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steps-for-performing-a-d-sep-test"/>
      <w:bookmarkEnd w:id="21"/>
      <w:r>
        <w:t xml:space="preserve">Steps for Performing a d-Sep Test</w:t>
      </w:r>
    </w:p>
    <w:p>
      <w:pPr>
        <w:pStyle w:val="Heading6"/>
      </w:pPr>
      <w:bookmarkStart w:id="22" w:name="shipley-2000-2003-2004-2009"/>
      <w:bookmarkEnd w:id="22"/>
      <w:r>
        <w:t xml:space="preserve">(Shipley 2000, 2003, 2004, 2009)</w:t>
      </w:r>
    </w:p>
    <w:p>
      <w:pPr>
        <w:pStyle w:val="Compact"/>
        <w:numPr>
          <w:numId w:val="1001"/>
          <w:ilvl w:val="0"/>
        </w:numPr>
      </w:pPr>
      <w:r>
        <w:t xml:space="preserve">Express the hypothesized causal relationships between the variables in the form of a directed acyclic graph</w:t>
      </w:r>
      <w:r>
        <w:t xml:space="preserve"> </w:t>
      </w:r>
    </w:p>
    <w:p>
      <w:pPr>
        <w:numPr>
          <w:numId w:val="1001"/>
          <w:ilvl w:val="0"/>
        </w:numPr>
      </w:pPr>
      <w:r>
        <w:t xml:space="preserve">List each of the</w:t>
      </w:r>
      <w:r>
        <w:t xml:space="preserve"> </w:t>
      </w:r>
      <w:r>
        <w:rPr>
          <w:i/>
        </w:rPr>
        <w:t xml:space="preserve">k</w:t>
      </w:r>
      <w:r>
        <w:t xml:space="preserve"> </w:t>
      </w:r>
      <w:r>
        <w:t xml:space="preserve">pairs of variables in the graph that do not have an arrow between them:</w:t>
      </w:r>
    </w:p>
    <w:tbl>
      <w:tblPr>
        <w:tblStyle w:val="TableNormal"/>
        <w:tblW w:type="pct" w:w="0.0"/>
      </w:tblPr>
      <w:tblGrid/>
      <w:tr>
        <w:tc>
          <w:tcPr>
            <w:tcBorders>
              <w:bottom w:val="single"/>
            </w:tcBorders>
            <w:vAlign w:val="bottom"/>
          </w:tcPr>
          <w:p>
            <w:pPr>
              <w:pStyle w:val="Compact"/>
              <w:jc w:val="left"/>
              <w:numPr>
                <w:numId w:val="1000"/>
                <w:ilvl w:val="0"/>
              </w:numPr>
            </w:pPr>
            <w:r>
              <w:t xml:space="preserve">Row</w:t>
            </w:r>
          </w:p>
        </w:tc>
        <w:tc>
          <w:tcPr>
            <w:tcBorders>
              <w:bottom w:val="single"/>
            </w:tcBorders>
            <w:vAlign w:val="bottom"/>
          </w:tcPr>
          <w:p>
            <w:pPr>
              <w:pStyle w:val="Compact"/>
              <w:jc w:val="left"/>
              <w:numPr>
                <w:numId w:val="1000"/>
                <w:ilvl w:val="0"/>
              </w:numPr>
            </w:pPr>
            <w:r>
              <w:t xml:space="preserve">Variable Pairs 1</w:t>
            </w:r>
          </w:p>
        </w:tc>
        <w:tc>
          <w:tcPr>
            <w:tcBorders>
              <w:bottom w:val="single"/>
            </w:tcBorders>
            <w:vAlign w:val="bottom"/>
          </w:tcPr>
          <w:p>
            <w:pPr>
              <w:pStyle w:val="Compact"/>
              <w:jc w:val="left"/>
              <w:numPr>
                <w:numId w:val="1000"/>
                <w:ilvl w:val="0"/>
              </w:numPr>
            </w:pPr>
            <w:r>
              <w:t xml:space="preserve">Variable Pairs 2</w:t>
            </w:r>
          </w:p>
        </w:tc>
        <w:tc>
          <w:tcPr>
            <w:tcBorders>
              <w:bottom w:val="single"/>
            </w:tcBorders>
            <w:vAlign w:val="bottom"/>
          </w:tcPr>
          <w:p>
            <w:pPr>
              <w:pStyle w:val="Compact"/>
              <w:jc w:val="left"/>
              <w:numPr>
                <w:numId w:val="1000"/>
                <w:ilvl w:val="0"/>
              </w:numPr>
            </w:pPr>
            <w:r>
              <w:t xml:space="preserve">Variable Pairs 3</w:t>
            </w:r>
          </w:p>
        </w:tc>
      </w:tr>
      <w:tr>
        <w:tc>
          <w:p>
            <w:pPr>
              <w:pStyle w:val="Compact"/>
              <w:jc w:val="left"/>
              <w:numPr>
                <w:numId w:val="1000"/>
                <w:ilvl w:val="0"/>
              </w:numPr>
            </w:pPr>
            <w:r>
              <w:t xml:space="preserve">1</w:t>
            </w:r>
          </w:p>
        </w:tc>
        <w:tc>
          <w:p>
            <w:pPr>
              <w:pStyle w:val="Compact"/>
              <w:jc w:val="left"/>
              <w:numPr>
                <w:numId w:val="1000"/>
                <w:ilvl w:val="0"/>
              </w:numPr>
            </w:pPr>
            <w:r>
              <w:rPr>
                <w:i/>
              </w:rPr>
              <w:t xml:space="preserve">Topography, Leaf Count</w:t>
            </w:r>
          </w:p>
        </w:tc>
        <w:tc>
          <w:p>
            <w:pPr>
              <w:pStyle w:val="Compact"/>
              <w:jc w:val="left"/>
              <w:numPr>
                <w:numId w:val="1000"/>
                <w:ilvl w:val="0"/>
              </w:numPr>
            </w:pPr>
            <w:r>
              <w:rPr>
                <w:i/>
              </w:rPr>
              <w:t xml:space="preserve">Topography, Prevalence</w:t>
            </w:r>
          </w:p>
        </w:tc>
        <w:tc>
          <w:p>
            <w:pPr>
              <w:pStyle w:val="Compact"/>
              <w:jc w:val="left"/>
              <w:numPr>
                <w:numId w:val="1000"/>
                <w:ilvl w:val="0"/>
              </w:numPr>
            </w:pPr>
            <w:r>
              <w:rPr>
                <w:i/>
              </w:rPr>
              <w:t xml:space="preserve">Host Habitat, Precipitation</w:t>
            </w:r>
          </w:p>
        </w:tc>
      </w:tr>
      <w:tr>
        <w:tc>
          <w:p>
            <w:pPr>
              <w:pStyle w:val="Compact"/>
              <w:jc w:val="left"/>
              <w:numPr>
                <w:numId w:val="1000"/>
                <w:ilvl w:val="0"/>
              </w:numPr>
            </w:pPr>
            <w:r>
              <w:t xml:space="preserve">2</w:t>
            </w:r>
          </w:p>
        </w:tc>
        <w:tc>
          <w:p>
            <w:pPr>
              <w:pStyle w:val="Compact"/>
              <w:jc w:val="left"/>
              <w:numPr>
                <w:numId w:val="1000"/>
                <w:ilvl w:val="0"/>
              </w:numPr>
            </w:pPr>
            <w:r>
              <w:rPr>
                <w:i/>
              </w:rPr>
              <w:t xml:space="preserve">Temp2004, Temp2005</w:t>
            </w:r>
          </w:p>
        </w:tc>
        <w:tc>
          <w:p>
            <w:pPr>
              <w:pStyle w:val="Compact"/>
              <w:jc w:val="left"/>
              <w:numPr>
                <w:numId w:val="1000"/>
                <w:ilvl w:val="0"/>
              </w:numPr>
            </w:pPr>
            <w:r>
              <w:rPr>
                <w:i/>
              </w:rPr>
              <w:t xml:space="preserve">Temp2004, Precip2005</w:t>
            </w:r>
          </w:p>
        </w:tc>
        <w:tc>
          <w:p>
            <w:pPr>
              <w:pStyle w:val="Compact"/>
              <w:jc w:val="left"/>
              <w:numPr>
                <w:numId w:val="1000"/>
                <w:ilvl w:val="0"/>
              </w:numPr>
            </w:pPr>
            <w:r>
              <w:rPr>
                <w:i/>
              </w:rPr>
              <w:t xml:space="preserve">Precip2004, Precip2005</w:t>
            </w:r>
          </w:p>
        </w:tc>
      </w:tr>
      <w:tr>
        <w:tc>
          <w:p>
            <w:pPr>
              <w:pStyle w:val="Compact"/>
              <w:jc w:val="left"/>
              <w:numPr>
                <w:numId w:val="1000"/>
                <w:ilvl w:val="0"/>
              </w:numPr>
            </w:pPr>
            <w:r>
              <w:t xml:space="preserve">3</w:t>
            </w:r>
          </w:p>
        </w:tc>
        <w:tc>
          <w:p>
            <w:pPr>
              <w:pStyle w:val="Compact"/>
              <w:jc w:val="left"/>
              <w:numPr>
                <w:numId w:val="1000"/>
                <w:ilvl w:val="0"/>
              </w:numPr>
            </w:pPr>
            <w:r>
              <w:rPr>
                <w:i/>
              </w:rPr>
              <w:t xml:space="preserve">Temp2004, Temp2006</w:t>
            </w:r>
          </w:p>
        </w:tc>
        <w:tc>
          <w:p>
            <w:pPr>
              <w:pStyle w:val="Compact"/>
              <w:jc w:val="left"/>
              <w:numPr>
                <w:numId w:val="1000"/>
                <w:ilvl w:val="0"/>
              </w:numPr>
            </w:pPr>
            <w:r>
              <w:rPr>
                <w:i/>
              </w:rPr>
              <w:t xml:space="preserve">Temp2004, Precip2006</w:t>
            </w:r>
          </w:p>
        </w:tc>
        <w:tc>
          <w:p>
            <w:pPr>
              <w:pStyle w:val="Compact"/>
              <w:jc w:val="left"/>
              <w:numPr>
                <w:numId w:val="1000"/>
                <w:ilvl w:val="0"/>
              </w:numPr>
            </w:pPr>
            <w:r>
              <w:rPr>
                <w:i/>
              </w:rPr>
              <w:t xml:space="preserve">Precip2004, Precip2006</w:t>
            </w:r>
          </w:p>
        </w:tc>
      </w:tr>
      <w:tr>
        <w:tc>
          <w:p>
            <w:pPr>
              <w:pStyle w:val="Compact"/>
              <w:jc w:val="left"/>
              <w:numPr>
                <w:numId w:val="1000"/>
                <w:ilvl w:val="0"/>
              </w:numPr>
            </w:pPr>
            <w:r>
              <w:t xml:space="preserve">4</w:t>
            </w:r>
          </w:p>
        </w:tc>
        <w:tc>
          <w:p>
            <w:pPr>
              <w:pStyle w:val="Compact"/>
              <w:jc w:val="left"/>
              <w:numPr>
                <w:numId w:val="1000"/>
                <w:ilvl w:val="0"/>
              </w:numPr>
            </w:pPr>
            <w:r>
              <w:rPr>
                <w:i/>
              </w:rPr>
              <w:t xml:space="preserve">Temp2004, Temp2007</w:t>
            </w:r>
          </w:p>
        </w:tc>
        <w:tc>
          <w:p>
            <w:pPr>
              <w:pStyle w:val="Compact"/>
              <w:jc w:val="left"/>
              <w:numPr>
                <w:numId w:val="1000"/>
                <w:ilvl w:val="0"/>
              </w:numPr>
            </w:pPr>
            <w:r>
              <w:rPr>
                <w:i/>
              </w:rPr>
              <w:t xml:space="preserve">Temp2004, Precip2007</w:t>
            </w:r>
          </w:p>
        </w:tc>
        <w:tc>
          <w:p>
            <w:pPr>
              <w:pStyle w:val="Compact"/>
              <w:jc w:val="left"/>
              <w:numPr>
                <w:numId w:val="1000"/>
                <w:ilvl w:val="0"/>
              </w:numPr>
            </w:pPr>
            <w:r>
              <w:rPr>
                <w:i/>
              </w:rPr>
              <w:t xml:space="preserve">Precip2004, Precip2007</w:t>
            </w:r>
          </w:p>
        </w:tc>
      </w:tr>
      <w:tr>
        <w:tc>
          <w:p>
            <w:pPr>
              <w:pStyle w:val="Compact"/>
              <w:jc w:val="left"/>
              <w:numPr>
                <w:numId w:val="1000"/>
                <w:ilvl w:val="0"/>
              </w:numPr>
            </w:pPr>
            <w:r>
              <w:t xml:space="preserve">5</w:t>
            </w:r>
          </w:p>
        </w:tc>
        <w:tc>
          <w:p>
            <w:pPr>
              <w:pStyle w:val="Compact"/>
              <w:jc w:val="left"/>
              <w:numPr>
                <w:numId w:val="1000"/>
                <w:ilvl w:val="0"/>
              </w:numPr>
            </w:pPr>
            <w:r>
              <w:rPr>
                <w:i/>
              </w:rPr>
              <w:t xml:space="preserve">Temp2004, Temp2008</w:t>
            </w:r>
          </w:p>
        </w:tc>
        <w:tc>
          <w:p>
            <w:pPr>
              <w:pStyle w:val="Compact"/>
              <w:jc w:val="left"/>
              <w:numPr>
                <w:numId w:val="1000"/>
                <w:ilvl w:val="0"/>
              </w:numPr>
            </w:pPr>
            <w:r>
              <w:rPr>
                <w:i/>
              </w:rPr>
              <w:t xml:space="preserve">Temp2004, Precip2008</w:t>
            </w:r>
          </w:p>
        </w:tc>
        <w:tc>
          <w:p>
            <w:pPr>
              <w:pStyle w:val="Compact"/>
              <w:jc w:val="left"/>
              <w:numPr>
                <w:numId w:val="1000"/>
                <w:ilvl w:val="0"/>
              </w:numPr>
            </w:pPr>
            <w:r>
              <w:rPr>
                <w:i/>
              </w:rPr>
              <w:t xml:space="preserve">Precip2004, Precip2008</w:t>
            </w:r>
          </w:p>
        </w:tc>
      </w:tr>
      <w:tr>
        <w:tc>
          <w:p>
            <w:pPr>
              <w:pStyle w:val="Compact"/>
              <w:jc w:val="left"/>
              <w:numPr>
                <w:numId w:val="1000"/>
                <w:ilvl w:val="0"/>
              </w:numPr>
            </w:pPr>
            <w:r>
              <w:t xml:space="preserve">6</w:t>
            </w:r>
          </w:p>
        </w:tc>
        <w:tc>
          <w:p>
            <w:pPr>
              <w:pStyle w:val="Compact"/>
              <w:jc w:val="left"/>
              <w:numPr>
                <w:numId w:val="1000"/>
                <w:ilvl w:val="0"/>
              </w:numPr>
            </w:pPr>
            <w:r>
              <w:rPr>
                <w:i/>
              </w:rPr>
              <w:t xml:space="preserve">Temp2004, Temp2009</w:t>
            </w:r>
          </w:p>
        </w:tc>
        <w:tc>
          <w:p>
            <w:pPr>
              <w:pStyle w:val="Compact"/>
              <w:jc w:val="left"/>
              <w:numPr>
                <w:numId w:val="1000"/>
                <w:ilvl w:val="0"/>
              </w:numPr>
            </w:pPr>
            <w:r>
              <w:rPr>
                <w:i/>
              </w:rPr>
              <w:t xml:space="preserve">Temp2004, Precip2009</w:t>
            </w:r>
          </w:p>
        </w:tc>
        <w:tc>
          <w:p>
            <w:pPr>
              <w:pStyle w:val="Compact"/>
              <w:jc w:val="left"/>
              <w:numPr>
                <w:numId w:val="1000"/>
                <w:ilvl w:val="0"/>
              </w:numPr>
            </w:pPr>
            <w:r>
              <w:rPr>
                <w:i/>
              </w:rPr>
              <w:t xml:space="preserve">Precip2004, Precip2009</w:t>
            </w:r>
          </w:p>
        </w:tc>
      </w:tr>
      <w:tr>
        <w:tc>
          <w:p>
            <w:pPr>
              <w:pStyle w:val="Compact"/>
              <w:jc w:val="left"/>
              <w:numPr>
                <w:numId w:val="1000"/>
                <w:ilvl w:val="0"/>
              </w:numPr>
            </w:pPr>
            <w:r>
              <w:t xml:space="preserve">7</w:t>
            </w:r>
          </w:p>
        </w:tc>
        <w:tc>
          <w:p>
            <w:pPr>
              <w:pStyle w:val="Compact"/>
              <w:jc w:val="left"/>
              <w:numPr>
                <w:numId w:val="1000"/>
                <w:ilvl w:val="0"/>
              </w:numPr>
            </w:pPr>
            <w:r>
              <w:rPr>
                <w:i/>
              </w:rPr>
              <w:t xml:space="preserve">Temp2004, Temp2010</w:t>
            </w:r>
          </w:p>
        </w:tc>
        <w:tc>
          <w:p>
            <w:pPr>
              <w:pStyle w:val="Compact"/>
              <w:jc w:val="left"/>
              <w:numPr>
                <w:numId w:val="1000"/>
                <w:ilvl w:val="0"/>
              </w:numPr>
            </w:pPr>
            <w:r>
              <w:rPr>
                <w:i/>
              </w:rPr>
              <w:t xml:space="preserve">Temp2004, Precip2010</w:t>
            </w:r>
          </w:p>
        </w:tc>
        <w:tc>
          <w:p>
            <w:pPr>
              <w:pStyle w:val="Compact"/>
              <w:jc w:val="left"/>
              <w:numPr>
                <w:numId w:val="1000"/>
                <w:ilvl w:val="0"/>
              </w:numPr>
            </w:pPr>
            <w:r>
              <w:rPr>
                <w:i/>
              </w:rPr>
              <w:t xml:space="preserve">Precip2004, Precip2010</w:t>
            </w:r>
          </w:p>
        </w:tc>
      </w:tr>
      <w:tr>
        <w:tc>
          <w:p>
            <w:pPr>
              <w:pStyle w:val="Compact"/>
              <w:jc w:val="left"/>
              <w:numPr>
                <w:numId w:val="1000"/>
                <w:ilvl w:val="0"/>
              </w:numPr>
            </w:pPr>
            <w:r>
              <w:t xml:space="preserve">8</w:t>
            </w:r>
          </w:p>
        </w:tc>
        <w:tc>
          <w:p>
            <w:pPr>
              <w:pStyle w:val="Compact"/>
              <w:jc w:val="left"/>
              <w:numPr>
                <w:numId w:val="1000"/>
                <w:ilvl w:val="0"/>
              </w:numPr>
            </w:pPr>
            <w:r>
              <w:rPr>
                <w:i/>
              </w:rPr>
              <w:t xml:space="preserve">Temp2004, Temp2011</w:t>
            </w:r>
          </w:p>
        </w:tc>
        <w:tc>
          <w:p>
            <w:pPr>
              <w:pStyle w:val="Compact"/>
              <w:jc w:val="left"/>
              <w:numPr>
                <w:numId w:val="1000"/>
                <w:ilvl w:val="0"/>
              </w:numPr>
            </w:pPr>
            <w:r>
              <w:rPr>
                <w:i/>
              </w:rPr>
              <w:t xml:space="preserve">Temp2004, Precip2011</w:t>
            </w:r>
          </w:p>
        </w:tc>
        <w:tc>
          <w:p>
            <w:pPr>
              <w:pStyle w:val="Compact"/>
              <w:jc w:val="left"/>
              <w:numPr>
                <w:numId w:val="1000"/>
                <w:ilvl w:val="0"/>
              </w:numPr>
            </w:pPr>
            <w:r>
              <w:rPr>
                <w:i/>
              </w:rPr>
              <w:t xml:space="preserve">Precip2004, Precip2011</w:t>
            </w:r>
          </w:p>
        </w:tc>
      </w:tr>
    </w:tbl>
    <w:p>
      <w:r>
        <w:t xml:space="preserve">This is just an example of what part of this table would look like. I can use the</w:t>
      </w:r>
      <w:r>
        <w:t xml:space="preserve"> </w:t>
      </w:r>
      <w:r>
        <w:rPr>
          <w:rStyle w:val="VerbatimChar"/>
        </w:rPr>
        <w:t xml:space="preserve">ggm</w:t>
      </w:r>
      <w:r>
        <w:t xml:space="preserve"> </w:t>
      </w:r>
      <w:r>
        <w:t xml:space="preserve">package to find the entire list and define the basis set as described below.</w:t>
      </w:r>
    </w:p>
    <w:p>
      <w:pPr>
        <w:numPr>
          <w:numId w:val="1002"/>
          <w:ilvl w:val="0"/>
        </w:numPr>
      </w:pPr>
      <w:r>
        <w:t xml:space="preserve">For each of the</w:t>
      </w:r>
      <w:r>
        <w:t xml:space="preserve"> </w:t>
      </w:r>
      <w:r>
        <w:rPr>
          <w:i/>
        </w:rPr>
        <w:t xml:space="preserve">k</w:t>
      </w:r>
      <w:r>
        <w:t xml:space="preserve"> </w:t>
      </w:r>
      <w:r>
        <w:t xml:space="preserve">pairs of variables (</w:t>
      </w:r>
      <w:r>
        <w:rPr>
          <w:i/>
        </w:rPr>
        <w:t xml:space="preserve">Xi,Xj</w:t>
      </w:r>
      <w:r>
        <w:t xml:space="preserve">), list the set of other variables, {</w:t>
      </w:r>
      <w:r>
        <w:rPr>
          <w:i/>
        </w:rPr>
        <w:t xml:space="preserve">Z</w:t>
      </w:r>
      <w:r>
        <w:t xml:space="preserve">} that are direct causes of either</w:t>
      </w:r>
      <w:r>
        <w:t xml:space="preserve"> </w:t>
      </w:r>
      <w:r>
        <w:rPr>
          <w:i/>
        </w:rPr>
        <w:t xml:space="preserve">Xi</w:t>
      </w:r>
      <w:r>
        <w:t xml:space="preserve"> </w:t>
      </w:r>
      <w:r>
        <w:t xml:space="preserve">or</w:t>
      </w:r>
      <w:r>
        <w:t xml:space="preserve"> </w:t>
      </w:r>
      <w:r>
        <w:rPr>
          <w:i/>
        </w:rPr>
        <w:t xml:space="preserve">Xj</w:t>
      </w:r>
      <w:r>
        <w:t xml:space="preserve">. The pair of variables, (</w:t>
      </w:r>
      <w:r>
        <w:rPr>
          <w:i/>
        </w:rPr>
        <w:t xml:space="preserve">Xi,Xj</w:t>
      </w:r>
      <w:r>
        <w:t xml:space="preserve">), along with its conditioning set, {</w:t>
      </w:r>
      <w:r>
        <w:rPr>
          <w:i/>
        </w:rPr>
        <w:t xml:space="preserve">Z</w:t>
      </w:r>
      <w:r>
        <w:t xml:space="preserve">}, define an independence claim, (</w:t>
      </w:r>
      <w:r>
        <w:rPr>
          <w:i/>
        </w:rPr>
        <w:t xml:space="preserve">Xi,Xj</w:t>
      </w:r>
      <w:r>
        <w:t xml:space="preserve">) | {</w:t>
      </w:r>
      <w:r>
        <w:rPr>
          <w:i/>
        </w:rPr>
        <w:t xml:space="preserve">Z</w:t>
      </w:r>
      <w:r>
        <w:t xml:space="preserve">}, and the full set of the</w:t>
      </w:r>
      <w:r>
        <w:t xml:space="preserve"> </w:t>
      </w:r>
      <w:r>
        <w:rPr>
          <w:i/>
        </w:rPr>
        <w:t xml:space="preserve">k</w:t>
      </w:r>
      <w:r>
        <w:t xml:space="preserve"> </w:t>
      </w:r>
      <w:r>
        <w:t xml:space="preserve">independence claims defines the basis set,</w:t>
      </w:r>
      <w:r>
        <w:t xml:space="preserve"> </w:t>
      </w:r>
      <w:r>
        <w:rPr>
          <w:i/>
        </w:rPr>
        <w:t xml:space="preserve">Bu</w:t>
      </w:r>
      <w:r>
        <w:t xml:space="preserve">.</w:t>
      </w:r>
    </w:p>
    <w:p>
      <w:pPr>
        <w:numPr>
          <w:numId w:val="1002"/>
          <w:ilvl w:val="0"/>
        </w:numPr>
      </w:pPr>
      <w:r>
        <w:t xml:space="preserve">For each element in this basis set, obtain the</w:t>
      </w:r>
      <w:r>
        <w:t xml:space="preserve"> </w:t>
      </w:r>
      <w:r>
        <w:rPr>
          <w:b/>
          <w:i/>
        </w:rPr>
        <w:t xml:space="preserve">exact</w:t>
      </w:r>
      <w:r>
        <w:t xml:space="preserve"> </w:t>
      </w:r>
      <w:r>
        <w:t xml:space="preserve">probability,</w:t>
      </w:r>
      <w:r>
        <w:t xml:space="preserve"> </w:t>
      </w:r>
      <w:r>
        <w:rPr>
          <w:i/>
        </w:rPr>
        <w:t xml:space="preserve">Pk</w:t>
      </w:r>
      <w:r>
        <w:t xml:space="preserve"> </w:t>
      </w:r>
      <w:r>
        <w:t xml:space="preserve">that the pair (</w:t>
      </w:r>
      <w:r>
        <w:rPr>
          <w:i/>
        </w:rPr>
        <w:t xml:space="preserve">Xi,Xj</w:t>
      </w:r>
      <w:r>
        <w:t xml:space="preserve">) is statistically independent conditional on the variables</w:t>
      </w:r>
      <w:r>
        <w:t xml:space="preserve"> </w:t>
      </w:r>
      <w:r>
        <w:rPr>
          <w:i/>
        </w:rPr>
        <w:t xml:space="preserve">Z</w:t>
      </w:r>
      <w:r>
        <w:t xml:space="preserve">. In other words, perform a regression model using an appropriate method.</w:t>
      </w:r>
    </w:p>
    <w:p>
      <w:pPr>
        <w:numPr>
          <w:numId w:val="1002"/>
          <w:ilvl w:val="0"/>
        </w:numPr>
      </w:pPr>
      <w:r>
        <w:t xml:space="preserve">Combine the</w:t>
      </w:r>
      <w:r>
        <w:t xml:space="preserve"> </w:t>
      </w:r>
      <w:r>
        <w:rPr>
          <w:i/>
        </w:rPr>
        <w:t xml:space="preserve">k</w:t>
      </w:r>
      <w:r>
        <w:t xml:space="preserve"> </w:t>
      </w:r>
      <w:r>
        <w:t xml:space="preserve">probabilities into the</w:t>
      </w:r>
      <w:r>
        <w:t xml:space="preserve"> </w:t>
      </w:r>
      <w:r>
        <w:rPr>
          <w:i/>
        </w:rPr>
        <w:t xml:space="preserve">C</w:t>
      </w:r>
      <w:r>
        <w:t xml:space="preserve">-statistic:</w:t>
      </w:r>
    </w:p>
    <w:p>
      <m:oMathPara>
        <m:oMathParaPr>
          <m:jc m:val="center"/>
        </m:oMathParaPr>
        <m:oMath>
          <m:r>
            <m:rPr>
              <m:sty m:val="p"/>
            </m:rPr>
            <m:t>C</m:t>
          </m:r>
          <m:r>
            <m:rPr>
              <m:sty m:val="p"/>
            </m:rPr>
            <m:t>=</m:t>
          </m:r>
          <m:r>
            <m:rPr>
              <m:sty m:val="p"/>
            </m:rPr>
            <m:t>−</m:t>
          </m:r>
          <m:r>
            <m:rPr>
              <m:sty m:val="p"/>
            </m:rPr>
            <m:t>2</m:t>
          </m:r>
          <m:nary>
            <m:naryPr>
              <m:chr m:val="Σ"/>
              <m:limLoc m:val="subSup"/>
              <m:supHide m:val="off"/>
              <m:supHide m:val="off"/>
            </m:naryPr>
            <m:e>
              <m:r>
                <m:rPr>
                  <m:sty m:val="p"/>
                </m:rPr>
                <m:t>l</m:t>
              </m:r>
            </m:e>
            <m:sub>
              <m:r>
                <m:rPr>
                  <m:sty m:val="p"/>
                </m:rPr>
                <m:t>i</m:t>
              </m:r>
              <m:r>
                <m:rPr>
                  <m:sty m:val="p"/>
                </m:rPr>
                <m:t>=</m:t>
              </m:r>
              <m:r>
                <m:rPr>
                  <m:sty m:val="p"/>
                </m:rPr>
                <m:t>1</m:t>
              </m:r>
            </m:sub>
            <m:sup>
              <m:r>
                <m:rPr>
                  <m:sty m:val="p"/>
                </m:rPr>
                <m:t>k</m:t>
              </m:r>
            </m:sup>
          </m:nary>
          <m:r>
            <m:rPr>
              <m:sty m:val="p"/>
            </m:rPr>
            <m:t>n</m:t>
          </m:r>
          <m:r>
            <m:rPr>
              <m:sty m:val="p"/>
            </m:rPr>
            <m:t>(</m:t>
          </m:r>
          <m:sSub>
            <m:e>
              <m:r>
                <m:rPr>
                  <m:sty m:val="p"/>
                </m:rPr>
                <m:t>P</m:t>
              </m:r>
            </m:e>
            <m:sub>
              <m:r>
                <m:rPr>
                  <m:sty m:val="p"/>
                </m:rPr>
                <m:t>i</m:t>
              </m:r>
            </m:sub>
          </m:sSub>
          <m:r>
            <m:rPr>
              <m:sty m:val="p"/>
            </m:rPr>
            <m:t>)</m:t>
          </m:r>
        </m:oMath>
      </m:oMathPara>
    </w:p>
    <w:p>
      <w:r>
        <w:t xml:space="preserve">This methodology can be extended into the mixed-model context using standard statistical programs with these capabilities, because you are testing multiple regressions hypothesized to be independent of each other. If too many independence claims are violated, then the model will be found to not fit the data.</w:t>
      </w:r>
    </w:p>
    <w:p>
      <w:r>
        <w:t xml:space="preserve">It is also possible to apply this method to multilevel Bayesian (MCMC) models (McCarthy 2007) by testing the independence of the partial slopes and determining the 95% credible intervals.</w:t>
      </w:r>
    </w:p>
    <w:p>
      <w:pPr>
        <w:pStyle w:val="Heading3"/>
      </w:pPr>
      <w:bookmarkStart w:id="23" w:name="example-from-shipley-2009-on-how-to-perform-the-d-sep-test-in-a-generalized-multilevel-context"/>
      <w:bookmarkEnd w:id="23"/>
      <w:r>
        <w:t xml:space="preserve">Example from Shipley 2009 on how to perform the d-sep test in a generalized multilevel context</w:t>
      </w:r>
    </w:p>
    <w:p>
      <w:r>
        <w:t xml:space="preserve">This is to demonstrate how to assess a multilevel, repeated measures path model by applying mixed models in the tests of d-separation. I am using the supplementary material, including the data provided.</w:t>
      </w:r>
    </w:p>
    <w:p>
      <w:pPr>
        <w:pStyle w:val="Heading5"/>
      </w:pPr>
      <w:bookmarkStart w:id="24" w:name="path-model"/>
      <w:bookmarkEnd w:id="24"/>
      <w:r>
        <w:t xml:space="preserve">Path Model</w:t>
      </w:r>
    </w:p>
    <w:p>
      <w:r>
        <w:rPr>
          <w:rStyle w:val="VerbatimChar"/>
        </w:rPr>
        <w:t xml:space="preserve">Latitude</w:t>
      </w:r>
      <w:r>
        <w:t xml:space="preserve"> </w:t>
      </w:r>
      <w:r>
        <w:t xml:space="preserve">--&gt;</w:t>
      </w:r>
      <w:r>
        <w:t xml:space="preserve"> </w:t>
      </w:r>
      <w:r>
        <w:rPr>
          <w:rStyle w:val="VerbatimChar"/>
        </w:rPr>
        <w:t xml:space="preserve">Degree-days</w:t>
      </w:r>
      <w:r>
        <w:t xml:space="preserve"> </w:t>
      </w:r>
      <w:r>
        <w:t xml:space="preserve">--&gt;</w:t>
      </w:r>
      <w:r>
        <w:t xml:space="preserve"> </w:t>
      </w:r>
      <w:r>
        <w:rPr>
          <w:rStyle w:val="VerbatimChar"/>
        </w:rPr>
        <w:t xml:space="preserve">Date of bud burst</w:t>
      </w:r>
      <w:r>
        <w:t xml:space="preserve"> </w:t>
      </w:r>
      <w:r>
        <w:t xml:space="preserve">--&gt;</w:t>
      </w:r>
      <w:r>
        <w:t xml:space="preserve"> </w:t>
      </w:r>
      <w:r>
        <w:rPr>
          <w:rStyle w:val="VerbatimChar"/>
        </w:rPr>
        <w:t xml:space="preserve">Growth</w:t>
      </w:r>
      <w:r>
        <w:t xml:space="preserve"> </w:t>
      </w:r>
      <w:r>
        <w:t xml:space="preserve">--&gt;</w:t>
      </w:r>
      <w:r>
        <w:t xml:space="preserve"> </w:t>
      </w:r>
      <w:r>
        <w:rPr>
          <w:rStyle w:val="VerbatimChar"/>
        </w:rPr>
        <w:t xml:space="preserve">Live</w:t>
      </w:r>
    </w:p>
    <w:p>
      <w:r>
        <w:t xml:space="preserve">Load the two libraries and read in the data Shipley uses</w:t>
      </w:r>
    </w:p>
    <w:p>
      <w:pPr>
        <w:pStyle w:val="SourceCode"/>
      </w:pPr>
      <w:r>
        <w:rPr>
          <w:rStyle w:val="KeywordTok"/>
        </w:rPr>
        <w:t xml:space="preserve">library</w:t>
      </w:r>
      <w:r>
        <w:rPr>
          <w:rStyle w:val="NormalTok"/>
        </w:rPr>
        <w:t xml:space="preserve">(nlme)</w:t>
      </w:r>
      <w:r>
        <w:br w:type="textWrapping"/>
      </w:r>
      <w:r>
        <w:rPr>
          <w:rStyle w:val="KeywordTok"/>
        </w:rPr>
        <w:t xml:space="preserve">library</w:t>
      </w:r>
      <w:r>
        <w:rPr>
          <w:rStyle w:val="NormalTok"/>
        </w:rPr>
        <w:t xml:space="preserve">(lme4)</w:t>
      </w:r>
      <w:r>
        <w:rPr>
          <w:rStyle w:val="CommentTok"/>
        </w:rPr>
        <w:t xml:space="preserve"># masked lmList from nlme package</w:t>
      </w:r>
      <w:r>
        <w:br w:type="textWrapping"/>
      </w:r>
      <w:r>
        <w:rPr>
          <w:rStyle w:val="NormalTok"/>
        </w:rPr>
        <w:t xml:space="preserve">data1 &lt;-</w:t>
      </w:r>
      <w:r>
        <w:rPr>
          <w:rStyle w:val="StringTok"/>
        </w:rPr>
        <w:t xml:space="preserve"> </w:t>
      </w:r>
      <w:r>
        <w:rPr>
          <w:rStyle w:val="KeywordTok"/>
        </w:rPr>
        <w:t xml:space="preserve">read.table</w:t>
      </w:r>
      <w:r>
        <w:rPr>
          <w:rStyle w:val="NormalTok"/>
        </w:rPr>
        <w:t xml:space="preserve">(</w:t>
      </w:r>
      <w:r>
        <w:rPr>
          <w:rStyle w:val="StringTok"/>
        </w:rPr>
        <w:t xml:space="preserve">"d_sep_ex/shipley2009.dat"</w:t>
      </w:r>
      <w:r>
        <w:rPr>
          <w:rStyle w:val="NormalTok"/>
        </w:rPr>
        <w:t xml:space="preserve">)</w:t>
      </w:r>
      <w:r>
        <w:br w:type="textWrapping"/>
      </w:r>
      <w:r>
        <w:rPr>
          <w:rStyle w:val="KeywordTok"/>
        </w:rPr>
        <w:t xml:space="preserve">str</w:t>
      </w:r>
      <w:r>
        <w:rPr>
          <w:rStyle w:val="NormalTok"/>
        </w:rPr>
        <w:t xml:space="preserve">(data1)</w:t>
      </w:r>
    </w:p>
    <w:p>
      <w:pPr>
        <w:pStyle w:val="SourceCode"/>
      </w:pPr>
      <w:r>
        <w:rPr>
          <w:rStyle w:val="VerbatimChar"/>
        </w:rPr>
        <w:t xml:space="preserve">## 'data.frame':    1900 obs. of  9 variables:</w:t>
      </w:r>
      <w:r>
        <w:br w:type="textWrapping"/>
      </w:r>
      <w:r>
        <w:rPr>
          <w:rStyle w:val="VerbatimChar"/>
        </w:rPr>
        <w:t xml:space="preserve">##  $ site    : int  1 1 1 1 1 1 1 1 1 1 ...</w:t>
      </w:r>
      <w:r>
        <w:br w:type="textWrapping"/>
      </w:r>
      <w:r>
        <w:rPr>
          <w:rStyle w:val="VerbatimChar"/>
        </w:rPr>
        <w:t xml:space="preserve">##  $ tree    : int  1 2 3 4 5 1 2 3 4 5 ...</w:t>
      </w:r>
      <w:r>
        <w:br w:type="textWrapping"/>
      </w:r>
      <w:r>
        <w:rPr>
          <w:rStyle w:val="VerbatimChar"/>
        </w:rPr>
        <w:t xml:space="preserve">##  $ lat     : num  40.4 40.4 40.4 40.4 40.4 ...</w:t>
      </w:r>
      <w:r>
        <w:br w:type="textWrapping"/>
      </w:r>
      <w:r>
        <w:rPr>
          <w:rStyle w:val="VerbatimChar"/>
        </w:rPr>
        <w:t xml:space="preserve">##  $ year    : int  1970 1970 1970 1970 1970 1972 1972 1972 1972 1972 ...</w:t>
      </w:r>
      <w:r>
        <w:br w:type="textWrapping"/>
      </w:r>
      <w:r>
        <w:rPr>
          <w:rStyle w:val="VerbatimChar"/>
        </w:rPr>
        <w:t xml:space="preserve">##  $ Date    : num  115 118 116 111 121 ...</w:t>
      </w:r>
      <w:r>
        <w:br w:type="textWrapping"/>
      </w:r>
      <w:r>
        <w:rPr>
          <w:rStyle w:val="VerbatimChar"/>
        </w:rPr>
        <w:t xml:space="preserve">##  $ DD      : num  161 159 160 161 157 ...</w:t>
      </w:r>
      <w:r>
        <w:br w:type="textWrapping"/>
      </w:r>
      <w:r>
        <w:rPr>
          <w:rStyle w:val="VerbatimChar"/>
        </w:rPr>
        <w:t xml:space="preserve">##  $ Growth  : num  61.4 43.8 44.7 48.2 50 ...</w:t>
      </w:r>
      <w:r>
        <w:br w:type="textWrapping"/>
      </w:r>
      <w:r>
        <w:rPr>
          <w:rStyle w:val="VerbatimChar"/>
        </w:rPr>
        <w:t xml:space="preserve">##  $ Survival: num  1 0.843 0.944 0.957 0.976 ...</w:t>
      </w:r>
      <w:r>
        <w:br w:type="textWrapping"/>
      </w:r>
      <w:r>
        <w:rPr>
          <w:rStyle w:val="VerbatimChar"/>
        </w:rPr>
        <w:t xml:space="preserve">##  $ Live    : int  1 1 1 1 1 1 1 1 1 1 ...</w:t>
      </w:r>
    </w:p>
    <w:p>
      <w:pPr>
        <w:pStyle w:val="SourceCode"/>
      </w:pPr>
      <w:r>
        <w:rPr>
          <w:rStyle w:val="KeywordTok"/>
        </w:rPr>
        <w:t xml:space="preserve">summary</w:t>
      </w:r>
      <w:r>
        <w:rPr>
          <w:rStyle w:val="NormalTok"/>
        </w:rPr>
        <w:t xml:space="preserve">(data1)</w:t>
      </w:r>
    </w:p>
    <w:p>
      <w:pPr>
        <w:pStyle w:val="SourceCode"/>
      </w:pPr>
      <w:r>
        <w:rPr>
          <w:rStyle w:val="VerbatimChar"/>
        </w:rPr>
        <w:t xml:space="preserve">##       site            tree             lat             year     </w:t>
      </w:r>
      <w:r>
        <w:br w:type="textWrapping"/>
      </w:r>
      <w:r>
        <w:rPr>
          <w:rStyle w:val="VerbatimChar"/>
        </w:rPr>
        <w:t xml:space="preserve">##  Min.   : 1.00   Min.   :  1.00   Min.   :40.38   Min.   :1970  </w:t>
      </w:r>
      <w:r>
        <w:br w:type="textWrapping"/>
      </w:r>
      <w:r>
        <w:rPr>
          <w:rStyle w:val="VerbatimChar"/>
        </w:rPr>
        <w:t xml:space="preserve">##  1st Qu.: 5.75   1st Qu.: 25.75   1st Qu.:60.60   1st Qu.:1978  </w:t>
      </w:r>
      <w:r>
        <w:br w:type="textWrapping"/>
      </w:r>
      <w:r>
        <w:rPr>
          <w:rStyle w:val="VerbatimChar"/>
        </w:rPr>
        <w:t xml:space="preserve">##  Median :10.50   Median : 50.50   Median :64.23   Median :1988  </w:t>
      </w:r>
      <w:r>
        <w:br w:type="textWrapping"/>
      </w:r>
      <w:r>
        <w:rPr>
          <w:rStyle w:val="VerbatimChar"/>
        </w:rPr>
        <w:t xml:space="preserve">##  Mean   :10.50   Mean   : 50.50   Mean   :63.55   Mean   :1988  </w:t>
      </w:r>
      <w:r>
        <w:br w:type="textWrapping"/>
      </w:r>
      <w:r>
        <w:rPr>
          <w:rStyle w:val="VerbatimChar"/>
        </w:rPr>
        <w:t xml:space="preserve">##  3rd Qu.:15.25   3rd Qu.: 75.25   3rd Qu.:66.79   3rd Qu.:1998  </w:t>
      </w:r>
      <w:r>
        <w:br w:type="textWrapping"/>
      </w:r>
      <w:r>
        <w:rPr>
          <w:rStyle w:val="VerbatimChar"/>
        </w:rPr>
        <w:t xml:space="preserve">##  Max.   :20.00   Max.   :100.00   Max.   :79.24   Max.   :2006  </w:t>
      </w:r>
      <w:r>
        <w:br w:type="textWrapping"/>
      </w:r>
      <w:r>
        <w:rPr>
          <w:rStyle w:val="VerbatimChar"/>
        </w:rPr>
        <w:t xml:space="preserve">##                                                                 </w:t>
      </w:r>
      <w:r>
        <w:br w:type="textWrapping"/>
      </w:r>
      <w:r>
        <w:rPr>
          <w:rStyle w:val="VerbatimChar"/>
        </w:rPr>
        <w:t xml:space="preserve">##       Date             DD            Growth         Survival     </w:t>
      </w:r>
      <w:r>
        <w:br w:type="textWrapping"/>
      </w:r>
      <w:r>
        <w:rPr>
          <w:rStyle w:val="VerbatimChar"/>
        </w:rPr>
        <w:t xml:space="preserve">##  Min.   :103.3   Min.   :115.1   Min.   :32.71   Min.   :0.1791  </w:t>
      </w:r>
      <w:r>
        <w:br w:type="textWrapping"/>
      </w:r>
      <w:r>
        <w:rPr>
          <w:rStyle w:val="VerbatimChar"/>
        </w:rPr>
        <w:t xml:space="preserve">##  1st Qu.:121.2   1st Qu.:136.8   1st Qu.:46.66   1st Qu.:0.9392  </w:t>
      </w:r>
      <w:r>
        <w:br w:type="textWrapping"/>
      </w:r>
      <w:r>
        <w:rPr>
          <w:rStyle w:val="VerbatimChar"/>
        </w:rPr>
        <w:t xml:space="preserve">##  Median :127.8   Median :143.4   Median :50.46   Median :0.9882  </w:t>
      </w:r>
      <w:r>
        <w:br w:type="textWrapping"/>
      </w:r>
      <w:r>
        <w:rPr>
          <w:rStyle w:val="VerbatimChar"/>
        </w:rPr>
        <w:t xml:space="preserve">##  Mean   :126.9   Mean   :143.8   Mean   :50.82   Mean   :0.9332  </w:t>
      </w:r>
      <w:r>
        <w:br w:type="textWrapping"/>
      </w:r>
      <w:r>
        <w:rPr>
          <w:rStyle w:val="VerbatimChar"/>
        </w:rPr>
        <w:t xml:space="preserve">##  3rd Qu.:132.8   3rd Qu.:150.3   3rd Qu.:55.02   3rd Qu.:0.9981  </w:t>
      </w:r>
      <w:r>
        <w:br w:type="textWrapping"/>
      </w:r>
      <w:r>
        <w:rPr>
          <w:rStyle w:val="VerbatimChar"/>
        </w:rPr>
        <w:t xml:space="preserve">##  Max.   :145.1   Max.   :179.4   Max.   :69.61   Max.   :1.0000  </w:t>
      </w:r>
      <w:r>
        <w:br w:type="textWrapping"/>
      </w:r>
      <w:r>
        <w:rPr>
          <w:rStyle w:val="VerbatimChar"/>
        </w:rPr>
        <w:t xml:space="preserve">##  NA's   :469     NA's   :469     NA's   :469                     </w:t>
      </w:r>
      <w:r>
        <w:br w:type="textWrapping"/>
      </w:r>
      <w:r>
        <w:rPr>
          <w:rStyle w:val="VerbatimChar"/>
        </w:rPr>
        <w:t xml:space="preserve">##       Live       </w:t>
      </w:r>
      <w:r>
        <w:br w:type="textWrapping"/>
      </w:r>
      <w:r>
        <w:rPr>
          <w:rStyle w:val="VerbatimChar"/>
        </w:rPr>
        <w:t xml:space="preserve">##  Min.   :0.0000  </w:t>
      </w:r>
      <w:r>
        <w:br w:type="textWrapping"/>
      </w:r>
      <w:r>
        <w:rPr>
          <w:rStyle w:val="VerbatimChar"/>
        </w:rPr>
        <w:t xml:space="preserve">##  1st Qu.:0.0000  </w:t>
      </w:r>
      <w:r>
        <w:br w:type="textWrapping"/>
      </w:r>
      <w:r>
        <w:rPr>
          <w:rStyle w:val="VerbatimChar"/>
        </w:rPr>
        <w:t xml:space="preserve">##  Median :1.0000  </w:t>
      </w:r>
      <w:r>
        <w:br w:type="textWrapping"/>
      </w:r>
      <w:r>
        <w:rPr>
          <w:rStyle w:val="VerbatimChar"/>
        </w:rPr>
        <w:t xml:space="preserve">##  Mean   :0.7326  </w:t>
      </w:r>
      <w:r>
        <w:br w:type="textWrapping"/>
      </w:r>
      <w:r>
        <w:rPr>
          <w:rStyle w:val="VerbatimChar"/>
        </w:rPr>
        <w:t xml:space="preserve">##  3rd Qu.:1.0000  </w:t>
      </w:r>
      <w:r>
        <w:br w:type="textWrapping"/>
      </w:r>
      <w:r>
        <w:rPr>
          <w:rStyle w:val="VerbatimChar"/>
        </w:rPr>
        <w:t xml:space="preserve">##  Max.   :1.0000  </w:t>
      </w:r>
      <w:r>
        <w:br w:type="textWrapping"/>
      </w:r>
      <w:r>
        <w:rPr>
          <w:rStyle w:val="VerbatimChar"/>
        </w:rPr>
        <w:t xml:space="preserve">## </w:t>
      </w:r>
    </w:p>
    <w:p>
      <w:pPr>
        <w:pStyle w:val="SourceCode"/>
      </w:pPr>
      <w:r>
        <w:rPr>
          <w:rStyle w:val="KeywordTok"/>
        </w:rPr>
        <w:t xml:space="preserve">head</w:t>
      </w:r>
      <w:r>
        <w:rPr>
          <w:rStyle w:val="NormalTok"/>
        </w:rPr>
        <w:t xml:space="preserve">(data1)</w:t>
      </w:r>
    </w:p>
    <w:p>
      <w:pPr>
        <w:pStyle w:val="SourceCode"/>
      </w:pPr>
      <w:r>
        <w:rPr>
          <w:rStyle w:val="VerbatimChar"/>
        </w:rPr>
        <w:t xml:space="preserve">##   site tree      lat year     Date       DD   Growth  Survival Live</w:t>
      </w:r>
      <w:r>
        <w:br w:type="textWrapping"/>
      </w:r>
      <w:r>
        <w:rPr>
          <w:rStyle w:val="VerbatimChar"/>
        </w:rPr>
        <w:t xml:space="preserve">## 1    1    1 40.38063 1970 115.4956 160.5703 61.36852 0.9996238    1</w:t>
      </w:r>
      <w:r>
        <w:br w:type="textWrapping"/>
      </w:r>
      <w:r>
        <w:rPr>
          <w:rStyle w:val="VerbatimChar"/>
        </w:rPr>
        <w:t xml:space="preserve">## 2    1    2 40.38063 1970 118.4959 158.9896 43.77182 0.8433521    1</w:t>
      </w:r>
      <w:r>
        <w:br w:type="textWrapping"/>
      </w:r>
      <w:r>
        <w:rPr>
          <w:rStyle w:val="VerbatimChar"/>
        </w:rPr>
        <w:t xml:space="preserve">## 3    1    3 40.38063 1970 115.8836 159.9262 44.74663 0.9441110    1</w:t>
      </w:r>
      <w:r>
        <w:br w:type="textWrapping"/>
      </w:r>
      <w:r>
        <w:rPr>
          <w:rStyle w:val="VerbatimChar"/>
        </w:rPr>
        <w:t xml:space="preserve">## 4    1    4 40.38063 1970 110.9889 161.1282 48.20004 0.9568525    1</w:t>
      </w:r>
      <w:r>
        <w:br w:type="textWrapping"/>
      </w:r>
      <w:r>
        <w:rPr>
          <w:rStyle w:val="VerbatimChar"/>
        </w:rPr>
        <w:t xml:space="preserve">## 5    1    5 40.38063 1970 120.9946 157.3778 50.02237 0.9759584    1</w:t>
      </w:r>
      <w:r>
        <w:br w:type="textWrapping"/>
      </w:r>
      <w:r>
        <w:rPr>
          <w:rStyle w:val="VerbatimChar"/>
        </w:rPr>
        <w:t xml:space="preserve">## 6    1    1 40.38063 1972 114.2315 160.6120 56.29615 0.9983398    1</w:t>
      </w:r>
    </w:p>
    <w:p>
      <w:r>
        <w:t xml:space="preserve">Shipley (2009) describes these data in the text as a study beginning in 1970 where 20 sites are chosen with different latitudes. Five individual trees are chosen within each site, and each tree is followed every second year until 2006 or death. In each site, each year, for each individual four measurements are recorded:</w:t>
      </w:r>
    </w:p>
    <w:p>
      <w:pPr>
        <w:pStyle w:val="Compact"/>
        <w:numPr>
          <w:numId w:val="1003"/>
          <w:ilvl w:val="0"/>
        </w:numPr>
      </w:pPr>
      <w:r>
        <w:rPr>
          <w:rStyle w:val="VerbatimChar"/>
        </w:rPr>
        <w:t xml:space="preserve">DD</w:t>
      </w:r>
      <w:r>
        <w:t xml:space="preserve"> </w:t>
      </w:r>
      <w:r>
        <w:t xml:space="preserve">- the number of growing degree days until bud break</w:t>
      </w:r>
    </w:p>
    <w:p>
      <w:pPr>
        <w:pStyle w:val="Compact"/>
        <w:numPr>
          <w:numId w:val="1003"/>
          <w:ilvl w:val="0"/>
        </w:numPr>
      </w:pPr>
      <w:r>
        <w:rPr>
          <w:rStyle w:val="VerbatimChar"/>
        </w:rPr>
        <w:t xml:space="preserve">Date</w:t>
      </w:r>
      <w:r>
        <w:t xml:space="preserve"> </w:t>
      </w:r>
      <w:r>
        <w:t xml:space="preserve">- the Julian date (day of year) of bud break</w:t>
      </w:r>
    </w:p>
    <w:p>
      <w:pPr>
        <w:pStyle w:val="Compact"/>
        <w:numPr>
          <w:numId w:val="1003"/>
          <w:ilvl w:val="0"/>
        </w:numPr>
      </w:pPr>
      <w:r>
        <w:rPr>
          <w:rStyle w:val="VerbatimChar"/>
        </w:rPr>
        <w:t xml:space="preserve">Growth</w:t>
      </w:r>
      <w:r>
        <w:t xml:space="preserve"> </w:t>
      </w:r>
      <w:r>
        <w:t xml:space="preserve">- individual tree growth (change in diameter)</w:t>
      </w:r>
    </w:p>
    <w:p>
      <w:pPr>
        <w:pStyle w:val="Compact"/>
        <w:numPr>
          <w:numId w:val="1003"/>
          <w:ilvl w:val="0"/>
        </w:numPr>
      </w:pPr>
      <w:r>
        <w:rPr>
          <w:rStyle w:val="VerbatimChar"/>
        </w:rPr>
        <w:t xml:space="preserve">Live</w:t>
      </w:r>
      <w:r>
        <w:t xml:space="preserve"> </w:t>
      </w:r>
      <w:r>
        <w:t xml:space="preserve">- binary indicator of survival (1) or death (0)</w:t>
      </w:r>
    </w:p>
    <w:p>
      <w:r>
        <w:t xml:space="preserve">I am now going to load the</w:t>
      </w:r>
      <w:r>
        <w:t xml:space="preserve"> </w:t>
      </w:r>
      <w:r>
        <w:rPr>
          <w:rStyle w:val="VerbatimChar"/>
        </w:rPr>
        <w:t xml:space="preserve">ggm</w:t>
      </w:r>
      <w:r>
        <w:t xml:space="preserve"> </w:t>
      </w:r>
      <w:r>
        <w:t xml:space="preserve">library for identifying the directed acyclic graph and defining the basis set (a.k.a. the condition independence claims) without writing it out by hand.</w:t>
      </w:r>
    </w:p>
    <w:p>
      <w:r>
        <w:t xml:space="preserve">"The</w:t>
      </w:r>
      <w:r>
        <w:t xml:space="preserve"> </w:t>
      </w:r>
      <w:r>
        <w:rPr>
          <w:rStyle w:val="VerbatimChar"/>
        </w:rPr>
        <w:t xml:space="preserve">DAG</w:t>
      </w:r>
      <w:r>
        <w:t xml:space="preserve"> </w:t>
      </w:r>
      <w:r>
        <w:t xml:space="preserve">function defines the adjacency matrix of a directed acyclic graph. An adjacency matrix is a square Boolean [e.g. 0/1] matrix that is equal to the number of nodes of the graph, with a one in a given position (i,j) if there is an arrow from i to j and zero otherwise. The row names of the adjacency matrix are the nodes of the DAG."</w:t>
      </w:r>
    </w:p>
    <w:p>
      <w:r>
        <w:t xml:space="preserve">This means composing each the regressions between variables directly connected by arrows in the graph, which is pretty easy in this simple example because each variable has no more than one direct cause.</w:t>
      </w:r>
    </w:p>
    <w:p>
      <w:pPr>
        <w:pStyle w:val="SourceCode"/>
      </w:pPr>
      <w:r>
        <w:rPr>
          <w:rStyle w:val="KeywordTok"/>
        </w:rPr>
        <w:t xml:space="preserve">library</w:t>
      </w:r>
      <w:r>
        <w:rPr>
          <w:rStyle w:val="NormalTok"/>
        </w:rPr>
        <w:t xml:space="preserve">(ggm)</w:t>
      </w:r>
    </w:p>
    <w:p>
      <w:pPr>
        <w:pStyle w:val="SourceCode"/>
      </w:pPr>
      <w:r>
        <w:rPr>
          <w:rStyle w:val="VerbatimChar"/>
        </w:rPr>
        <w:t xml:space="preserve">## Loading required package: igraph</w:t>
      </w:r>
    </w:p>
    <w:p>
      <w:pPr>
        <w:pStyle w:val="SourceCode"/>
      </w:pPr>
      <w:r>
        <w:rPr>
          <w:rStyle w:val="NormalTok"/>
        </w:rPr>
        <w:t xml:space="preserve">dag &lt;-</w:t>
      </w:r>
      <w:r>
        <w:rPr>
          <w:rStyle w:val="StringTok"/>
        </w:rPr>
        <w:t xml:space="preserve"> </w:t>
      </w:r>
      <w:r>
        <w:rPr>
          <w:rStyle w:val="KeywordTok"/>
        </w:rPr>
        <w:t xml:space="preserve">DAG</w:t>
      </w:r>
      <w:r>
        <w:rPr>
          <w:rStyle w:val="NormalTok"/>
        </w:rPr>
        <w:t xml:space="preserve">(Live ~</w:t>
      </w:r>
      <w:r>
        <w:rPr>
          <w:rStyle w:val="StringTok"/>
        </w:rPr>
        <w:t xml:space="preserve"> </w:t>
      </w:r>
      <w:r>
        <w:rPr>
          <w:rStyle w:val="NormalTok"/>
        </w:rPr>
        <w:t xml:space="preserve">Growth, Growth ~</w:t>
      </w:r>
      <w:r>
        <w:rPr>
          <w:rStyle w:val="StringTok"/>
        </w:rPr>
        <w:t xml:space="preserve"> </w:t>
      </w:r>
      <w:r>
        <w:rPr>
          <w:rStyle w:val="NormalTok"/>
        </w:rPr>
        <w:t xml:space="preserve">Date, Date ~</w:t>
      </w:r>
      <w:r>
        <w:rPr>
          <w:rStyle w:val="StringTok"/>
        </w:rPr>
        <w:t xml:space="preserve"> </w:t>
      </w:r>
      <w:r>
        <w:rPr>
          <w:rStyle w:val="NormalTok"/>
        </w:rPr>
        <w:t xml:space="preserve">DD, DD ~</w:t>
      </w:r>
      <w:r>
        <w:rPr>
          <w:rStyle w:val="StringTok"/>
        </w:rPr>
        <w:t xml:space="preserve"> </w:t>
      </w:r>
      <w:r>
        <w:rPr>
          <w:rStyle w:val="NormalTok"/>
        </w:rPr>
        <w:t xml:space="preserve">Latitude)</w:t>
      </w:r>
      <w:r>
        <w:br w:type="textWrapping"/>
      </w:r>
      <w:r>
        <w:rPr>
          <w:rStyle w:val="KeywordTok"/>
        </w:rPr>
        <w:t xml:space="preserve">isAcyclic</w:t>
      </w:r>
      <w:r>
        <w:rPr>
          <w:rStyle w:val="NormalTok"/>
        </w:rPr>
        <w:t xml:space="preserve">(dag)</w:t>
      </w:r>
      <w:r>
        <w:rPr>
          <w:rStyle w:val="CommentTok"/>
        </w:rPr>
        <w:t xml:space="preserve"># Logical test to check if the translated graph is acyclic, though a cyclic graph should return a warning, e.g.:</w:t>
      </w:r>
    </w:p>
    <w:p>
      <w:pPr>
        <w:pStyle w:val="SourceCode"/>
      </w:pPr>
      <w:r>
        <w:rPr>
          <w:rStyle w:val="VerbatimChar"/>
        </w:rPr>
        <w:t xml:space="preserve">## [1] TRUE</w:t>
      </w:r>
    </w:p>
    <w:p>
      <w:pPr>
        <w:pStyle w:val="SourceCode"/>
      </w:pPr>
      <w:r>
        <w:rPr>
          <w:rStyle w:val="KeywordTok"/>
        </w:rPr>
        <w:t xml:space="preserve">DAG</w:t>
      </w:r>
      <w:r>
        <w:rPr>
          <w:rStyle w:val="NormalTok"/>
        </w:rPr>
        <w:t xml:space="preserve">(x~y, y~z, z~x)</w:t>
      </w:r>
    </w:p>
    <w:p>
      <w:pPr>
        <w:pStyle w:val="SourceCode"/>
      </w:pPr>
      <w:r>
        <w:rPr>
          <w:rStyle w:val="VerbatimChar"/>
        </w:rPr>
        <w:t xml:space="preserve">## Warning in DAG(x ~ y, y ~ z, z ~ x): The graph contains directed cycles!</w:t>
      </w:r>
    </w:p>
    <w:p>
      <w:pPr>
        <w:pStyle w:val="SourceCode"/>
      </w:pPr>
      <w:r>
        <w:rPr>
          <w:rStyle w:val="VerbatimChar"/>
        </w:rPr>
        <w:t xml:space="preserve">##   x y z</w:t>
      </w:r>
      <w:r>
        <w:br w:type="textWrapping"/>
      </w:r>
      <w:r>
        <w:rPr>
          <w:rStyle w:val="VerbatimChar"/>
        </w:rPr>
        <w:t xml:space="preserve">## x 0 0 1</w:t>
      </w:r>
      <w:r>
        <w:br w:type="textWrapping"/>
      </w:r>
      <w:r>
        <w:rPr>
          <w:rStyle w:val="VerbatimChar"/>
        </w:rPr>
        <w:t xml:space="preserve">## y 1 0 0</w:t>
      </w:r>
      <w:r>
        <w:br w:type="textWrapping"/>
      </w:r>
      <w:r>
        <w:rPr>
          <w:rStyle w:val="VerbatimChar"/>
        </w:rPr>
        <w:t xml:space="preserve">## z 0 1 0</w:t>
      </w:r>
    </w:p>
    <w:p>
      <w:pPr>
        <w:pStyle w:val="SourceCode"/>
      </w:pPr>
      <w:r>
        <w:rPr>
          <w:rStyle w:val="NormalTok"/>
        </w:rPr>
        <w:t xml:space="preserve">Bu &lt;-</w:t>
      </w:r>
      <w:r>
        <w:rPr>
          <w:rStyle w:val="StringTok"/>
        </w:rPr>
        <w:t xml:space="preserve"> </w:t>
      </w:r>
      <w:r>
        <w:rPr>
          <w:rStyle w:val="KeywordTok"/>
        </w:rPr>
        <w:t xml:space="preserve">basiSet</w:t>
      </w:r>
      <w:r>
        <w:rPr>
          <w:rStyle w:val="NormalTok"/>
        </w:rPr>
        <w:t xml:space="preserve">(dag)</w:t>
      </w:r>
      <w:r>
        <w:rPr>
          <w:rStyle w:val="CommentTok"/>
        </w:rPr>
        <w:t xml:space="preserve"># Get the basis set as a list of vectors. The first two items of each vector are the names of the two non-adjacent nodes, followed by the names of the nodes in the conditioning set, which may be empty (though not in this instance).</w:t>
      </w:r>
    </w:p>
    <w:p>
      <w:r>
        <w:t xml:space="preserve">Following the directions of the Shipley (2009) supplement I will fit separate mixed models for each independence claim in the basis set.</w:t>
      </w:r>
    </w:p>
    <w:p>
      <w:pPr>
        <w:pStyle w:val="SourceCode"/>
      </w:pPr>
      <w:r>
        <w:rPr>
          <w:rStyle w:val="KeywordTok"/>
        </w:rPr>
        <w:t xml:space="preserve">print</w:t>
      </w:r>
      <w:r>
        <w:rPr>
          <w:rStyle w:val="NormalTok"/>
        </w:rPr>
        <w:t xml:space="preserve">(Bu)</w:t>
      </w:r>
    </w:p>
    <w:p>
      <w:pPr>
        <w:pStyle w:val="SourceCode"/>
      </w:pPr>
      <w:r>
        <w:rPr>
          <w:rStyle w:val="VerbatimChar"/>
        </w:rPr>
        <w:t xml:space="preserve">## [[1]]</w:t>
      </w:r>
      <w:r>
        <w:br w:type="textWrapping"/>
      </w:r>
      <w:r>
        <w:rPr>
          <w:rStyle w:val="VerbatimChar"/>
        </w:rPr>
        <w:t xml:space="preserve">## [1] "Latitude" "Date"     "DD"      </w:t>
      </w:r>
      <w:r>
        <w:br w:type="textWrapping"/>
      </w:r>
      <w:r>
        <w:rPr>
          <w:rStyle w:val="VerbatimChar"/>
        </w:rPr>
        <w:t xml:space="preserve">## </w:t>
      </w:r>
      <w:r>
        <w:br w:type="textWrapping"/>
      </w:r>
      <w:r>
        <w:rPr>
          <w:rStyle w:val="VerbatimChar"/>
        </w:rPr>
        <w:t xml:space="preserve">## [[2]]</w:t>
      </w:r>
      <w:r>
        <w:br w:type="textWrapping"/>
      </w:r>
      <w:r>
        <w:rPr>
          <w:rStyle w:val="VerbatimChar"/>
        </w:rPr>
        <w:t xml:space="preserve">## [1] "Latitude" "Growth"   "Date"    </w:t>
      </w:r>
      <w:r>
        <w:br w:type="textWrapping"/>
      </w:r>
      <w:r>
        <w:rPr>
          <w:rStyle w:val="VerbatimChar"/>
        </w:rPr>
        <w:t xml:space="preserve">## </w:t>
      </w:r>
      <w:r>
        <w:br w:type="textWrapping"/>
      </w:r>
      <w:r>
        <w:rPr>
          <w:rStyle w:val="VerbatimChar"/>
        </w:rPr>
        <w:t xml:space="preserve">## [[3]]</w:t>
      </w:r>
      <w:r>
        <w:br w:type="textWrapping"/>
      </w:r>
      <w:r>
        <w:rPr>
          <w:rStyle w:val="VerbatimChar"/>
        </w:rPr>
        <w:t xml:space="preserve">## [1] "Latitude" "Live"     "Growth"  </w:t>
      </w:r>
      <w:r>
        <w:br w:type="textWrapping"/>
      </w:r>
      <w:r>
        <w:rPr>
          <w:rStyle w:val="VerbatimChar"/>
        </w:rPr>
        <w:t xml:space="preserve">## </w:t>
      </w:r>
      <w:r>
        <w:br w:type="textWrapping"/>
      </w:r>
      <w:r>
        <w:rPr>
          <w:rStyle w:val="VerbatimChar"/>
        </w:rPr>
        <w:t xml:space="preserve">## [[4]]</w:t>
      </w:r>
      <w:r>
        <w:br w:type="textWrapping"/>
      </w:r>
      <w:r>
        <w:rPr>
          <w:rStyle w:val="VerbatimChar"/>
        </w:rPr>
        <w:t xml:space="preserve">## [1] "DD"       "Growth"   "Latitude" "Date"    </w:t>
      </w:r>
      <w:r>
        <w:br w:type="textWrapping"/>
      </w:r>
      <w:r>
        <w:rPr>
          <w:rStyle w:val="VerbatimChar"/>
        </w:rPr>
        <w:t xml:space="preserve">## </w:t>
      </w:r>
      <w:r>
        <w:br w:type="textWrapping"/>
      </w:r>
      <w:r>
        <w:rPr>
          <w:rStyle w:val="VerbatimChar"/>
        </w:rPr>
        <w:t xml:space="preserve">## [[5]]</w:t>
      </w:r>
      <w:r>
        <w:br w:type="textWrapping"/>
      </w:r>
      <w:r>
        <w:rPr>
          <w:rStyle w:val="VerbatimChar"/>
        </w:rPr>
        <w:t xml:space="preserve">## [1] "DD"       "Live"     "Latitude" "Growth"  </w:t>
      </w:r>
      <w:r>
        <w:br w:type="textWrapping"/>
      </w:r>
      <w:r>
        <w:rPr>
          <w:rStyle w:val="VerbatimChar"/>
        </w:rPr>
        <w:t xml:space="preserve">## </w:t>
      </w:r>
      <w:r>
        <w:br w:type="textWrapping"/>
      </w:r>
      <w:r>
        <w:rPr>
          <w:rStyle w:val="VerbatimChar"/>
        </w:rPr>
        <w:t xml:space="preserve">## [[6]]</w:t>
      </w:r>
      <w:r>
        <w:br w:type="textWrapping"/>
      </w:r>
      <w:r>
        <w:rPr>
          <w:rStyle w:val="VerbatimChar"/>
        </w:rPr>
        <w:t xml:space="preserve">## [1] "Date"   "Live"   "DD"     "Growth"</w:t>
      </w:r>
    </w:p>
    <w:p>
      <w:r>
        <w:t xml:space="preserve">Six claims equals six models. The first two variables listed in each item are claimed to be independent based on the following set of zero or more variables.</w:t>
      </w:r>
    </w:p>
    <w:p>
      <w:r>
        <w:t xml:space="preserve">The first independence claim is that</w:t>
      </w:r>
      <w:r>
        <w:t xml:space="preserve"> </w:t>
      </w:r>
      <w:r>
        <w:rPr>
          <w:rStyle w:val="VerbatimChar"/>
        </w:rPr>
        <w:t xml:space="preserve">Date</w:t>
      </w:r>
      <w:r>
        <w:t xml:space="preserve"> </w:t>
      </w:r>
      <w:r>
        <w:t xml:space="preserve">is independent of</w:t>
      </w:r>
      <w:r>
        <w:t xml:space="preserve"> </w:t>
      </w:r>
      <w:r>
        <w:rPr>
          <w:rStyle w:val="VerbatimChar"/>
        </w:rPr>
        <w:t xml:space="preserve">Latitude</w:t>
      </w:r>
      <w:r>
        <w:t xml:space="preserve"> </w:t>
      </w:r>
      <w:r>
        <w:t xml:space="preserve">after controlling for</w:t>
      </w:r>
      <w:r>
        <w:t xml:space="preserve"> </w:t>
      </w:r>
      <w:r>
        <w:rPr>
          <w:rStyle w:val="VerbatimChar"/>
        </w:rPr>
        <w:t xml:space="preserve">DD</w:t>
      </w:r>
      <w:r>
        <w:t xml:space="preserve">. So, I need to obtain the</w:t>
      </w:r>
      <w:r>
        <w:t xml:space="preserve"> </w:t>
      </w:r>
      <w:r>
        <w:rPr>
          <w:i/>
        </w:rPr>
        <w:t xml:space="preserve">precise</w:t>
      </w:r>
      <w:r>
        <w:t xml:space="preserve"> </w:t>
      </w:r>
      <w:r>
        <w:t xml:space="preserve">null probability for this claim. Choosing the correct modeling procedure requires identifying the appropriate distribution of the dependent variable, in this case</w:t>
      </w:r>
      <w:r>
        <w:t xml:space="preserve"> </w:t>
      </w:r>
      <w:r>
        <w:rPr>
          <w:rStyle w:val="VerbatimChar"/>
        </w:rPr>
        <w:t xml:space="preserve">Date</w:t>
      </w:r>
      <w:r>
        <w:t xml:space="preserve">. Using some helper fucntions and the</w:t>
      </w:r>
      <w:r>
        <w:t xml:space="preserve"> </w:t>
      </w:r>
      <w:r>
        <w:rPr>
          <w:rStyle w:val="VerbatimChar"/>
        </w:rPr>
        <w:t xml:space="preserve">pairs()</w:t>
      </w:r>
      <w:r>
        <w:t xml:space="preserve"> </w:t>
      </w:r>
      <w:r>
        <w:t xml:space="preserve">function in the base</w:t>
      </w:r>
      <w:r>
        <w:t xml:space="preserve"> </w:t>
      </w:r>
      <w:r>
        <w:rPr>
          <w:rStyle w:val="VerbatimChar"/>
        </w:rPr>
        <w:t xml:space="preserve">graphics</w:t>
      </w:r>
      <w:r>
        <w:t xml:space="preserve"> </w:t>
      </w:r>
      <w:r>
        <w:t xml:space="preserve">package I can look at the correlations and distributions simultaneously.</w:t>
      </w:r>
    </w:p>
    <w:p>
      <w:pPr>
        <w:pStyle w:val="SourceCode"/>
      </w:pPr>
      <w:r>
        <w:rPr>
          <w:rStyle w:val="CommentTok"/>
        </w:rPr>
        <w:t xml:space="preserve">#pairs(subset(data1, select = c(lat, Date, DD, Growth, Live)), diag.panel = panel.hist, lower.panel = panel.cor)</w:t>
      </w:r>
      <w:r>
        <w:br w:type="textWrapping"/>
      </w:r>
      <w:r>
        <w:rPr>
          <w:rStyle w:val="NormalTok"/>
        </w:rPr>
        <w:t xml:space="preserve">sub_data1 &lt;-</w:t>
      </w:r>
      <w:r>
        <w:rPr>
          <w:rStyle w:val="StringTok"/>
        </w:rPr>
        <w:t xml:space="preserve"> </w:t>
      </w:r>
      <w:r>
        <w:rPr>
          <w:rStyle w:val="NormalTok"/>
        </w:rPr>
        <w:t xml:space="preserve">data1[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 </w:t>
      </w:r>
      <w:r>
        <w:rPr>
          <w:rStyle w:val="CommentTok"/>
        </w:rPr>
        <w:t xml:space="preserve">#subset(data1, , select = c("lat","Date","DD","Growth","Live"))</w:t>
      </w:r>
      <w:r>
        <w:br w:type="textWrapping"/>
      </w:r>
      <w:r>
        <w:rPr>
          <w:rStyle w:val="CommentTok"/>
        </w:rPr>
        <w:t xml:space="preserve">#library(dplyr)</w:t>
      </w:r>
      <w:r>
        <w:br w:type="textWrapping"/>
      </w:r>
      <w:r>
        <w:rPr>
          <w:rStyle w:val="CommentTok"/>
        </w:rPr>
        <w:t xml:space="preserve">#sub_data1 &lt;- data1 %&gt;% select(lat, Date, DD, Growth, Live)</w:t>
      </w:r>
      <w:r>
        <w:br w:type="textWrapping"/>
      </w:r>
      <w:r>
        <w:br w:type="textWrapping"/>
      </w:r>
      <w:r>
        <w:rPr>
          <w:rStyle w:val="KeywordTok"/>
        </w:rPr>
        <w:t xml:space="preserve">pairs</w:t>
      </w:r>
      <w:r>
        <w:rPr>
          <w:rStyle w:val="NormalTok"/>
        </w:rPr>
        <w:t xml:space="preserve">(sub_data1, </w:t>
      </w:r>
      <w:r>
        <w:rPr>
          <w:rStyle w:val="DataTypeTok"/>
        </w:rPr>
        <w:t xml:space="preserve">diag.panel =</w:t>
      </w:r>
      <w:r>
        <w:rPr>
          <w:rStyle w:val="NormalTok"/>
        </w:rPr>
        <w:t xml:space="preserve"> </w:t>
      </w:r>
      <w:r>
        <w:rPr>
          <w:rStyle w:val="NormalTok"/>
        </w:rPr>
        <w:t xml:space="preserve">panel.hist, </w:t>
      </w:r>
      <w:r>
        <w:rPr>
          <w:rStyle w:val="DataTypeTok"/>
        </w:rPr>
        <w:t xml:space="preserve">lower.panel =</w:t>
      </w:r>
      <w:r>
        <w:rPr>
          <w:rStyle w:val="NormalTok"/>
        </w:rPr>
        <w:t xml:space="preserve"> </w:t>
      </w:r>
      <w:r>
        <w:rPr>
          <w:rStyle w:val="NormalTok"/>
        </w:rPr>
        <w:t xml:space="preserve">panel.cor)</w:t>
      </w:r>
    </w:p>
    <w:p>
      <w:r>
        <w:drawing>
          <wp:inline>
            <wp:extent cx="5440680" cy="4352544"/>
            <wp:effectExtent b="0" l="0" r="0" t="0"/>
            <wp:docPr descr="" id="1" name="Picture"/>
            <a:graphic>
              <a:graphicData uri="http://schemas.openxmlformats.org/drawingml/2006/picture">
                <pic:pic>
                  <pic:nvPicPr>
                    <pic:cNvPr descr="./d-sep_test_files/figure-docx/correlations%20&amp;%20distributions-1.png" id="0" name="Picture"/>
                    <pic:cNvPicPr>
                      <a:picLocks noChangeArrowheads="1" noChangeAspect="1"/>
                    </pic:cNvPicPr>
                  </pic:nvPicPr>
                  <pic:blipFill>
                    <a:blip r:embed="rId25"/>
                    <a:stretch>
                      <a:fillRect/>
                    </a:stretch>
                  </pic:blipFill>
                  <pic:spPr bwMode="auto">
                    <a:xfrm>
                      <a:off x="0" y="0"/>
                      <a:ext cx="5440680" cy="4352544"/>
                    </a:xfrm>
                    <a:prstGeom prst="rect">
                      <a:avLst/>
                    </a:prstGeom>
                    <a:noFill/>
                    <a:ln w="9525">
                      <a:noFill/>
                      <a:headEnd/>
                      <a:tailEnd/>
                    </a:ln>
                  </pic:spPr>
                </pic:pic>
              </a:graphicData>
            </a:graphic>
          </wp:inline>
        </w:drawing>
      </w:r>
    </w:p>
    <w:p>
      <w:r>
        <w:t xml:space="preserve">The</w:t>
      </w:r>
      <w:r>
        <w:t xml:space="preserve"> </w:t>
      </w:r>
      <w:r>
        <w:rPr>
          <w:rStyle w:val="VerbatimChar"/>
        </w:rPr>
        <w:t xml:space="preserve">Date</w:t>
      </w:r>
      <w:r>
        <w:t xml:space="preserve"> </w:t>
      </w:r>
      <w:r>
        <w:t xml:space="preserve">variable appears close to a normal distribution, so either the</w:t>
      </w:r>
      <w:r>
        <w:t xml:space="preserve"> </w:t>
      </w:r>
      <w:r>
        <w:rPr>
          <w:rStyle w:val="VerbatimChar"/>
        </w:rPr>
        <w:t xml:space="preserve">lmer()</w:t>
      </w:r>
      <w:r>
        <w:t xml:space="preserve"> </w:t>
      </w:r>
      <w:r>
        <w:t xml:space="preserve">in the</w:t>
      </w:r>
      <w:r>
        <w:t xml:space="preserve"> </w:t>
      </w:r>
      <w:r>
        <w:rPr>
          <w:rStyle w:val="VerbatimChar"/>
        </w:rPr>
        <w:t xml:space="preserve">lme4</w:t>
      </w:r>
      <w:r>
        <w:t xml:space="preserve"> </w:t>
      </w:r>
      <w:r>
        <w:t xml:space="preserve">package or the</w:t>
      </w:r>
      <w:r>
        <w:t xml:space="preserve"> </w:t>
      </w:r>
      <w:r>
        <w:rPr>
          <w:rStyle w:val="VerbatimChar"/>
        </w:rPr>
        <w:t xml:space="preserve">lme()</w:t>
      </w:r>
      <w:r>
        <w:t xml:space="preserve"> </w:t>
      </w:r>
      <w:r>
        <w:t xml:space="preserve">function in the</w:t>
      </w:r>
      <w:r>
        <w:t xml:space="preserve"> </w:t>
      </w:r>
      <w:r>
        <w:rPr>
          <w:rStyle w:val="VerbatimChar"/>
        </w:rPr>
        <w:t xml:space="preserve">nlme</w:t>
      </w:r>
      <w:r>
        <w:t xml:space="preserve"> </w:t>
      </w:r>
      <w:r>
        <w:t xml:space="preserve">package are appropriate. Shipley says that the</w:t>
      </w:r>
      <w:r>
        <w:t xml:space="preserve"> </w:t>
      </w:r>
      <w:r>
        <w:rPr>
          <w:rStyle w:val="VerbatimChar"/>
        </w:rPr>
        <w:t xml:space="preserve">lme()</w:t>
      </w:r>
      <w:r>
        <w:t xml:space="preserve"> </w:t>
      </w:r>
      <w:r>
        <w:t xml:space="preserve">prints out degrees of freedom but</w:t>
      </w:r>
      <w:r>
        <w:t xml:space="preserve"> </w:t>
      </w:r>
      <w:r>
        <w:rPr>
          <w:rStyle w:val="VerbatimChar"/>
        </w:rPr>
        <w:t xml:space="preserve">lmer()</w:t>
      </w:r>
      <w:r>
        <w:t xml:space="preserve"> </w:t>
      </w:r>
      <w:r>
        <w:t xml:space="preserve">does not. I am going to check to see if that is still true.</w:t>
      </w:r>
    </w:p>
    <w:p>
      <w:pPr>
        <w:pStyle w:val="SourceCode"/>
      </w:pPr>
      <w:r>
        <w:rPr>
          <w:rStyle w:val="NormalTok"/>
        </w:rPr>
        <w:t xml:space="preserve">fit1 &lt;-</w:t>
      </w:r>
      <w:r>
        <w:rPr>
          <w:rStyle w:val="StringTok"/>
        </w:rPr>
        <w:t xml:space="preserve"> </w:t>
      </w:r>
      <w:r>
        <w:rPr>
          <w:rStyle w:val="KeywordTok"/>
        </w:rPr>
        <w:t xml:space="preserve">lme</w:t>
      </w:r>
      <w:r>
        <w:rPr>
          <w:rStyle w:val="NormalTok"/>
        </w:rPr>
        <w:t xml:space="preserve">(Date ~</w:t>
      </w:r>
      <w:r>
        <w:rPr>
          <w:rStyle w:val="StringTok"/>
        </w:rPr>
        <w:t xml:space="preserve"> </w:t>
      </w:r>
      <w:r>
        <w:rPr>
          <w:rStyle w:val="NormalTok"/>
        </w:rPr>
        <w:t xml:space="preserve">DD +</w:t>
      </w:r>
      <w:r>
        <w:rPr>
          <w:rStyle w:val="StringTok"/>
        </w:rPr>
        <w:t xml:space="preserve"> </w:t>
      </w:r>
      <w:r>
        <w:rPr>
          <w:rStyle w:val="NormalTok"/>
        </w:rPr>
        <w:t xml:space="preserve">lat, </w:t>
      </w:r>
      <w:r>
        <w:rPr>
          <w:rStyle w:val="DataTypeTok"/>
        </w:rPr>
        <w:t xml:space="preserve">data =</w:t>
      </w:r>
      <w:r>
        <w:rPr>
          <w:rStyle w:val="NormalTok"/>
        </w:rPr>
        <w:t xml:space="preserve"> </w:t>
      </w:r>
      <w:r>
        <w:rPr>
          <w:rStyle w:val="NormalTok"/>
        </w:rPr>
        <w:t xml:space="preserve">data1,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random =</w:t>
      </w:r>
      <w:r>
        <w:rPr>
          <w:rStyle w:val="NormalTok"/>
        </w:rPr>
        <w:t xml:space="preserve"> </w:t>
      </w:r>
      <w:r>
        <w:rPr>
          <w:rStyle w:val="NormalTok"/>
        </w:rPr>
        <w:t xml:space="preserve">~</w:t>
      </w:r>
      <w:r>
        <w:rPr>
          <w:rStyle w:val="DecValTok"/>
        </w:rPr>
        <w:t xml:space="preserve">1</w:t>
      </w:r>
      <w:r>
        <w:rPr>
          <w:rStyle w:val="NormalTok"/>
        </w:rPr>
        <w:t xml:space="preserve">|site/tree,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na.action =</w:t>
      </w:r>
      <w:r>
        <w:rPr>
          <w:rStyle w:val="NormalTok"/>
        </w:rPr>
        <w:t xml:space="preserve"> </w:t>
      </w:r>
      <w:r>
        <w:rPr>
          <w:rStyle w:val="NormalTok"/>
        </w:rPr>
        <w:t xml:space="preserve">na.omit)</w:t>
      </w:r>
      <w:r>
        <w:br w:type="textWrapping"/>
      </w:r>
      <w:r>
        <w:rPr>
          <w:rStyle w:val="NormalTok"/>
        </w:rPr>
        <w:t xml:space="preserve">fit1lme4 &lt;-</w:t>
      </w:r>
      <w:r>
        <w:rPr>
          <w:rStyle w:val="StringTok"/>
        </w:rPr>
        <w:t xml:space="preserve"> </w:t>
      </w:r>
      <w:r>
        <w:rPr>
          <w:rStyle w:val="KeywordTok"/>
        </w:rPr>
        <w:t xml:space="preserve">lmer</w:t>
      </w:r>
      <w:r>
        <w:rPr>
          <w:rStyle w:val="NormalTok"/>
        </w:rPr>
        <w:t xml:space="preserve">(Date ~</w:t>
      </w:r>
      <w:r>
        <w:rPr>
          <w:rStyle w:val="StringTok"/>
        </w:rPr>
        <w:t xml:space="preserve"> </w:t>
      </w:r>
      <w:r>
        <w:rPr>
          <w:rStyle w:val="NormalTok"/>
        </w:rPr>
        <w:t xml:space="preserve">DD +</w:t>
      </w:r>
      <w:r>
        <w:rPr>
          <w:rStyle w:val="StringTok"/>
        </w:rPr>
        <w:t xml:space="preserve"> </w:t>
      </w:r>
      <w:r>
        <w:rPr>
          <w:rStyle w:val="NormalTok"/>
        </w:rPr>
        <w:t xml:space="preserve">lat +</w:t>
      </w:r>
      <w:r>
        <w:rPr>
          <w:rStyle w:val="StringTok"/>
        </w:rPr>
        <w:t xml:space="preserve"> </w:t>
      </w:r>
      <w:r>
        <w:rPr>
          <w:rStyle w:val="NormalTok"/>
        </w:rPr>
        <w:t xml:space="preserve">(</w:t>
      </w:r>
      <w:r>
        <w:rPr>
          <w:rStyle w:val="DecValTok"/>
        </w:rPr>
        <w:t xml:space="preserve">1</w:t>
      </w:r>
      <w:r>
        <w:rPr>
          <w:rStyle w:val="NormalTok"/>
        </w:rPr>
        <w:t xml:space="preserve">|site) +</w:t>
      </w:r>
      <w:r>
        <w:rPr>
          <w:rStyle w:val="StringTok"/>
        </w:rPr>
        <w:t xml:space="preserve"> </w:t>
      </w:r>
      <w:r>
        <w:rPr>
          <w:rStyle w:val="NormalTok"/>
        </w:rPr>
        <w:t xml:space="preserve">(</w:t>
      </w:r>
      <w:r>
        <w:rPr>
          <w:rStyle w:val="DecValTok"/>
        </w:rPr>
        <w:t xml:space="preserve">1</w:t>
      </w:r>
      <w:r>
        <w:rPr>
          <w:rStyle w:val="NormalTok"/>
        </w:rPr>
        <w:t xml:space="preserve">|tree), </w:t>
      </w:r>
      <w:r>
        <w:rPr>
          <w:rStyle w:val="DataTypeTok"/>
        </w:rPr>
        <w:t xml:space="preserve">data =</w:t>
      </w:r>
      <w:r>
        <w:rPr>
          <w:rStyle w:val="NormalTok"/>
        </w:rPr>
        <w:t xml:space="preserve"> </w:t>
      </w:r>
      <w:r>
        <w:rPr>
          <w:rStyle w:val="NormalTok"/>
        </w:rPr>
        <w:t xml:space="preserve">data1,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na.action =</w:t>
      </w:r>
      <w:r>
        <w:rPr>
          <w:rStyle w:val="NormalTok"/>
        </w:rPr>
        <w:t xml:space="preserve"> </w:t>
      </w:r>
      <w:r>
        <w:rPr>
          <w:rStyle w:val="NormalTok"/>
        </w:rPr>
        <w:t xml:space="preserve">na.omit)</w:t>
      </w:r>
      <w:r>
        <w:br w:type="textWrapping"/>
      </w:r>
      <w:r>
        <w:rPr>
          <w:rStyle w:val="KeywordTok"/>
        </w:rPr>
        <w:t xml:space="preserve">summary</w:t>
      </w:r>
      <w:r>
        <w:rPr>
          <w:rStyle w:val="NormalTok"/>
        </w:rPr>
        <w:t xml:space="preserve">(fit1)</w:t>
      </w:r>
    </w:p>
    <w:p>
      <w:pPr>
        <w:pStyle w:val="SourceCode"/>
      </w:pPr>
      <w:r>
        <w:rPr>
          <w:rStyle w:val="VerbatimChar"/>
        </w:rPr>
        <w:t xml:space="preserve">## Linear mixed-effects model fit by REML</w:t>
      </w:r>
      <w:r>
        <w:br w:type="textWrapping"/>
      </w:r>
      <w:r>
        <w:rPr>
          <w:rStyle w:val="VerbatimChar"/>
        </w:rPr>
        <w:t xml:space="preserve">##  Data: data1 </w:t>
      </w:r>
      <w:r>
        <w:br w:type="textWrapping"/>
      </w:r>
      <w:r>
        <w:rPr>
          <w:rStyle w:val="VerbatimChar"/>
        </w:rPr>
        <w:t xml:space="preserve">##        AIC      BIC    logLik</w:t>
      </w:r>
      <w:r>
        <w:br w:type="textWrapping"/>
      </w:r>
      <w:r>
        <w:rPr>
          <w:rStyle w:val="VerbatimChar"/>
        </w:rPr>
        <w:t xml:space="preserve">##   4706.589 4738.173 -2347.295</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Formula: ~1 | site</w:t>
      </w:r>
      <w:r>
        <w:br w:type="textWrapping"/>
      </w:r>
      <w:r>
        <w:rPr>
          <w:rStyle w:val="VerbatimChar"/>
        </w:rPr>
        <w:t xml:space="preserve">##         (Intercept)</w:t>
      </w:r>
      <w:r>
        <w:br w:type="textWrapping"/>
      </w:r>
      <w:r>
        <w:rPr>
          <w:rStyle w:val="VerbatimChar"/>
        </w:rPr>
        <w:t xml:space="preserve">## StdDev:    3.803355</w:t>
      </w:r>
      <w:r>
        <w:br w:type="textWrapping"/>
      </w:r>
      <w:r>
        <w:rPr>
          <w:rStyle w:val="VerbatimChar"/>
        </w:rPr>
        <w:t xml:space="preserve">## </w:t>
      </w:r>
      <w:r>
        <w:br w:type="textWrapping"/>
      </w:r>
      <w:r>
        <w:rPr>
          <w:rStyle w:val="VerbatimChar"/>
        </w:rPr>
        <w:t xml:space="preserve">##  Formula: ~1 | tree %in% site</w:t>
      </w:r>
      <w:r>
        <w:br w:type="textWrapping"/>
      </w:r>
      <w:r>
        <w:rPr>
          <w:rStyle w:val="VerbatimChar"/>
        </w:rPr>
        <w:t xml:space="preserve">##         (Intercept) Residual</w:t>
      </w:r>
      <w:r>
        <w:br w:type="textWrapping"/>
      </w:r>
      <w:r>
        <w:rPr>
          <w:rStyle w:val="VerbatimChar"/>
        </w:rPr>
        <w:t xml:space="preserve">## StdDev:    4.816661 1.014405</w:t>
      </w:r>
      <w:r>
        <w:br w:type="textWrapping"/>
      </w:r>
      <w:r>
        <w:rPr>
          <w:rStyle w:val="VerbatimChar"/>
        </w:rPr>
        <w:t xml:space="preserve">## </w:t>
      </w:r>
      <w:r>
        <w:br w:type="textWrapping"/>
      </w:r>
      <w:r>
        <w:rPr>
          <w:rStyle w:val="VerbatimChar"/>
        </w:rPr>
        <w:t xml:space="preserve">## Fixed effects: Date ~ DD + lat </w:t>
      </w:r>
      <w:r>
        <w:br w:type="textWrapping"/>
      </w:r>
      <w:r>
        <w:rPr>
          <w:rStyle w:val="VerbatimChar"/>
        </w:rPr>
        <w:t xml:space="preserve">##                 Value Std.Error   DF    t-value p-value</w:t>
      </w:r>
      <w:r>
        <w:br w:type="textWrapping"/>
      </w:r>
      <w:r>
        <w:rPr>
          <w:rStyle w:val="VerbatimChar"/>
        </w:rPr>
        <w:t xml:space="preserve">## (Intercept) 198.91522  7.337100 1330   27.11088  0.0000</w:t>
      </w:r>
      <w:r>
        <w:br w:type="textWrapping"/>
      </w:r>
      <w:r>
        <w:rPr>
          <w:rStyle w:val="VerbatimChar"/>
        </w:rPr>
        <w:t xml:space="preserve">## DD           -0.49766  0.004937 1330 -100.80609  0.0000</w:t>
      </w:r>
      <w:r>
        <w:br w:type="textWrapping"/>
      </w:r>
      <w:r>
        <w:rPr>
          <w:rStyle w:val="VerbatimChar"/>
        </w:rPr>
        <w:t xml:space="preserve">## lat          -0.00905  0.113477   18   -0.07976  0.9373</w:t>
      </w:r>
      <w:r>
        <w:br w:type="textWrapping"/>
      </w:r>
      <w:r>
        <w:rPr>
          <w:rStyle w:val="VerbatimChar"/>
        </w:rPr>
        <w:t xml:space="preserve">##  Correlation: </w:t>
      </w:r>
      <w:r>
        <w:br w:type="textWrapping"/>
      </w:r>
      <w:r>
        <w:rPr>
          <w:rStyle w:val="VerbatimChar"/>
        </w:rPr>
        <w:t xml:space="preserve">##     (Intr) DD    </w:t>
      </w:r>
      <w:r>
        <w:br w:type="textWrapping"/>
      </w:r>
      <w:r>
        <w:rPr>
          <w:rStyle w:val="VerbatimChar"/>
        </w:rPr>
        <w:t xml:space="preserve">## DD  -0.132       </w:t>
      </w:r>
      <w:r>
        <w:br w:type="textWrapping"/>
      </w:r>
      <w:r>
        <w:rPr>
          <w:rStyle w:val="VerbatimChar"/>
        </w:rPr>
        <w:t xml:space="preserve">## lat -0.986  0.036</w:t>
      </w:r>
      <w:r>
        <w:br w:type="textWrapping"/>
      </w:r>
      <w:r>
        <w:rPr>
          <w:rStyle w:val="VerbatimChar"/>
        </w:rPr>
        <w:t xml:space="preserve">## </w:t>
      </w:r>
      <w:r>
        <w:br w:type="textWrapping"/>
      </w:r>
      <w:r>
        <w:rPr>
          <w:rStyle w:val="VerbatimChar"/>
        </w:rPr>
        <w:t xml:space="preserve">## Standardized Within-Group Residuals:</w:t>
      </w:r>
      <w:r>
        <w:br w:type="textWrapping"/>
      </w:r>
      <w:r>
        <w:rPr>
          <w:rStyle w:val="VerbatimChar"/>
        </w:rPr>
        <w:t xml:space="preserve">##         Min          Q1         Med          Q3         Max </w:t>
      </w:r>
      <w:r>
        <w:br w:type="textWrapping"/>
      </w:r>
      <w:r>
        <w:rPr>
          <w:rStyle w:val="VerbatimChar"/>
        </w:rPr>
        <w:t xml:space="preserve">## -4.03862871 -0.60616453 -0.01426884  0.62856908  2.80922832 </w:t>
      </w:r>
      <w:r>
        <w:br w:type="textWrapping"/>
      </w:r>
      <w:r>
        <w:rPr>
          <w:rStyle w:val="VerbatimChar"/>
        </w:rPr>
        <w:t xml:space="preserve">## </w:t>
      </w:r>
      <w:r>
        <w:br w:type="textWrapping"/>
      </w:r>
      <w:r>
        <w:rPr>
          <w:rStyle w:val="VerbatimChar"/>
        </w:rPr>
        <w:t xml:space="preserve">## Number of Observations: 1431</w:t>
      </w:r>
      <w:r>
        <w:br w:type="textWrapping"/>
      </w:r>
      <w:r>
        <w:rPr>
          <w:rStyle w:val="VerbatimChar"/>
        </w:rPr>
        <w:t xml:space="preserve">## Number of Groups: </w:t>
      </w:r>
      <w:r>
        <w:br w:type="textWrapping"/>
      </w:r>
      <w:r>
        <w:rPr>
          <w:rStyle w:val="VerbatimChar"/>
        </w:rPr>
        <w:t xml:space="preserve">##           site tree %in% site </w:t>
      </w:r>
      <w:r>
        <w:br w:type="textWrapping"/>
      </w:r>
      <w:r>
        <w:rPr>
          <w:rStyle w:val="VerbatimChar"/>
        </w:rPr>
        <w:t xml:space="preserve">##             20            100</w:t>
      </w:r>
    </w:p>
    <w:p>
      <w:pPr>
        <w:pStyle w:val="SourceCode"/>
      </w:pPr>
      <w:r>
        <w:rPr>
          <w:rStyle w:val="KeywordTok"/>
        </w:rPr>
        <w:t xml:space="preserve">summary</w:t>
      </w:r>
      <w:r>
        <w:rPr>
          <w:rStyle w:val="NormalTok"/>
        </w:rPr>
        <w:t xml:space="preserve">(fit1lme4)</w:t>
      </w:r>
    </w:p>
    <w:p>
      <w:pPr>
        <w:pStyle w:val="SourceCode"/>
      </w:pPr>
      <w:r>
        <w:rPr>
          <w:rStyle w:val="VerbatimChar"/>
        </w:rPr>
        <w:t xml:space="preserve">## Linear mixed model fit by REML ['lmerMod']</w:t>
      </w:r>
      <w:r>
        <w:br w:type="textWrapping"/>
      </w:r>
      <w:r>
        <w:rPr>
          <w:rStyle w:val="VerbatimChar"/>
        </w:rPr>
        <w:t xml:space="preserve">## Formula: Date ~ DD + lat + (1 | site) + (1 | tree)</w:t>
      </w:r>
      <w:r>
        <w:br w:type="textWrapping"/>
      </w:r>
      <w:r>
        <w:rPr>
          <w:rStyle w:val="VerbatimChar"/>
        </w:rPr>
        <w:t xml:space="preserve">##    Data: data1</w:t>
      </w:r>
      <w:r>
        <w:br w:type="textWrapping"/>
      </w:r>
      <w:r>
        <w:rPr>
          <w:rStyle w:val="VerbatimChar"/>
        </w:rPr>
        <w:t xml:space="preserve">## </w:t>
      </w:r>
      <w:r>
        <w:br w:type="textWrapping"/>
      </w:r>
      <w:r>
        <w:rPr>
          <w:rStyle w:val="VerbatimChar"/>
        </w:rPr>
        <w:t xml:space="preserve">## REML criterion at convergence: 4694.6</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-4.0386 -0.6062 -0.0143  0.6286  2.8092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tree     (Intercept) 23.200   4.817   </w:t>
      </w:r>
      <w:r>
        <w:br w:type="textWrapping"/>
      </w:r>
      <w:r>
        <w:rPr>
          <w:rStyle w:val="VerbatimChar"/>
        </w:rPr>
        <w:t xml:space="preserve">##  site     (Intercept) 14.466   3.803   </w:t>
      </w:r>
      <w:r>
        <w:br w:type="textWrapping"/>
      </w:r>
      <w:r>
        <w:rPr>
          <w:rStyle w:val="VerbatimChar"/>
        </w:rPr>
        <w:t xml:space="preserve">##  Residual              1.029   1.014   </w:t>
      </w:r>
      <w:r>
        <w:br w:type="textWrapping"/>
      </w:r>
      <w:r>
        <w:rPr>
          <w:rStyle w:val="VerbatimChar"/>
        </w:rPr>
        <w:t xml:space="preserve">## Number of obs: 1431, groups:  tree, 100; site, 20</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t value</w:t>
      </w:r>
      <w:r>
        <w:br w:type="textWrapping"/>
      </w:r>
      <w:r>
        <w:rPr>
          <w:rStyle w:val="VerbatimChar"/>
        </w:rPr>
        <w:t xml:space="preserve">## (Intercept) 198.915224   7.337100   27.11</w:t>
      </w:r>
      <w:r>
        <w:br w:type="textWrapping"/>
      </w:r>
      <w:r>
        <w:rPr>
          <w:rStyle w:val="VerbatimChar"/>
        </w:rPr>
        <w:t xml:space="preserve">## DD           -0.497660   0.004937 -100.81</w:t>
      </w:r>
      <w:r>
        <w:br w:type="textWrapping"/>
      </w:r>
      <w:r>
        <w:rPr>
          <w:rStyle w:val="VerbatimChar"/>
        </w:rPr>
        <w:t xml:space="preserve">## lat          -0.009051   0.113477   -0.08</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DD    </w:t>
      </w:r>
      <w:r>
        <w:br w:type="textWrapping"/>
      </w:r>
      <w:r>
        <w:rPr>
          <w:rStyle w:val="VerbatimChar"/>
        </w:rPr>
        <w:t xml:space="preserve">## DD  -0.132       </w:t>
      </w:r>
      <w:r>
        <w:br w:type="textWrapping"/>
      </w:r>
      <w:r>
        <w:rPr>
          <w:rStyle w:val="VerbatimChar"/>
        </w:rPr>
        <w:t xml:space="preserve">## lat -0.986  0.036</w:t>
      </w:r>
    </w:p>
    <w:p>
      <w:r>
        <w:t xml:space="preserve">It is correct that</w:t>
      </w:r>
      <w:r>
        <w:t xml:space="preserve"> </w:t>
      </w:r>
      <w:r>
        <w:rPr>
          <w:rStyle w:val="VerbatimChar"/>
        </w:rPr>
        <w:t xml:space="preserve">lmer()</w:t>
      </w:r>
      <w:r>
        <w:t xml:space="preserve"> </w:t>
      </w:r>
      <w:r>
        <w:t xml:space="preserve">does not provide degrees of freedom, and thus no probability estimate (p-value) for the coefficients. Aside from that it appears that the values estimate from both algorithms match up very well. Based on these results the null probability of observing a t-value at least as extreme for latitude (</w:t>
      </w:r>
      <w:r>
        <w:rPr>
          <w:rStyle w:val="VerbatimChar"/>
        </w:rPr>
        <w:t xml:space="preserve">lat</w:t>
      </w:r>
      <w:r>
        <w:t xml:space="preserve">) is 0.9373, so pretty darn likely. That means that this independence claim is supported by the data.</w:t>
      </w:r>
    </w:p>
    <w:p>
      <w:r>
        <w:t xml:space="preserve">Now to do the same for the other normally distributed dependent variables</w:t>
      </w:r>
    </w:p>
    <w:p>
      <w:pPr>
        <w:pStyle w:val="SourceCode"/>
      </w:pPr>
      <w:r>
        <w:rPr>
          <w:rStyle w:val="CommentTok"/>
        </w:rPr>
        <w:t xml:space="preserve"># Independence of Growth and lat conditioned on Date</w:t>
      </w:r>
      <w:r>
        <w:br w:type="textWrapping"/>
      </w:r>
      <w:r>
        <w:rPr>
          <w:rStyle w:val="NormalTok"/>
        </w:rPr>
        <w:t xml:space="preserve">fit2 &lt;-</w:t>
      </w:r>
      <w:r>
        <w:rPr>
          <w:rStyle w:val="StringTok"/>
        </w:rPr>
        <w:t xml:space="preserve"> </w:t>
      </w:r>
      <w:r>
        <w:rPr>
          <w:rStyle w:val="KeywordTok"/>
        </w:rPr>
        <w:t xml:space="preserve">lme</w:t>
      </w:r>
      <w:r>
        <w:rPr>
          <w:rStyle w:val="NormalTok"/>
        </w:rPr>
        <w:t xml:space="preserve">(Growth ~</w:t>
      </w:r>
      <w:r>
        <w:rPr>
          <w:rStyle w:val="StringTok"/>
        </w:rPr>
        <w:t xml:space="preserve"> </w:t>
      </w:r>
      <w:r>
        <w:rPr>
          <w:rStyle w:val="NormalTok"/>
        </w:rPr>
        <w:t xml:space="preserve">Date +</w:t>
      </w:r>
      <w:r>
        <w:rPr>
          <w:rStyle w:val="StringTok"/>
        </w:rPr>
        <w:t xml:space="preserve"> </w:t>
      </w:r>
      <w:r>
        <w:rPr>
          <w:rStyle w:val="NormalTok"/>
        </w:rPr>
        <w:t xml:space="preserve">lat, </w:t>
      </w:r>
      <w:r>
        <w:rPr>
          <w:rStyle w:val="DataTypeTok"/>
        </w:rPr>
        <w:t xml:space="preserve">data =</w:t>
      </w:r>
      <w:r>
        <w:rPr>
          <w:rStyle w:val="NormalTok"/>
        </w:rPr>
        <w:t xml:space="preserve"> </w:t>
      </w:r>
      <w:r>
        <w:rPr>
          <w:rStyle w:val="NormalTok"/>
        </w:rPr>
        <w:t xml:space="preserve">data1,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random =</w:t>
      </w:r>
      <w:r>
        <w:rPr>
          <w:rStyle w:val="NormalTok"/>
        </w:rPr>
        <w:t xml:space="preserve"> </w:t>
      </w:r>
      <w:r>
        <w:rPr>
          <w:rStyle w:val="NormalTok"/>
        </w:rPr>
        <w:t xml:space="preserve">~</w:t>
      </w:r>
      <w:r>
        <w:rPr>
          <w:rStyle w:val="DecValTok"/>
        </w:rPr>
        <w:t xml:space="preserve">1</w:t>
      </w:r>
      <w:r>
        <w:rPr>
          <w:rStyle w:val="NormalTok"/>
        </w:rPr>
        <w:t xml:space="preserve">|site/tree,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na.action =</w:t>
      </w:r>
      <w:r>
        <w:rPr>
          <w:rStyle w:val="NormalTok"/>
        </w:rPr>
        <w:t xml:space="preserve"> </w:t>
      </w:r>
      <w:r>
        <w:rPr>
          <w:rStyle w:val="NormalTok"/>
        </w:rPr>
        <w:t xml:space="preserve">na.omit)</w:t>
      </w:r>
      <w:r>
        <w:br w:type="textWrapping"/>
      </w:r>
      <w:r>
        <w:rPr>
          <w:rStyle w:val="CommentTok"/>
        </w:rPr>
        <w:t xml:space="preserve"># Independence of Growth and DD conditioned on Date and lat</w:t>
      </w:r>
      <w:r>
        <w:br w:type="textWrapping"/>
      </w:r>
      <w:r>
        <w:rPr>
          <w:rStyle w:val="NormalTok"/>
        </w:rPr>
        <w:t xml:space="preserve">fit3 &lt;-</w:t>
      </w:r>
      <w:r>
        <w:rPr>
          <w:rStyle w:val="StringTok"/>
        </w:rPr>
        <w:t xml:space="preserve"> </w:t>
      </w:r>
      <w:r>
        <w:rPr>
          <w:rStyle w:val="KeywordTok"/>
        </w:rPr>
        <w:t xml:space="preserve">lme</w:t>
      </w:r>
      <w:r>
        <w:rPr>
          <w:rStyle w:val="NormalTok"/>
        </w:rPr>
        <w:t xml:space="preserve">(Growth ~</w:t>
      </w:r>
      <w:r>
        <w:rPr>
          <w:rStyle w:val="StringTok"/>
        </w:rPr>
        <w:t xml:space="preserve"> </w:t>
      </w:r>
      <w:r>
        <w:rPr>
          <w:rStyle w:val="NormalTok"/>
        </w:rPr>
        <w:t xml:space="preserve">Date +</w:t>
      </w:r>
      <w:r>
        <w:rPr>
          <w:rStyle w:val="StringTok"/>
        </w:rPr>
        <w:t xml:space="preserve"> </w:t>
      </w:r>
      <w:r>
        <w:rPr>
          <w:rStyle w:val="NormalTok"/>
        </w:rPr>
        <w:t xml:space="preserve">lat +</w:t>
      </w:r>
      <w:r>
        <w:rPr>
          <w:rStyle w:val="StringTok"/>
        </w:rPr>
        <w:t xml:space="preserve"> </w:t>
      </w:r>
      <w:r>
        <w:rPr>
          <w:rStyle w:val="NormalTok"/>
        </w:rPr>
        <w:t xml:space="preserve">DD, </w:t>
      </w:r>
      <w:r>
        <w:rPr>
          <w:rStyle w:val="DataTypeTok"/>
        </w:rPr>
        <w:t xml:space="preserve">data =</w:t>
      </w:r>
      <w:r>
        <w:rPr>
          <w:rStyle w:val="NormalTok"/>
        </w:rPr>
        <w:t xml:space="preserve"> </w:t>
      </w:r>
      <w:r>
        <w:rPr>
          <w:rStyle w:val="NormalTok"/>
        </w:rPr>
        <w:t xml:space="preserve">data1,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random =</w:t>
      </w:r>
      <w:r>
        <w:rPr>
          <w:rStyle w:val="NormalTok"/>
        </w:rPr>
        <w:t xml:space="preserve"> </w:t>
      </w:r>
      <w:r>
        <w:rPr>
          <w:rStyle w:val="NormalTok"/>
        </w:rPr>
        <w:t xml:space="preserve">~</w:t>
      </w:r>
      <w:r>
        <w:rPr>
          <w:rStyle w:val="DecValTok"/>
        </w:rPr>
        <w:t xml:space="preserve">1</w:t>
      </w:r>
      <w:r>
        <w:rPr>
          <w:rStyle w:val="NormalTok"/>
        </w:rPr>
        <w:t xml:space="preserve">|site/tree,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na.action =</w:t>
      </w:r>
      <w:r>
        <w:rPr>
          <w:rStyle w:val="NormalTok"/>
        </w:rPr>
        <w:t xml:space="preserve"> </w:t>
      </w:r>
      <w:r>
        <w:rPr>
          <w:rStyle w:val="NormalTok"/>
        </w:rPr>
        <w:t xml:space="preserve">na.omit)</w:t>
      </w:r>
    </w:p>
    <w:p>
      <w:r>
        <w:t xml:space="preserve">The other three independence claims have</w:t>
      </w:r>
      <w:r>
        <w:t xml:space="preserve"> </w:t>
      </w:r>
      <w:r>
        <w:rPr>
          <w:rStyle w:val="VerbatimChar"/>
        </w:rPr>
        <w:t xml:space="preserve">Live</w:t>
      </w:r>
      <w:r>
        <w:t xml:space="preserve"> </w:t>
      </w:r>
      <w:r>
        <w:t xml:space="preserve">as the dependent variable. This is binary so I need to use the binomial error distribution with the logit link, requiring the</w:t>
      </w:r>
      <w:r>
        <w:t xml:space="preserve"> </w:t>
      </w:r>
      <w:r>
        <w:rPr>
          <w:rStyle w:val="VerbatimChar"/>
        </w:rPr>
        <w:t xml:space="preserve">lmer()</w:t>
      </w:r>
      <w:r>
        <w:t xml:space="preserve"> </w:t>
      </w:r>
      <w:r>
        <w:t xml:space="preserve">function.</w:t>
      </w:r>
    </w:p>
    <w:p>
      <w:pPr>
        <w:pStyle w:val="SourceCode"/>
      </w:pPr>
      <w:r>
        <w:rPr>
          <w:rStyle w:val="CommentTok"/>
        </w:rPr>
        <w:t xml:space="preserve"># Independence of Live and lat conditioned on Growth</w:t>
      </w:r>
      <w:r>
        <w:br w:type="textWrapping"/>
      </w:r>
      <w:r>
        <w:rPr>
          <w:rStyle w:val="NormalTok"/>
        </w:rPr>
        <w:t xml:space="preserve">fit4 &lt;-</w:t>
      </w:r>
      <w:r>
        <w:rPr>
          <w:rStyle w:val="StringTok"/>
        </w:rPr>
        <w:t xml:space="preserve"> </w:t>
      </w:r>
      <w:r>
        <w:rPr>
          <w:rStyle w:val="KeywordTok"/>
        </w:rPr>
        <w:t xml:space="preserve">glmer</w:t>
      </w:r>
      <w:r>
        <w:rPr>
          <w:rStyle w:val="NormalTok"/>
        </w:rPr>
        <w:t xml:space="preserve">(Live ~</w:t>
      </w:r>
      <w:r>
        <w:rPr>
          <w:rStyle w:val="StringTok"/>
        </w:rPr>
        <w:t xml:space="preserve"> </w:t>
      </w:r>
      <w:r>
        <w:rPr>
          <w:rStyle w:val="KeywordTok"/>
        </w:rPr>
        <w:t xml:space="preserve">scale</w:t>
      </w:r>
      <w:r>
        <w:rPr>
          <w:rStyle w:val="NormalTok"/>
        </w:rPr>
        <w:t xml:space="preserve">(Growth) +</w:t>
      </w:r>
      <w:r>
        <w:rPr>
          <w:rStyle w:val="StringTok"/>
        </w:rPr>
        <w:t xml:space="preserve"> </w:t>
      </w:r>
      <w:r>
        <w:rPr>
          <w:rStyle w:val="KeywordTok"/>
        </w:rPr>
        <w:t xml:space="preserve">scale</w:t>
      </w:r>
      <w:r>
        <w:rPr>
          <w:rStyle w:val="NormalTok"/>
        </w:rPr>
        <w:t xml:space="preserve">(lat) +</w:t>
      </w:r>
      <w:r>
        <w:rPr>
          <w:rStyle w:val="StringTok"/>
        </w:rPr>
        <w:t xml:space="preserve"> </w:t>
      </w:r>
      <w:r>
        <w:rPr>
          <w:rStyle w:val="NormalTok"/>
        </w:rPr>
        <w:t xml:space="preserve">(</w:t>
      </w:r>
      <w:r>
        <w:rPr>
          <w:rStyle w:val="DecValTok"/>
        </w:rPr>
        <w:t xml:space="preserve">1</w:t>
      </w:r>
      <w:r>
        <w:rPr>
          <w:rStyle w:val="NormalTok"/>
        </w:rPr>
        <w:t xml:space="preserve">|site) +</w:t>
      </w:r>
      <w:r>
        <w:rPr>
          <w:rStyle w:val="StringTok"/>
        </w:rPr>
        <w:t xml:space="preserve"> </w:t>
      </w:r>
      <w:r>
        <w:rPr>
          <w:rStyle w:val="NormalTok"/>
        </w:rPr>
        <w:t xml:space="preserve">(</w:t>
      </w:r>
      <w:r>
        <w:rPr>
          <w:rStyle w:val="DecValTok"/>
        </w:rPr>
        <w:t xml:space="preserve">1</w:t>
      </w:r>
      <w:r>
        <w:rPr>
          <w:rStyle w:val="NormalTok"/>
        </w:rPr>
        <w:t xml:space="preserve">|tree),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data1, </w:t>
      </w:r>
      <w:r>
        <w:rPr>
          <w:rStyle w:val="DataTypeTok"/>
        </w:rPr>
        <w:t xml:space="preserve">na.action =</w:t>
      </w:r>
      <w:r>
        <w:rPr>
          <w:rStyle w:val="NormalTok"/>
        </w:rPr>
        <w:t xml:space="preserve"> </w:t>
      </w:r>
      <w:r>
        <w:rPr>
          <w:rStyle w:val="NormalTok"/>
        </w:rPr>
        <w:t xml:space="preserve">na.omit, </w:t>
      </w:r>
      <w:r>
        <w:rPr>
          <w:rStyle w:val="DataTypeTok"/>
        </w:rPr>
        <w:t xml:space="preserve">family =</w:t>
      </w:r>
      <w:r>
        <w:rPr>
          <w:rStyle w:val="NormalTok"/>
        </w:rPr>
        <w:t xml:space="preserve"> </w:t>
      </w:r>
      <w:r>
        <w:rPr>
          <w:rStyle w:val="NormalTok"/>
        </w:rPr>
        <w:t xml:space="preserve">binomial)</w:t>
      </w:r>
      <w:r>
        <w:br w:type="textWrapping"/>
      </w:r>
      <w:r>
        <w:rPr>
          <w:rStyle w:val="KeywordTok"/>
        </w:rPr>
        <w:t xml:space="preserve">summary</w:t>
      </w:r>
      <w:r>
        <w:rPr>
          <w:rStyle w:val="NormalTok"/>
        </w:rPr>
        <w:t xml:space="preserve">(fit4)</w:t>
      </w:r>
    </w:p>
    <w:p>
      <w:pPr>
        <w:pStyle w:val="SourceCode"/>
      </w:pPr>
      <w:r>
        <w:rPr>
          <w:rStyle w:val="VerbatimChar"/>
        </w:rPr>
        <w:t xml:space="preserve">## Generalized linear mixed model fit by maximum likelihood (Laplace</w:t>
      </w:r>
      <w:r>
        <w:br w:type="textWrapping"/>
      </w:r>
      <w:r>
        <w:rPr>
          <w:rStyle w:val="VerbatimChar"/>
        </w:rPr>
        <w:t xml:space="preserve">##   Approximation) [glmerMod]</w:t>
      </w:r>
      <w:r>
        <w:br w:type="textWrapping"/>
      </w:r>
      <w:r>
        <w:rPr>
          <w:rStyle w:val="VerbatimChar"/>
        </w:rPr>
        <w:t xml:space="preserve">##  Family: binomial  ( logit )</w:t>
      </w:r>
      <w:r>
        <w:br w:type="textWrapping"/>
      </w:r>
      <w:r>
        <w:rPr>
          <w:rStyle w:val="VerbatimChar"/>
        </w:rPr>
        <w:t xml:space="preserve">## Formula: Live ~ scale(Growth) + scale(lat) + (1 | site) + (1 | tree)</w:t>
      </w:r>
      <w:r>
        <w:br w:type="textWrapping"/>
      </w:r>
      <w:r>
        <w:rPr>
          <w:rStyle w:val="VerbatimChar"/>
        </w:rPr>
        <w:t xml:space="preserve">##    Data: data1</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262.0    288.3   -126.0    252.0     1426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-12.1722   0.0262   0.0593   0.1195   1.0592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tree   (Intercept) 0.80933  0.8996  </w:t>
      </w:r>
      <w:r>
        <w:br w:type="textWrapping"/>
      </w:r>
      <w:r>
        <w:rPr>
          <w:rStyle w:val="VerbatimChar"/>
        </w:rPr>
        <w:t xml:space="preserve">##  site   (Intercept) 0.05326  0.2308  </w:t>
      </w:r>
      <w:r>
        <w:br w:type="textWrapping"/>
      </w:r>
      <w:r>
        <w:rPr>
          <w:rStyle w:val="VerbatimChar"/>
        </w:rPr>
        <w:t xml:space="preserve">## Number of obs: 1431, groups:  tree, 100; site, 20</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z value Pr(&gt;|z|)    </w:t>
      </w:r>
      <w:r>
        <w:br w:type="textWrapping"/>
      </w:r>
      <w:r>
        <w:rPr>
          <w:rStyle w:val="VerbatimChar"/>
        </w:rPr>
        <w:t xml:space="preserve">## (Intercept)     5.5580     0.5889   9.438  &lt; 2e-16 ***</w:t>
      </w:r>
      <w:r>
        <w:br w:type="textWrapping"/>
      </w:r>
      <w:r>
        <w:rPr>
          <w:rStyle w:val="VerbatimChar"/>
        </w:rPr>
        <w:t xml:space="preserve">## scale(Growth)   2.2742     0.3786   6.006  1.9e-09 ***</w:t>
      </w:r>
      <w:r>
        <w:br w:type="textWrapping"/>
      </w:r>
      <w:r>
        <w:rPr>
          <w:rStyle w:val="VerbatimChar"/>
        </w:rPr>
        <w:t xml:space="preserve">## scale(lat)      0.2631     0.2559   1.028    0.304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scl(G)</w:t>
      </w:r>
      <w:r>
        <w:br w:type="textWrapping"/>
      </w:r>
      <w:r>
        <w:rPr>
          <w:rStyle w:val="VerbatimChar"/>
        </w:rPr>
        <w:t xml:space="preserve">## scal(Grwth) 0.912        </w:t>
      </w:r>
      <w:r>
        <w:br w:type="textWrapping"/>
      </w:r>
      <w:r>
        <w:rPr>
          <w:rStyle w:val="VerbatimChar"/>
        </w:rPr>
        <w:t xml:space="preserve">## scale(lat)  0.311  0.249</w:t>
      </w:r>
    </w:p>
    <w:p>
      <w:r>
        <w:t xml:space="preserve">This currently throws a warning about a large eigenvalue ratio with suggestion to rescale the variables.</w:t>
      </w:r>
    </w:p>
    <w:p>
      <w:r>
        <w:t xml:space="preserve">Some of the current estimates are fairly different from those shown in the Shipley supplement, particularly for standard errors, z-values, and p-values. The actual coefficient estimates are much more similar. Nonetheless, the interpretation that the independence claim is supported holds true, with a null probability for observing a z-value associated with</w:t>
      </w:r>
      <w:r>
        <w:t xml:space="preserve"> </w:t>
      </w:r>
      <w:r>
        <w:rPr>
          <w:rStyle w:val="VerbatimChar"/>
        </w:rPr>
        <w:t xml:space="preserve">lat</w:t>
      </w:r>
      <w:r>
        <w:t xml:space="preserve"> </w:t>
      </w:r>
      <w:r>
        <w:t xml:space="preserve">at least that extreme equaling 0.304.</w:t>
      </w:r>
    </w:p>
    <w:p>
      <w:r>
        <w:t xml:space="preserve">Now to test the remaining independence claims,</w:t>
      </w:r>
      <w:r>
        <w:t xml:space="preserve"> </w:t>
      </w:r>
      <w:r>
        <w:rPr>
          <w:rStyle w:val="VerbatimChar"/>
        </w:rPr>
        <w:t xml:space="preserve">Live</w:t>
      </w:r>
      <w:r>
        <w:t xml:space="preserve"> </w:t>
      </w:r>
      <w:r>
        <w:t xml:space="preserve">&amp;</w:t>
      </w:r>
      <w:r>
        <w:t xml:space="preserve"> </w:t>
      </w:r>
      <w:r>
        <w:rPr>
          <w:rStyle w:val="VerbatimChar"/>
        </w:rPr>
        <w:t xml:space="preserve">DD</w:t>
      </w:r>
      <w:r>
        <w:t xml:space="preserve"> </w:t>
      </w:r>
      <w:r>
        <w:t xml:space="preserve">conditioned on</w:t>
      </w:r>
      <w:r>
        <w:t xml:space="preserve"> </w:t>
      </w:r>
      <w:r>
        <w:rPr>
          <w:rStyle w:val="VerbatimChar"/>
        </w:rPr>
        <w:t xml:space="preserve">Growth</w:t>
      </w:r>
      <w:r>
        <w:t xml:space="preserve"> </w:t>
      </w:r>
      <w:r>
        <w:t xml:space="preserve">&amp;</w:t>
      </w:r>
      <w:r>
        <w:t xml:space="preserve"> </w:t>
      </w:r>
      <w:r>
        <w:rPr>
          <w:rStyle w:val="VerbatimChar"/>
        </w:rPr>
        <w:t xml:space="preserve">lat</w:t>
      </w:r>
      <w:r>
        <w:t xml:space="preserve">, and</w:t>
      </w:r>
      <w:r>
        <w:t xml:space="preserve"> </w:t>
      </w:r>
      <w:r>
        <w:rPr>
          <w:rStyle w:val="VerbatimChar"/>
        </w:rPr>
        <w:t xml:space="preserve">Live</w:t>
      </w:r>
      <w:r>
        <w:t xml:space="preserve"> </w:t>
      </w:r>
      <w:r>
        <w:t xml:space="preserve">&amp;</w:t>
      </w:r>
      <w:r>
        <w:t xml:space="preserve"> </w:t>
      </w:r>
      <w:r>
        <w:rPr>
          <w:rStyle w:val="VerbatimChar"/>
        </w:rPr>
        <w:t xml:space="preserve">Date</w:t>
      </w:r>
      <w:r>
        <w:t xml:space="preserve"> </w:t>
      </w:r>
      <w:r>
        <w:t xml:space="preserve">conditioned on</w:t>
      </w:r>
      <w:r>
        <w:t xml:space="preserve"> </w:t>
      </w:r>
      <w:r>
        <w:rPr>
          <w:rStyle w:val="VerbatimChar"/>
        </w:rPr>
        <w:t xml:space="preserve">DD</w:t>
      </w:r>
      <w:r>
        <w:t xml:space="preserve"> </w:t>
      </w:r>
      <w:r>
        <w:t xml:space="preserve">&amp;</w:t>
      </w:r>
      <w:r>
        <w:t xml:space="preserve"> </w:t>
      </w:r>
      <w:r>
        <w:rPr>
          <w:rStyle w:val="VerbatimChar"/>
        </w:rPr>
        <w:t xml:space="preserve">Growth</w:t>
      </w:r>
      <w:r>
        <w:t xml:space="preserve">.</w:t>
      </w:r>
    </w:p>
    <w:p>
      <w:pPr>
        <w:pStyle w:val="SourceCode"/>
      </w:pPr>
      <w:r>
        <w:rPr>
          <w:rStyle w:val="CommentTok"/>
        </w:rPr>
        <w:t xml:space="preserve"># Independence of Live and DD conditioned on Growth and lat</w:t>
      </w:r>
      <w:r>
        <w:br w:type="textWrapping"/>
      </w:r>
      <w:r>
        <w:rPr>
          <w:rStyle w:val="NormalTok"/>
        </w:rPr>
        <w:t xml:space="preserve">fit5 &lt;-</w:t>
      </w:r>
      <w:r>
        <w:rPr>
          <w:rStyle w:val="StringTok"/>
        </w:rPr>
        <w:t xml:space="preserve"> </w:t>
      </w:r>
      <w:r>
        <w:rPr>
          <w:rStyle w:val="KeywordTok"/>
        </w:rPr>
        <w:t xml:space="preserve">glmer</w:t>
      </w:r>
      <w:r>
        <w:rPr>
          <w:rStyle w:val="NormalTok"/>
        </w:rPr>
        <w:t xml:space="preserve">(Live ~</w:t>
      </w:r>
      <w:r>
        <w:rPr>
          <w:rStyle w:val="StringTok"/>
        </w:rPr>
        <w:t xml:space="preserve"> </w:t>
      </w:r>
      <w:r>
        <w:rPr>
          <w:rStyle w:val="KeywordTok"/>
        </w:rPr>
        <w:t xml:space="preserve">scale</w:t>
      </w:r>
      <w:r>
        <w:rPr>
          <w:rStyle w:val="NormalTok"/>
        </w:rPr>
        <w:t xml:space="preserve">(Growth) +</w:t>
      </w:r>
      <w:r>
        <w:rPr>
          <w:rStyle w:val="StringTok"/>
        </w:rPr>
        <w:t xml:space="preserve"> </w:t>
      </w:r>
      <w:r>
        <w:rPr>
          <w:rStyle w:val="KeywordTok"/>
        </w:rPr>
        <w:t xml:space="preserve">scale</w:t>
      </w:r>
      <w:r>
        <w:rPr>
          <w:rStyle w:val="NormalTok"/>
        </w:rPr>
        <w:t xml:space="preserve">(lat) +</w:t>
      </w:r>
      <w:r>
        <w:rPr>
          <w:rStyle w:val="StringTok"/>
        </w:rPr>
        <w:t xml:space="preserve"> </w:t>
      </w:r>
      <w:r>
        <w:rPr>
          <w:rStyle w:val="KeywordTok"/>
        </w:rPr>
        <w:t xml:space="preserve">scale</w:t>
      </w:r>
      <w:r>
        <w:rPr>
          <w:rStyle w:val="NormalTok"/>
        </w:rPr>
        <w:t xml:space="preserve">(DD) +</w:t>
      </w:r>
      <w:r>
        <w:rPr>
          <w:rStyle w:val="StringTok"/>
        </w:rPr>
        <w:t xml:space="preserve"> </w:t>
      </w:r>
      <w:r>
        <w:rPr>
          <w:rStyle w:val="NormalTok"/>
        </w:rPr>
        <w:t xml:space="preserve">(</w:t>
      </w:r>
      <w:r>
        <w:rPr>
          <w:rStyle w:val="DecValTok"/>
        </w:rPr>
        <w:t xml:space="preserve">1</w:t>
      </w:r>
      <w:r>
        <w:rPr>
          <w:rStyle w:val="NormalTok"/>
        </w:rPr>
        <w:t xml:space="preserve">|site) +</w:t>
      </w:r>
      <w:r>
        <w:rPr>
          <w:rStyle w:val="StringTok"/>
        </w:rPr>
        <w:t xml:space="preserve"> </w:t>
      </w:r>
      <w:r>
        <w:rPr>
          <w:rStyle w:val="NormalTok"/>
        </w:rPr>
        <w:t xml:space="preserve">(</w:t>
      </w:r>
      <w:r>
        <w:rPr>
          <w:rStyle w:val="DecValTok"/>
        </w:rPr>
        <w:t xml:space="preserve">1</w:t>
      </w:r>
      <w:r>
        <w:rPr>
          <w:rStyle w:val="NormalTok"/>
        </w:rPr>
        <w:t xml:space="preserve">|tree),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data1, </w:t>
      </w:r>
      <w:r>
        <w:rPr>
          <w:rStyle w:val="DataTypeTok"/>
        </w:rPr>
        <w:t xml:space="preserve">na.action =</w:t>
      </w:r>
      <w:r>
        <w:rPr>
          <w:rStyle w:val="NormalTok"/>
        </w:rPr>
        <w:t xml:space="preserve"> </w:t>
      </w:r>
      <w:r>
        <w:rPr>
          <w:rStyle w:val="NormalTok"/>
        </w:rPr>
        <w:t xml:space="preserve">na.omit, </w:t>
      </w:r>
      <w:r>
        <w:rPr>
          <w:rStyle w:val="DataTypeTok"/>
        </w:rPr>
        <w:t xml:space="preserve">family =</w:t>
      </w:r>
      <w:r>
        <w:rPr>
          <w:rStyle w:val="NormalTok"/>
        </w:rPr>
        <w:t xml:space="preserve"> </w:t>
      </w:r>
      <w:r>
        <w:rPr>
          <w:rStyle w:val="NormalTok"/>
        </w:rPr>
        <w:t xml:space="preserve">binomial)</w:t>
      </w:r>
      <w:r>
        <w:br w:type="textWrapping"/>
      </w:r>
      <w:r>
        <w:rPr>
          <w:rStyle w:val="CommentTok"/>
        </w:rPr>
        <w:t xml:space="preserve"># Indpendence of Live and Date conditioned on DD and Growth</w:t>
      </w:r>
      <w:r>
        <w:br w:type="textWrapping"/>
      </w:r>
      <w:r>
        <w:rPr>
          <w:rStyle w:val="NormalTok"/>
        </w:rPr>
        <w:t xml:space="preserve">fit6 &lt;-</w:t>
      </w:r>
      <w:r>
        <w:rPr>
          <w:rStyle w:val="StringTok"/>
        </w:rPr>
        <w:t xml:space="preserve"> </w:t>
      </w:r>
      <w:r>
        <w:rPr>
          <w:rStyle w:val="KeywordTok"/>
        </w:rPr>
        <w:t xml:space="preserve">glmer</w:t>
      </w:r>
      <w:r>
        <w:rPr>
          <w:rStyle w:val="NormalTok"/>
        </w:rPr>
        <w:t xml:space="preserve">(Live ~</w:t>
      </w:r>
      <w:r>
        <w:rPr>
          <w:rStyle w:val="StringTok"/>
        </w:rPr>
        <w:t xml:space="preserve"> </w:t>
      </w:r>
      <w:r>
        <w:rPr>
          <w:rStyle w:val="KeywordTok"/>
        </w:rPr>
        <w:t xml:space="preserve">scale</w:t>
      </w:r>
      <w:r>
        <w:rPr>
          <w:rStyle w:val="NormalTok"/>
        </w:rPr>
        <w:t xml:space="preserve">(Growth) +</w:t>
      </w:r>
      <w:r>
        <w:rPr>
          <w:rStyle w:val="StringTok"/>
        </w:rPr>
        <w:t xml:space="preserve"> </w:t>
      </w:r>
      <w:r>
        <w:rPr>
          <w:rStyle w:val="KeywordTok"/>
        </w:rPr>
        <w:t xml:space="preserve">scale</w:t>
      </w:r>
      <w:r>
        <w:rPr>
          <w:rStyle w:val="NormalTok"/>
        </w:rPr>
        <w:t xml:space="preserve">(DD) +</w:t>
      </w:r>
      <w:r>
        <w:rPr>
          <w:rStyle w:val="StringTok"/>
        </w:rPr>
        <w:t xml:space="preserve"> </w:t>
      </w:r>
      <w:r>
        <w:rPr>
          <w:rStyle w:val="KeywordTok"/>
        </w:rPr>
        <w:t xml:space="preserve">scale</w:t>
      </w:r>
      <w:r>
        <w:rPr>
          <w:rStyle w:val="NormalTok"/>
        </w:rPr>
        <w:t xml:space="preserve">(Date) +</w:t>
      </w:r>
      <w:r>
        <w:rPr>
          <w:rStyle w:val="StringTok"/>
        </w:rPr>
        <w:t xml:space="preserve"> </w:t>
      </w:r>
      <w:r>
        <w:rPr>
          <w:rStyle w:val="NormalTok"/>
        </w:rPr>
        <w:t xml:space="preserve">(</w:t>
      </w:r>
      <w:r>
        <w:rPr>
          <w:rStyle w:val="DecValTok"/>
        </w:rPr>
        <w:t xml:space="preserve">1</w:t>
      </w:r>
      <w:r>
        <w:rPr>
          <w:rStyle w:val="NormalTok"/>
        </w:rPr>
        <w:t xml:space="preserve">|site) +</w:t>
      </w:r>
      <w:r>
        <w:rPr>
          <w:rStyle w:val="StringTok"/>
        </w:rPr>
        <w:t xml:space="preserve"> </w:t>
      </w:r>
      <w:r>
        <w:rPr>
          <w:rStyle w:val="NormalTok"/>
        </w:rPr>
        <w:t xml:space="preserve">(</w:t>
      </w:r>
      <w:r>
        <w:rPr>
          <w:rStyle w:val="DecValTok"/>
        </w:rPr>
        <w:t xml:space="preserve">1</w:t>
      </w:r>
      <w:r>
        <w:rPr>
          <w:rStyle w:val="NormalTok"/>
        </w:rPr>
        <w:t xml:space="preserve">|tree),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data1, </w:t>
      </w:r>
      <w:r>
        <w:rPr>
          <w:rStyle w:val="DataTypeTok"/>
        </w:rPr>
        <w:t xml:space="preserve">na.action =</w:t>
      </w:r>
      <w:r>
        <w:rPr>
          <w:rStyle w:val="NormalTok"/>
        </w:rPr>
        <w:t xml:space="preserve"> </w:t>
      </w:r>
      <w:r>
        <w:rPr>
          <w:rStyle w:val="NormalTok"/>
        </w:rPr>
        <w:t xml:space="preserve">na.omit, </w:t>
      </w:r>
      <w:r>
        <w:rPr>
          <w:rStyle w:val="DataTypeTok"/>
        </w:rPr>
        <w:t xml:space="preserve">family =</w:t>
      </w:r>
      <w:r>
        <w:rPr>
          <w:rStyle w:val="NormalTok"/>
        </w:rPr>
        <w:t xml:space="preserve"> </w:t>
      </w:r>
      <w:r>
        <w:rPr>
          <w:rStyle w:val="NormalTok"/>
        </w:rPr>
        <w:t xml:space="preserve">binomial)</w:t>
      </w:r>
      <w:r>
        <w:br w:type="textWrapping"/>
      </w:r>
      <w:r>
        <w:rPr>
          <w:rStyle w:val="KeywordTok"/>
        </w:rPr>
        <w:t xml:space="preserve">summary</w:t>
      </w:r>
      <w:r>
        <w:rPr>
          <w:rStyle w:val="NormalTok"/>
        </w:rPr>
        <w:t xml:space="preserve">(fit6)</w:t>
      </w:r>
    </w:p>
    <w:p>
      <w:pPr>
        <w:pStyle w:val="SourceCode"/>
      </w:pPr>
      <w:r>
        <w:rPr>
          <w:rStyle w:val="VerbatimChar"/>
        </w:rPr>
        <w:t xml:space="preserve">## Generalized linear mixed model fit by maximum likelihood (Laplace</w:t>
      </w:r>
      <w:r>
        <w:br w:type="textWrapping"/>
      </w:r>
      <w:r>
        <w:rPr>
          <w:rStyle w:val="VerbatimChar"/>
        </w:rPr>
        <w:t xml:space="preserve">##   Approximation) [glmerMod]</w:t>
      </w:r>
      <w:r>
        <w:br w:type="textWrapping"/>
      </w:r>
      <w:r>
        <w:rPr>
          <w:rStyle w:val="VerbatimChar"/>
        </w:rPr>
        <w:t xml:space="preserve">##  Family: binomial  ( logit )</w:t>
      </w:r>
      <w:r>
        <w:br w:type="textWrapping"/>
      </w:r>
      <w:r>
        <w:rPr>
          <w:rStyle w:val="VerbatimChar"/>
        </w:rPr>
        <w:t xml:space="preserve">## Formula: Live ~ scale(Growth) + scale(DD) + scale(Date) + (1 | site) +  </w:t>
      </w:r>
      <w:r>
        <w:br w:type="textWrapping"/>
      </w:r>
      <w:r>
        <w:rPr>
          <w:rStyle w:val="VerbatimChar"/>
        </w:rPr>
        <w:t xml:space="preserve">##     (1 | tree)</w:t>
      </w:r>
      <w:r>
        <w:br w:type="textWrapping"/>
      </w:r>
      <w:r>
        <w:rPr>
          <w:rStyle w:val="VerbatimChar"/>
        </w:rPr>
        <w:t xml:space="preserve">##    Data: data1</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263.1    294.7   -125.6    251.1     1425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-21.2095   0.0339   0.0710   0.1331   1.2657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 </w:t>
      </w:r>
      <w:r>
        <w:br w:type="textWrapping"/>
      </w:r>
      <w:r>
        <w:rPr>
          <w:rStyle w:val="VerbatimChar"/>
        </w:rPr>
        <w:t xml:space="preserve">##  tree   (Intercept) 4.521e-14 2.126e-07</w:t>
      </w:r>
      <w:r>
        <w:br w:type="textWrapping"/>
      </w:r>
      <w:r>
        <w:rPr>
          <w:rStyle w:val="VerbatimChar"/>
        </w:rPr>
        <w:t xml:space="preserve">##  site   (Intercept) 0.000e+00 0.000e+00</w:t>
      </w:r>
      <w:r>
        <w:br w:type="textWrapping"/>
      </w:r>
      <w:r>
        <w:rPr>
          <w:rStyle w:val="VerbatimChar"/>
        </w:rPr>
        <w:t xml:space="preserve">## Number of obs: 1431, groups:  tree, 100; site, 20</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z value Pr(&gt;|z|)    </w:t>
      </w:r>
      <w:r>
        <w:br w:type="textWrapping"/>
      </w:r>
      <w:r>
        <w:rPr>
          <w:rStyle w:val="VerbatimChar"/>
        </w:rPr>
        <w:t xml:space="preserve">## (Intercept)     5.2426     0.3830  13.687   &lt;2e-16 ***</w:t>
      </w:r>
      <w:r>
        <w:br w:type="textWrapping"/>
      </w:r>
      <w:r>
        <w:rPr>
          <w:rStyle w:val="VerbatimChar"/>
        </w:rPr>
        <w:t xml:space="preserve">## scale(Growth)   2.1236     0.2523   8.417   &lt;2e-16 ***</w:t>
      </w:r>
      <w:r>
        <w:br w:type="textWrapping"/>
      </w:r>
      <w:r>
        <w:rPr>
          <w:rStyle w:val="VerbatimChar"/>
        </w:rPr>
        <w:t xml:space="preserve">## scale(DD)      -0.2321     0.2466  -0.941    0.347    </w:t>
      </w:r>
      <w:r>
        <w:br w:type="textWrapping"/>
      </w:r>
      <w:r>
        <w:rPr>
          <w:rStyle w:val="VerbatimChar"/>
        </w:rPr>
        <w:t xml:space="preserve">## scale(Date)    -0.3791     0.2416  -1.569    0.117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scl(G) sc(DD)</w:t>
      </w:r>
      <w:r>
        <w:br w:type="textWrapping"/>
      </w:r>
      <w:r>
        <w:rPr>
          <w:rStyle w:val="VerbatimChar"/>
        </w:rPr>
        <w:t xml:space="preserve">## scal(Grwth)  0.882              </w:t>
      </w:r>
      <w:r>
        <w:br w:type="textWrapping"/>
      </w:r>
      <w:r>
        <w:rPr>
          <w:rStyle w:val="VerbatimChar"/>
        </w:rPr>
        <w:t xml:space="preserve">## scale(DD)   -0.083 -0.142       </w:t>
      </w:r>
      <w:r>
        <w:br w:type="textWrapping"/>
      </w:r>
      <w:r>
        <w:rPr>
          <w:rStyle w:val="VerbatimChar"/>
        </w:rPr>
        <w:t xml:space="preserve">## scale(Date) -0.121 -0.230  0.629</w:t>
      </w:r>
    </w:p>
    <w:p>
      <w:r>
        <w:t xml:space="preserve">Again got warnings about large eigenvalues, as well as failure of the model to converge, with suggestion to rescale the variables.</w:t>
      </w:r>
    </w:p>
    <w:p>
      <w:r>
        <w:t xml:space="preserve">Now I want to get the fixed-effects summaries for each model, and in particular the null probability estimates (p-values) for the pair of variables in each independence claim.</w:t>
      </w:r>
    </w:p>
    <w:p>
      <w:pPr>
        <w:pStyle w:val="SourceCode"/>
      </w:pPr>
      <w:r>
        <w:rPr>
          <w:rStyle w:val="CommentTok"/>
        </w:rPr>
        <w:t xml:space="preserve"># These four lines were to help me figure out how to access the right part of the summary object</w:t>
      </w:r>
      <w:r>
        <w:br w:type="textWrapping"/>
      </w:r>
      <w:r>
        <w:rPr>
          <w:rStyle w:val="CommentTok"/>
        </w:rPr>
        <w:t xml:space="preserve">#sum_fit1 &lt;- summary(fit1)</w:t>
      </w:r>
      <w:r>
        <w:br w:type="textWrapping"/>
      </w:r>
      <w:r>
        <w:rPr>
          <w:rStyle w:val="CommentTok"/>
        </w:rPr>
        <w:t xml:space="preserve">#str(sum_fit1)</w:t>
      </w:r>
      <w:r>
        <w:br w:type="textWrapping"/>
      </w:r>
      <w:r>
        <w:rPr>
          <w:rStyle w:val="CommentTok"/>
        </w:rPr>
        <w:t xml:space="preserve">#sum_fit1$coefficients$fixed# Same as fixed.effects(fit1)</w:t>
      </w:r>
      <w:r>
        <w:br w:type="textWrapping"/>
      </w:r>
      <w:r>
        <w:rPr>
          <w:rStyle w:val="CommentTok"/>
        </w:rPr>
        <w:t xml:space="preserve">#sum_fit1$tTable# Gets the full t-test table including coefficient estimates and probabilities</w:t>
      </w:r>
      <w:r>
        <w:br w:type="textWrapping"/>
      </w:r>
      <w:r>
        <w:rPr>
          <w:rStyle w:val="KeywordTok"/>
        </w:rPr>
        <w:t xml:space="preserve">summary</w:t>
      </w:r>
      <w:r>
        <w:rPr>
          <w:rStyle w:val="NormalTok"/>
        </w:rPr>
        <w:t xml:space="preserve">(fit1)$tTable</w:t>
      </w:r>
      <w:r>
        <w:rPr>
          <w:rStyle w:val="CommentTok"/>
        </w:rPr>
        <w:t xml:space="preserve"># lat, Date independence</w:t>
      </w:r>
    </w:p>
    <w:p>
      <w:pPr>
        <w:pStyle w:val="SourceCode"/>
      </w:pPr>
      <w:r>
        <w:rPr>
          <w:rStyle w:val="VerbatimChar"/>
        </w:rPr>
        <w:t xml:space="preserve">##                     Value   Std.Error   DF       t-value       p-value</w:t>
      </w:r>
      <w:r>
        <w:br w:type="textWrapping"/>
      </w:r>
      <w:r>
        <w:rPr>
          <w:rStyle w:val="VerbatimChar"/>
        </w:rPr>
        <w:t xml:space="preserve">## (Intercept) 198.915223483 7.337099813 1330   27.11087876 3.185667e-129</w:t>
      </w:r>
      <w:r>
        <w:br w:type="textWrapping"/>
      </w:r>
      <w:r>
        <w:rPr>
          <w:rStyle w:val="VerbatimChar"/>
        </w:rPr>
        <w:t xml:space="preserve">## DD           -0.497660383 0.004936809 1330 -100.80608521  0.000000e+00</w:t>
      </w:r>
      <w:r>
        <w:br w:type="textWrapping"/>
      </w:r>
      <w:r>
        <w:rPr>
          <w:rStyle w:val="VerbatimChar"/>
        </w:rPr>
        <w:t xml:space="preserve">## lat          -0.009051378 0.113476607   18   -0.07976426  9.373049e-01</w:t>
      </w:r>
    </w:p>
    <w:p>
      <w:pPr>
        <w:pStyle w:val="SourceCode"/>
      </w:pPr>
      <w:r>
        <w:rPr>
          <w:rStyle w:val="KeywordTok"/>
        </w:rPr>
        <w:t xml:space="preserve">summary</w:t>
      </w:r>
      <w:r>
        <w:rPr>
          <w:rStyle w:val="NormalTok"/>
        </w:rPr>
        <w:t xml:space="preserve">(fit2)$tTable</w:t>
      </w:r>
      <w:r>
        <w:rPr>
          <w:rStyle w:val="CommentTok"/>
        </w:rPr>
        <w:t xml:space="preserve"># Growth, lat independence</w:t>
      </w:r>
    </w:p>
    <w:p>
      <w:pPr>
        <w:pStyle w:val="SourceCode"/>
      </w:pPr>
      <w:r>
        <w:rPr>
          <w:rStyle w:val="VerbatimChar"/>
        </w:rPr>
        <w:t xml:space="preserve">##                   Value  Std.Error   DF    t-value      p-value</w:t>
      </w:r>
      <w:r>
        <w:br w:type="textWrapping"/>
      </w:r>
      <w:r>
        <w:rPr>
          <w:rStyle w:val="VerbatimChar"/>
        </w:rPr>
        <w:t xml:space="preserve">## (Intercept) 16.76021995 7.56928260 1330  2.2142415 2.698123e-02</w:t>
      </w:r>
      <w:r>
        <w:br w:type="textWrapping"/>
      </w:r>
      <w:r>
        <w:rPr>
          <w:rStyle w:val="VerbatimChar"/>
        </w:rPr>
        <w:t xml:space="preserve">## Date         0.30315800 0.02676548 1330 11.3264559 1.861527e-28</w:t>
      </w:r>
      <w:r>
        <w:br w:type="textWrapping"/>
      </w:r>
      <w:r>
        <w:rPr>
          <w:rStyle w:val="VerbatimChar"/>
        </w:rPr>
        <w:t xml:space="preserve">## lat         -0.09886283 0.11072020   18 -0.8929069 3.836896e-01</w:t>
      </w:r>
    </w:p>
    <w:p>
      <w:pPr>
        <w:pStyle w:val="SourceCode"/>
      </w:pPr>
      <w:r>
        <w:rPr>
          <w:rStyle w:val="KeywordTok"/>
        </w:rPr>
        <w:t xml:space="preserve">summary</w:t>
      </w:r>
      <w:r>
        <w:rPr>
          <w:rStyle w:val="NormalTok"/>
        </w:rPr>
        <w:t xml:space="preserve">(fit3)$tTable</w:t>
      </w:r>
      <w:r>
        <w:rPr>
          <w:rStyle w:val="CommentTok"/>
        </w:rPr>
        <w:t xml:space="preserve"># Growth, DD indpendence</w:t>
      </w:r>
    </w:p>
    <w:p>
      <w:pPr>
        <w:pStyle w:val="SourceCode"/>
      </w:pPr>
      <w:r>
        <w:rPr>
          <w:rStyle w:val="VerbatimChar"/>
        </w:rPr>
        <w:t xml:space="preserve">##                   Value   Std.Error   DF    t-value      p-value</w:t>
      </w:r>
      <w:r>
        <w:br w:type="textWrapping"/>
      </w:r>
      <w:r>
        <w:rPr>
          <w:rStyle w:val="VerbatimChar"/>
        </w:rPr>
        <w:t xml:space="preserve">## (Intercept) 20.64099496 15.12956610 1329  1.3642820 1.727098e-01</w:t>
      </w:r>
      <w:r>
        <w:br w:type="textWrapping"/>
      </w:r>
      <w:r>
        <w:rPr>
          <w:rStyle w:val="VerbatimChar"/>
        </w:rPr>
        <w:t xml:space="preserve">## Date         0.28538608  0.06561009 1329  4.3497288 1.467228e-05</w:t>
      </w:r>
      <w:r>
        <w:br w:type="textWrapping"/>
      </w:r>
      <w:r>
        <w:rPr>
          <w:rStyle w:val="VerbatimChar"/>
        </w:rPr>
        <w:t xml:space="preserve">## lat         -0.10048765  0.11142160   18 -0.9018686 3.790366e-01</w:t>
      </w:r>
      <w:r>
        <w:br w:type="textWrapping"/>
      </w:r>
      <w:r>
        <w:rPr>
          <w:rStyle w:val="VerbatimChar"/>
        </w:rPr>
        <w:t xml:space="preserve">## DD          -0.01061371  0.03576722 1329 -0.2967440 7.667083e-01</w:t>
      </w:r>
    </w:p>
    <w:p>
      <w:pPr>
        <w:pStyle w:val="SourceCode"/>
      </w:pPr>
      <w:r>
        <w:rPr>
          <w:rStyle w:val="CommentTok"/>
        </w:rPr>
        <w:t xml:space="preserve">#sum_fit4 &lt;- summary(fit4)</w:t>
      </w:r>
      <w:r>
        <w:br w:type="textWrapping"/>
      </w:r>
      <w:r>
        <w:rPr>
          <w:rStyle w:val="CommentTok"/>
        </w:rPr>
        <w:t xml:space="preserve">#str(sum_fit4)</w:t>
      </w:r>
      <w:r>
        <w:br w:type="textWrapping"/>
      </w:r>
      <w:r>
        <w:rPr>
          <w:rStyle w:val="CommentTok"/>
        </w:rPr>
        <w:t xml:space="preserve">#sum_fit4$coefficients</w:t>
      </w:r>
      <w:r>
        <w:br w:type="textWrapping"/>
      </w:r>
      <w:r>
        <w:rPr>
          <w:rStyle w:val="KeywordTok"/>
        </w:rPr>
        <w:t xml:space="preserve">summary</w:t>
      </w:r>
      <w:r>
        <w:rPr>
          <w:rStyle w:val="NormalTok"/>
        </w:rPr>
        <w:t xml:space="preserve">(fit4)$coefficients</w:t>
      </w:r>
      <w:r>
        <w:rPr>
          <w:rStyle w:val="CommentTok"/>
        </w:rPr>
        <w:t xml:space="preserve"># Independence of Live and lat </w:t>
      </w:r>
    </w:p>
    <w:p>
      <w:pPr>
        <w:pStyle w:val="SourceCode"/>
      </w:pPr>
      <w:r>
        <w:rPr>
          <w:rStyle w:val="VerbatimChar"/>
        </w:rPr>
        <w:t xml:space="preserve">##                Estimate Std. Error  z value     Pr(&gt;|z|)</w:t>
      </w:r>
      <w:r>
        <w:br w:type="textWrapping"/>
      </w:r>
      <w:r>
        <w:rPr>
          <w:rStyle w:val="VerbatimChar"/>
        </w:rPr>
        <w:t xml:space="preserve">## (Intercept)   5.5579930  0.5889136 9.437705 3.810332e-21</w:t>
      </w:r>
      <w:r>
        <w:br w:type="textWrapping"/>
      </w:r>
      <w:r>
        <w:rPr>
          <w:rStyle w:val="VerbatimChar"/>
        </w:rPr>
        <w:t xml:space="preserve">## scale(Growth) 2.2741901  0.3786327 6.006323 1.897777e-09</w:t>
      </w:r>
      <w:r>
        <w:br w:type="textWrapping"/>
      </w:r>
      <w:r>
        <w:rPr>
          <w:rStyle w:val="VerbatimChar"/>
        </w:rPr>
        <w:t xml:space="preserve">## scale(lat)    0.2630913  0.2559048 1.028083 3.039110e-01</w:t>
      </w:r>
    </w:p>
    <w:p>
      <w:pPr>
        <w:pStyle w:val="SourceCode"/>
      </w:pPr>
      <w:r>
        <w:rPr>
          <w:rStyle w:val="KeywordTok"/>
        </w:rPr>
        <w:t xml:space="preserve">summary</w:t>
      </w:r>
      <w:r>
        <w:rPr>
          <w:rStyle w:val="NormalTok"/>
        </w:rPr>
        <w:t xml:space="preserve">(fit5)$coefficients</w:t>
      </w:r>
      <w:r>
        <w:rPr>
          <w:rStyle w:val="CommentTok"/>
        </w:rPr>
        <w:t xml:space="preserve"># Independence of Live and DD</w:t>
      </w:r>
    </w:p>
    <w:p>
      <w:pPr>
        <w:pStyle w:val="SourceCode"/>
      </w:pPr>
      <w:r>
        <w:rPr>
          <w:rStyle w:val="VerbatimChar"/>
        </w:rPr>
        <w:t xml:space="preserve">##                Estimate Std. Error   z value     Pr(&gt;|z|)</w:t>
      </w:r>
      <w:r>
        <w:br w:type="textWrapping"/>
      </w:r>
      <w:r>
        <w:rPr>
          <w:rStyle w:val="VerbatimChar"/>
        </w:rPr>
        <w:t xml:space="preserve">## (Intercept)   5.2567803  0.4048942 12.983095 1.525870e-38</w:t>
      </w:r>
      <w:r>
        <w:br w:type="textWrapping"/>
      </w:r>
      <w:r>
        <w:rPr>
          <w:rStyle w:val="VerbatimChar"/>
        </w:rPr>
        <w:t xml:space="preserve">## scale(Growth) 2.0634844  0.2653458  7.776586 7.450791e-15</w:t>
      </w:r>
      <w:r>
        <w:br w:type="textWrapping"/>
      </w:r>
      <w:r>
        <w:rPr>
          <w:rStyle w:val="VerbatimChar"/>
        </w:rPr>
        <w:t xml:space="preserve">## scale(lat)    0.3718368  0.2848878  1.305204 1.918233e-01</w:t>
      </w:r>
      <w:r>
        <w:br w:type="textWrapping"/>
      </w:r>
      <w:r>
        <w:rPr>
          <w:rStyle w:val="VerbatimChar"/>
        </w:rPr>
        <w:t xml:space="preserve">## scale(DD)     0.2794098  0.2779952  1.005088 3.148543e-01</w:t>
      </w:r>
    </w:p>
    <w:p>
      <w:pPr>
        <w:pStyle w:val="SourceCode"/>
      </w:pPr>
      <w:r>
        <w:rPr>
          <w:rStyle w:val="KeywordTok"/>
        </w:rPr>
        <w:t xml:space="preserve">summary</w:t>
      </w:r>
      <w:r>
        <w:rPr>
          <w:rStyle w:val="NormalTok"/>
        </w:rPr>
        <w:t xml:space="preserve">(fit6)$coefficients</w:t>
      </w:r>
      <w:r>
        <w:rPr>
          <w:rStyle w:val="CommentTok"/>
        </w:rPr>
        <w:t xml:space="preserve"># Independence of Live and Date</w:t>
      </w:r>
    </w:p>
    <w:p>
      <w:pPr>
        <w:pStyle w:val="SourceCode"/>
      </w:pPr>
      <w:r>
        <w:rPr>
          <w:rStyle w:val="VerbatimChar"/>
        </w:rPr>
        <w:t xml:space="preserve">##                 Estimate Std. Error    z value     Pr(&gt;|z|)</w:t>
      </w:r>
      <w:r>
        <w:br w:type="textWrapping"/>
      </w:r>
      <w:r>
        <w:rPr>
          <w:rStyle w:val="VerbatimChar"/>
        </w:rPr>
        <w:t xml:space="preserve">## (Intercept)    5.2426050  0.3830279 13.6872648 1.209781e-42</w:t>
      </w:r>
      <w:r>
        <w:br w:type="textWrapping"/>
      </w:r>
      <w:r>
        <w:rPr>
          <w:rStyle w:val="VerbatimChar"/>
        </w:rPr>
        <w:t xml:space="preserve">## scale(Growth)  2.1235856  0.2522910  8.4172079 3.855630e-17</w:t>
      </w:r>
      <w:r>
        <w:br w:type="textWrapping"/>
      </w:r>
      <w:r>
        <w:rPr>
          <w:rStyle w:val="VerbatimChar"/>
        </w:rPr>
        <w:t xml:space="preserve">## scale(DD)     -0.2321480  0.2466107 -0.9413539 3.465235e-01</w:t>
      </w:r>
      <w:r>
        <w:br w:type="textWrapping"/>
      </w:r>
      <w:r>
        <w:rPr>
          <w:rStyle w:val="VerbatimChar"/>
        </w:rPr>
        <w:t xml:space="preserve">## scale(Date)   -0.3790956  0.2415644 -1.5693357 1.165697e-01</w:t>
      </w:r>
    </w:p>
    <w:p>
      <w:r>
        <w:t xml:space="preserve">Create a vector of the probabilities for the independence claims (6 values).</w:t>
      </w:r>
    </w:p>
    <w:p>
      <w:pPr>
        <w:pStyle w:val="SourceCode"/>
      </w:pPr>
      <w:r>
        <w:rPr>
          <w:rStyle w:val="NormalTok"/>
        </w:rPr>
        <w:t xml:space="preserve">pvalues &lt;-</w:t>
      </w:r>
      <w:r>
        <w:rPr>
          <w:rStyle w:val="StringTok"/>
        </w:rPr>
        <w:t xml:space="preserve"> </w:t>
      </w:r>
      <w:r>
        <w:rPr>
          <w:rStyle w:val="KeywordTok"/>
        </w:rPr>
        <w:t xml:space="preserve">c</w:t>
      </w:r>
      <w:r>
        <w:rPr>
          <w:rStyle w:val="NormalTok"/>
        </w:rPr>
        <w:t xml:space="preserve">(</w:t>
      </w:r>
      <w:r>
        <w:rPr>
          <w:rStyle w:val="KeywordTok"/>
        </w:rPr>
        <w:t xml:space="preserve">summary</w:t>
      </w:r>
      <w:r>
        <w:rPr>
          <w:rStyle w:val="NormalTok"/>
        </w:rPr>
        <w:t xml:space="preserve">(fit6)$coefficients[</w:t>
      </w:r>
      <w:r>
        <w:rPr>
          <w:rStyle w:val="DecValTok"/>
        </w:rPr>
        <w:t xml:space="preserve">4</w:t>
      </w:r>
      <w:r>
        <w:rPr>
          <w:rStyle w:val="NormalTok"/>
        </w:rPr>
        <w:t xml:space="preserve">,</w:t>
      </w:r>
      <w:r>
        <w:rPr>
          <w:rStyle w:val="DecValTok"/>
        </w:rPr>
        <w:t xml:space="preserve">4</w:t>
      </w:r>
      <w:r>
        <w:rPr>
          <w:rStyle w:val="NormalTok"/>
        </w:rPr>
        <w:t xml:space="preserve">], </w:t>
      </w:r>
      <w:r>
        <w:rPr>
          <w:rStyle w:val="KeywordTok"/>
        </w:rPr>
        <w:t xml:space="preserve">summary</w:t>
      </w:r>
      <w:r>
        <w:rPr>
          <w:rStyle w:val="NormalTok"/>
        </w:rPr>
        <w:t xml:space="preserve">(fit5)$coefficients[</w:t>
      </w:r>
      <w:r>
        <w:rPr>
          <w:rStyle w:val="DecValTok"/>
        </w:rPr>
        <w:t xml:space="preserve">4</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summary</w:t>
      </w:r>
      <w:r>
        <w:rPr>
          <w:rStyle w:val="NormalTok"/>
        </w:rPr>
        <w:t xml:space="preserve">(fit4)$coefficients[</w:t>
      </w:r>
      <w:r>
        <w:rPr>
          <w:rStyle w:val="DecValTok"/>
        </w:rPr>
        <w:t xml:space="preserve">3</w:t>
      </w:r>
      <w:r>
        <w:rPr>
          <w:rStyle w:val="NormalTok"/>
        </w:rPr>
        <w:t xml:space="preserve">,</w:t>
      </w:r>
      <w:r>
        <w:rPr>
          <w:rStyle w:val="DecValTok"/>
        </w:rPr>
        <w:t xml:space="preserve">4</w:t>
      </w:r>
      <w:r>
        <w:rPr>
          <w:rStyle w:val="NormalTok"/>
        </w:rPr>
        <w:t xml:space="preserve">], </w:t>
      </w:r>
      <w:r>
        <w:rPr>
          <w:rStyle w:val="KeywordTok"/>
        </w:rPr>
        <w:t xml:space="preserve">summary</w:t>
      </w:r>
      <w:r>
        <w:rPr>
          <w:rStyle w:val="NormalTok"/>
        </w:rPr>
        <w:t xml:space="preserve">(fit3)$tTable[</w:t>
      </w:r>
      <w:r>
        <w:rPr>
          <w:rStyle w:val="DecValTok"/>
        </w:rPr>
        <w:t xml:space="preserve">3</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summary</w:t>
      </w:r>
      <w:r>
        <w:rPr>
          <w:rStyle w:val="NormalTok"/>
        </w:rPr>
        <w:t xml:space="preserve">(fit2)$tTable[</w:t>
      </w:r>
      <w:r>
        <w:rPr>
          <w:rStyle w:val="DecValTok"/>
        </w:rPr>
        <w:t xml:space="preserve">3</w:t>
      </w:r>
      <w:r>
        <w:rPr>
          <w:rStyle w:val="NormalTok"/>
        </w:rPr>
        <w:t xml:space="preserve">,</w:t>
      </w:r>
      <w:r>
        <w:rPr>
          <w:rStyle w:val="DecValTok"/>
        </w:rPr>
        <w:t xml:space="preserve">5</w:t>
      </w:r>
      <w:r>
        <w:rPr>
          <w:rStyle w:val="NormalTok"/>
        </w:rPr>
        <w:t xml:space="preserve">], </w:t>
      </w:r>
      <w:r>
        <w:rPr>
          <w:rStyle w:val="KeywordTok"/>
        </w:rPr>
        <w:t xml:space="preserve">summary</w:t>
      </w:r>
      <w:r>
        <w:rPr>
          <w:rStyle w:val="NormalTok"/>
        </w:rPr>
        <w:t xml:space="preserve">(fit1)$tTable[</w:t>
      </w:r>
      <w:r>
        <w:rPr>
          <w:rStyle w:val="DecValTok"/>
        </w:rPr>
        <w:t xml:space="preserve">3</w:t>
      </w:r>
      <w:r>
        <w:rPr>
          <w:rStyle w:val="NormalTok"/>
        </w:rPr>
        <w:t xml:space="preserve">,</w:t>
      </w:r>
      <w:r>
        <w:rPr>
          <w:rStyle w:val="DecValTok"/>
        </w:rPr>
        <w:t xml:space="preserve">5</w:t>
      </w:r>
      <w:r>
        <w:rPr>
          <w:rStyle w:val="NormalTok"/>
        </w:rPr>
        <w:t xml:space="preserve">])</w:t>
      </w:r>
      <w:r>
        <w:br w:type="textWrapping"/>
      </w:r>
      <w:r>
        <w:rPr>
          <w:rStyle w:val="KeywordTok"/>
        </w:rPr>
        <w:t xml:space="preserve">print</w:t>
      </w:r>
      <w:r>
        <w:rPr>
          <w:rStyle w:val="NormalTok"/>
        </w:rPr>
        <w:t xml:space="preserve">(pvalues)</w:t>
      </w:r>
    </w:p>
    <w:p>
      <w:pPr>
        <w:pStyle w:val="SourceCode"/>
      </w:pPr>
      <w:r>
        <w:rPr>
          <w:rStyle w:val="VerbatimChar"/>
        </w:rPr>
        <w:t xml:space="preserve">## [1] 0.1165697 0.3148543 0.3039110 0.3790366 0.3836896 0.9373049</w:t>
      </w:r>
    </w:p>
    <w:p>
      <w:r>
        <w:t xml:space="preserve">These values do not all match up with the estimates printed in Table 2 of Shipley (2009). Assuming I did the modeling correctly (a substantial assumption), what gives?</w:t>
      </w:r>
    </w:p>
    <w:p>
      <w:r>
        <w:t xml:space="preserve">Combine the p-values into the</w:t>
      </w:r>
      <w:r>
        <w:t xml:space="preserve"> </w:t>
      </w:r>
      <w:r>
        <w:rPr>
          <w:i/>
        </w:rPr>
        <w:t xml:space="preserve">C</w:t>
      </w:r>
      <w:r>
        <w:t xml:space="preserve">-statistic and see what we get anyway.</w:t>
      </w:r>
    </w:p>
    <w:p>
      <w:pPr>
        <w:pStyle w:val="SourceCode"/>
      </w:pPr>
      <w:r>
        <w:rPr>
          <w:rStyle w:val="NormalTok"/>
        </w:rPr>
        <w:t xml:space="preserve">ln_pvalues &lt;-</w:t>
      </w:r>
      <w:r>
        <w:rPr>
          <w:rStyle w:val="StringTok"/>
        </w:rPr>
        <w:t xml:space="preserve"> </w:t>
      </w:r>
      <w:r>
        <w:rPr>
          <w:rStyle w:val="KeywordTok"/>
        </w:rPr>
        <w:t xml:space="preserve">log</w:t>
      </w:r>
      <w:r>
        <w:rPr>
          <w:rStyle w:val="NormalTok"/>
        </w:rPr>
        <w:t xml:space="preserve">(pvalues)</w:t>
      </w:r>
      <w:r>
        <w:br w:type="textWrapping"/>
      </w:r>
      <w:r>
        <w:rPr>
          <w:rStyle w:val="NormalTok"/>
        </w:rPr>
        <w:t xml:space="preserve">C_stat &lt;-</w:t>
      </w:r>
      <w:r>
        <w:rPr>
          <w:rStyle w:val="StringTok"/>
        </w:rPr>
        <w:t xml:space="preserve"> </w:t>
      </w:r>
      <w:r>
        <w:rPr>
          <w:rStyle w:val="NormalTok"/>
        </w:rPr>
        <w:t xml:space="preserve">-</w:t>
      </w:r>
      <w:r>
        <w:rPr>
          <w:rStyle w:val="DecValTok"/>
        </w:rPr>
        <w:t xml:space="preserve">2</w:t>
      </w:r>
      <w:r>
        <w:rPr>
          <w:rStyle w:val="NormalTok"/>
        </w:rPr>
        <w:t xml:space="preserve">*</w:t>
      </w:r>
      <w:r>
        <w:rPr>
          <w:rStyle w:val="KeywordTok"/>
        </w:rPr>
        <w:t xml:space="preserve">sum</w:t>
      </w:r>
      <w:r>
        <w:rPr>
          <w:rStyle w:val="NormalTok"/>
        </w:rPr>
        <w:t xml:space="preserve">(ln_pvalues)</w:t>
      </w:r>
      <w:r>
        <w:br w:type="textWrapping"/>
      </w:r>
      <w:r>
        <w:rPr>
          <w:rStyle w:val="KeywordTok"/>
        </w:rPr>
        <w:t xml:space="preserve">print</w:t>
      </w:r>
      <w:r>
        <w:rPr>
          <w:rStyle w:val="NormalTok"/>
        </w:rPr>
        <w:t xml:space="preserve">(C_stat)</w:t>
      </w:r>
    </w:p>
    <w:p>
      <w:pPr>
        <w:pStyle w:val="SourceCode"/>
      </w:pPr>
      <w:r>
        <w:rPr>
          <w:rStyle w:val="VerbatimChar"/>
        </w:rPr>
        <w:t xml:space="preserve">## [1] 12.97744</w:t>
      </w:r>
    </w:p>
    <w:p>
      <w:r>
        <w:t xml:space="preserve">Checking this value in a</w:t>
      </w:r>
      <w:r>
        <w:t xml:space="preserve"> </w:t>
      </w:r>
      <w:r>
        <w:t xml:space="preserve">$\Chi^2$</w:t>
      </w:r>
      <w:r>
        <w:t xml:space="preserve"> </w:t>
      </w:r>
      <w:r>
        <w:t xml:space="preserve">look up table against 2</w:t>
      </w:r>
      <w:r>
        <w:rPr>
          <w:i/>
        </w:rPr>
        <w:t xml:space="preserve">k</w:t>
      </w:r>
      <w:r>
        <w:t xml:space="preserve">(12) degrees of freedom provides an estimated probability of a larger value being somewhere between 0.25 and 0.50.</w:t>
      </w:r>
    </w:p>
    <w:p>
      <w:r>
        <w:t xml:space="preserve">I would like to learn how to calculate the chi-square cumulative probability based on the degrees of freedom and</w:t>
      </w:r>
      <w:r>
        <w:t xml:space="preserve"> </w:t>
      </w:r>
      <w:r>
        <w:rPr>
          <w:i/>
        </w:rPr>
        <w:t xml:space="preserve">C</w:t>
      </w:r>
      <w:r>
        <w:t xml:space="preserve">-statistic, a la the handy tool on this</w:t>
      </w:r>
      <w:r>
        <w:t xml:space="preserve"> </w:t>
      </w:r>
      <w:hyperlink r:id="rId26">
        <w:r>
          <w:rPr>
            <w:rStyle w:val="Link"/>
          </w:rPr>
          <w:t xml:space="preserve">website</w:t>
        </w:r>
      </w:hyperlink>
      <w:r>
        <w:t xml:space="preserve">.</w:t>
      </w:r>
    </w:p>
    <w:p>
      <w:r>
        <w:t xml:space="preserve">It's probably simple...</w:t>
      </w:r>
    </w:p>
    <w:p>
      <w:r>
        <w:t xml:space="preserve">The tool from this website calculates the probability of observing a value smaller than this as 0.63, indicating the probability of observing a larger value is 0.37.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90294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a4abf8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
    <w:nsid w:val="dc60391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6" Target="http://stattrek.com/online-calculator/chi-square.aspx" TargetMode="External" /></Relationships>
</file>

<file path=word/_rels/footnotes.xml.rels><?xml version="1.0" encoding="UTF-8"?>
<Relationships xmlns="http://schemas.openxmlformats.org/package/2006/relationships"><Relationship Type="http://schemas.openxmlformats.org/officeDocument/2006/relationships/hyperlink" Id="rId26" Target="http://stattrek.com/online-calculator/chi-square.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