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F2384B" w14:textId="155E3765" w:rsidR="00087A23" w:rsidRPr="00140455" w:rsidRDefault="00493217" w:rsidP="00BF4298">
      <w:pPr>
        <w:pStyle w:val="ProductTitle"/>
        <w:suppressAutoHyphens w:val="0"/>
        <w:adjustRightInd/>
      </w:pPr>
      <w:r>
        <w:t>MBD Platform</w:t>
      </w:r>
    </w:p>
    <w:p w14:paraId="31F2384C" w14:textId="3261D6BD" w:rsidR="007908C4" w:rsidRPr="00140455" w:rsidRDefault="006E13E4" w:rsidP="004E6C9E">
      <w:pPr>
        <w:pStyle w:val="DocumentTitle"/>
        <w:spacing w:after="0"/>
      </w:pPr>
      <w:r>
        <w:t>Software Modeling Guidelines</w:t>
      </w:r>
    </w:p>
    <w:p w14:paraId="3EB932CC" w14:textId="77777777" w:rsidR="00F71BDD" w:rsidRDefault="00F71BDD" w:rsidP="009B329B">
      <w:pPr>
        <w:pStyle w:val="Style11"/>
      </w:pPr>
    </w:p>
    <w:p w14:paraId="07494FBB" w14:textId="22846691" w:rsidR="005619E6" w:rsidRDefault="005619E6" w:rsidP="009B329B">
      <w:pPr>
        <w:rPr>
          <w:rFonts w:asciiTheme="minorHAnsi" w:eastAsiaTheme="minorHAnsi" w:hAnsiTheme="minorHAnsi" w:cstheme="minorHAnsi"/>
          <w:bCs/>
        </w:rPr>
      </w:pPr>
      <w:r>
        <w:br w:type="page"/>
      </w:r>
    </w:p>
    <w:p w14:paraId="31F2384E" w14:textId="0282465D" w:rsidR="00803D2B" w:rsidRPr="00D95585" w:rsidRDefault="00F65596" w:rsidP="00165C6F">
      <w:pPr>
        <w:pStyle w:val="Style10"/>
      </w:pPr>
      <w:r w:rsidRPr="00D95585">
        <w:lastRenderedPageBreak/>
        <w:t>How to Contact MathWorks</w:t>
      </w:r>
    </w:p>
    <w:p w14:paraId="745F7FEB" w14:textId="2CE4BA70" w:rsidR="00C017DC" w:rsidRPr="00C017DC" w:rsidRDefault="00C017DC" w:rsidP="00165C6F">
      <w:pPr>
        <w:pStyle w:val="Style12"/>
      </w:pPr>
      <w:r w:rsidRPr="00C017DC">
        <w:t>Latest news:</w:t>
      </w:r>
      <w:r w:rsidRPr="00C017DC">
        <w:tab/>
      </w:r>
      <w:r w:rsidRPr="00C017DC">
        <w:tab/>
      </w:r>
      <w:hyperlink r:id="rId14" w:history="1">
        <w:r w:rsidR="00C53D07">
          <w:rPr>
            <w:rStyle w:val="Hyperlink"/>
            <w:rFonts w:cstheme="minorHAnsi"/>
          </w:rPr>
          <w:t>www.mathworks.com/</w:t>
        </w:r>
      </w:hyperlink>
    </w:p>
    <w:p w14:paraId="0EBB5242" w14:textId="59B67C41" w:rsidR="00C017DC" w:rsidRPr="00C017DC" w:rsidRDefault="00C017DC" w:rsidP="00165C6F">
      <w:pPr>
        <w:pStyle w:val="Style12"/>
        <w:rPr>
          <w:rStyle w:val="Hyperlink"/>
          <w:rFonts w:cstheme="minorHAnsi"/>
          <w:color w:val="auto"/>
          <w:u w:val="none"/>
        </w:rPr>
      </w:pPr>
      <w:r w:rsidRPr="00C017DC">
        <w:t>Sales and services:</w:t>
      </w:r>
      <w:r w:rsidRPr="00C017DC">
        <w:tab/>
      </w:r>
      <w:hyperlink r:id="rId15" w:history="1">
        <w:r w:rsidR="00C53D07">
          <w:rPr>
            <w:rStyle w:val="Hyperlink"/>
            <w:rFonts w:cstheme="minorHAnsi"/>
          </w:rPr>
          <w:t>www.mathworks.com/sales_and_services</w:t>
        </w:r>
      </w:hyperlink>
    </w:p>
    <w:p w14:paraId="434F796E" w14:textId="0965F1C3" w:rsidR="00C017DC" w:rsidRPr="00C017DC" w:rsidRDefault="00C017DC" w:rsidP="00165C6F">
      <w:pPr>
        <w:pStyle w:val="Style12"/>
        <w:rPr>
          <w:rStyle w:val="Hyperlink"/>
          <w:rFonts w:cstheme="minorHAnsi"/>
          <w:color w:val="auto"/>
          <w:u w:val="none"/>
        </w:rPr>
      </w:pPr>
      <w:r w:rsidRPr="00C017DC">
        <w:t>User community:</w:t>
      </w:r>
      <w:r w:rsidRPr="00C017DC">
        <w:tab/>
      </w:r>
      <w:hyperlink r:id="rId16" w:history="1">
        <w:r w:rsidR="00C53D07">
          <w:rPr>
            <w:rStyle w:val="Hyperlink"/>
            <w:rFonts w:cstheme="minorHAnsi"/>
          </w:rPr>
          <w:t>www.mathworks.com/matlabcentral</w:t>
        </w:r>
      </w:hyperlink>
    </w:p>
    <w:p w14:paraId="5AF2476D" w14:textId="24C177BD" w:rsidR="00C017DC" w:rsidRPr="00C017DC" w:rsidRDefault="00C017DC" w:rsidP="00165C6F">
      <w:pPr>
        <w:pStyle w:val="Style12"/>
        <w:rPr>
          <w:rStyle w:val="Hyperlink"/>
          <w:rFonts w:cstheme="minorHAnsi"/>
          <w:color w:val="auto"/>
          <w:u w:val="none"/>
        </w:rPr>
      </w:pPr>
      <w:r w:rsidRPr="00C017DC">
        <w:t>Technical support:</w:t>
      </w:r>
      <w:r w:rsidRPr="00C017DC">
        <w:tab/>
      </w:r>
      <w:hyperlink r:id="rId17" w:history="1">
        <w:r w:rsidR="00C53D07">
          <w:rPr>
            <w:rStyle w:val="Hyperlink"/>
            <w:rFonts w:cstheme="minorHAnsi"/>
          </w:rPr>
          <w:t>www.mathworks.com/support/contact_us</w:t>
        </w:r>
      </w:hyperlink>
    </w:p>
    <w:p w14:paraId="25AA7B85" w14:textId="7EBD93A5" w:rsidR="00210D50" w:rsidRPr="00C017DC" w:rsidRDefault="00C017DC" w:rsidP="00165C6F">
      <w:pPr>
        <w:pStyle w:val="Style12"/>
      </w:pPr>
      <w:r>
        <w:t>Phone:</w:t>
      </w:r>
      <w:r w:rsidR="006A0367">
        <w:tab/>
      </w:r>
      <w:r w:rsidR="006A0367">
        <w:tab/>
      </w:r>
      <w:r w:rsidR="006A0367">
        <w:tab/>
      </w:r>
      <w:r w:rsidRPr="00F13E70">
        <w:t>508-647-7000</w:t>
      </w:r>
    </w:p>
    <w:p w14:paraId="31F23854" w14:textId="04A355C1" w:rsidR="0058432A" w:rsidRPr="00140455" w:rsidRDefault="00396858" w:rsidP="00165C6F">
      <w:pPr>
        <w:pStyle w:val="Style11"/>
        <w:spacing w:before="360" w:after="360"/>
      </w:pPr>
      <w:r w:rsidRPr="00140455">
        <w:t>The MathWorks, Inc.</w:t>
      </w:r>
      <w:r w:rsidR="0058432A" w:rsidRPr="00140455">
        <w:br/>
      </w:r>
      <w:r w:rsidR="00210D50">
        <w:t>1</w:t>
      </w:r>
      <w:r w:rsidR="0058432A" w:rsidRPr="00140455">
        <w:t xml:space="preserve"> Apple H</w:t>
      </w:r>
      <w:r w:rsidR="006E667D" w:rsidRPr="00140455">
        <w:t>ill Drive</w:t>
      </w:r>
      <w:r w:rsidR="006E667D" w:rsidRPr="00140455">
        <w:br/>
        <w:t>Natick, MA 01760-2098</w:t>
      </w:r>
    </w:p>
    <w:sdt>
      <w:sdtPr>
        <w:alias w:val="Title"/>
        <w:tag w:val=""/>
        <w:id w:val="1404096501"/>
        <w:placeholder>
          <w:docPart w:val="CEA3D81390674ED1B254CF2E3A9B5487"/>
        </w:placeholder>
        <w:dataBinding w:prefixMappings="xmlns:ns0='http://purl.org/dc/elements/1.1/' xmlns:ns1='http://schemas.openxmlformats.org/package/2006/metadata/core-properties' " w:xpath="/ns1:coreProperties[1]/ns0:title[1]" w:storeItemID="{6C3C8BC8-F283-45AE-878A-BAB7291924A1}"/>
        <w:text/>
      </w:sdtPr>
      <w:sdtEndPr/>
      <w:sdtContent>
        <w:p w14:paraId="31F23855" w14:textId="074F9A7D" w:rsidR="0058432A" w:rsidRPr="00140455" w:rsidRDefault="006E13E4" w:rsidP="00FD4FB4">
          <w:pPr>
            <w:pStyle w:val="Style11"/>
          </w:pPr>
          <w:r>
            <w:t>Software Modeling Guidelines</w:t>
          </w:r>
        </w:p>
      </w:sdtContent>
    </w:sdt>
    <w:p w14:paraId="15BF9829" w14:textId="2FEF208D" w:rsidR="006E667D" w:rsidRPr="00FD4FB4" w:rsidRDefault="0058432A" w:rsidP="00FD4FB4">
      <w:pPr>
        <w:pStyle w:val="Style11"/>
      </w:pPr>
      <w:r w:rsidRPr="00140455">
        <w:t xml:space="preserve">© </w:t>
      </w:r>
      <w:r w:rsidRPr="00FD4FB4">
        <w:t xml:space="preserve">COPYRIGHT </w:t>
      </w:r>
      <w:r w:rsidR="00C14D20" w:rsidRPr="00FD4FB4">
        <w:t>20</w:t>
      </w:r>
      <w:r w:rsidR="00A97E3C" w:rsidRPr="00FD4FB4">
        <w:t>2</w:t>
      </w:r>
      <w:r w:rsidR="003F1D67" w:rsidRPr="00FD4FB4">
        <w:t>1</w:t>
      </w:r>
      <w:r w:rsidR="006E667D" w:rsidRPr="00FD4FB4">
        <w:t xml:space="preserve"> by The MathWorks, Inc.</w:t>
      </w:r>
    </w:p>
    <w:p w14:paraId="16A97341" w14:textId="77777777" w:rsidR="000642D0" w:rsidRPr="00FD4FB4" w:rsidRDefault="000642D0" w:rsidP="00FD4FB4">
      <w:pPr>
        <w:pStyle w:val="Style11"/>
      </w:pPr>
      <w:r w:rsidRPr="00FD4FB4">
        <w:t>The software described in this document is furnished under a license agreement. The software may be used or copied only under the terms of the license agreement. No part of this manual may be photocopied or reproduced in any form without prior written consent from The MathWorks, Inc.</w:t>
      </w:r>
    </w:p>
    <w:p w14:paraId="31F23858" w14:textId="06B49C03" w:rsidR="0058432A" w:rsidRPr="00140455" w:rsidRDefault="000642D0" w:rsidP="00FD4FB4">
      <w:pPr>
        <w:pStyle w:val="Style11"/>
      </w:pPr>
      <w:r w:rsidRPr="00FD4FB4">
        <w:t>FEDERAL ACQUISITION: This provision applies to all acquisitions of the Program and Documentation by, for, or through the federal government of the United States. By accepting delivery of the Program or Documentation, the government hereby agrees that this software or documentation qualifies as commercial computer software or commercial computer software documentation as such terms are used or defined in FAR 12.212, DFARS Part 227.72, and DFARS 252.227-7014. Accordingly, the terms and conditions of this Agreement and only those rights specified in this Agreement, shall pertain to and govern the use, modification, reproduction, release, performance, display, and disclosure of the Program and Documentation by the federal government (or other entity acquiring for or through the federal government) and shall supersede any conflicting contractual terms or conditions. If this License fails to meet the government’s needs or is inconsistent in any respect with federal procurement law, the government agrees to return the Program and Documentation</w:t>
      </w:r>
      <w:r>
        <w:t>, unused, to The MathWorks, Inc.</w:t>
      </w:r>
    </w:p>
    <w:p w14:paraId="31F23859" w14:textId="18CFB6E8" w:rsidR="0058432A" w:rsidRPr="00FD4FB4" w:rsidRDefault="006E667D" w:rsidP="00D95585">
      <w:pPr>
        <w:pStyle w:val="Style10"/>
      </w:pPr>
      <w:r w:rsidRPr="00FD4FB4">
        <w:t>Trademarks</w:t>
      </w:r>
    </w:p>
    <w:p w14:paraId="31F2385A" w14:textId="6F24407D" w:rsidR="0058432A" w:rsidRPr="00FD4FB4" w:rsidRDefault="0058432A" w:rsidP="00FD4FB4">
      <w:pPr>
        <w:pStyle w:val="Style12"/>
      </w:pPr>
      <w:r w:rsidRPr="00FD4FB4">
        <w:t xml:space="preserve">MATLAB and Simulink are registered trademarks of The MathWorks, Inc. See </w:t>
      </w:r>
      <w:hyperlink r:id="rId18" w:history="1">
        <w:r w:rsidR="00C003D5" w:rsidRPr="00FD4FB4">
          <w:rPr>
            <w:rStyle w:val="Hyperlink"/>
            <w:rFonts w:cstheme="minorHAnsi"/>
            <w:color w:val="auto"/>
            <w:u w:val="none"/>
          </w:rPr>
          <w:t>www.mathworks.com/trademarks</w:t>
        </w:r>
      </w:hyperlink>
      <w:r w:rsidR="00C003D5" w:rsidRPr="00FD4FB4">
        <w:t xml:space="preserve"> </w:t>
      </w:r>
      <w:r w:rsidRPr="00FD4FB4">
        <w:t>for a list of additional trademarks. Other product or brand names may be trademarks or registered trademar</w:t>
      </w:r>
      <w:r w:rsidR="006E667D" w:rsidRPr="00FD4FB4">
        <w:t>ks of their respective holders.</w:t>
      </w:r>
    </w:p>
    <w:p w14:paraId="31F2385B" w14:textId="2402FB68" w:rsidR="0058432A" w:rsidRPr="00210D50" w:rsidRDefault="006E667D" w:rsidP="00D95585">
      <w:pPr>
        <w:pStyle w:val="Style10"/>
      </w:pPr>
      <w:r w:rsidRPr="00210D50">
        <w:t>Patents</w:t>
      </w:r>
    </w:p>
    <w:p w14:paraId="31F2385C" w14:textId="6684E732" w:rsidR="0058432A" w:rsidRPr="00140455" w:rsidRDefault="0058432A" w:rsidP="00FD4FB4">
      <w:pPr>
        <w:pStyle w:val="Style12"/>
      </w:pPr>
      <w:r w:rsidRPr="00140455">
        <w:rPr>
          <w:rFonts w:cs="Century Schoolbook"/>
        </w:rPr>
        <w:t>MathWork</w:t>
      </w:r>
      <w:r w:rsidRPr="00140455">
        <w:t xml:space="preserve">s </w:t>
      </w:r>
      <w:r w:rsidRPr="00140455">
        <w:rPr>
          <w:rFonts w:cs="Century Schoolbook"/>
        </w:rPr>
        <w:t>product</w:t>
      </w:r>
      <w:r w:rsidRPr="00140455">
        <w:t xml:space="preserve">s </w:t>
      </w:r>
      <w:r w:rsidRPr="00140455">
        <w:rPr>
          <w:rFonts w:cs="Century Schoolbook"/>
        </w:rPr>
        <w:t>ar</w:t>
      </w:r>
      <w:r w:rsidRPr="00140455">
        <w:t xml:space="preserve">e </w:t>
      </w:r>
      <w:r w:rsidRPr="00140455">
        <w:rPr>
          <w:rFonts w:cs="Century Schoolbook"/>
        </w:rPr>
        <w:t>protecte</w:t>
      </w:r>
      <w:r w:rsidRPr="00140455">
        <w:t xml:space="preserve">d </w:t>
      </w:r>
      <w:r w:rsidRPr="00140455">
        <w:rPr>
          <w:rFonts w:cs="Century Schoolbook"/>
        </w:rPr>
        <w:t>b</w:t>
      </w:r>
      <w:r w:rsidRPr="00140455">
        <w:t xml:space="preserve">y </w:t>
      </w:r>
      <w:r w:rsidRPr="00140455">
        <w:rPr>
          <w:rFonts w:cs="Century Schoolbook"/>
        </w:rPr>
        <w:t>on</w:t>
      </w:r>
      <w:r w:rsidRPr="00140455">
        <w:t xml:space="preserve">e </w:t>
      </w:r>
      <w:r w:rsidRPr="00140455">
        <w:rPr>
          <w:rFonts w:cs="Century Schoolbook"/>
        </w:rPr>
        <w:t>o</w:t>
      </w:r>
      <w:r w:rsidRPr="00140455">
        <w:t xml:space="preserve">r </w:t>
      </w:r>
      <w:r w:rsidRPr="00140455">
        <w:rPr>
          <w:rFonts w:cs="Century Schoolbook"/>
        </w:rPr>
        <w:t>mor</w:t>
      </w:r>
      <w:r w:rsidRPr="00140455">
        <w:t xml:space="preserve">e </w:t>
      </w:r>
      <w:r w:rsidRPr="00140455">
        <w:rPr>
          <w:rFonts w:cs="Century Schoolbook"/>
        </w:rPr>
        <w:t>U.S</w:t>
      </w:r>
      <w:r w:rsidRPr="00140455">
        <w:t xml:space="preserve">. </w:t>
      </w:r>
      <w:r w:rsidRPr="00140455">
        <w:rPr>
          <w:rFonts w:cs="Century Schoolbook"/>
        </w:rPr>
        <w:t>patents</w:t>
      </w:r>
      <w:r w:rsidRPr="00140455">
        <w:t xml:space="preserve">. </w:t>
      </w:r>
      <w:r w:rsidRPr="00140455">
        <w:rPr>
          <w:rFonts w:cs="Century Schoolbook"/>
        </w:rPr>
        <w:t>Pleas</w:t>
      </w:r>
      <w:r w:rsidRPr="00140455">
        <w:t xml:space="preserve">e </w:t>
      </w:r>
      <w:r w:rsidRPr="00140455">
        <w:rPr>
          <w:rFonts w:cs="Century Schoolbook"/>
        </w:rPr>
        <w:t>se</w:t>
      </w:r>
      <w:r w:rsidRPr="00140455">
        <w:t>e</w:t>
      </w:r>
      <w:r w:rsidR="00C003D5" w:rsidRPr="00140455">
        <w:t xml:space="preserve"> </w:t>
      </w:r>
      <w:hyperlink r:id="rId19" w:history="1">
        <w:r w:rsidR="00C003D5" w:rsidRPr="00140455">
          <w:rPr>
            <w:rStyle w:val="Hyperlink"/>
            <w:rFonts w:cs="OHCED M+ Futura"/>
          </w:rPr>
          <w:t>www.mathworks.com/patents</w:t>
        </w:r>
      </w:hyperlink>
      <w:r w:rsidR="00C003D5" w:rsidRPr="00140455">
        <w:t xml:space="preserve"> </w:t>
      </w:r>
      <w:r w:rsidRPr="00140455">
        <w:rPr>
          <w:rFonts w:cs="Century Schoolbook"/>
        </w:rPr>
        <w:t>fo</w:t>
      </w:r>
      <w:r w:rsidRPr="00140455">
        <w:t xml:space="preserve">r </w:t>
      </w:r>
      <w:r w:rsidRPr="00140455">
        <w:rPr>
          <w:rFonts w:cs="Century Schoolbook"/>
        </w:rPr>
        <w:t>mor</w:t>
      </w:r>
      <w:r w:rsidRPr="00140455">
        <w:t xml:space="preserve">e </w:t>
      </w:r>
      <w:r w:rsidRPr="00140455">
        <w:rPr>
          <w:rFonts w:cs="Century Schoolbook"/>
        </w:rPr>
        <w:t>information</w:t>
      </w:r>
      <w:r w:rsidR="006E667D" w:rsidRPr="00140455">
        <w:t>.</w:t>
      </w:r>
    </w:p>
    <w:p w14:paraId="3F962D2C" w14:textId="2AAD70A4" w:rsidR="00831562" w:rsidRDefault="00831562" w:rsidP="00D95585">
      <w:pPr>
        <w:pStyle w:val="Style11"/>
      </w:pPr>
    </w:p>
    <w:p w14:paraId="14704EDE" w14:textId="338E4E6D" w:rsidR="005619E6" w:rsidRPr="005619E6" w:rsidRDefault="005619E6" w:rsidP="00D95585">
      <w:pPr>
        <w:rPr>
          <w:rFonts w:asciiTheme="minorHAnsi" w:eastAsiaTheme="minorHAnsi" w:hAnsiTheme="minorHAnsi" w:cstheme="minorHAnsi"/>
          <w:bCs/>
        </w:rPr>
      </w:pPr>
      <w:r>
        <w:br w:type="page"/>
      </w:r>
    </w:p>
    <w:p w14:paraId="0CA8CC2C" w14:textId="0933A9BA" w:rsidR="00E65CB2" w:rsidRPr="005F002F" w:rsidRDefault="000D17F1" w:rsidP="00A31291">
      <w:pPr>
        <w:pStyle w:val="BodyText"/>
        <w:rPr>
          <w:rStyle w:val="Strong"/>
          <w:b w:val="0"/>
          <w:bCs w:val="0"/>
        </w:rPr>
      </w:pPr>
      <w:r w:rsidRPr="005F002F">
        <w:lastRenderedPageBreak/>
        <w:t>Document Title:</w:t>
      </w:r>
      <w:r w:rsidRPr="005F002F">
        <w:tab/>
      </w:r>
      <w:r w:rsidR="00E65CB2" w:rsidRPr="005F002F">
        <w:tab/>
      </w:r>
      <w:r w:rsidR="006E13E4">
        <w:rPr>
          <w:rStyle w:val="Strong"/>
          <w:b w:val="0"/>
          <w:bCs w:val="0"/>
        </w:rPr>
        <w:t>Software Modeling Guidelines</w:t>
      </w:r>
      <w:r w:rsidRPr="005F002F">
        <w:rPr>
          <w:rStyle w:val="Strong"/>
          <w:b w:val="0"/>
          <w:bCs w:val="0"/>
        </w:rPr>
        <w:t xml:space="preserve"> </w:t>
      </w:r>
      <w:r w:rsidR="00256D4D" w:rsidRPr="005F002F">
        <w:rPr>
          <w:rStyle w:val="Strong"/>
          <w:b w:val="0"/>
          <w:bCs w:val="0"/>
        </w:rPr>
        <w:t xml:space="preserve">for </w:t>
      </w:r>
      <w:r w:rsidRPr="005F002F">
        <w:rPr>
          <w:i/>
          <w:iCs/>
          <w:color w:val="1F497D" w:themeColor="text2"/>
        </w:rPr>
        <w:t>&lt;Project&gt;</w:t>
      </w:r>
    </w:p>
    <w:p w14:paraId="04CFB348" w14:textId="77777777" w:rsidR="00E65CB2" w:rsidRPr="005F002F" w:rsidRDefault="000D17F1" w:rsidP="00A31291">
      <w:pPr>
        <w:pStyle w:val="BodyText"/>
      </w:pPr>
      <w:r w:rsidRPr="005F002F">
        <w:rPr>
          <w:rStyle w:val="Strong"/>
          <w:b w:val="0"/>
          <w:bCs w:val="0"/>
        </w:rPr>
        <w:t>Document Number:</w:t>
      </w:r>
      <w:r w:rsidRPr="005F002F">
        <w:rPr>
          <w:rStyle w:val="Strong"/>
          <w:b w:val="0"/>
          <w:bCs w:val="0"/>
        </w:rPr>
        <w:tab/>
      </w:r>
      <w:r w:rsidRPr="005F002F">
        <w:rPr>
          <w:i/>
          <w:iCs/>
          <w:color w:val="1F497D" w:themeColor="text2"/>
        </w:rPr>
        <w:t>&lt;Doc</w:t>
      </w:r>
      <w:r w:rsidR="00256D4D" w:rsidRPr="005F002F">
        <w:rPr>
          <w:i/>
          <w:iCs/>
          <w:color w:val="1F497D" w:themeColor="text2"/>
        </w:rPr>
        <w:t xml:space="preserve"> </w:t>
      </w:r>
      <w:r w:rsidRPr="005F002F">
        <w:rPr>
          <w:i/>
          <w:iCs/>
          <w:color w:val="1F497D" w:themeColor="text2"/>
        </w:rPr>
        <w:t>No&gt;</w:t>
      </w:r>
    </w:p>
    <w:p w14:paraId="2C72E9C4" w14:textId="2D1B440F" w:rsidR="00E65CB2" w:rsidRPr="005F002F" w:rsidRDefault="000D17F1" w:rsidP="00A31291">
      <w:pPr>
        <w:pStyle w:val="BodyText"/>
      </w:pPr>
      <w:r w:rsidRPr="005F002F">
        <w:t>Revision:</w:t>
      </w:r>
      <w:r w:rsidR="00C53D07">
        <w:tab/>
      </w:r>
      <w:r w:rsidRPr="005F002F">
        <w:tab/>
      </w:r>
      <w:r w:rsidR="00E65CB2" w:rsidRPr="005F002F">
        <w:tab/>
      </w:r>
      <w:r w:rsidRPr="005F002F">
        <w:rPr>
          <w:i/>
          <w:iCs/>
          <w:color w:val="1F497D" w:themeColor="text2"/>
        </w:rPr>
        <w:t>&lt;Revision&gt;</w:t>
      </w:r>
    </w:p>
    <w:p w14:paraId="31F2387D" w14:textId="0978CD48" w:rsidR="000D17F1" w:rsidRPr="005F002F" w:rsidRDefault="000D17F1" w:rsidP="00A31291">
      <w:pPr>
        <w:pStyle w:val="BodyText"/>
        <w:rPr>
          <w:color w:val="1F497D" w:themeColor="text2"/>
        </w:rPr>
      </w:pPr>
      <w:r w:rsidRPr="005F002F">
        <w:t>Project:</w:t>
      </w:r>
      <w:r w:rsidRPr="005F002F">
        <w:tab/>
      </w:r>
      <w:r w:rsidRPr="005F002F">
        <w:tab/>
      </w:r>
      <w:r w:rsidRPr="005F002F">
        <w:tab/>
      </w:r>
      <w:r w:rsidRPr="005F002F">
        <w:rPr>
          <w:i/>
          <w:iCs/>
          <w:color w:val="1F497D" w:themeColor="text2"/>
        </w:rPr>
        <w:t>&lt;</w:t>
      </w:r>
      <w:r w:rsidRPr="00097883">
        <w:rPr>
          <w:i/>
          <w:iCs/>
          <w:color w:val="1F497D"/>
        </w:rPr>
        <w:t>Project</w:t>
      </w:r>
      <w:r w:rsidRPr="005F002F">
        <w:rPr>
          <w:i/>
          <w:iCs/>
          <w:color w:val="1F497D" w:themeColor="text2"/>
        </w:rPr>
        <w:t>&gt;</w:t>
      </w:r>
    </w:p>
    <w:p w14:paraId="7A67FB6D" w14:textId="794BDCDB" w:rsidR="005F002F" w:rsidRDefault="005F002F" w:rsidP="00A31291">
      <w:pPr>
        <w:pStyle w:val="BodyText"/>
      </w:pPr>
    </w:p>
    <w:p w14:paraId="6E64C21B" w14:textId="77777777" w:rsidR="00C46910" w:rsidRPr="005F002F" w:rsidRDefault="00C46910" w:rsidP="00A31291">
      <w:pPr>
        <w:pStyle w:val="BodyText"/>
      </w:pPr>
    </w:p>
    <w:tbl>
      <w:tblPr>
        <w:tblStyle w:val="TableGrid"/>
        <w:tblW w:w="0" w:type="auto"/>
        <w:tblInd w:w="720" w:type="dxa"/>
        <w:tblBorders>
          <w:left w:val="none" w:sz="0" w:space="0" w:color="auto"/>
          <w:bottom w:val="none" w:sz="0" w:space="0" w:color="auto"/>
          <w:right w:val="none" w:sz="0" w:space="0" w:color="auto"/>
          <w:insideV w:val="none" w:sz="0" w:space="0" w:color="auto"/>
        </w:tblBorders>
        <w:tblCellMar>
          <w:top w:w="72" w:type="dxa"/>
          <w:left w:w="72" w:type="dxa"/>
          <w:bottom w:w="72" w:type="dxa"/>
          <w:right w:w="72" w:type="dxa"/>
        </w:tblCellMar>
        <w:tblLook w:val="04A0" w:firstRow="1" w:lastRow="0" w:firstColumn="1" w:lastColumn="0" w:noHBand="0" w:noVBand="1"/>
      </w:tblPr>
      <w:tblGrid>
        <w:gridCol w:w="5760"/>
        <w:gridCol w:w="720"/>
        <w:gridCol w:w="1440"/>
      </w:tblGrid>
      <w:tr w:rsidR="000B2D4B" w:rsidRPr="00140455" w14:paraId="2DEFF0CA" w14:textId="77777777" w:rsidTr="00050A6C">
        <w:trPr>
          <w:trHeight w:val="71"/>
        </w:trPr>
        <w:tc>
          <w:tcPr>
            <w:tcW w:w="5760" w:type="dxa"/>
            <w:tcBorders>
              <w:top w:val="nil"/>
              <w:left w:val="nil"/>
              <w:bottom w:val="nil"/>
              <w:right w:val="nil"/>
            </w:tcBorders>
          </w:tcPr>
          <w:p w14:paraId="5ECD9115" w14:textId="150000CE" w:rsidR="00C040FC" w:rsidRPr="00140455" w:rsidRDefault="000B2D4B" w:rsidP="00DA1095">
            <w:pPr>
              <w:pStyle w:val="BodyText"/>
              <w:spacing w:before="0"/>
              <w:ind w:left="0"/>
            </w:pPr>
            <w:r w:rsidRPr="00140455">
              <w:t>Approvals:</w:t>
            </w:r>
          </w:p>
        </w:tc>
        <w:tc>
          <w:tcPr>
            <w:tcW w:w="720" w:type="dxa"/>
            <w:tcBorders>
              <w:top w:val="nil"/>
              <w:left w:val="nil"/>
              <w:bottom w:val="nil"/>
              <w:right w:val="nil"/>
            </w:tcBorders>
          </w:tcPr>
          <w:p w14:paraId="0F43BBC2" w14:textId="77777777" w:rsidR="000B2D4B" w:rsidRPr="00140455" w:rsidRDefault="000B2D4B" w:rsidP="00B97518">
            <w:pPr>
              <w:pStyle w:val="BodyText"/>
              <w:spacing w:before="0"/>
              <w:ind w:left="0"/>
            </w:pPr>
          </w:p>
        </w:tc>
        <w:tc>
          <w:tcPr>
            <w:tcW w:w="1440" w:type="dxa"/>
            <w:tcBorders>
              <w:top w:val="nil"/>
              <w:left w:val="nil"/>
              <w:bottom w:val="nil"/>
              <w:right w:val="nil"/>
            </w:tcBorders>
          </w:tcPr>
          <w:p w14:paraId="3486AEE2" w14:textId="77777777" w:rsidR="000B2D4B" w:rsidRPr="00140455" w:rsidRDefault="000B2D4B" w:rsidP="00B97518">
            <w:pPr>
              <w:pStyle w:val="BodyText"/>
              <w:spacing w:before="0"/>
              <w:ind w:left="0"/>
            </w:pPr>
          </w:p>
        </w:tc>
      </w:tr>
      <w:tr w:rsidR="00DA1095" w:rsidRPr="00140455" w14:paraId="34851FA1" w14:textId="77777777" w:rsidTr="00050A6C">
        <w:trPr>
          <w:trHeight w:val="71"/>
        </w:trPr>
        <w:tc>
          <w:tcPr>
            <w:tcW w:w="5760" w:type="dxa"/>
            <w:tcBorders>
              <w:top w:val="nil"/>
              <w:left w:val="nil"/>
              <w:bottom w:val="nil"/>
              <w:right w:val="nil"/>
            </w:tcBorders>
          </w:tcPr>
          <w:p w14:paraId="5F21F600" w14:textId="77777777" w:rsidR="00DA1095" w:rsidRPr="00140455" w:rsidRDefault="00DA1095" w:rsidP="00DA1095">
            <w:pPr>
              <w:pStyle w:val="BodyText"/>
              <w:spacing w:before="0"/>
              <w:ind w:left="0"/>
            </w:pPr>
          </w:p>
        </w:tc>
        <w:tc>
          <w:tcPr>
            <w:tcW w:w="720" w:type="dxa"/>
            <w:tcBorders>
              <w:top w:val="nil"/>
              <w:left w:val="nil"/>
              <w:bottom w:val="nil"/>
              <w:right w:val="nil"/>
            </w:tcBorders>
          </w:tcPr>
          <w:p w14:paraId="34E74853" w14:textId="77777777" w:rsidR="00DA1095" w:rsidRPr="00140455" w:rsidRDefault="00DA1095" w:rsidP="00B97518">
            <w:pPr>
              <w:pStyle w:val="BodyText"/>
              <w:spacing w:before="0"/>
              <w:ind w:left="0"/>
            </w:pPr>
          </w:p>
        </w:tc>
        <w:tc>
          <w:tcPr>
            <w:tcW w:w="1440" w:type="dxa"/>
            <w:tcBorders>
              <w:top w:val="nil"/>
              <w:left w:val="nil"/>
              <w:bottom w:val="nil"/>
              <w:right w:val="nil"/>
            </w:tcBorders>
          </w:tcPr>
          <w:p w14:paraId="27CE6854" w14:textId="77777777" w:rsidR="00DA1095" w:rsidRPr="00140455" w:rsidRDefault="00DA1095" w:rsidP="00B97518">
            <w:pPr>
              <w:pStyle w:val="BodyText"/>
              <w:spacing w:before="0"/>
              <w:ind w:left="0"/>
            </w:pPr>
          </w:p>
        </w:tc>
      </w:tr>
      <w:tr w:rsidR="000D17F1" w:rsidRPr="00140455" w14:paraId="31F23884" w14:textId="77777777" w:rsidTr="00050A6C">
        <w:trPr>
          <w:trHeight w:val="71"/>
        </w:trPr>
        <w:tc>
          <w:tcPr>
            <w:tcW w:w="5760" w:type="dxa"/>
            <w:tcBorders>
              <w:top w:val="nil"/>
              <w:left w:val="nil"/>
              <w:bottom w:val="single" w:sz="4" w:space="0" w:color="auto"/>
              <w:right w:val="nil"/>
            </w:tcBorders>
          </w:tcPr>
          <w:p w14:paraId="31F23881" w14:textId="0A410B77" w:rsidR="0022224A" w:rsidRPr="00140455" w:rsidRDefault="0022224A" w:rsidP="00DA1095">
            <w:pPr>
              <w:pStyle w:val="BodyText"/>
              <w:spacing w:before="360"/>
              <w:ind w:left="0"/>
            </w:pPr>
          </w:p>
        </w:tc>
        <w:tc>
          <w:tcPr>
            <w:tcW w:w="720" w:type="dxa"/>
            <w:tcBorders>
              <w:top w:val="nil"/>
              <w:left w:val="nil"/>
              <w:bottom w:val="nil"/>
              <w:right w:val="nil"/>
            </w:tcBorders>
          </w:tcPr>
          <w:p w14:paraId="31F23882" w14:textId="77777777" w:rsidR="000D17F1" w:rsidRPr="00140455" w:rsidRDefault="000D17F1" w:rsidP="00DA1095">
            <w:pPr>
              <w:pStyle w:val="BodyText"/>
              <w:spacing w:before="360"/>
              <w:ind w:left="0"/>
            </w:pPr>
          </w:p>
        </w:tc>
        <w:tc>
          <w:tcPr>
            <w:tcW w:w="1440" w:type="dxa"/>
            <w:tcBorders>
              <w:top w:val="nil"/>
              <w:left w:val="nil"/>
              <w:bottom w:val="single" w:sz="4" w:space="0" w:color="auto"/>
              <w:right w:val="nil"/>
            </w:tcBorders>
          </w:tcPr>
          <w:p w14:paraId="31F23883" w14:textId="77777777" w:rsidR="000D17F1" w:rsidRPr="00140455" w:rsidRDefault="000D17F1" w:rsidP="00DA1095">
            <w:pPr>
              <w:pStyle w:val="BodyText"/>
              <w:spacing w:before="360"/>
              <w:ind w:left="0"/>
            </w:pPr>
          </w:p>
        </w:tc>
      </w:tr>
      <w:tr w:rsidR="000D17F1" w:rsidRPr="00140455" w14:paraId="31F23888" w14:textId="77777777" w:rsidTr="00050A6C">
        <w:trPr>
          <w:trHeight w:val="64"/>
        </w:trPr>
        <w:tc>
          <w:tcPr>
            <w:tcW w:w="5760" w:type="dxa"/>
            <w:tcBorders>
              <w:top w:val="single" w:sz="4" w:space="0" w:color="auto"/>
              <w:bottom w:val="nil"/>
            </w:tcBorders>
          </w:tcPr>
          <w:p w14:paraId="31F23885" w14:textId="5EC7D402" w:rsidR="000D17F1" w:rsidRPr="00140455" w:rsidRDefault="000D17F1" w:rsidP="00B97518">
            <w:pPr>
              <w:pStyle w:val="BodyText"/>
              <w:spacing w:before="0"/>
              <w:ind w:left="0"/>
            </w:pPr>
            <w:r w:rsidRPr="00140455">
              <w:rPr>
                <w:i/>
                <w:color w:val="1F497D" w:themeColor="text2"/>
              </w:rPr>
              <w:t>&lt;Name&gt;</w:t>
            </w:r>
            <w:r w:rsidRPr="00140455">
              <w:t>, Author</w:t>
            </w:r>
          </w:p>
        </w:tc>
        <w:tc>
          <w:tcPr>
            <w:tcW w:w="720" w:type="dxa"/>
            <w:tcBorders>
              <w:top w:val="nil"/>
              <w:bottom w:val="nil"/>
            </w:tcBorders>
          </w:tcPr>
          <w:p w14:paraId="31F23886" w14:textId="77777777" w:rsidR="000D17F1" w:rsidRPr="00140455" w:rsidRDefault="000D17F1" w:rsidP="00B97518">
            <w:pPr>
              <w:pStyle w:val="BodyText"/>
              <w:spacing w:before="0"/>
              <w:ind w:left="0"/>
            </w:pPr>
          </w:p>
        </w:tc>
        <w:tc>
          <w:tcPr>
            <w:tcW w:w="1440" w:type="dxa"/>
            <w:tcBorders>
              <w:top w:val="single" w:sz="4" w:space="0" w:color="auto"/>
              <w:bottom w:val="nil"/>
            </w:tcBorders>
          </w:tcPr>
          <w:p w14:paraId="31F23887" w14:textId="77777777" w:rsidR="000D17F1" w:rsidRPr="00140455" w:rsidRDefault="000D17F1" w:rsidP="00B97518">
            <w:pPr>
              <w:pStyle w:val="BodyText"/>
              <w:spacing w:before="0"/>
              <w:ind w:left="0"/>
            </w:pPr>
            <w:r w:rsidRPr="00140455">
              <w:t>Date</w:t>
            </w:r>
          </w:p>
        </w:tc>
      </w:tr>
      <w:tr w:rsidR="000D17F1" w:rsidRPr="00140455" w14:paraId="31F2388C" w14:textId="77777777" w:rsidTr="00050A6C">
        <w:trPr>
          <w:trHeight w:val="64"/>
        </w:trPr>
        <w:tc>
          <w:tcPr>
            <w:tcW w:w="5760" w:type="dxa"/>
            <w:tcBorders>
              <w:top w:val="nil"/>
            </w:tcBorders>
          </w:tcPr>
          <w:p w14:paraId="31F23889" w14:textId="77777777" w:rsidR="000D17F1" w:rsidRPr="00140455" w:rsidRDefault="000D17F1" w:rsidP="00DA1095">
            <w:pPr>
              <w:pStyle w:val="BodyText"/>
              <w:spacing w:before="360"/>
              <w:ind w:left="0"/>
            </w:pPr>
          </w:p>
        </w:tc>
        <w:tc>
          <w:tcPr>
            <w:tcW w:w="720" w:type="dxa"/>
            <w:tcBorders>
              <w:top w:val="nil"/>
              <w:bottom w:val="nil"/>
            </w:tcBorders>
          </w:tcPr>
          <w:p w14:paraId="31F2388A" w14:textId="77777777" w:rsidR="000D17F1" w:rsidRPr="00140455" w:rsidRDefault="000D17F1" w:rsidP="00DA1095">
            <w:pPr>
              <w:pStyle w:val="BodyText"/>
              <w:spacing w:before="360"/>
              <w:ind w:left="0"/>
            </w:pPr>
          </w:p>
        </w:tc>
        <w:tc>
          <w:tcPr>
            <w:tcW w:w="1440" w:type="dxa"/>
            <w:tcBorders>
              <w:top w:val="nil"/>
            </w:tcBorders>
          </w:tcPr>
          <w:p w14:paraId="31F2388B" w14:textId="77777777" w:rsidR="000D17F1" w:rsidRPr="00140455" w:rsidRDefault="000D17F1" w:rsidP="00DA1095">
            <w:pPr>
              <w:pStyle w:val="BodyText"/>
              <w:spacing w:before="360"/>
              <w:ind w:left="0"/>
            </w:pPr>
          </w:p>
        </w:tc>
      </w:tr>
      <w:tr w:rsidR="000D17F1" w:rsidRPr="00140455" w14:paraId="31F23890" w14:textId="77777777" w:rsidTr="00050A6C">
        <w:trPr>
          <w:trHeight w:val="64"/>
        </w:trPr>
        <w:tc>
          <w:tcPr>
            <w:tcW w:w="5760" w:type="dxa"/>
            <w:tcBorders>
              <w:bottom w:val="nil"/>
            </w:tcBorders>
          </w:tcPr>
          <w:p w14:paraId="31F2388D" w14:textId="010DCD51" w:rsidR="000D17F1" w:rsidRPr="00140455" w:rsidRDefault="00166614" w:rsidP="00B97518">
            <w:pPr>
              <w:pStyle w:val="BodyText"/>
              <w:spacing w:before="0"/>
              <w:ind w:left="0"/>
            </w:pPr>
            <w:r w:rsidRPr="00140455">
              <w:rPr>
                <w:i/>
                <w:color w:val="1F497D" w:themeColor="text2"/>
              </w:rPr>
              <w:t>&lt;Name&gt;</w:t>
            </w:r>
            <w:r w:rsidR="000D17F1" w:rsidRPr="00140455">
              <w:t>, Project Management</w:t>
            </w:r>
          </w:p>
        </w:tc>
        <w:tc>
          <w:tcPr>
            <w:tcW w:w="720" w:type="dxa"/>
            <w:tcBorders>
              <w:top w:val="nil"/>
              <w:bottom w:val="nil"/>
            </w:tcBorders>
          </w:tcPr>
          <w:p w14:paraId="31F2388E" w14:textId="77777777" w:rsidR="000D17F1" w:rsidRPr="00140455" w:rsidRDefault="000D17F1" w:rsidP="00B97518">
            <w:pPr>
              <w:pStyle w:val="BodyText"/>
              <w:spacing w:before="0"/>
              <w:ind w:left="0"/>
            </w:pPr>
          </w:p>
        </w:tc>
        <w:tc>
          <w:tcPr>
            <w:tcW w:w="1440" w:type="dxa"/>
            <w:tcBorders>
              <w:bottom w:val="nil"/>
            </w:tcBorders>
          </w:tcPr>
          <w:p w14:paraId="31F2388F" w14:textId="77777777" w:rsidR="000D17F1" w:rsidRPr="00140455" w:rsidRDefault="000D17F1" w:rsidP="00B97518">
            <w:pPr>
              <w:pStyle w:val="BodyText"/>
              <w:spacing w:before="0"/>
              <w:ind w:left="0"/>
            </w:pPr>
            <w:r w:rsidRPr="00140455">
              <w:t>Date</w:t>
            </w:r>
          </w:p>
        </w:tc>
      </w:tr>
      <w:tr w:rsidR="000D17F1" w:rsidRPr="00140455" w14:paraId="31F23894" w14:textId="77777777" w:rsidTr="00050A6C">
        <w:trPr>
          <w:trHeight w:val="64"/>
        </w:trPr>
        <w:tc>
          <w:tcPr>
            <w:tcW w:w="5760" w:type="dxa"/>
            <w:tcBorders>
              <w:top w:val="nil"/>
            </w:tcBorders>
          </w:tcPr>
          <w:p w14:paraId="31F23891" w14:textId="77777777" w:rsidR="000D17F1" w:rsidRPr="00140455" w:rsidRDefault="000D17F1" w:rsidP="00DA1095">
            <w:pPr>
              <w:pStyle w:val="BodyText"/>
              <w:spacing w:before="360"/>
              <w:ind w:left="0"/>
            </w:pPr>
          </w:p>
        </w:tc>
        <w:tc>
          <w:tcPr>
            <w:tcW w:w="720" w:type="dxa"/>
            <w:tcBorders>
              <w:top w:val="nil"/>
              <w:bottom w:val="nil"/>
            </w:tcBorders>
          </w:tcPr>
          <w:p w14:paraId="31F23892" w14:textId="77777777" w:rsidR="000D17F1" w:rsidRPr="00140455" w:rsidRDefault="000D17F1" w:rsidP="00DA1095">
            <w:pPr>
              <w:pStyle w:val="BodyText"/>
              <w:spacing w:before="360"/>
              <w:ind w:left="0"/>
            </w:pPr>
          </w:p>
        </w:tc>
        <w:tc>
          <w:tcPr>
            <w:tcW w:w="1440" w:type="dxa"/>
            <w:tcBorders>
              <w:top w:val="nil"/>
            </w:tcBorders>
          </w:tcPr>
          <w:p w14:paraId="31F23893" w14:textId="77777777" w:rsidR="000D17F1" w:rsidRPr="00140455" w:rsidRDefault="000D17F1" w:rsidP="00DA1095">
            <w:pPr>
              <w:pStyle w:val="BodyText"/>
              <w:spacing w:before="360"/>
              <w:ind w:left="0"/>
            </w:pPr>
          </w:p>
        </w:tc>
      </w:tr>
      <w:tr w:rsidR="000D17F1" w:rsidRPr="00140455" w14:paraId="31F23898" w14:textId="77777777" w:rsidTr="00050A6C">
        <w:trPr>
          <w:trHeight w:val="64"/>
        </w:trPr>
        <w:tc>
          <w:tcPr>
            <w:tcW w:w="5760" w:type="dxa"/>
            <w:tcBorders>
              <w:bottom w:val="nil"/>
            </w:tcBorders>
          </w:tcPr>
          <w:p w14:paraId="31F23895" w14:textId="1AE5DA0F" w:rsidR="000D17F1" w:rsidRPr="00140455" w:rsidRDefault="00166614" w:rsidP="00B97518">
            <w:pPr>
              <w:pStyle w:val="BodyText"/>
              <w:spacing w:before="0"/>
              <w:ind w:left="0"/>
            </w:pPr>
            <w:r w:rsidRPr="00140455">
              <w:rPr>
                <w:i/>
                <w:color w:val="1F497D" w:themeColor="text2"/>
              </w:rPr>
              <w:t>&lt;Name&gt;</w:t>
            </w:r>
            <w:r w:rsidR="000D17F1" w:rsidRPr="00140455">
              <w:t>, Engineering</w:t>
            </w:r>
          </w:p>
        </w:tc>
        <w:tc>
          <w:tcPr>
            <w:tcW w:w="720" w:type="dxa"/>
            <w:tcBorders>
              <w:top w:val="nil"/>
              <w:bottom w:val="nil"/>
            </w:tcBorders>
          </w:tcPr>
          <w:p w14:paraId="31F23896" w14:textId="77777777" w:rsidR="000D17F1" w:rsidRPr="00140455" w:rsidRDefault="000D17F1" w:rsidP="00B97518">
            <w:pPr>
              <w:pStyle w:val="BodyText"/>
              <w:spacing w:before="0"/>
              <w:ind w:left="0"/>
            </w:pPr>
          </w:p>
        </w:tc>
        <w:tc>
          <w:tcPr>
            <w:tcW w:w="1440" w:type="dxa"/>
            <w:tcBorders>
              <w:bottom w:val="nil"/>
            </w:tcBorders>
          </w:tcPr>
          <w:p w14:paraId="31F23897" w14:textId="77777777" w:rsidR="000D17F1" w:rsidRPr="00140455" w:rsidRDefault="000D17F1" w:rsidP="00B97518">
            <w:pPr>
              <w:pStyle w:val="BodyText"/>
              <w:spacing w:before="0"/>
              <w:ind w:left="0"/>
            </w:pPr>
            <w:r w:rsidRPr="00140455">
              <w:t>Date</w:t>
            </w:r>
          </w:p>
        </w:tc>
      </w:tr>
      <w:tr w:rsidR="000D17F1" w:rsidRPr="00140455" w14:paraId="31F2389C" w14:textId="77777777" w:rsidTr="00050A6C">
        <w:trPr>
          <w:trHeight w:val="64"/>
        </w:trPr>
        <w:tc>
          <w:tcPr>
            <w:tcW w:w="5760" w:type="dxa"/>
            <w:tcBorders>
              <w:top w:val="nil"/>
            </w:tcBorders>
          </w:tcPr>
          <w:p w14:paraId="31F23899" w14:textId="3752AE53" w:rsidR="000D17F1" w:rsidRPr="00140455" w:rsidRDefault="000D17F1" w:rsidP="00DA1095">
            <w:pPr>
              <w:pStyle w:val="BodyText"/>
              <w:spacing w:before="360"/>
              <w:ind w:left="0"/>
            </w:pPr>
          </w:p>
        </w:tc>
        <w:tc>
          <w:tcPr>
            <w:tcW w:w="720" w:type="dxa"/>
            <w:tcBorders>
              <w:top w:val="nil"/>
              <w:bottom w:val="nil"/>
            </w:tcBorders>
          </w:tcPr>
          <w:p w14:paraId="31F2389A" w14:textId="77777777" w:rsidR="000D17F1" w:rsidRPr="00140455" w:rsidRDefault="000D17F1" w:rsidP="00DA1095">
            <w:pPr>
              <w:pStyle w:val="BodyText"/>
              <w:spacing w:before="360"/>
              <w:ind w:left="0"/>
            </w:pPr>
          </w:p>
        </w:tc>
        <w:tc>
          <w:tcPr>
            <w:tcW w:w="1440" w:type="dxa"/>
            <w:tcBorders>
              <w:top w:val="nil"/>
            </w:tcBorders>
          </w:tcPr>
          <w:p w14:paraId="31F2389B" w14:textId="7ECCEE65" w:rsidR="000D17F1" w:rsidRPr="00140455" w:rsidRDefault="000D17F1" w:rsidP="00DA1095">
            <w:pPr>
              <w:pStyle w:val="BodyText"/>
              <w:spacing w:before="360"/>
              <w:ind w:left="0"/>
            </w:pPr>
          </w:p>
        </w:tc>
      </w:tr>
      <w:tr w:rsidR="000D17F1" w:rsidRPr="00140455" w14:paraId="31F238A0" w14:textId="77777777" w:rsidTr="00050A6C">
        <w:trPr>
          <w:trHeight w:val="64"/>
        </w:trPr>
        <w:tc>
          <w:tcPr>
            <w:tcW w:w="5760" w:type="dxa"/>
          </w:tcPr>
          <w:p w14:paraId="31F2389D" w14:textId="1F182CA5" w:rsidR="000D17F1" w:rsidRPr="00140455" w:rsidRDefault="00166614" w:rsidP="00B97518">
            <w:pPr>
              <w:pStyle w:val="BodyText"/>
              <w:spacing w:before="0"/>
              <w:ind w:left="0"/>
            </w:pPr>
            <w:r w:rsidRPr="00140455">
              <w:rPr>
                <w:i/>
                <w:color w:val="1F497D" w:themeColor="text2"/>
              </w:rPr>
              <w:t>&lt;Name&gt;</w:t>
            </w:r>
            <w:r w:rsidR="000D17F1" w:rsidRPr="00140455">
              <w:t>, Quality Engineering</w:t>
            </w:r>
          </w:p>
        </w:tc>
        <w:tc>
          <w:tcPr>
            <w:tcW w:w="720" w:type="dxa"/>
            <w:tcBorders>
              <w:top w:val="nil"/>
              <w:bottom w:val="nil"/>
            </w:tcBorders>
          </w:tcPr>
          <w:p w14:paraId="31F2389E" w14:textId="77777777" w:rsidR="000D17F1" w:rsidRPr="00140455" w:rsidRDefault="000D17F1" w:rsidP="00B97518">
            <w:pPr>
              <w:pStyle w:val="BodyText"/>
              <w:spacing w:before="0"/>
              <w:ind w:left="0"/>
            </w:pPr>
          </w:p>
        </w:tc>
        <w:tc>
          <w:tcPr>
            <w:tcW w:w="1440" w:type="dxa"/>
          </w:tcPr>
          <w:p w14:paraId="31F2389F" w14:textId="77777777" w:rsidR="000D17F1" w:rsidRPr="00140455" w:rsidRDefault="000D17F1" w:rsidP="00B97518">
            <w:pPr>
              <w:pStyle w:val="BodyText"/>
              <w:spacing w:before="0"/>
              <w:ind w:left="0"/>
            </w:pPr>
            <w:r w:rsidRPr="00140455">
              <w:t>Date</w:t>
            </w:r>
          </w:p>
        </w:tc>
      </w:tr>
    </w:tbl>
    <w:p w14:paraId="1BE5E5F7" w14:textId="396CB47A" w:rsidR="00831562" w:rsidRDefault="00831562" w:rsidP="000F1046">
      <w:pPr>
        <w:pStyle w:val="Style11"/>
      </w:pPr>
    </w:p>
    <w:p w14:paraId="1A547095" w14:textId="346FC9D0" w:rsidR="00573D6A" w:rsidRDefault="00573D6A" w:rsidP="00184DE4">
      <w:r>
        <w:br w:type="page"/>
      </w:r>
    </w:p>
    <w:tbl>
      <w:tblPr>
        <w:tblW w:w="936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72" w:type="dxa"/>
          <w:bottom w:w="101" w:type="dxa"/>
          <w:right w:w="101" w:type="dxa"/>
        </w:tblCellMar>
        <w:tblLook w:val="0420" w:firstRow="1" w:lastRow="0" w:firstColumn="0" w:lastColumn="0" w:noHBand="0" w:noVBand="1"/>
      </w:tblPr>
      <w:tblGrid>
        <w:gridCol w:w="1440"/>
        <w:gridCol w:w="3600"/>
        <w:gridCol w:w="1440"/>
        <w:gridCol w:w="1440"/>
        <w:gridCol w:w="1440"/>
      </w:tblGrid>
      <w:tr w:rsidR="00BA47DB" w:rsidRPr="00140455" w14:paraId="207CEF91" w14:textId="77777777" w:rsidTr="00315E0D">
        <w:trPr>
          <w:cantSplit/>
          <w:trHeight w:val="114"/>
          <w:tblHeader/>
        </w:trPr>
        <w:tc>
          <w:tcPr>
            <w:tcW w:w="9360" w:type="dxa"/>
            <w:gridSpan w:val="5"/>
            <w:tcBorders>
              <w:top w:val="single" w:sz="4" w:space="0" w:color="D9D9D9" w:themeColor="background1" w:themeShade="D9"/>
              <w:left w:val="single" w:sz="4" w:space="0" w:color="D9D9D9" w:themeColor="background1" w:themeShade="D9"/>
              <w:bottom w:val="nil"/>
              <w:right w:val="single" w:sz="4" w:space="0" w:color="D9D9D9" w:themeColor="background1" w:themeShade="D9"/>
            </w:tcBorders>
            <w:shd w:val="clear" w:color="auto" w:fill="BFBFBF" w:themeFill="background1" w:themeFillShade="BF"/>
          </w:tcPr>
          <w:p w14:paraId="582BB99F" w14:textId="6052EBBF" w:rsidR="00BA47DB" w:rsidRPr="000F618F" w:rsidRDefault="00BA47DB" w:rsidP="0069283B">
            <w:pPr>
              <w:pStyle w:val="TableHeading"/>
              <w:spacing w:before="60" w:after="0"/>
              <w:ind w:left="0"/>
              <w:jc w:val="center"/>
              <w:rPr>
                <w:rFonts w:asciiTheme="minorHAnsi" w:hAnsiTheme="minorHAnsi" w:cstheme="minorHAnsi"/>
                <w:szCs w:val="20"/>
              </w:rPr>
            </w:pPr>
            <w:r w:rsidRPr="000F618F">
              <w:rPr>
                <w:rFonts w:asciiTheme="minorHAnsi" w:hAnsiTheme="minorHAnsi" w:cstheme="minorHAnsi"/>
                <w:szCs w:val="20"/>
              </w:rPr>
              <w:lastRenderedPageBreak/>
              <w:t>Change History</w:t>
            </w:r>
          </w:p>
        </w:tc>
      </w:tr>
      <w:tr w:rsidR="000D17F1" w:rsidRPr="00140455" w14:paraId="31F238AC" w14:textId="77777777" w:rsidTr="00315E0D">
        <w:trPr>
          <w:cantSplit/>
          <w:trHeight w:val="114"/>
          <w:tblHeader/>
        </w:trPr>
        <w:tc>
          <w:tcPr>
            <w:tcW w:w="1440" w:type="dxa"/>
            <w:tcBorders>
              <w:top w:val="single" w:sz="4" w:space="0" w:color="D9D9D9" w:themeColor="background1" w:themeShade="D9"/>
              <w:left w:val="single" w:sz="4" w:space="0" w:color="D9D9D9" w:themeColor="background1" w:themeShade="D9"/>
              <w:bottom w:val="nil"/>
              <w:right w:val="single" w:sz="4" w:space="0" w:color="D9D9D9" w:themeColor="background1" w:themeShade="D9"/>
            </w:tcBorders>
            <w:shd w:val="clear" w:color="auto" w:fill="BFBFBF" w:themeFill="background1" w:themeFillShade="BF"/>
          </w:tcPr>
          <w:p w14:paraId="31F238A7" w14:textId="77777777" w:rsidR="000D17F1" w:rsidRPr="000F618F" w:rsidRDefault="000D17F1" w:rsidP="0069283B">
            <w:pPr>
              <w:pStyle w:val="TableHeading"/>
              <w:spacing w:before="60" w:after="0"/>
              <w:ind w:left="0"/>
              <w:rPr>
                <w:rFonts w:asciiTheme="minorHAnsi" w:eastAsia="SimSun" w:hAnsiTheme="minorHAnsi" w:cstheme="minorHAnsi"/>
                <w:szCs w:val="20"/>
              </w:rPr>
            </w:pPr>
            <w:r w:rsidRPr="000F618F">
              <w:rPr>
                <w:rFonts w:asciiTheme="minorHAnsi" w:eastAsia="SimSun" w:hAnsiTheme="minorHAnsi" w:cstheme="minorHAnsi"/>
                <w:szCs w:val="20"/>
              </w:rPr>
              <w:t>Revision</w:t>
            </w:r>
          </w:p>
        </w:tc>
        <w:tc>
          <w:tcPr>
            <w:tcW w:w="3600" w:type="dxa"/>
            <w:tcBorders>
              <w:top w:val="single" w:sz="4" w:space="0" w:color="D9D9D9" w:themeColor="background1" w:themeShade="D9"/>
              <w:left w:val="single" w:sz="4" w:space="0" w:color="D9D9D9" w:themeColor="background1" w:themeShade="D9"/>
              <w:bottom w:val="nil"/>
              <w:right w:val="single" w:sz="4" w:space="0" w:color="D9D9D9" w:themeColor="background1" w:themeShade="D9"/>
            </w:tcBorders>
            <w:shd w:val="clear" w:color="auto" w:fill="BFBFBF" w:themeFill="background1" w:themeFillShade="BF"/>
          </w:tcPr>
          <w:p w14:paraId="31F238A8" w14:textId="77777777" w:rsidR="000D17F1" w:rsidRPr="000F618F" w:rsidRDefault="000D17F1" w:rsidP="0069283B">
            <w:pPr>
              <w:pStyle w:val="TableHeading"/>
              <w:spacing w:before="60" w:after="0"/>
              <w:ind w:left="0"/>
              <w:rPr>
                <w:rFonts w:asciiTheme="minorHAnsi" w:hAnsiTheme="minorHAnsi" w:cstheme="minorHAnsi"/>
                <w:szCs w:val="20"/>
              </w:rPr>
            </w:pPr>
            <w:r w:rsidRPr="000F618F">
              <w:rPr>
                <w:rFonts w:asciiTheme="minorHAnsi" w:hAnsiTheme="minorHAnsi" w:cstheme="minorHAnsi"/>
                <w:szCs w:val="20"/>
              </w:rPr>
              <w:t>Modification/Description</w:t>
            </w:r>
          </w:p>
        </w:tc>
        <w:tc>
          <w:tcPr>
            <w:tcW w:w="1440" w:type="dxa"/>
            <w:tcBorders>
              <w:top w:val="single" w:sz="4" w:space="0" w:color="D9D9D9" w:themeColor="background1" w:themeShade="D9"/>
              <w:left w:val="single" w:sz="4" w:space="0" w:color="D9D9D9" w:themeColor="background1" w:themeShade="D9"/>
              <w:bottom w:val="nil"/>
              <w:right w:val="single" w:sz="4" w:space="0" w:color="D9D9D9" w:themeColor="background1" w:themeShade="D9"/>
            </w:tcBorders>
            <w:shd w:val="clear" w:color="auto" w:fill="BFBFBF" w:themeFill="background1" w:themeFillShade="BF"/>
          </w:tcPr>
          <w:p w14:paraId="31F238A9" w14:textId="77777777" w:rsidR="000D17F1" w:rsidRPr="000F618F" w:rsidRDefault="000D17F1" w:rsidP="0069283B">
            <w:pPr>
              <w:pStyle w:val="TableHeading"/>
              <w:spacing w:before="60" w:after="0"/>
              <w:ind w:left="0"/>
              <w:rPr>
                <w:rFonts w:asciiTheme="minorHAnsi" w:hAnsiTheme="minorHAnsi" w:cstheme="minorHAnsi"/>
                <w:szCs w:val="20"/>
              </w:rPr>
            </w:pPr>
            <w:r w:rsidRPr="000F618F">
              <w:rPr>
                <w:rFonts w:asciiTheme="minorHAnsi" w:hAnsiTheme="minorHAnsi" w:cstheme="minorHAnsi"/>
                <w:szCs w:val="20"/>
              </w:rPr>
              <w:t>Date</w:t>
            </w:r>
          </w:p>
        </w:tc>
        <w:tc>
          <w:tcPr>
            <w:tcW w:w="1440" w:type="dxa"/>
            <w:tcBorders>
              <w:top w:val="single" w:sz="4" w:space="0" w:color="D9D9D9" w:themeColor="background1" w:themeShade="D9"/>
              <w:left w:val="single" w:sz="4" w:space="0" w:color="D9D9D9" w:themeColor="background1" w:themeShade="D9"/>
              <w:bottom w:val="nil"/>
              <w:right w:val="single" w:sz="4" w:space="0" w:color="D9D9D9" w:themeColor="background1" w:themeShade="D9"/>
            </w:tcBorders>
            <w:shd w:val="clear" w:color="auto" w:fill="BFBFBF" w:themeFill="background1" w:themeFillShade="BF"/>
          </w:tcPr>
          <w:p w14:paraId="31F238AA" w14:textId="77777777" w:rsidR="000D17F1" w:rsidRPr="000F618F" w:rsidRDefault="000D17F1" w:rsidP="0069283B">
            <w:pPr>
              <w:pStyle w:val="TableHeading"/>
              <w:spacing w:before="60" w:after="0"/>
              <w:ind w:left="0"/>
              <w:rPr>
                <w:rFonts w:asciiTheme="minorHAnsi" w:hAnsiTheme="minorHAnsi" w:cstheme="minorHAnsi"/>
                <w:szCs w:val="20"/>
              </w:rPr>
            </w:pPr>
            <w:r w:rsidRPr="000F618F">
              <w:rPr>
                <w:rFonts w:asciiTheme="minorHAnsi" w:hAnsiTheme="minorHAnsi" w:cstheme="minorHAnsi"/>
                <w:szCs w:val="20"/>
              </w:rPr>
              <w:t>Author</w:t>
            </w:r>
          </w:p>
        </w:tc>
        <w:tc>
          <w:tcPr>
            <w:tcW w:w="1440" w:type="dxa"/>
            <w:tcBorders>
              <w:top w:val="single" w:sz="4" w:space="0" w:color="D9D9D9" w:themeColor="background1" w:themeShade="D9"/>
              <w:left w:val="single" w:sz="4" w:space="0" w:color="D9D9D9" w:themeColor="background1" w:themeShade="D9"/>
              <w:bottom w:val="nil"/>
              <w:right w:val="nil"/>
            </w:tcBorders>
            <w:shd w:val="clear" w:color="auto" w:fill="BFBFBF" w:themeFill="background1" w:themeFillShade="BF"/>
          </w:tcPr>
          <w:p w14:paraId="31F238AB" w14:textId="77777777" w:rsidR="000D17F1" w:rsidRPr="000F618F" w:rsidRDefault="000D17F1" w:rsidP="0069283B">
            <w:pPr>
              <w:pStyle w:val="TableHeading"/>
              <w:spacing w:before="60" w:after="0"/>
              <w:ind w:left="0"/>
              <w:rPr>
                <w:rFonts w:asciiTheme="minorHAnsi" w:hAnsiTheme="minorHAnsi" w:cstheme="minorHAnsi"/>
                <w:szCs w:val="20"/>
              </w:rPr>
            </w:pPr>
            <w:r w:rsidRPr="000F618F">
              <w:rPr>
                <w:rFonts w:asciiTheme="minorHAnsi" w:hAnsiTheme="minorHAnsi" w:cstheme="minorHAnsi"/>
                <w:szCs w:val="20"/>
              </w:rPr>
              <w:t>Checked</w:t>
            </w:r>
          </w:p>
        </w:tc>
      </w:tr>
      <w:tr w:rsidR="000D17F1" w:rsidRPr="00140455" w14:paraId="31F238B2" w14:textId="77777777" w:rsidTr="00315E0D">
        <w:trPr>
          <w:cantSplit/>
          <w:trHeight w:val="214"/>
        </w:trPr>
        <w:tc>
          <w:tcPr>
            <w:tcW w:w="1440" w:type="dxa"/>
            <w:tcBorders>
              <w:top w:val="nil"/>
            </w:tcBorders>
            <w:shd w:val="clear" w:color="auto" w:fill="F2F2F2" w:themeFill="background1" w:themeFillShade="F2"/>
          </w:tcPr>
          <w:p w14:paraId="31F238AD" w14:textId="7064E46A" w:rsidR="000D17F1" w:rsidRPr="000F618F" w:rsidRDefault="000D17F1" w:rsidP="0069283B">
            <w:pPr>
              <w:pStyle w:val="TableBody"/>
              <w:widowControl w:val="0"/>
              <w:autoSpaceDE/>
              <w:autoSpaceDN/>
              <w:adjustRightInd/>
              <w:spacing w:before="60" w:after="0"/>
              <w:rPr>
                <w:rFonts w:asciiTheme="minorHAnsi" w:hAnsiTheme="minorHAnsi" w:cstheme="minorHAnsi"/>
                <w:bCs/>
                <w:szCs w:val="20"/>
                <w:lang w:val="en-US"/>
              </w:rPr>
            </w:pPr>
          </w:p>
        </w:tc>
        <w:tc>
          <w:tcPr>
            <w:tcW w:w="3600" w:type="dxa"/>
            <w:tcBorders>
              <w:top w:val="nil"/>
            </w:tcBorders>
            <w:shd w:val="clear" w:color="auto" w:fill="F2F2F2" w:themeFill="background1" w:themeFillShade="F2"/>
          </w:tcPr>
          <w:p w14:paraId="31F238AE" w14:textId="6E5EC6C8" w:rsidR="000D17F1" w:rsidRPr="000F618F" w:rsidRDefault="000D17F1" w:rsidP="0069283B">
            <w:pPr>
              <w:pStyle w:val="TableBody"/>
              <w:widowControl w:val="0"/>
              <w:autoSpaceDE/>
              <w:autoSpaceDN/>
              <w:adjustRightInd/>
              <w:spacing w:before="60" w:after="0"/>
              <w:rPr>
                <w:rFonts w:asciiTheme="minorHAnsi" w:hAnsiTheme="minorHAnsi" w:cstheme="minorHAnsi"/>
                <w:bCs/>
                <w:szCs w:val="20"/>
                <w:lang w:val="en-US"/>
              </w:rPr>
            </w:pPr>
          </w:p>
        </w:tc>
        <w:tc>
          <w:tcPr>
            <w:tcW w:w="1440" w:type="dxa"/>
            <w:tcBorders>
              <w:top w:val="nil"/>
            </w:tcBorders>
            <w:shd w:val="clear" w:color="auto" w:fill="F2F2F2" w:themeFill="background1" w:themeFillShade="F2"/>
          </w:tcPr>
          <w:p w14:paraId="31F238AF" w14:textId="77777777" w:rsidR="000D17F1" w:rsidRPr="000F618F" w:rsidRDefault="000D17F1" w:rsidP="0069283B">
            <w:pPr>
              <w:pStyle w:val="TableBody"/>
              <w:widowControl w:val="0"/>
              <w:autoSpaceDE/>
              <w:autoSpaceDN/>
              <w:adjustRightInd/>
              <w:spacing w:before="60" w:after="0"/>
              <w:rPr>
                <w:rFonts w:asciiTheme="minorHAnsi" w:eastAsia="SimSun" w:hAnsiTheme="minorHAnsi" w:cstheme="minorHAnsi"/>
                <w:bCs/>
                <w:szCs w:val="20"/>
                <w:lang w:val="en-US"/>
              </w:rPr>
            </w:pPr>
          </w:p>
        </w:tc>
        <w:tc>
          <w:tcPr>
            <w:tcW w:w="1440" w:type="dxa"/>
            <w:tcBorders>
              <w:top w:val="nil"/>
            </w:tcBorders>
            <w:shd w:val="clear" w:color="auto" w:fill="F2F2F2" w:themeFill="background1" w:themeFillShade="F2"/>
          </w:tcPr>
          <w:p w14:paraId="31F238B0" w14:textId="77777777" w:rsidR="000D17F1" w:rsidRPr="000F618F" w:rsidRDefault="000D17F1" w:rsidP="0069283B">
            <w:pPr>
              <w:pStyle w:val="TableBody"/>
              <w:widowControl w:val="0"/>
              <w:autoSpaceDE/>
              <w:autoSpaceDN/>
              <w:adjustRightInd/>
              <w:spacing w:before="60" w:after="0"/>
              <w:rPr>
                <w:rFonts w:asciiTheme="minorHAnsi" w:eastAsia="SimSun" w:hAnsiTheme="minorHAnsi" w:cstheme="minorHAnsi"/>
                <w:bCs/>
                <w:szCs w:val="20"/>
                <w:lang w:val="en-US"/>
              </w:rPr>
            </w:pPr>
          </w:p>
        </w:tc>
        <w:tc>
          <w:tcPr>
            <w:tcW w:w="1440" w:type="dxa"/>
            <w:tcBorders>
              <w:top w:val="nil"/>
            </w:tcBorders>
            <w:shd w:val="clear" w:color="auto" w:fill="F2F2F2" w:themeFill="background1" w:themeFillShade="F2"/>
          </w:tcPr>
          <w:p w14:paraId="31F238B1" w14:textId="77777777" w:rsidR="000D17F1" w:rsidRPr="000F618F" w:rsidRDefault="000D17F1" w:rsidP="0069283B">
            <w:pPr>
              <w:pStyle w:val="TableBody"/>
              <w:widowControl w:val="0"/>
              <w:autoSpaceDE/>
              <w:autoSpaceDN/>
              <w:adjustRightInd/>
              <w:spacing w:before="60" w:after="0"/>
              <w:rPr>
                <w:rFonts w:asciiTheme="minorHAnsi" w:eastAsia="SimSun" w:hAnsiTheme="minorHAnsi" w:cstheme="minorHAnsi"/>
                <w:bCs/>
                <w:szCs w:val="20"/>
                <w:lang w:val="en-US"/>
              </w:rPr>
            </w:pPr>
          </w:p>
        </w:tc>
      </w:tr>
      <w:tr w:rsidR="000D17F1" w:rsidRPr="00140455" w14:paraId="31F238B8" w14:textId="77777777" w:rsidTr="00315E0D">
        <w:trPr>
          <w:cantSplit/>
          <w:trHeight w:val="258"/>
        </w:trPr>
        <w:tc>
          <w:tcPr>
            <w:tcW w:w="1440" w:type="dxa"/>
            <w:shd w:val="clear" w:color="auto" w:fill="F2F2F2" w:themeFill="background1" w:themeFillShade="F2"/>
          </w:tcPr>
          <w:p w14:paraId="31F238B3" w14:textId="77777777" w:rsidR="000D17F1" w:rsidRPr="000F618F" w:rsidRDefault="000D17F1" w:rsidP="0069283B">
            <w:pPr>
              <w:pStyle w:val="TableBody"/>
              <w:widowControl w:val="0"/>
              <w:autoSpaceDE/>
              <w:autoSpaceDN/>
              <w:adjustRightInd/>
              <w:spacing w:before="60" w:after="0"/>
              <w:rPr>
                <w:rFonts w:asciiTheme="minorHAnsi" w:hAnsiTheme="minorHAnsi" w:cstheme="minorHAnsi"/>
                <w:bCs/>
                <w:szCs w:val="20"/>
                <w:lang w:val="en-US"/>
              </w:rPr>
            </w:pPr>
          </w:p>
        </w:tc>
        <w:tc>
          <w:tcPr>
            <w:tcW w:w="3600" w:type="dxa"/>
            <w:shd w:val="clear" w:color="auto" w:fill="F2F2F2" w:themeFill="background1" w:themeFillShade="F2"/>
          </w:tcPr>
          <w:p w14:paraId="31F238B4" w14:textId="77777777" w:rsidR="000D17F1" w:rsidRPr="000F618F" w:rsidRDefault="000D17F1" w:rsidP="0069283B">
            <w:pPr>
              <w:pStyle w:val="TableBody"/>
              <w:widowControl w:val="0"/>
              <w:autoSpaceDE/>
              <w:autoSpaceDN/>
              <w:adjustRightInd/>
              <w:spacing w:before="60" w:after="0"/>
              <w:rPr>
                <w:rFonts w:asciiTheme="minorHAnsi" w:hAnsiTheme="minorHAnsi" w:cstheme="minorHAnsi"/>
                <w:bCs/>
                <w:szCs w:val="20"/>
                <w:lang w:val="en-US"/>
              </w:rPr>
            </w:pPr>
          </w:p>
        </w:tc>
        <w:tc>
          <w:tcPr>
            <w:tcW w:w="1440" w:type="dxa"/>
            <w:shd w:val="clear" w:color="auto" w:fill="F2F2F2" w:themeFill="background1" w:themeFillShade="F2"/>
          </w:tcPr>
          <w:p w14:paraId="31F238B5" w14:textId="77777777" w:rsidR="000D17F1" w:rsidRPr="000F618F" w:rsidRDefault="000D17F1" w:rsidP="0069283B">
            <w:pPr>
              <w:pStyle w:val="TableBody"/>
              <w:widowControl w:val="0"/>
              <w:autoSpaceDE/>
              <w:autoSpaceDN/>
              <w:adjustRightInd/>
              <w:spacing w:before="60" w:after="0"/>
              <w:rPr>
                <w:rFonts w:asciiTheme="minorHAnsi" w:eastAsia="SimSun" w:hAnsiTheme="minorHAnsi" w:cstheme="minorHAnsi"/>
                <w:bCs/>
                <w:szCs w:val="20"/>
                <w:lang w:val="en-US"/>
              </w:rPr>
            </w:pPr>
          </w:p>
        </w:tc>
        <w:tc>
          <w:tcPr>
            <w:tcW w:w="1440" w:type="dxa"/>
            <w:shd w:val="clear" w:color="auto" w:fill="F2F2F2" w:themeFill="background1" w:themeFillShade="F2"/>
          </w:tcPr>
          <w:p w14:paraId="31F238B6" w14:textId="77777777" w:rsidR="000D17F1" w:rsidRPr="000F618F" w:rsidRDefault="000D17F1" w:rsidP="0069283B">
            <w:pPr>
              <w:pStyle w:val="TableBody"/>
              <w:widowControl w:val="0"/>
              <w:autoSpaceDE/>
              <w:autoSpaceDN/>
              <w:adjustRightInd/>
              <w:spacing w:before="60" w:after="0"/>
              <w:rPr>
                <w:rFonts w:asciiTheme="minorHAnsi" w:eastAsia="SimSun" w:hAnsiTheme="minorHAnsi" w:cstheme="minorHAnsi"/>
                <w:bCs/>
                <w:szCs w:val="20"/>
                <w:lang w:val="en-US"/>
              </w:rPr>
            </w:pPr>
          </w:p>
        </w:tc>
        <w:tc>
          <w:tcPr>
            <w:tcW w:w="1440" w:type="dxa"/>
            <w:shd w:val="clear" w:color="auto" w:fill="F2F2F2" w:themeFill="background1" w:themeFillShade="F2"/>
          </w:tcPr>
          <w:p w14:paraId="31F238B7" w14:textId="77777777" w:rsidR="000D17F1" w:rsidRPr="000F618F" w:rsidRDefault="000D17F1" w:rsidP="0069283B">
            <w:pPr>
              <w:pStyle w:val="TableBody"/>
              <w:widowControl w:val="0"/>
              <w:autoSpaceDE/>
              <w:autoSpaceDN/>
              <w:adjustRightInd/>
              <w:spacing w:before="60" w:after="0"/>
              <w:rPr>
                <w:rFonts w:asciiTheme="minorHAnsi" w:eastAsia="SimSun" w:hAnsiTheme="minorHAnsi" w:cstheme="minorHAnsi"/>
                <w:bCs/>
                <w:szCs w:val="20"/>
                <w:lang w:val="en-US"/>
              </w:rPr>
            </w:pPr>
          </w:p>
        </w:tc>
      </w:tr>
      <w:tr w:rsidR="000D17F1" w:rsidRPr="00140455" w14:paraId="31F238BE" w14:textId="77777777" w:rsidTr="00315E0D">
        <w:trPr>
          <w:cantSplit/>
          <w:trHeight w:val="105"/>
        </w:trPr>
        <w:tc>
          <w:tcPr>
            <w:tcW w:w="1440" w:type="dxa"/>
            <w:shd w:val="clear" w:color="auto" w:fill="F2F2F2" w:themeFill="background1" w:themeFillShade="F2"/>
          </w:tcPr>
          <w:p w14:paraId="31F238B9" w14:textId="77777777" w:rsidR="000D17F1" w:rsidRPr="000F618F" w:rsidRDefault="000D17F1" w:rsidP="0069283B">
            <w:pPr>
              <w:pStyle w:val="TableBody"/>
              <w:widowControl w:val="0"/>
              <w:autoSpaceDE/>
              <w:autoSpaceDN/>
              <w:adjustRightInd/>
              <w:spacing w:before="60" w:after="0"/>
              <w:rPr>
                <w:rFonts w:asciiTheme="minorHAnsi" w:hAnsiTheme="minorHAnsi" w:cstheme="minorHAnsi"/>
                <w:bCs/>
                <w:szCs w:val="20"/>
                <w:lang w:val="en-US"/>
              </w:rPr>
            </w:pPr>
          </w:p>
        </w:tc>
        <w:tc>
          <w:tcPr>
            <w:tcW w:w="3600" w:type="dxa"/>
            <w:shd w:val="clear" w:color="auto" w:fill="F2F2F2" w:themeFill="background1" w:themeFillShade="F2"/>
          </w:tcPr>
          <w:p w14:paraId="31F238BA" w14:textId="77777777" w:rsidR="000D17F1" w:rsidRPr="000F618F" w:rsidRDefault="000D17F1" w:rsidP="0069283B">
            <w:pPr>
              <w:pStyle w:val="TableBody"/>
              <w:widowControl w:val="0"/>
              <w:autoSpaceDE/>
              <w:autoSpaceDN/>
              <w:adjustRightInd/>
              <w:spacing w:before="60" w:after="0"/>
              <w:rPr>
                <w:rFonts w:asciiTheme="minorHAnsi" w:hAnsiTheme="minorHAnsi" w:cstheme="minorHAnsi"/>
                <w:bCs/>
                <w:szCs w:val="20"/>
                <w:lang w:val="en-US"/>
              </w:rPr>
            </w:pPr>
          </w:p>
        </w:tc>
        <w:tc>
          <w:tcPr>
            <w:tcW w:w="1440" w:type="dxa"/>
            <w:shd w:val="clear" w:color="auto" w:fill="F2F2F2" w:themeFill="background1" w:themeFillShade="F2"/>
          </w:tcPr>
          <w:p w14:paraId="31F238BB" w14:textId="77777777" w:rsidR="000D17F1" w:rsidRPr="000F618F" w:rsidRDefault="000D17F1" w:rsidP="0069283B">
            <w:pPr>
              <w:pStyle w:val="TableBody"/>
              <w:widowControl w:val="0"/>
              <w:autoSpaceDE/>
              <w:autoSpaceDN/>
              <w:adjustRightInd/>
              <w:spacing w:before="60" w:after="0"/>
              <w:rPr>
                <w:rFonts w:asciiTheme="minorHAnsi" w:eastAsia="SimSun" w:hAnsiTheme="minorHAnsi" w:cstheme="minorHAnsi"/>
                <w:bCs/>
                <w:szCs w:val="20"/>
                <w:lang w:val="en-US"/>
              </w:rPr>
            </w:pPr>
          </w:p>
        </w:tc>
        <w:tc>
          <w:tcPr>
            <w:tcW w:w="1440" w:type="dxa"/>
            <w:shd w:val="clear" w:color="auto" w:fill="F2F2F2" w:themeFill="background1" w:themeFillShade="F2"/>
          </w:tcPr>
          <w:p w14:paraId="31F238BC" w14:textId="77777777" w:rsidR="000D17F1" w:rsidRPr="000F618F" w:rsidRDefault="000D17F1" w:rsidP="0069283B">
            <w:pPr>
              <w:pStyle w:val="TableBody"/>
              <w:widowControl w:val="0"/>
              <w:autoSpaceDE/>
              <w:autoSpaceDN/>
              <w:adjustRightInd/>
              <w:spacing w:before="60" w:after="0"/>
              <w:rPr>
                <w:rFonts w:asciiTheme="minorHAnsi" w:eastAsia="SimSun" w:hAnsiTheme="minorHAnsi" w:cstheme="minorHAnsi"/>
                <w:bCs/>
                <w:szCs w:val="20"/>
                <w:lang w:val="en-US"/>
              </w:rPr>
            </w:pPr>
          </w:p>
        </w:tc>
        <w:tc>
          <w:tcPr>
            <w:tcW w:w="1440" w:type="dxa"/>
            <w:shd w:val="clear" w:color="auto" w:fill="F2F2F2" w:themeFill="background1" w:themeFillShade="F2"/>
          </w:tcPr>
          <w:p w14:paraId="31F238BD" w14:textId="77777777" w:rsidR="000D17F1" w:rsidRPr="000F618F" w:rsidRDefault="000D17F1" w:rsidP="0069283B">
            <w:pPr>
              <w:pStyle w:val="TableBody"/>
              <w:widowControl w:val="0"/>
              <w:autoSpaceDE/>
              <w:autoSpaceDN/>
              <w:adjustRightInd/>
              <w:spacing w:before="60" w:after="0"/>
              <w:rPr>
                <w:rFonts w:asciiTheme="minorHAnsi" w:eastAsia="SimSun" w:hAnsiTheme="minorHAnsi" w:cstheme="minorHAnsi"/>
                <w:bCs/>
                <w:szCs w:val="20"/>
                <w:lang w:val="en-US"/>
              </w:rPr>
            </w:pPr>
          </w:p>
        </w:tc>
      </w:tr>
    </w:tbl>
    <w:p w14:paraId="2B237FE3" w14:textId="72F0CC59" w:rsidR="00166BF4" w:rsidRDefault="00166BF4" w:rsidP="00A11790">
      <w:pPr>
        <w:pStyle w:val="Style11"/>
      </w:pPr>
      <w:bookmarkStart w:id="0" w:name="_Ref312932110"/>
    </w:p>
    <w:p w14:paraId="1ADC7649" w14:textId="16B27D0E" w:rsidR="00A11790" w:rsidRDefault="00A11790" w:rsidP="00184DE4">
      <w:r>
        <w:br w:type="page"/>
      </w:r>
    </w:p>
    <w:p w14:paraId="31F238C1" w14:textId="629E87E6" w:rsidR="00AA3006" w:rsidRPr="00A87E58" w:rsidRDefault="00AA3006" w:rsidP="003C0B23">
      <w:pPr>
        <w:pStyle w:val="UnNumberedHeading2"/>
      </w:pPr>
      <w:r w:rsidRPr="00A87E58">
        <w:lastRenderedPageBreak/>
        <w:t>Contents</w:t>
      </w:r>
    </w:p>
    <w:p w14:paraId="68AA03E6" w14:textId="12EA0EF1" w:rsidR="002309F2" w:rsidRDefault="005A3291">
      <w:pPr>
        <w:pStyle w:val="TOC1"/>
        <w:rPr>
          <w:rFonts w:asciiTheme="minorHAnsi" w:eastAsiaTheme="minorEastAsia" w:hAnsiTheme="minorHAnsi" w:cstheme="minorBidi"/>
          <w:sz w:val="22"/>
          <w:szCs w:val="22"/>
          <w:lang w:eastAsia="zh-CN"/>
        </w:rPr>
      </w:pPr>
      <w:r w:rsidRPr="00140455">
        <w:fldChar w:fldCharType="begin"/>
      </w:r>
      <w:r w:rsidRPr="00140455">
        <w:instrText xml:space="preserve"> TOC \h \z \t "Heading 1,1,Heading 2,2,Heading 3,3,Heading 4,4" </w:instrText>
      </w:r>
      <w:r w:rsidRPr="00140455">
        <w:fldChar w:fldCharType="separate"/>
      </w:r>
      <w:hyperlink w:anchor="_Toc88563953" w:history="1">
        <w:r w:rsidR="002309F2" w:rsidRPr="00D50F4E">
          <w:rPr>
            <w:rStyle w:val="Hyperlink"/>
          </w:rPr>
          <w:t>1</w:t>
        </w:r>
        <w:r w:rsidR="002309F2">
          <w:rPr>
            <w:rFonts w:asciiTheme="minorHAnsi" w:eastAsiaTheme="minorEastAsia" w:hAnsiTheme="minorHAnsi" w:cstheme="minorBidi"/>
            <w:sz w:val="22"/>
            <w:szCs w:val="22"/>
            <w:lang w:eastAsia="zh-CN"/>
          </w:rPr>
          <w:tab/>
        </w:r>
        <w:r w:rsidR="002309F2" w:rsidRPr="00D50F4E">
          <w:rPr>
            <w:rStyle w:val="Hyperlink"/>
          </w:rPr>
          <w:t>Introduction</w:t>
        </w:r>
        <w:r w:rsidR="002309F2">
          <w:rPr>
            <w:webHidden/>
          </w:rPr>
          <w:tab/>
        </w:r>
        <w:r w:rsidR="002309F2">
          <w:rPr>
            <w:webHidden/>
          </w:rPr>
          <w:fldChar w:fldCharType="begin"/>
        </w:r>
        <w:r w:rsidR="002309F2">
          <w:rPr>
            <w:webHidden/>
          </w:rPr>
          <w:instrText xml:space="preserve"> PAGEREF _Toc88563953 \h </w:instrText>
        </w:r>
        <w:r w:rsidR="002309F2">
          <w:rPr>
            <w:webHidden/>
          </w:rPr>
        </w:r>
        <w:r w:rsidR="002309F2">
          <w:rPr>
            <w:webHidden/>
          </w:rPr>
          <w:fldChar w:fldCharType="separate"/>
        </w:r>
        <w:r w:rsidR="002309F2">
          <w:rPr>
            <w:webHidden/>
          </w:rPr>
          <w:t>1-1</w:t>
        </w:r>
        <w:r w:rsidR="002309F2">
          <w:rPr>
            <w:webHidden/>
          </w:rPr>
          <w:fldChar w:fldCharType="end"/>
        </w:r>
      </w:hyperlink>
    </w:p>
    <w:p w14:paraId="5D6489BC" w14:textId="296A6441" w:rsidR="002309F2" w:rsidRDefault="002309F2">
      <w:pPr>
        <w:pStyle w:val="TOC2"/>
        <w:rPr>
          <w:rFonts w:asciiTheme="minorHAnsi" w:eastAsiaTheme="minorEastAsia" w:hAnsiTheme="minorHAnsi" w:cstheme="minorBidi"/>
          <w:sz w:val="22"/>
          <w:szCs w:val="22"/>
          <w:lang w:eastAsia="zh-CN"/>
        </w:rPr>
      </w:pPr>
      <w:hyperlink w:anchor="_Toc88563954" w:history="1">
        <w:r w:rsidRPr="00D50F4E">
          <w:rPr>
            <w:rStyle w:val="Hyperlink"/>
          </w:rPr>
          <w:t>1.1</w:t>
        </w:r>
        <w:r>
          <w:rPr>
            <w:rFonts w:asciiTheme="minorHAnsi" w:eastAsiaTheme="minorEastAsia" w:hAnsiTheme="minorHAnsi" w:cstheme="minorBidi"/>
            <w:sz w:val="22"/>
            <w:szCs w:val="22"/>
            <w:lang w:eastAsia="zh-CN"/>
          </w:rPr>
          <w:tab/>
        </w:r>
        <w:r w:rsidRPr="00D50F4E">
          <w:rPr>
            <w:rStyle w:val="Hyperlink"/>
          </w:rPr>
          <w:t>Purpose and Scope</w:t>
        </w:r>
        <w:r>
          <w:rPr>
            <w:webHidden/>
          </w:rPr>
          <w:tab/>
        </w:r>
        <w:r>
          <w:rPr>
            <w:webHidden/>
          </w:rPr>
          <w:fldChar w:fldCharType="begin"/>
        </w:r>
        <w:r>
          <w:rPr>
            <w:webHidden/>
          </w:rPr>
          <w:instrText xml:space="preserve"> PAGEREF _Toc88563954 \h </w:instrText>
        </w:r>
        <w:r>
          <w:rPr>
            <w:webHidden/>
          </w:rPr>
        </w:r>
        <w:r>
          <w:rPr>
            <w:webHidden/>
          </w:rPr>
          <w:fldChar w:fldCharType="separate"/>
        </w:r>
        <w:r>
          <w:rPr>
            <w:webHidden/>
          </w:rPr>
          <w:t>1-1</w:t>
        </w:r>
        <w:r>
          <w:rPr>
            <w:webHidden/>
          </w:rPr>
          <w:fldChar w:fldCharType="end"/>
        </w:r>
      </w:hyperlink>
    </w:p>
    <w:p w14:paraId="7504E2CF" w14:textId="60C51B2B" w:rsidR="002309F2" w:rsidRDefault="002309F2">
      <w:pPr>
        <w:pStyle w:val="TOC2"/>
        <w:rPr>
          <w:rFonts w:asciiTheme="minorHAnsi" w:eastAsiaTheme="minorEastAsia" w:hAnsiTheme="minorHAnsi" w:cstheme="minorBidi"/>
          <w:sz w:val="22"/>
          <w:szCs w:val="22"/>
          <w:lang w:eastAsia="zh-CN"/>
        </w:rPr>
      </w:pPr>
      <w:hyperlink w:anchor="_Toc88563955" w:history="1">
        <w:r w:rsidRPr="00D50F4E">
          <w:rPr>
            <w:rStyle w:val="Hyperlink"/>
          </w:rPr>
          <w:t>1.2</w:t>
        </w:r>
        <w:r>
          <w:rPr>
            <w:rFonts w:asciiTheme="minorHAnsi" w:eastAsiaTheme="minorEastAsia" w:hAnsiTheme="minorHAnsi" w:cstheme="minorBidi"/>
            <w:sz w:val="22"/>
            <w:szCs w:val="22"/>
            <w:lang w:eastAsia="zh-CN"/>
          </w:rPr>
          <w:tab/>
        </w:r>
        <w:r w:rsidRPr="00D50F4E">
          <w:rPr>
            <w:rStyle w:val="Hyperlink"/>
          </w:rPr>
          <w:t>Applicable Documents</w:t>
        </w:r>
        <w:r>
          <w:rPr>
            <w:webHidden/>
          </w:rPr>
          <w:tab/>
        </w:r>
        <w:r>
          <w:rPr>
            <w:webHidden/>
          </w:rPr>
          <w:fldChar w:fldCharType="begin"/>
        </w:r>
        <w:r>
          <w:rPr>
            <w:webHidden/>
          </w:rPr>
          <w:instrText xml:space="preserve"> PAGEREF _Toc88563955 \h </w:instrText>
        </w:r>
        <w:r>
          <w:rPr>
            <w:webHidden/>
          </w:rPr>
        </w:r>
        <w:r>
          <w:rPr>
            <w:webHidden/>
          </w:rPr>
          <w:fldChar w:fldCharType="separate"/>
        </w:r>
        <w:r>
          <w:rPr>
            <w:webHidden/>
          </w:rPr>
          <w:t>1-1</w:t>
        </w:r>
        <w:r>
          <w:rPr>
            <w:webHidden/>
          </w:rPr>
          <w:fldChar w:fldCharType="end"/>
        </w:r>
      </w:hyperlink>
    </w:p>
    <w:p w14:paraId="577E2685" w14:textId="177CE6E9" w:rsidR="002309F2" w:rsidRDefault="002309F2">
      <w:pPr>
        <w:pStyle w:val="TOC2"/>
        <w:rPr>
          <w:rFonts w:asciiTheme="minorHAnsi" w:eastAsiaTheme="minorEastAsia" w:hAnsiTheme="minorHAnsi" w:cstheme="minorBidi"/>
          <w:sz w:val="22"/>
          <w:szCs w:val="22"/>
          <w:lang w:eastAsia="zh-CN"/>
        </w:rPr>
      </w:pPr>
      <w:hyperlink w:anchor="_Toc88563956" w:history="1">
        <w:r w:rsidRPr="00D50F4E">
          <w:rPr>
            <w:rStyle w:val="Hyperlink"/>
          </w:rPr>
          <w:t>1.3</w:t>
        </w:r>
        <w:r>
          <w:rPr>
            <w:rFonts w:asciiTheme="minorHAnsi" w:eastAsiaTheme="minorEastAsia" w:hAnsiTheme="minorHAnsi" w:cstheme="minorBidi"/>
            <w:sz w:val="22"/>
            <w:szCs w:val="22"/>
            <w:lang w:eastAsia="zh-CN"/>
          </w:rPr>
          <w:tab/>
        </w:r>
        <w:r w:rsidRPr="00D50F4E">
          <w:rPr>
            <w:rStyle w:val="Hyperlink"/>
          </w:rPr>
          <w:t>Referenced Documents</w:t>
        </w:r>
        <w:r>
          <w:rPr>
            <w:webHidden/>
          </w:rPr>
          <w:tab/>
        </w:r>
        <w:r>
          <w:rPr>
            <w:webHidden/>
          </w:rPr>
          <w:fldChar w:fldCharType="begin"/>
        </w:r>
        <w:r>
          <w:rPr>
            <w:webHidden/>
          </w:rPr>
          <w:instrText xml:space="preserve"> PAGEREF _Toc88563956 \h </w:instrText>
        </w:r>
        <w:r>
          <w:rPr>
            <w:webHidden/>
          </w:rPr>
        </w:r>
        <w:r>
          <w:rPr>
            <w:webHidden/>
          </w:rPr>
          <w:fldChar w:fldCharType="separate"/>
        </w:r>
        <w:r>
          <w:rPr>
            <w:webHidden/>
          </w:rPr>
          <w:t>1-2</w:t>
        </w:r>
        <w:r>
          <w:rPr>
            <w:webHidden/>
          </w:rPr>
          <w:fldChar w:fldCharType="end"/>
        </w:r>
      </w:hyperlink>
    </w:p>
    <w:p w14:paraId="1D9897F5" w14:textId="2794CA41" w:rsidR="002309F2" w:rsidRDefault="002309F2">
      <w:pPr>
        <w:pStyle w:val="TOC1"/>
        <w:rPr>
          <w:rFonts w:asciiTheme="minorHAnsi" w:eastAsiaTheme="minorEastAsia" w:hAnsiTheme="minorHAnsi" w:cstheme="minorBidi"/>
          <w:sz w:val="22"/>
          <w:szCs w:val="22"/>
          <w:lang w:eastAsia="zh-CN"/>
        </w:rPr>
      </w:pPr>
      <w:hyperlink w:anchor="_Toc88563957" w:history="1">
        <w:r w:rsidRPr="00D50F4E">
          <w:rPr>
            <w:rStyle w:val="Hyperlink"/>
          </w:rPr>
          <w:t>2</w:t>
        </w:r>
        <w:r>
          <w:rPr>
            <w:rFonts w:asciiTheme="minorHAnsi" w:eastAsiaTheme="minorEastAsia" w:hAnsiTheme="minorHAnsi" w:cstheme="minorBidi"/>
            <w:sz w:val="22"/>
            <w:szCs w:val="22"/>
            <w:lang w:eastAsia="zh-CN"/>
          </w:rPr>
          <w:tab/>
        </w:r>
        <w:r w:rsidRPr="00D50F4E">
          <w:rPr>
            <w:rStyle w:val="Hyperlink"/>
          </w:rPr>
          <w:t>Methods, Tools, and Modeling Languages</w:t>
        </w:r>
        <w:r>
          <w:rPr>
            <w:webHidden/>
          </w:rPr>
          <w:tab/>
        </w:r>
        <w:r>
          <w:rPr>
            <w:webHidden/>
          </w:rPr>
          <w:fldChar w:fldCharType="begin"/>
        </w:r>
        <w:r>
          <w:rPr>
            <w:webHidden/>
          </w:rPr>
          <w:instrText xml:space="preserve"> PAGEREF _Toc88563957 \h </w:instrText>
        </w:r>
        <w:r>
          <w:rPr>
            <w:webHidden/>
          </w:rPr>
        </w:r>
        <w:r>
          <w:rPr>
            <w:webHidden/>
          </w:rPr>
          <w:fldChar w:fldCharType="separate"/>
        </w:r>
        <w:r>
          <w:rPr>
            <w:webHidden/>
          </w:rPr>
          <w:t>2-1</w:t>
        </w:r>
        <w:r>
          <w:rPr>
            <w:webHidden/>
          </w:rPr>
          <w:fldChar w:fldCharType="end"/>
        </w:r>
      </w:hyperlink>
    </w:p>
    <w:p w14:paraId="020A4B1A" w14:textId="0D2CCE58" w:rsidR="002309F2" w:rsidRDefault="002309F2">
      <w:pPr>
        <w:pStyle w:val="TOC2"/>
        <w:rPr>
          <w:rFonts w:asciiTheme="minorHAnsi" w:eastAsiaTheme="minorEastAsia" w:hAnsiTheme="minorHAnsi" w:cstheme="minorBidi"/>
          <w:sz w:val="22"/>
          <w:szCs w:val="22"/>
          <w:lang w:eastAsia="zh-CN"/>
        </w:rPr>
      </w:pPr>
      <w:hyperlink w:anchor="_Toc88563958" w:history="1">
        <w:r w:rsidRPr="00D50F4E">
          <w:rPr>
            <w:rStyle w:val="Hyperlink"/>
          </w:rPr>
          <w:t>2.1</w:t>
        </w:r>
        <w:r>
          <w:rPr>
            <w:rFonts w:asciiTheme="minorHAnsi" w:eastAsiaTheme="minorEastAsia" w:hAnsiTheme="minorHAnsi" w:cstheme="minorBidi"/>
            <w:sz w:val="22"/>
            <w:szCs w:val="22"/>
            <w:lang w:eastAsia="zh-CN"/>
          </w:rPr>
          <w:tab/>
        </w:r>
        <w:r w:rsidRPr="00D50F4E">
          <w:rPr>
            <w:rStyle w:val="Hyperlink"/>
          </w:rPr>
          <w:t>Simulink</w:t>
        </w:r>
        <w:r>
          <w:rPr>
            <w:webHidden/>
          </w:rPr>
          <w:tab/>
        </w:r>
        <w:r>
          <w:rPr>
            <w:webHidden/>
          </w:rPr>
          <w:fldChar w:fldCharType="begin"/>
        </w:r>
        <w:r>
          <w:rPr>
            <w:webHidden/>
          </w:rPr>
          <w:instrText xml:space="preserve"> PAGEREF _Toc88563958 \h </w:instrText>
        </w:r>
        <w:r>
          <w:rPr>
            <w:webHidden/>
          </w:rPr>
        </w:r>
        <w:r>
          <w:rPr>
            <w:webHidden/>
          </w:rPr>
          <w:fldChar w:fldCharType="separate"/>
        </w:r>
        <w:r>
          <w:rPr>
            <w:webHidden/>
          </w:rPr>
          <w:t>2-1</w:t>
        </w:r>
        <w:r>
          <w:rPr>
            <w:webHidden/>
          </w:rPr>
          <w:fldChar w:fldCharType="end"/>
        </w:r>
      </w:hyperlink>
    </w:p>
    <w:p w14:paraId="5FEFE7A8" w14:textId="67BA4683" w:rsidR="002309F2" w:rsidRDefault="002309F2">
      <w:pPr>
        <w:pStyle w:val="TOC2"/>
        <w:rPr>
          <w:rFonts w:asciiTheme="minorHAnsi" w:eastAsiaTheme="minorEastAsia" w:hAnsiTheme="minorHAnsi" w:cstheme="minorBidi"/>
          <w:sz w:val="22"/>
          <w:szCs w:val="22"/>
          <w:lang w:eastAsia="zh-CN"/>
        </w:rPr>
      </w:pPr>
      <w:hyperlink w:anchor="_Toc88563959" w:history="1">
        <w:r w:rsidRPr="00D50F4E">
          <w:rPr>
            <w:rStyle w:val="Hyperlink"/>
          </w:rPr>
          <w:t>2.2</w:t>
        </w:r>
        <w:r>
          <w:rPr>
            <w:rFonts w:asciiTheme="minorHAnsi" w:eastAsiaTheme="minorEastAsia" w:hAnsiTheme="minorHAnsi" w:cstheme="minorBidi"/>
            <w:sz w:val="22"/>
            <w:szCs w:val="22"/>
            <w:lang w:eastAsia="zh-CN"/>
          </w:rPr>
          <w:tab/>
        </w:r>
        <w:r w:rsidRPr="00D50F4E">
          <w:rPr>
            <w:rStyle w:val="Hyperlink"/>
          </w:rPr>
          <w:t>Stateflow</w:t>
        </w:r>
        <w:r>
          <w:rPr>
            <w:webHidden/>
          </w:rPr>
          <w:tab/>
        </w:r>
        <w:r>
          <w:rPr>
            <w:webHidden/>
          </w:rPr>
          <w:fldChar w:fldCharType="begin"/>
        </w:r>
        <w:r>
          <w:rPr>
            <w:webHidden/>
          </w:rPr>
          <w:instrText xml:space="preserve"> PAGEREF _Toc88563959 \h </w:instrText>
        </w:r>
        <w:r>
          <w:rPr>
            <w:webHidden/>
          </w:rPr>
        </w:r>
        <w:r>
          <w:rPr>
            <w:webHidden/>
          </w:rPr>
          <w:fldChar w:fldCharType="separate"/>
        </w:r>
        <w:r>
          <w:rPr>
            <w:webHidden/>
          </w:rPr>
          <w:t>2-1</w:t>
        </w:r>
        <w:r>
          <w:rPr>
            <w:webHidden/>
          </w:rPr>
          <w:fldChar w:fldCharType="end"/>
        </w:r>
      </w:hyperlink>
    </w:p>
    <w:p w14:paraId="1196EF41" w14:textId="3390CEC7" w:rsidR="002309F2" w:rsidRDefault="002309F2">
      <w:pPr>
        <w:pStyle w:val="TOC2"/>
        <w:rPr>
          <w:rFonts w:asciiTheme="minorHAnsi" w:eastAsiaTheme="minorEastAsia" w:hAnsiTheme="minorHAnsi" w:cstheme="minorBidi"/>
          <w:sz w:val="22"/>
          <w:szCs w:val="22"/>
          <w:lang w:eastAsia="zh-CN"/>
        </w:rPr>
      </w:pPr>
      <w:hyperlink w:anchor="_Toc88563960" w:history="1">
        <w:r w:rsidRPr="00D50F4E">
          <w:rPr>
            <w:rStyle w:val="Hyperlink"/>
          </w:rPr>
          <w:t>2.3</w:t>
        </w:r>
        <w:r>
          <w:rPr>
            <w:rFonts w:asciiTheme="minorHAnsi" w:eastAsiaTheme="minorEastAsia" w:hAnsiTheme="minorHAnsi" w:cstheme="minorBidi"/>
            <w:sz w:val="22"/>
            <w:szCs w:val="22"/>
            <w:lang w:eastAsia="zh-CN"/>
          </w:rPr>
          <w:tab/>
        </w:r>
        <w:r w:rsidRPr="00D50F4E">
          <w:rPr>
            <w:rStyle w:val="Hyperlink"/>
          </w:rPr>
          <w:t>MATLAB</w:t>
        </w:r>
        <w:r>
          <w:rPr>
            <w:webHidden/>
          </w:rPr>
          <w:tab/>
        </w:r>
        <w:r>
          <w:rPr>
            <w:webHidden/>
          </w:rPr>
          <w:fldChar w:fldCharType="begin"/>
        </w:r>
        <w:r>
          <w:rPr>
            <w:webHidden/>
          </w:rPr>
          <w:instrText xml:space="preserve"> PAGEREF _Toc88563960 \h </w:instrText>
        </w:r>
        <w:r>
          <w:rPr>
            <w:webHidden/>
          </w:rPr>
        </w:r>
        <w:r>
          <w:rPr>
            <w:webHidden/>
          </w:rPr>
          <w:fldChar w:fldCharType="separate"/>
        </w:r>
        <w:r>
          <w:rPr>
            <w:webHidden/>
          </w:rPr>
          <w:t>2-2</w:t>
        </w:r>
        <w:r>
          <w:rPr>
            <w:webHidden/>
          </w:rPr>
          <w:fldChar w:fldCharType="end"/>
        </w:r>
      </w:hyperlink>
    </w:p>
    <w:p w14:paraId="66654536" w14:textId="1B37B31E" w:rsidR="002309F2" w:rsidRDefault="002309F2">
      <w:pPr>
        <w:pStyle w:val="TOC1"/>
        <w:rPr>
          <w:rFonts w:asciiTheme="minorHAnsi" w:eastAsiaTheme="minorEastAsia" w:hAnsiTheme="minorHAnsi" w:cstheme="minorBidi"/>
          <w:sz w:val="22"/>
          <w:szCs w:val="22"/>
          <w:lang w:eastAsia="zh-CN"/>
        </w:rPr>
      </w:pPr>
      <w:hyperlink w:anchor="_Toc88563961" w:history="1">
        <w:r w:rsidRPr="00D50F4E">
          <w:rPr>
            <w:rStyle w:val="Hyperlink"/>
          </w:rPr>
          <w:t>3</w:t>
        </w:r>
        <w:r>
          <w:rPr>
            <w:rFonts w:asciiTheme="minorHAnsi" w:eastAsiaTheme="minorEastAsia" w:hAnsiTheme="minorHAnsi" w:cstheme="minorBidi"/>
            <w:sz w:val="22"/>
            <w:szCs w:val="22"/>
            <w:lang w:eastAsia="zh-CN"/>
          </w:rPr>
          <w:tab/>
        </w:r>
        <w:r w:rsidRPr="00D50F4E">
          <w:rPr>
            <w:rStyle w:val="Hyperlink"/>
          </w:rPr>
          <w:t>Style Guidelines and Complexity Restrictions</w:t>
        </w:r>
        <w:r>
          <w:rPr>
            <w:webHidden/>
          </w:rPr>
          <w:tab/>
        </w:r>
        <w:r>
          <w:rPr>
            <w:webHidden/>
          </w:rPr>
          <w:fldChar w:fldCharType="begin"/>
        </w:r>
        <w:r>
          <w:rPr>
            <w:webHidden/>
          </w:rPr>
          <w:instrText xml:space="preserve"> PAGEREF _Toc88563961 \h </w:instrText>
        </w:r>
        <w:r>
          <w:rPr>
            <w:webHidden/>
          </w:rPr>
        </w:r>
        <w:r>
          <w:rPr>
            <w:webHidden/>
          </w:rPr>
          <w:fldChar w:fldCharType="separate"/>
        </w:r>
        <w:r>
          <w:rPr>
            <w:webHidden/>
          </w:rPr>
          <w:t>3-1</w:t>
        </w:r>
        <w:r>
          <w:rPr>
            <w:webHidden/>
          </w:rPr>
          <w:fldChar w:fldCharType="end"/>
        </w:r>
      </w:hyperlink>
    </w:p>
    <w:p w14:paraId="561D1616" w14:textId="38051019" w:rsidR="002309F2" w:rsidRDefault="002309F2">
      <w:pPr>
        <w:pStyle w:val="TOC2"/>
        <w:rPr>
          <w:rFonts w:asciiTheme="minorHAnsi" w:eastAsiaTheme="minorEastAsia" w:hAnsiTheme="minorHAnsi" w:cstheme="minorBidi"/>
          <w:sz w:val="22"/>
          <w:szCs w:val="22"/>
          <w:lang w:eastAsia="zh-CN"/>
        </w:rPr>
      </w:pPr>
      <w:hyperlink w:anchor="_Toc88563962" w:history="1">
        <w:r w:rsidRPr="00D50F4E">
          <w:rPr>
            <w:rStyle w:val="Hyperlink"/>
          </w:rPr>
          <w:t>3.1</w:t>
        </w:r>
        <w:r>
          <w:rPr>
            <w:rFonts w:asciiTheme="minorHAnsi" w:eastAsiaTheme="minorEastAsia" w:hAnsiTheme="minorHAnsi" w:cstheme="minorBidi"/>
            <w:sz w:val="22"/>
            <w:szCs w:val="22"/>
            <w:lang w:eastAsia="zh-CN"/>
          </w:rPr>
          <w:tab/>
        </w:r>
        <w:r w:rsidRPr="00D50F4E">
          <w:rPr>
            <w:rStyle w:val="Hyperlink"/>
          </w:rPr>
          <w:t>Modeling Guidelines for High-Integrity Systems</w:t>
        </w:r>
        <w:r>
          <w:rPr>
            <w:webHidden/>
          </w:rPr>
          <w:tab/>
        </w:r>
        <w:r>
          <w:rPr>
            <w:webHidden/>
          </w:rPr>
          <w:fldChar w:fldCharType="begin"/>
        </w:r>
        <w:r>
          <w:rPr>
            <w:webHidden/>
          </w:rPr>
          <w:instrText xml:space="preserve"> PAGEREF _Toc88563962 \h </w:instrText>
        </w:r>
        <w:r>
          <w:rPr>
            <w:webHidden/>
          </w:rPr>
        </w:r>
        <w:r>
          <w:rPr>
            <w:webHidden/>
          </w:rPr>
          <w:fldChar w:fldCharType="separate"/>
        </w:r>
        <w:r>
          <w:rPr>
            <w:webHidden/>
          </w:rPr>
          <w:t>3-1</w:t>
        </w:r>
        <w:r>
          <w:rPr>
            <w:webHidden/>
          </w:rPr>
          <w:fldChar w:fldCharType="end"/>
        </w:r>
      </w:hyperlink>
    </w:p>
    <w:p w14:paraId="34E5324B" w14:textId="427D0F85" w:rsidR="002309F2" w:rsidRDefault="002309F2">
      <w:pPr>
        <w:pStyle w:val="TOC3"/>
        <w:rPr>
          <w:rFonts w:asciiTheme="minorHAnsi" w:eastAsiaTheme="minorEastAsia" w:hAnsiTheme="minorHAnsi" w:cstheme="minorBidi"/>
          <w:sz w:val="22"/>
          <w:szCs w:val="22"/>
          <w:lang w:eastAsia="zh-CN"/>
        </w:rPr>
      </w:pPr>
      <w:hyperlink w:anchor="_Toc88563963" w:history="1">
        <w:r w:rsidRPr="00D50F4E">
          <w:rPr>
            <w:rStyle w:val="Hyperlink"/>
          </w:rPr>
          <w:t>3.1.1</w:t>
        </w:r>
        <w:r>
          <w:rPr>
            <w:rFonts w:asciiTheme="minorHAnsi" w:eastAsiaTheme="minorEastAsia" w:hAnsiTheme="minorHAnsi" w:cstheme="minorBidi"/>
            <w:sz w:val="22"/>
            <w:szCs w:val="22"/>
            <w:lang w:eastAsia="zh-CN"/>
          </w:rPr>
          <w:tab/>
        </w:r>
        <w:r w:rsidRPr="00D50F4E">
          <w:rPr>
            <w:rStyle w:val="Hyperlink"/>
          </w:rPr>
          <w:t>Simulink Block Considerations</w:t>
        </w:r>
        <w:r>
          <w:rPr>
            <w:webHidden/>
          </w:rPr>
          <w:tab/>
        </w:r>
        <w:r>
          <w:rPr>
            <w:webHidden/>
          </w:rPr>
          <w:fldChar w:fldCharType="begin"/>
        </w:r>
        <w:r>
          <w:rPr>
            <w:webHidden/>
          </w:rPr>
          <w:instrText xml:space="preserve"> PAGEREF _Toc88563963 \h </w:instrText>
        </w:r>
        <w:r>
          <w:rPr>
            <w:webHidden/>
          </w:rPr>
        </w:r>
        <w:r>
          <w:rPr>
            <w:webHidden/>
          </w:rPr>
          <w:fldChar w:fldCharType="separate"/>
        </w:r>
        <w:r>
          <w:rPr>
            <w:webHidden/>
          </w:rPr>
          <w:t>3-1</w:t>
        </w:r>
        <w:r>
          <w:rPr>
            <w:webHidden/>
          </w:rPr>
          <w:fldChar w:fldCharType="end"/>
        </w:r>
      </w:hyperlink>
    </w:p>
    <w:p w14:paraId="57C73B17" w14:textId="36B26C91" w:rsidR="002309F2" w:rsidRDefault="002309F2">
      <w:pPr>
        <w:pStyle w:val="TOC3"/>
        <w:rPr>
          <w:rFonts w:asciiTheme="minorHAnsi" w:eastAsiaTheme="minorEastAsia" w:hAnsiTheme="minorHAnsi" w:cstheme="minorBidi"/>
          <w:sz w:val="22"/>
          <w:szCs w:val="22"/>
          <w:lang w:eastAsia="zh-CN"/>
        </w:rPr>
      </w:pPr>
      <w:hyperlink w:anchor="_Toc88563964" w:history="1">
        <w:r w:rsidRPr="00D50F4E">
          <w:rPr>
            <w:rStyle w:val="Hyperlink"/>
          </w:rPr>
          <w:t>3.1.2</w:t>
        </w:r>
        <w:r>
          <w:rPr>
            <w:rFonts w:asciiTheme="minorHAnsi" w:eastAsiaTheme="minorEastAsia" w:hAnsiTheme="minorHAnsi" w:cstheme="minorBidi"/>
            <w:sz w:val="22"/>
            <w:szCs w:val="22"/>
            <w:lang w:eastAsia="zh-CN"/>
          </w:rPr>
          <w:tab/>
        </w:r>
        <w:r w:rsidRPr="00D50F4E">
          <w:rPr>
            <w:rStyle w:val="Hyperlink"/>
          </w:rPr>
          <w:t>Stateflow Chart Considerations</w:t>
        </w:r>
        <w:r>
          <w:rPr>
            <w:webHidden/>
          </w:rPr>
          <w:tab/>
        </w:r>
        <w:r>
          <w:rPr>
            <w:webHidden/>
          </w:rPr>
          <w:fldChar w:fldCharType="begin"/>
        </w:r>
        <w:r>
          <w:rPr>
            <w:webHidden/>
          </w:rPr>
          <w:instrText xml:space="preserve"> PAGEREF _Toc88563964 \h </w:instrText>
        </w:r>
        <w:r>
          <w:rPr>
            <w:webHidden/>
          </w:rPr>
        </w:r>
        <w:r>
          <w:rPr>
            <w:webHidden/>
          </w:rPr>
          <w:fldChar w:fldCharType="separate"/>
        </w:r>
        <w:r>
          <w:rPr>
            <w:webHidden/>
          </w:rPr>
          <w:t>3-28</w:t>
        </w:r>
        <w:r>
          <w:rPr>
            <w:webHidden/>
          </w:rPr>
          <w:fldChar w:fldCharType="end"/>
        </w:r>
      </w:hyperlink>
    </w:p>
    <w:p w14:paraId="1132C503" w14:textId="759EE7AD" w:rsidR="002309F2" w:rsidRDefault="002309F2">
      <w:pPr>
        <w:pStyle w:val="TOC3"/>
        <w:rPr>
          <w:rFonts w:asciiTheme="minorHAnsi" w:eastAsiaTheme="minorEastAsia" w:hAnsiTheme="minorHAnsi" w:cstheme="minorBidi"/>
          <w:sz w:val="22"/>
          <w:szCs w:val="22"/>
          <w:lang w:eastAsia="zh-CN"/>
        </w:rPr>
      </w:pPr>
      <w:hyperlink w:anchor="_Toc88563965" w:history="1">
        <w:r w:rsidRPr="00D50F4E">
          <w:rPr>
            <w:rStyle w:val="Hyperlink"/>
          </w:rPr>
          <w:t>3.1.3</w:t>
        </w:r>
        <w:r>
          <w:rPr>
            <w:rFonts w:asciiTheme="minorHAnsi" w:eastAsiaTheme="minorEastAsia" w:hAnsiTheme="minorHAnsi" w:cstheme="minorBidi"/>
            <w:sz w:val="22"/>
            <w:szCs w:val="22"/>
            <w:lang w:eastAsia="zh-CN"/>
          </w:rPr>
          <w:tab/>
        </w:r>
        <w:r w:rsidRPr="00D50F4E">
          <w:rPr>
            <w:rStyle w:val="Hyperlink"/>
          </w:rPr>
          <w:t>MATLAB Function and MATLAB Code Considerations</w:t>
        </w:r>
        <w:r>
          <w:rPr>
            <w:webHidden/>
          </w:rPr>
          <w:tab/>
        </w:r>
        <w:r>
          <w:rPr>
            <w:webHidden/>
          </w:rPr>
          <w:fldChar w:fldCharType="begin"/>
        </w:r>
        <w:r>
          <w:rPr>
            <w:webHidden/>
          </w:rPr>
          <w:instrText xml:space="preserve"> PAGEREF _Toc88563965 \h </w:instrText>
        </w:r>
        <w:r>
          <w:rPr>
            <w:webHidden/>
          </w:rPr>
        </w:r>
        <w:r>
          <w:rPr>
            <w:webHidden/>
          </w:rPr>
          <w:fldChar w:fldCharType="separate"/>
        </w:r>
        <w:r>
          <w:rPr>
            <w:webHidden/>
          </w:rPr>
          <w:t>3-37</w:t>
        </w:r>
        <w:r>
          <w:rPr>
            <w:webHidden/>
          </w:rPr>
          <w:fldChar w:fldCharType="end"/>
        </w:r>
      </w:hyperlink>
    </w:p>
    <w:p w14:paraId="63BCCDE4" w14:textId="030EEE36" w:rsidR="002309F2" w:rsidRDefault="002309F2">
      <w:pPr>
        <w:pStyle w:val="TOC3"/>
        <w:rPr>
          <w:rFonts w:asciiTheme="minorHAnsi" w:eastAsiaTheme="minorEastAsia" w:hAnsiTheme="minorHAnsi" w:cstheme="minorBidi"/>
          <w:sz w:val="22"/>
          <w:szCs w:val="22"/>
          <w:lang w:eastAsia="zh-CN"/>
        </w:rPr>
      </w:pPr>
      <w:hyperlink w:anchor="_Toc88563966" w:history="1">
        <w:r w:rsidRPr="00D50F4E">
          <w:rPr>
            <w:rStyle w:val="Hyperlink"/>
          </w:rPr>
          <w:t>3.1.4</w:t>
        </w:r>
        <w:r>
          <w:rPr>
            <w:rFonts w:asciiTheme="minorHAnsi" w:eastAsiaTheme="minorEastAsia" w:hAnsiTheme="minorHAnsi" w:cstheme="minorBidi"/>
            <w:sz w:val="22"/>
            <w:szCs w:val="22"/>
            <w:lang w:eastAsia="zh-CN"/>
          </w:rPr>
          <w:tab/>
        </w:r>
        <w:r w:rsidRPr="00D50F4E">
          <w:rPr>
            <w:rStyle w:val="Hyperlink"/>
          </w:rPr>
          <w:t>Requirements Considerations</w:t>
        </w:r>
        <w:r>
          <w:rPr>
            <w:webHidden/>
          </w:rPr>
          <w:tab/>
        </w:r>
        <w:r>
          <w:rPr>
            <w:webHidden/>
          </w:rPr>
          <w:fldChar w:fldCharType="begin"/>
        </w:r>
        <w:r>
          <w:rPr>
            <w:webHidden/>
          </w:rPr>
          <w:instrText xml:space="preserve"> PAGEREF _Toc88563966 \h </w:instrText>
        </w:r>
        <w:r>
          <w:rPr>
            <w:webHidden/>
          </w:rPr>
        </w:r>
        <w:r>
          <w:rPr>
            <w:webHidden/>
          </w:rPr>
          <w:fldChar w:fldCharType="separate"/>
        </w:r>
        <w:r>
          <w:rPr>
            <w:webHidden/>
          </w:rPr>
          <w:t>3-47</w:t>
        </w:r>
        <w:r>
          <w:rPr>
            <w:webHidden/>
          </w:rPr>
          <w:fldChar w:fldCharType="end"/>
        </w:r>
      </w:hyperlink>
    </w:p>
    <w:p w14:paraId="5D33A0CF" w14:textId="60DAEF96" w:rsidR="002309F2" w:rsidRDefault="002309F2">
      <w:pPr>
        <w:pStyle w:val="TOC3"/>
        <w:rPr>
          <w:rFonts w:asciiTheme="minorHAnsi" w:eastAsiaTheme="minorEastAsia" w:hAnsiTheme="minorHAnsi" w:cstheme="minorBidi"/>
          <w:sz w:val="22"/>
          <w:szCs w:val="22"/>
          <w:lang w:eastAsia="zh-CN"/>
        </w:rPr>
      </w:pPr>
      <w:hyperlink w:anchor="_Toc88563967" w:history="1">
        <w:r w:rsidRPr="00D50F4E">
          <w:rPr>
            <w:rStyle w:val="Hyperlink"/>
          </w:rPr>
          <w:t>3.1.5</w:t>
        </w:r>
        <w:r>
          <w:rPr>
            <w:rFonts w:asciiTheme="minorHAnsi" w:eastAsiaTheme="minorEastAsia" w:hAnsiTheme="minorHAnsi" w:cstheme="minorBidi"/>
            <w:sz w:val="22"/>
            <w:szCs w:val="22"/>
            <w:lang w:eastAsia="zh-CN"/>
          </w:rPr>
          <w:tab/>
        </w:r>
        <w:r w:rsidRPr="00D50F4E">
          <w:rPr>
            <w:rStyle w:val="Hyperlink"/>
          </w:rPr>
          <w:t>MISRA C:2012 Compliance Considerations</w:t>
        </w:r>
        <w:r>
          <w:rPr>
            <w:webHidden/>
          </w:rPr>
          <w:tab/>
        </w:r>
        <w:r>
          <w:rPr>
            <w:webHidden/>
          </w:rPr>
          <w:fldChar w:fldCharType="begin"/>
        </w:r>
        <w:r>
          <w:rPr>
            <w:webHidden/>
          </w:rPr>
          <w:instrText xml:space="preserve"> PAGEREF _Toc88563967 \h </w:instrText>
        </w:r>
        <w:r>
          <w:rPr>
            <w:webHidden/>
          </w:rPr>
        </w:r>
        <w:r>
          <w:rPr>
            <w:webHidden/>
          </w:rPr>
          <w:fldChar w:fldCharType="separate"/>
        </w:r>
        <w:r>
          <w:rPr>
            <w:webHidden/>
          </w:rPr>
          <w:t>3-49</w:t>
        </w:r>
        <w:r>
          <w:rPr>
            <w:webHidden/>
          </w:rPr>
          <w:fldChar w:fldCharType="end"/>
        </w:r>
      </w:hyperlink>
    </w:p>
    <w:p w14:paraId="20ACFE24" w14:textId="2EC42D2A" w:rsidR="002309F2" w:rsidRDefault="002309F2">
      <w:pPr>
        <w:pStyle w:val="TOC2"/>
        <w:rPr>
          <w:rFonts w:asciiTheme="minorHAnsi" w:eastAsiaTheme="minorEastAsia" w:hAnsiTheme="minorHAnsi" w:cstheme="minorBidi"/>
          <w:sz w:val="22"/>
          <w:szCs w:val="22"/>
          <w:lang w:eastAsia="zh-CN"/>
        </w:rPr>
      </w:pPr>
      <w:hyperlink w:anchor="_Toc88563968" w:history="1">
        <w:r w:rsidRPr="00D50F4E">
          <w:rPr>
            <w:rStyle w:val="Hyperlink"/>
          </w:rPr>
          <w:t>3.2</w:t>
        </w:r>
        <w:r>
          <w:rPr>
            <w:rFonts w:asciiTheme="minorHAnsi" w:eastAsiaTheme="minorEastAsia" w:hAnsiTheme="minorHAnsi" w:cstheme="minorBidi"/>
            <w:sz w:val="22"/>
            <w:szCs w:val="22"/>
            <w:lang w:eastAsia="zh-CN"/>
          </w:rPr>
          <w:tab/>
        </w:r>
        <w:r w:rsidRPr="00D50F4E">
          <w:rPr>
            <w:rStyle w:val="Hyperlink"/>
          </w:rPr>
          <w:t>MathWorks Advisory Board Guidelines</w:t>
        </w:r>
        <w:r>
          <w:rPr>
            <w:webHidden/>
          </w:rPr>
          <w:tab/>
        </w:r>
        <w:r>
          <w:rPr>
            <w:webHidden/>
          </w:rPr>
          <w:fldChar w:fldCharType="begin"/>
        </w:r>
        <w:r>
          <w:rPr>
            <w:webHidden/>
          </w:rPr>
          <w:instrText xml:space="preserve"> PAGEREF _Toc88563968 \h </w:instrText>
        </w:r>
        <w:r>
          <w:rPr>
            <w:webHidden/>
          </w:rPr>
        </w:r>
        <w:r>
          <w:rPr>
            <w:webHidden/>
          </w:rPr>
          <w:fldChar w:fldCharType="separate"/>
        </w:r>
        <w:r>
          <w:rPr>
            <w:webHidden/>
          </w:rPr>
          <w:t>3-57</w:t>
        </w:r>
        <w:r>
          <w:rPr>
            <w:webHidden/>
          </w:rPr>
          <w:fldChar w:fldCharType="end"/>
        </w:r>
      </w:hyperlink>
    </w:p>
    <w:p w14:paraId="279E75DC" w14:textId="0CD15459" w:rsidR="002309F2" w:rsidRDefault="002309F2">
      <w:pPr>
        <w:pStyle w:val="TOC3"/>
        <w:rPr>
          <w:rFonts w:asciiTheme="minorHAnsi" w:eastAsiaTheme="minorEastAsia" w:hAnsiTheme="minorHAnsi" w:cstheme="minorBidi"/>
          <w:sz w:val="22"/>
          <w:szCs w:val="22"/>
          <w:lang w:eastAsia="zh-CN"/>
        </w:rPr>
      </w:pPr>
      <w:hyperlink w:anchor="_Toc88563969" w:history="1">
        <w:r w:rsidRPr="00D50F4E">
          <w:rPr>
            <w:rStyle w:val="Hyperlink"/>
          </w:rPr>
          <w:t>3.2.1</w:t>
        </w:r>
        <w:r>
          <w:rPr>
            <w:rFonts w:asciiTheme="minorHAnsi" w:eastAsiaTheme="minorEastAsia" w:hAnsiTheme="minorHAnsi" w:cstheme="minorBidi"/>
            <w:sz w:val="22"/>
            <w:szCs w:val="22"/>
            <w:lang w:eastAsia="zh-CN"/>
          </w:rPr>
          <w:tab/>
        </w:r>
        <w:r w:rsidRPr="00D50F4E">
          <w:rPr>
            <w:rStyle w:val="Hyperlink"/>
          </w:rPr>
          <w:t>Simulink</w:t>
        </w:r>
        <w:r>
          <w:rPr>
            <w:webHidden/>
          </w:rPr>
          <w:tab/>
        </w:r>
        <w:r>
          <w:rPr>
            <w:webHidden/>
          </w:rPr>
          <w:fldChar w:fldCharType="begin"/>
        </w:r>
        <w:r>
          <w:rPr>
            <w:webHidden/>
          </w:rPr>
          <w:instrText xml:space="preserve"> PAGEREF _Toc88563969 \h </w:instrText>
        </w:r>
        <w:r>
          <w:rPr>
            <w:webHidden/>
          </w:rPr>
        </w:r>
        <w:r>
          <w:rPr>
            <w:webHidden/>
          </w:rPr>
          <w:fldChar w:fldCharType="separate"/>
        </w:r>
        <w:r>
          <w:rPr>
            <w:webHidden/>
          </w:rPr>
          <w:t>3-57</w:t>
        </w:r>
        <w:r>
          <w:rPr>
            <w:webHidden/>
          </w:rPr>
          <w:fldChar w:fldCharType="end"/>
        </w:r>
      </w:hyperlink>
    </w:p>
    <w:p w14:paraId="051C370B" w14:textId="0745E3CE" w:rsidR="002309F2" w:rsidRDefault="002309F2">
      <w:pPr>
        <w:pStyle w:val="TOC3"/>
        <w:rPr>
          <w:rFonts w:asciiTheme="minorHAnsi" w:eastAsiaTheme="minorEastAsia" w:hAnsiTheme="minorHAnsi" w:cstheme="minorBidi"/>
          <w:sz w:val="22"/>
          <w:szCs w:val="22"/>
          <w:lang w:eastAsia="zh-CN"/>
        </w:rPr>
      </w:pPr>
      <w:hyperlink w:anchor="_Toc88563970" w:history="1">
        <w:r w:rsidRPr="00D50F4E">
          <w:rPr>
            <w:rStyle w:val="Hyperlink"/>
          </w:rPr>
          <w:t>3.2.2</w:t>
        </w:r>
        <w:r>
          <w:rPr>
            <w:rFonts w:asciiTheme="minorHAnsi" w:eastAsiaTheme="minorEastAsia" w:hAnsiTheme="minorHAnsi" w:cstheme="minorBidi"/>
            <w:sz w:val="22"/>
            <w:szCs w:val="22"/>
            <w:lang w:eastAsia="zh-CN"/>
          </w:rPr>
          <w:tab/>
        </w:r>
        <w:r w:rsidRPr="00D50F4E">
          <w:rPr>
            <w:rStyle w:val="Hyperlink"/>
          </w:rPr>
          <w:t>Stateflow</w:t>
        </w:r>
        <w:r>
          <w:rPr>
            <w:webHidden/>
          </w:rPr>
          <w:tab/>
        </w:r>
        <w:r>
          <w:rPr>
            <w:webHidden/>
          </w:rPr>
          <w:fldChar w:fldCharType="begin"/>
        </w:r>
        <w:r>
          <w:rPr>
            <w:webHidden/>
          </w:rPr>
          <w:instrText xml:space="preserve"> PAGEREF _Toc88563970 \h </w:instrText>
        </w:r>
        <w:r>
          <w:rPr>
            <w:webHidden/>
          </w:rPr>
        </w:r>
        <w:r>
          <w:rPr>
            <w:webHidden/>
          </w:rPr>
          <w:fldChar w:fldCharType="separate"/>
        </w:r>
        <w:r>
          <w:rPr>
            <w:webHidden/>
          </w:rPr>
          <w:t>3-64</w:t>
        </w:r>
        <w:r>
          <w:rPr>
            <w:webHidden/>
          </w:rPr>
          <w:fldChar w:fldCharType="end"/>
        </w:r>
      </w:hyperlink>
    </w:p>
    <w:p w14:paraId="2678445D" w14:textId="7DF7E053" w:rsidR="002309F2" w:rsidRDefault="002309F2">
      <w:pPr>
        <w:pStyle w:val="TOC2"/>
        <w:rPr>
          <w:rFonts w:asciiTheme="minorHAnsi" w:eastAsiaTheme="minorEastAsia" w:hAnsiTheme="minorHAnsi" w:cstheme="minorBidi"/>
          <w:sz w:val="22"/>
          <w:szCs w:val="22"/>
          <w:lang w:eastAsia="zh-CN"/>
        </w:rPr>
      </w:pPr>
      <w:hyperlink w:anchor="_Toc88563971" w:history="1">
        <w:r w:rsidRPr="00D50F4E">
          <w:rPr>
            <w:rStyle w:val="Hyperlink"/>
          </w:rPr>
          <w:t>3.3</w:t>
        </w:r>
        <w:r>
          <w:rPr>
            <w:rFonts w:asciiTheme="minorHAnsi" w:eastAsiaTheme="minorEastAsia" w:hAnsiTheme="minorHAnsi" w:cstheme="minorBidi"/>
            <w:sz w:val="22"/>
            <w:szCs w:val="22"/>
            <w:lang w:eastAsia="zh-CN"/>
          </w:rPr>
          <w:tab/>
        </w:r>
        <w:r w:rsidRPr="00D50F4E">
          <w:rPr>
            <w:rStyle w:val="Hyperlink"/>
          </w:rPr>
          <w:t>Company-Specific Guidelines</w:t>
        </w:r>
        <w:r>
          <w:rPr>
            <w:webHidden/>
          </w:rPr>
          <w:tab/>
        </w:r>
        <w:r>
          <w:rPr>
            <w:webHidden/>
          </w:rPr>
          <w:fldChar w:fldCharType="begin"/>
        </w:r>
        <w:r>
          <w:rPr>
            <w:webHidden/>
          </w:rPr>
          <w:instrText xml:space="preserve"> PAGEREF _Toc88563971 \h </w:instrText>
        </w:r>
        <w:r>
          <w:rPr>
            <w:webHidden/>
          </w:rPr>
        </w:r>
        <w:r>
          <w:rPr>
            <w:webHidden/>
          </w:rPr>
          <w:fldChar w:fldCharType="separate"/>
        </w:r>
        <w:r>
          <w:rPr>
            <w:webHidden/>
          </w:rPr>
          <w:t>3-70</w:t>
        </w:r>
        <w:r>
          <w:rPr>
            <w:webHidden/>
          </w:rPr>
          <w:fldChar w:fldCharType="end"/>
        </w:r>
      </w:hyperlink>
    </w:p>
    <w:p w14:paraId="6EE3736E" w14:textId="4E41B59D" w:rsidR="002309F2" w:rsidRDefault="002309F2">
      <w:pPr>
        <w:pStyle w:val="TOC1"/>
        <w:rPr>
          <w:rFonts w:asciiTheme="minorHAnsi" w:eastAsiaTheme="minorEastAsia" w:hAnsiTheme="minorHAnsi" w:cstheme="minorBidi"/>
          <w:sz w:val="22"/>
          <w:szCs w:val="22"/>
          <w:lang w:eastAsia="zh-CN"/>
        </w:rPr>
      </w:pPr>
      <w:hyperlink w:anchor="_Toc88563972" w:history="1">
        <w:r w:rsidRPr="00D50F4E">
          <w:rPr>
            <w:rStyle w:val="Hyperlink"/>
          </w:rPr>
          <w:t>4</w:t>
        </w:r>
        <w:r>
          <w:rPr>
            <w:rFonts w:asciiTheme="minorHAnsi" w:eastAsiaTheme="minorEastAsia" w:hAnsiTheme="minorHAnsi" w:cstheme="minorBidi"/>
            <w:sz w:val="22"/>
            <w:szCs w:val="22"/>
            <w:lang w:eastAsia="zh-CN"/>
          </w:rPr>
          <w:tab/>
        </w:r>
        <w:r w:rsidRPr="00D50F4E">
          <w:rPr>
            <w:rStyle w:val="Hyperlink"/>
          </w:rPr>
          <w:t>Constraints on Modeling Tools</w:t>
        </w:r>
        <w:r>
          <w:rPr>
            <w:webHidden/>
          </w:rPr>
          <w:tab/>
        </w:r>
        <w:r>
          <w:rPr>
            <w:webHidden/>
          </w:rPr>
          <w:fldChar w:fldCharType="begin"/>
        </w:r>
        <w:r>
          <w:rPr>
            <w:webHidden/>
          </w:rPr>
          <w:instrText xml:space="preserve"> PAGEREF _Toc88563972 \h </w:instrText>
        </w:r>
        <w:r>
          <w:rPr>
            <w:webHidden/>
          </w:rPr>
        </w:r>
        <w:r>
          <w:rPr>
            <w:webHidden/>
          </w:rPr>
          <w:fldChar w:fldCharType="separate"/>
        </w:r>
        <w:r>
          <w:rPr>
            <w:webHidden/>
          </w:rPr>
          <w:t>4-1</w:t>
        </w:r>
        <w:r>
          <w:rPr>
            <w:webHidden/>
          </w:rPr>
          <w:fldChar w:fldCharType="end"/>
        </w:r>
      </w:hyperlink>
    </w:p>
    <w:p w14:paraId="26D04663" w14:textId="65E73AB8" w:rsidR="002309F2" w:rsidRDefault="002309F2">
      <w:pPr>
        <w:pStyle w:val="TOC2"/>
        <w:rPr>
          <w:rFonts w:asciiTheme="minorHAnsi" w:eastAsiaTheme="minorEastAsia" w:hAnsiTheme="minorHAnsi" w:cstheme="minorBidi"/>
          <w:sz w:val="22"/>
          <w:szCs w:val="22"/>
          <w:lang w:eastAsia="zh-CN"/>
        </w:rPr>
      </w:pPr>
      <w:hyperlink w:anchor="_Toc88563973" w:history="1">
        <w:r w:rsidRPr="00D50F4E">
          <w:rPr>
            <w:rStyle w:val="Hyperlink"/>
          </w:rPr>
          <w:t>4.1</w:t>
        </w:r>
        <w:r>
          <w:rPr>
            <w:rFonts w:asciiTheme="minorHAnsi" w:eastAsiaTheme="minorEastAsia" w:hAnsiTheme="minorHAnsi" w:cstheme="minorBidi"/>
            <w:sz w:val="22"/>
            <w:szCs w:val="22"/>
            <w:lang w:eastAsia="zh-CN"/>
          </w:rPr>
          <w:tab/>
        </w:r>
        <w:r w:rsidRPr="00D50F4E">
          <w:rPr>
            <w:rStyle w:val="Hyperlink"/>
          </w:rPr>
          <w:t>Modeling Guidelines for High-Integrity Systems</w:t>
        </w:r>
        <w:r>
          <w:rPr>
            <w:webHidden/>
          </w:rPr>
          <w:tab/>
        </w:r>
        <w:r>
          <w:rPr>
            <w:webHidden/>
          </w:rPr>
          <w:fldChar w:fldCharType="begin"/>
        </w:r>
        <w:r>
          <w:rPr>
            <w:webHidden/>
          </w:rPr>
          <w:instrText xml:space="preserve"> PAGEREF _Toc88563973 \h </w:instrText>
        </w:r>
        <w:r>
          <w:rPr>
            <w:webHidden/>
          </w:rPr>
        </w:r>
        <w:r>
          <w:rPr>
            <w:webHidden/>
          </w:rPr>
          <w:fldChar w:fldCharType="separate"/>
        </w:r>
        <w:r>
          <w:rPr>
            <w:webHidden/>
          </w:rPr>
          <w:t>4-1</w:t>
        </w:r>
        <w:r>
          <w:rPr>
            <w:webHidden/>
          </w:rPr>
          <w:fldChar w:fldCharType="end"/>
        </w:r>
      </w:hyperlink>
    </w:p>
    <w:p w14:paraId="1F290E85" w14:textId="7757E577" w:rsidR="002309F2" w:rsidRDefault="002309F2">
      <w:pPr>
        <w:pStyle w:val="TOC3"/>
        <w:rPr>
          <w:rFonts w:asciiTheme="minorHAnsi" w:eastAsiaTheme="minorEastAsia" w:hAnsiTheme="minorHAnsi" w:cstheme="minorBidi"/>
          <w:sz w:val="22"/>
          <w:szCs w:val="22"/>
          <w:lang w:eastAsia="zh-CN"/>
        </w:rPr>
      </w:pPr>
      <w:hyperlink w:anchor="_Toc88563974" w:history="1">
        <w:r w:rsidRPr="00D50F4E">
          <w:rPr>
            <w:rStyle w:val="Hyperlink"/>
          </w:rPr>
          <w:t>4.1.1</w:t>
        </w:r>
        <w:r>
          <w:rPr>
            <w:rFonts w:asciiTheme="minorHAnsi" w:eastAsiaTheme="minorEastAsia" w:hAnsiTheme="minorHAnsi" w:cstheme="minorBidi"/>
            <w:sz w:val="22"/>
            <w:szCs w:val="22"/>
            <w:lang w:eastAsia="zh-CN"/>
          </w:rPr>
          <w:tab/>
        </w:r>
        <w:r w:rsidRPr="00D50F4E">
          <w:rPr>
            <w:rStyle w:val="Hyperlink"/>
          </w:rPr>
          <w:t>Configuration Parameter Considerations</w:t>
        </w:r>
        <w:r>
          <w:rPr>
            <w:webHidden/>
          </w:rPr>
          <w:tab/>
        </w:r>
        <w:r>
          <w:rPr>
            <w:webHidden/>
          </w:rPr>
          <w:fldChar w:fldCharType="begin"/>
        </w:r>
        <w:r>
          <w:rPr>
            <w:webHidden/>
          </w:rPr>
          <w:instrText xml:space="preserve"> PAGEREF _Toc88563974 \h </w:instrText>
        </w:r>
        <w:r>
          <w:rPr>
            <w:webHidden/>
          </w:rPr>
        </w:r>
        <w:r>
          <w:rPr>
            <w:webHidden/>
          </w:rPr>
          <w:fldChar w:fldCharType="separate"/>
        </w:r>
        <w:r>
          <w:rPr>
            <w:webHidden/>
          </w:rPr>
          <w:t>4-1</w:t>
        </w:r>
        <w:r>
          <w:rPr>
            <w:webHidden/>
          </w:rPr>
          <w:fldChar w:fldCharType="end"/>
        </w:r>
      </w:hyperlink>
    </w:p>
    <w:p w14:paraId="051ED3E5" w14:textId="79248EEE" w:rsidR="002309F2" w:rsidRDefault="002309F2">
      <w:pPr>
        <w:pStyle w:val="TOC3"/>
        <w:rPr>
          <w:rFonts w:asciiTheme="minorHAnsi" w:eastAsiaTheme="minorEastAsia" w:hAnsiTheme="minorHAnsi" w:cstheme="minorBidi"/>
          <w:sz w:val="22"/>
          <w:szCs w:val="22"/>
          <w:lang w:eastAsia="zh-CN"/>
        </w:rPr>
      </w:pPr>
      <w:hyperlink w:anchor="_Toc88563975" w:history="1">
        <w:r w:rsidRPr="00D50F4E">
          <w:rPr>
            <w:rStyle w:val="Hyperlink"/>
          </w:rPr>
          <w:t>4.1.2</w:t>
        </w:r>
        <w:r>
          <w:rPr>
            <w:rFonts w:asciiTheme="minorHAnsi" w:eastAsiaTheme="minorEastAsia" w:hAnsiTheme="minorHAnsi" w:cstheme="minorBidi"/>
            <w:sz w:val="22"/>
            <w:szCs w:val="22"/>
            <w:lang w:eastAsia="zh-CN"/>
          </w:rPr>
          <w:tab/>
        </w:r>
        <w:r w:rsidRPr="00D50F4E">
          <w:rPr>
            <w:rStyle w:val="Hyperlink"/>
          </w:rPr>
          <w:t>MISRA C:2012 Compliance Considerations</w:t>
        </w:r>
        <w:r>
          <w:rPr>
            <w:webHidden/>
          </w:rPr>
          <w:tab/>
        </w:r>
        <w:r>
          <w:rPr>
            <w:webHidden/>
          </w:rPr>
          <w:fldChar w:fldCharType="begin"/>
        </w:r>
        <w:r>
          <w:rPr>
            <w:webHidden/>
          </w:rPr>
          <w:instrText xml:space="preserve"> PAGEREF _Toc88563975 \h </w:instrText>
        </w:r>
        <w:r>
          <w:rPr>
            <w:webHidden/>
          </w:rPr>
        </w:r>
        <w:r>
          <w:rPr>
            <w:webHidden/>
          </w:rPr>
          <w:fldChar w:fldCharType="separate"/>
        </w:r>
        <w:r>
          <w:rPr>
            <w:webHidden/>
          </w:rPr>
          <w:t>4-19</w:t>
        </w:r>
        <w:r>
          <w:rPr>
            <w:webHidden/>
          </w:rPr>
          <w:fldChar w:fldCharType="end"/>
        </w:r>
      </w:hyperlink>
    </w:p>
    <w:p w14:paraId="0AB3A7ED" w14:textId="5C80BB7F" w:rsidR="002309F2" w:rsidRDefault="002309F2">
      <w:pPr>
        <w:pStyle w:val="TOC2"/>
        <w:rPr>
          <w:rFonts w:asciiTheme="minorHAnsi" w:eastAsiaTheme="minorEastAsia" w:hAnsiTheme="minorHAnsi" w:cstheme="minorBidi"/>
          <w:sz w:val="22"/>
          <w:szCs w:val="22"/>
          <w:lang w:eastAsia="zh-CN"/>
        </w:rPr>
      </w:pPr>
      <w:hyperlink w:anchor="_Toc88563976" w:history="1">
        <w:r w:rsidRPr="00D50F4E">
          <w:rPr>
            <w:rStyle w:val="Hyperlink"/>
          </w:rPr>
          <w:t>4.2</w:t>
        </w:r>
        <w:r>
          <w:rPr>
            <w:rFonts w:asciiTheme="minorHAnsi" w:eastAsiaTheme="minorEastAsia" w:hAnsiTheme="minorHAnsi" w:cstheme="minorBidi"/>
            <w:sz w:val="22"/>
            <w:szCs w:val="22"/>
            <w:lang w:eastAsia="zh-CN"/>
          </w:rPr>
          <w:tab/>
        </w:r>
        <w:r w:rsidRPr="00D50F4E">
          <w:rPr>
            <w:rStyle w:val="Hyperlink"/>
          </w:rPr>
          <w:t>Company-Specific Constraints</w:t>
        </w:r>
        <w:r>
          <w:rPr>
            <w:webHidden/>
          </w:rPr>
          <w:tab/>
        </w:r>
        <w:r>
          <w:rPr>
            <w:webHidden/>
          </w:rPr>
          <w:fldChar w:fldCharType="begin"/>
        </w:r>
        <w:r>
          <w:rPr>
            <w:webHidden/>
          </w:rPr>
          <w:instrText xml:space="preserve"> PAGEREF _Toc88563976 \h </w:instrText>
        </w:r>
        <w:r>
          <w:rPr>
            <w:webHidden/>
          </w:rPr>
        </w:r>
        <w:r>
          <w:rPr>
            <w:webHidden/>
          </w:rPr>
          <w:fldChar w:fldCharType="separate"/>
        </w:r>
        <w:r>
          <w:rPr>
            <w:webHidden/>
          </w:rPr>
          <w:t>4-21</w:t>
        </w:r>
        <w:r>
          <w:rPr>
            <w:webHidden/>
          </w:rPr>
          <w:fldChar w:fldCharType="end"/>
        </w:r>
      </w:hyperlink>
    </w:p>
    <w:p w14:paraId="293DD743" w14:textId="4FA34CB2" w:rsidR="002309F2" w:rsidRDefault="002309F2">
      <w:pPr>
        <w:pStyle w:val="TOC1"/>
        <w:rPr>
          <w:rFonts w:asciiTheme="minorHAnsi" w:eastAsiaTheme="minorEastAsia" w:hAnsiTheme="minorHAnsi" w:cstheme="minorBidi"/>
          <w:sz w:val="22"/>
          <w:szCs w:val="22"/>
          <w:lang w:eastAsia="zh-CN"/>
        </w:rPr>
      </w:pPr>
      <w:hyperlink w:anchor="_Toc88563977" w:history="1">
        <w:r w:rsidRPr="00D50F4E">
          <w:rPr>
            <w:rStyle w:val="Hyperlink"/>
          </w:rPr>
          <w:t>5</w:t>
        </w:r>
        <w:r>
          <w:rPr>
            <w:rFonts w:asciiTheme="minorHAnsi" w:eastAsiaTheme="minorEastAsia" w:hAnsiTheme="minorHAnsi" w:cstheme="minorBidi"/>
            <w:sz w:val="22"/>
            <w:szCs w:val="22"/>
            <w:lang w:eastAsia="zh-CN"/>
          </w:rPr>
          <w:tab/>
        </w:r>
        <w:r w:rsidRPr="00D50F4E">
          <w:rPr>
            <w:rStyle w:val="Hyperlink"/>
          </w:rPr>
          <w:t>Model Requirements and Traceability</w:t>
        </w:r>
        <w:r>
          <w:rPr>
            <w:webHidden/>
          </w:rPr>
          <w:tab/>
        </w:r>
        <w:r>
          <w:rPr>
            <w:webHidden/>
          </w:rPr>
          <w:fldChar w:fldCharType="begin"/>
        </w:r>
        <w:r>
          <w:rPr>
            <w:webHidden/>
          </w:rPr>
          <w:instrText xml:space="preserve"> PAGEREF _Toc88563977 \h </w:instrText>
        </w:r>
        <w:r>
          <w:rPr>
            <w:webHidden/>
          </w:rPr>
        </w:r>
        <w:r>
          <w:rPr>
            <w:webHidden/>
          </w:rPr>
          <w:fldChar w:fldCharType="separate"/>
        </w:r>
        <w:r>
          <w:rPr>
            <w:webHidden/>
          </w:rPr>
          <w:t>5-1</w:t>
        </w:r>
        <w:r>
          <w:rPr>
            <w:webHidden/>
          </w:rPr>
          <w:fldChar w:fldCharType="end"/>
        </w:r>
      </w:hyperlink>
    </w:p>
    <w:p w14:paraId="4477E69A" w14:textId="2662C639" w:rsidR="002309F2" w:rsidRDefault="002309F2">
      <w:pPr>
        <w:pStyle w:val="TOC1"/>
        <w:rPr>
          <w:rFonts w:asciiTheme="minorHAnsi" w:eastAsiaTheme="minorEastAsia" w:hAnsiTheme="minorHAnsi" w:cstheme="minorBidi"/>
          <w:sz w:val="22"/>
          <w:szCs w:val="22"/>
          <w:lang w:eastAsia="zh-CN"/>
        </w:rPr>
      </w:pPr>
      <w:hyperlink w:anchor="_Toc88563978" w:history="1">
        <w:r w:rsidRPr="00D50F4E">
          <w:rPr>
            <w:rStyle w:val="Hyperlink"/>
          </w:rPr>
          <w:t>6</w:t>
        </w:r>
        <w:r>
          <w:rPr>
            <w:rFonts w:asciiTheme="minorHAnsi" w:eastAsiaTheme="minorEastAsia" w:hAnsiTheme="minorHAnsi" w:cstheme="minorBidi"/>
            <w:sz w:val="22"/>
            <w:szCs w:val="22"/>
            <w:lang w:eastAsia="zh-CN"/>
          </w:rPr>
          <w:tab/>
        </w:r>
        <w:r w:rsidRPr="00D50F4E">
          <w:rPr>
            <w:rStyle w:val="Hyperlink"/>
          </w:rPr>
          <w:t>Derived Requirements</w:t>
        </w:r>
        <w:r>
          <w:rPr>
            <w:webHidden/>
          </w:rPr>
          <w:tab/>
        </w:r>
        <w:r>
          <w:rPr>
            <w:webHidden/>
          </w:rPr>
          <w:fldChar w:fldCharType="begin"/>
        </w:r>
        <w:r>
          <w:rPr>
            <w:webHidden/>
          </w:rPr>
          <w:instrText xml:space="preserve"> PAGEREF _Toc88563978 \h </w:instrText>
        </w:r>
        <w:r>
          <w:rPr>
            <w:webHidden/>
          </w:rPr>
        </w:r>
        <w:r>
          <w:rPr>
            <w:webHidden/>
          </w:rPr>
          <w:fldChar w:fldCharType="separate"/>
        </w:r>
        <w:r>
          <w:rPr>
            <w:webHidden/>
          </w:rPr>
          <w:t>6-1</w:t>
        </w:r>
        <w:r>
          <w:rPr>
            <w:webHidden/>
          </w:rPr>
          <w:fldChar w:fldCharType="end"/>
        </w:r>
      </w:hyperlink>
    </w:p>
    <w:p w14:paraId="46D683CD" w14:textId="7E684B8C" w:rsidR="002309F2" w:rsidRDefault="002309F2">
      <w:pPr>
        <w:pStyle w:val="TOC1"/>
        <w:rPr>
          <w:rFonts w:asciiTheme="minorHAnsi" w:eastAsiaTheme="minorEastAsia" w:hAnsiTheme="minorHAnsi" w:cstheme="minorBidi"/>
          <w:sz w:val="22"/>
          <w:szCs w:val="22"/>
          <w:lang w:eastAsia="zh-CN"/>
        </w:rPr>
      </w:pPr>
      <w:hyperlink w:anchor="_Toc88563979" w:history="1">
        <w:r w:rsidRPr="00D50F4E">
          <w:rPr>
            <w:rStyle w:val="Hyperlink"/>
          </w:rPr>
          <w:t>7</w:t>
        </w:r>
        <w:r>
          <w:rPr>
            <w:rFonts w:asciiTheme="minorHAnsi" w:eastAsiaTheme="minorEastAsia" w:hAnsiTheme="minorHAnsi" w:cstheme="minorBidi"/>
            <w:sz w:val="22"/>
            <w:szCs w:val="22"/>
            <w:lang w:eastAsia="zh-CN"/>
          </w:rPr>
          <w:tab/>
        </w:r>
        <w:r w:rsidRPr="00D50F4E">
          <w:rPr>
            <w:rStyle w:val="Hyperlink"/>
          </w:rPr>
          <w:t>Additional Model Elements</w:t>
        </w:r>
        <w:r>
          <w:rPr>
            <w:webHidden/>
          </w:rPr>
          <w:tab/>
        </w:r>
        <w:r>
          <w:rPr>
            <w:webHidden/>
          </w:rPr>
          <w:fldChar w:fldCharType="begin"/>
        </w:r>
        <w:r>
          <w:rPr>
            <w:webHidden/>
          </w:rPr>
          <w:instrText xml:space="preserve"> PAGEREF _Toc88563979 \h </w:instrText>
        </w:r>
        <w:r>
          <w:rPr>
            <w:webHidden/>
          </w:rPr>
        </w:r>
        <w:r>
          <w:rPr>
            <w:webHidden/>
          </w:rPr>
          <w:fldChar w:fldCharType="separate"/>
        </w:r>
        <w:r>
          <w:rPr>
            <w:webHidden/>
          </w:rPr>
          <w:t>7-1</w:t>
        </w:r>
        <w:r>
          <w:rPr>
            <w:webHidden/>
          </w:rPr>
          <w:fldChar w:fldCharType="end"/>
        </w:r>
      </w:hyperlink>
    </w:p>
    <w:p w14:paraId="2E8B31DB" w14:textId="512233A0" w:rsidR="002309F2" w:rsidRDefault="002309F2">
      <w:pPr>
        <w:pStyle w:val="TOC1"/>
        <w:rPr>
          <w:rFonts w:asciiTheme="minorHAnsi" w:eastAsiaTheme="minorEastAsia" w:hAnsiTheme="minorHAnsi" w:cstheme="minorBidi"/>
          <w:sz w:val="22"/>
          <w:szCs w:val="22"/>
          <w:lang w:eastAsia="zh-CN"/>
        </w:rPr>
      </w:pPr>
      <w:hyperlink w:anchor="_Toc88563980" w:history="1">
        <w:r w:rsidRPr="00D50F4E">
          <w:rPr>
            <w:rStyle w:val="Hyperlink"/>
          </w:rPr>
          <w:t>8</w:t>
        </w:r>
        <w:r>
          <w:rPr>
            <w:rFonts w:asciiTheme="minorHAnsi" w:eastAsiaTheme="minorEastAsia" w:hAnsiTheme="minorHAnsi" w:cstheme="minorBidi"/>
            <w:sz w:val="22"/>
            <w:szCs w:val="22"/>
            <w:lang w:eastAsia="zh-CN"/>
          </w:rPr>
          <w:tab/>
        </w:r>
        <w:r w:rsidRPr="00D50F4E">
          <w:rPr>
            <w:rStyle w:val="Hyperlink"/>
          </w:rPr>
          <w:t>Suitability of Technique</w:t>
        </w:r>
        <w:r>
          <w:rPr>
            <w:webHidden/>
          </w:rPr>
          <w:tab/>
        </w:r>
        <w:r>
          <w:rPr>
            <w:webHidden/>
          </w:rPr>
          <w:fldChar w:fldCharType="begin"/>
        </w:r>
        <w:r>
          <w:rPr>
            <w:webHidden/>
          </w:rPr>
          <w:instrText xml:space="preserve"> PAGEREF _Toc88563980 \h </w:instrText>
        </w:r>
        <w:r>
          <w:rPr>
            <w:webHidden/>
          </w:rPr>
        </w:r>
        <w:r>
          <w:rPr>
            <w:webHidden/>
          </w:rPr>
          <w:fldChar w:fldCharType="separate"/>
        </w:r>
        <w:r>
          <w:rPr>
            <w:webHidden/>
          </w:rPr>
          <w:t>8-1</w:t>
        </w:r>
        <w:r>
          <w:rPr>
            <w:webHidden/>
          </w:rPr>
          <w:fldChar w:fldCharType="end"/>
        </w:r>
      </w:hyperlink>
    </w:p>
    <w:p w14:paraId="2D0464FE" w14:textId="5A75AB4C" w:rsidR="002309F2" w:rsidRDefault="002309F2">
      <w:pPr>
        <w:pStyle w:val="TOC1"/>
        <w:rPr>
          <w:rFonts w:asciiTheme="minorHAnsi" w:eastAsiaTheme="minorEastAsia" w:hAnsiTheme="minorHAnsi" w:cstheme="minorBidi"/>
          <w:sz w:val="22"/>
          <w:szCs w:val="22"/>
          <w:lang w:eastAsia="zh-CN"/>
        </w:rPr>
      </w:pPr>
      <w:hyperlink w:anchor="_Toc88563981" w:history="1">
        <w:r w:rsidRPr="00D50F4E">
          <w:rPr>
            <w:rStyle w:val="Hyperlink"/>
          </w:rPr>
          <w:t>9</w:t>
        </w:r>
        <w:r>
          <w:rPr>
            <w:rFonts w:asciiTheme="minorHAnsi" w:eastAsiaTheme="minorEastAsia" w:hAnsiTheme="minorHAnsi" w:cstheme="minorBidi"/>
            <w:sz w:val="22"/>
            <w:szCs w:val="22"/>
            <w:lang w:eastAsia="zh-CN"/>
          </w:rPr>
          <w:tab/>
        </w:r>
        <w:r w:rsidRPr="00D50F4E">
          <w:rPr>
            <w:rStyle w:val="Hyperlink"/>
          </w:rPr>
          <w:t>Appendix A: Mapping of Modeling Guideline to ISO 26262-6</w:t>
        </w:r>
        <w:r>
          <w:rPr>
            <w:webHidden/>
          </w:rPr>
          <w:tab/>
        </w:r>
        <w:r>
          <w:rPr>
            <w:webHidden/>
          </w:rPr>
          <w:fldChar w:fldCharType="begin"/>
        </w:r>
        <w:r>
          <w:rPr>
            <w:webHidden/>
          </w:rPr>
          <w:instrText xml:space="preserve"> PAGEREF _Toc88563981 \h </w:instrText>
        </w:r>
        <w:r>
          <w:rPr>
            <w:webHidden/>
          </w:rPr>
        </w:r>
        <w:r>
          <w:rPr>
            <w:webHidden/>
          </w:rPr>
          <w:fldChar w:fldCharType="separate"/>
        </w:r>
        <w:r>
          <w:rPr>
            <w:webHidden/>
          </w:rPr>
          <w:t>9-1</w:t>
        </w:r>
        <w:r>
          <w:rPr>
            <w:webHidden/>
          </w:rPr>
          <w:fldChar w:fldCharType="end"/>
        </w:r>
      </w:hyperlink>
    </w:p>
    <w:p w14:paraId="1CA33439" w14:textId="7ACD3FEB" w:rsidR="002309F2" w:rsidRDefault="002309F2">
      <w:pPr>
        <w:pStyle w:val="TOC2"/>
        <w:rPr>
          <w:rFonts w:asciiTheme="minorHAnsi" w:eastAsiaTheme="minorEastAsia" w:hAnsiTheme="minorHAnsi" w:cstheme="minorBidi"/>
          <w:sz w:val="22"/>
          <w:szCs w:val="22"/>
          <w:lang w:eastAsia="zh-CN"/>
        </w:rPr>
      </w:pPr>
      <w:hyperlink w:anchor="_Toc88563982" w:history="1">
        <w:r w:rsidRPr="00D50F4E">
          <w:rPr>
            <w:rStyle w:val="Hyperlink"/>
          </w:rPr>
          <w:t>9.1</w:t>
        </w:r>
        <w:r>
          <w:rPr>
            <w:rFonts w:asciiTheme="minorHAnsi" w:eastAsiaTheme="minorEastAsia" w:hAnsiTheme="minorHAnsi" w:cstheme="minorBidi"/>
            <w:sz w:val="22"/>
            <w:szCs w:val="22"/>
            <w:lang w:eastAsia="zh-CN"/>
          </w:rPr>
          <w:tab/>
        </w:r>
        <w:r w:rsidRPr="00D50F4E">
          <w:rPr>
            <w:rStyle w:val="Hyperlink"/>
          </w:rPr>
          <w:t>Topics to be Covered by Modeling and Coding Guidelines</w:t>
        </w:r>
        <w:r>
          <w:rPr>
            <w:webHidden/>
          </w:rPr>
          <w:tab/>
        </w:r>
        <w:r>
          <w:rPr>
            <w:webHidden/>
          </w:rPr>
          <w:fldChar w:fldCharType="begin"/>
        </w:r>
        <w:r>
          <w:rPr>
            <w:webHidden/>
          </w:rPr>
          <w:instrText xml:space="preserve"> PAGEREF _Toc88563982 \h </w:instrText>
        </w:r>
        <w:r>
          <w:rPr>
            <w:webHidden/>
          </w:rPr>
        </w:r>
        <w:r>
          <w:rPr>
            <w:webHidden/>
          </w:rPr>
          <w:fldChar w:fldCharType="separate"/>
        </w:r>
        <w:r>
          <w:rPr>
            <w:webHidden/>
          </w:rPr>
          <w:t>9-1</w:t>
        </w:r>
        <w:r>
          <w:rPr>
            <w:webHidden/>
          </w:rPr>
          <w:fldChar w:fldCharType="end"/>
        </w:r>
      </w:hyperlink>
    </w:p>
    <w:p w14:paraId="3C174147" w14:textId="455CD7F1" w:rsidR="002309F2" w:rsidRDefault="002309F2">
      <w:pPr>
        <w:pStyle w:val="TOC2"/>
        <w:rPr>
          <w:rFonts w:asciiTheme="minorHAnsi" w:eastAsiaTheme="minorEastAsia" w:hAnsiTheme="minorHAnsi" w:cstheme="minorBidi"/>
          <w:sz w:val="22"/>
          <w:szCs w:val="22"/>
          <w:lang w:eastAsia="zh-CN"/>
        </w:rPr>
      </w:pPr>
      <w:hyperlink w:anchor="_Toc88563983" w:history="1">
        <w:r w:rsidRPr="00D50F4E">
          <w:rPr>
            <w:rStyle w:val="Hyperlink"/>
          </w:rPr>
          <w:t>9.2</w:t>
        </w:r>
        <w:r>
          <w:rPr>
            <w:rFonts w:asciiTheme="minorHAnsi" w:eastAsiaTheme="minorEastAsia" w:hAnsiTheme="minorHAnsi" w:cstheme="minorBidi"/>
            <w:sz w:val="22"/>
            <w:szCs w:val="22"/>
            <w:lang w:eastAsia="zh-CN"/>
          </w:rPr>
          <w:tab/>
        </w:r>
        <w:r w:rsidRPr="00D50F4E">
          <w:rPr>
            <w:rStyle w:val="Hyperlink"/>
          </w:rPr>
          <w:t>Design Principles for Software Unit Design and Implementation</w:t>
        </w:r>
        <w:r>
          <w:rPr>
            <w:webHidden/>
          </w:rPr>
          <w:tab/>
        </w:r>
        <w:r>
          <w:rPr>
            <w:webHidden/>
          </w:rPr>
          <w:fldChar w:fldCharType="begin"/>
        </w:r>
        <w:r>
          <w:rPr>
            <w:webHidden/>
          </w:rPr>
          <w:instrText xml:space="preserve"> PAGEREF _Toc88563983 \h </w:instrText>
        </w:r>
        <w:r>
          <w:rPr>
            <w:webHidden/>
          </w:rPr>
        </w:r>
        <w:r>
          <w:rPr>
            <w:webHidden/>
          </w:rPr>
          <w:fldChar w:fldCharType="separate"/>
        </w:r>
        <w:r>
          <w:rPr>
            <w:webHidden/>
          </w:rPr>
          <w:t>9-4</w:t>
        </w:r>
        <w:r>
          <w:rPr>
            <w:webHidden/>
          </w:rPr>
          <w:fldChar w:fldCharType="end"/>
        </w:r>
      </w:hyperlink>
    </w:p>
    <w:p w14:paraId="3A54F96E" w14:textId="63302113" w:rsidR="00DB7413" w:rsidRPr="00A87E58" w:rsidRDefault="005A3291" w:rsidP="005F6AED">
      <w:pPr>
        <w:pStyle w:val="Style11"/>
      </w:pPr>
      <w:r w:rsidRPr="00140455">
        <w:rPr>
          <w:noProof/>
        </w:rPr>
        <w:fldChar w:fldCharType="end"/>
      </w:r>
      <w:bookmarkEnd w:id="0"/>
    </w:p>
    <w:p w14:paraId="56F3E7D3" w14:textId="77777777" w:rsidR="0002272D" w:rsidRDefault="00A87E58" w:rsidP="00A87E58">
      <w:pPr>
        <w:rPr>
          <w:noProof/>
        </w:rPr>
        <w:sectPr w:rsidR="0002272D" w:rsidSect="00FE5030">
          <w:footnotePr>
            <w:numRestart w:val="eachSect"/>
          </w:footnotePr>
          <w:type w:val="oddPage"/>
          <w:pgSz w:w="12240" w:h="15840" w:code="1"/>
          <w:pgMar w:top="1080" w:right="1440" w:bottom="1440" w:left="1440" w:header="965" w:footer="72" w:gutter="0"/>
          <w:pgNumType w:start="1" w:chapStyle="1"/>
          <w:cols w:space="720"/>
          <w:noEndnote/>
          <w:docGrid w:linePitch="326"/>
        </w:sectPr>
      </w:pPr>
      <w:r>
        <w:rPr>
          <w:noProof/>
        </w:rPr>
        <w:br w:type="page"/>
      </w:r>
    </w:p>
    <w:p w14:paraId="31F238DC" w14:textId="666C61B1" w:rsidR="0093496F" w:rsidRPr="00DB7413" w:rsidRDefault="00B118DE" w:rsidP="00842202">
      <w:pPr>
        <w:pStyle w:val="Heading1"/>
      </w:pPr>
      <w:bookmarkStart w:id="1" w:name="_Toc88563953"/>
      <w:r w:rsidRPr="00DB7413">
        <w:lastRenderedPageBreak/>
        <w:t>Introduction</w:t>
      </w:r>
      <w:bookmarkEnd w:id="1"/>
    </w:p>
    <w:p w14:paraId="475ACDB6" w14:textId="77777777" w:rsidR="00CA12D3" w:rsidRPr="00DB7413" w:rsidRDefault="00CA12D3" w:rsidP="00BA4682">
      <w:pPr>
        <w:pStyle w:val="Heading2"/>
      </w:pPr>
      <w:bookmarkStart w:id="2" w:name="_Toc468351499"/>
      <w:bookmarkStart w:id="3" w:name="_Toc510603746"/>
      <w:bookmarkStart w:id="4" w:name="_Toc332697585"/>
      <w:bookmarkStart w:id="5" w:name="_Toc332800601"/>
      <w:bookmarkStart w:id="6" w:name="_Toc335899811"/>
      <w:bookmarkStart w:id="7" w:name="_Toc88563954"/>
      <w:r w:rsidRPr="00842202">
        <w:t>Purpose</w:t>
      </w:r>
      <w:r w:rsidRPr="00DB7413">
        <w:t xml:space="preserve"> </w:t>
      </w:r>
      <w:r w:rsidRPr="00E639DF">
        <w:t>and</w:t>
      </w:r>
      <w:r w:rsidRPr="00DB7413">
        <w:t xml:space="preserve"> </w:t>
      </w:r>
      <w:r w:rsidRPr="00E639DF">
        <w:t>Scope</w:t>
      </w:r>
      <w:bookmarkEnd w:id="2"/>
      <w:bookmarkEnd w:id="3"/>
      <w:bookmarkEnd w:id="7"/>
    </w:p>
    <w:p w14:paraId="31F238DD" w14:textId="6B3E669E" w:rsidR="009009BA" w:rsidRPr="00E41F49" w:rsidRDefault="009009BA" w:rsidP="00E639DF">
      <w:pPr>
        <w:pStyle w:val="BodyText"/>
      </w:pPr>
      <w:r w:rsidRPr="00E41F49">
        <w:t xml:space="preserve">This document comprises the </w:t>
      </w:r>
      <w:r w:rsidR="006E13E4">
        <w:t>Software Modeling Guidelines</w:t>
      </w:r>
      <w:r w:rsidRPr="00E41F49">
        <w:t xml:space="preserve"> as referenced by the </w:t>
      </w:r>
      <w:r w:rsidR="006E13E4">
        <w:t xml:space="preserve">Documentation of the Software Development Environment </w:t>
      </w:r>
      <w:r w:rsidRPr="00E41F49">
        <w:t xml:space="preserve">for the project </w:t>
      </w:r>
      <w:r w:rsidRPr="00191E17">
        <w:rPr>
          <w:i/>
          <w:iCs/>
          <w:color w:val="1F497D" w:themeColor="text2"/>
        </w:rPr>
        <w:t>&lt;Project&gt;</w:t>
      </w:r>
      <w:r w:rsidRPr="00E41F49">
        <w:t>.</w:t>
      </w:r>
      <w:r w:rsidR="006E13E4">
        <w:t xml:space="preserve"> T</w:t>
      </w:r>
      <w:r w:rsidRPr="00E41F49">
        <w:t xml:space="preserve">he </w:t>
      </w:r>
      <w:r w:rsidR="006E13E4">
        <w:t>Software Modeling Guidelines</w:t>
      </w:r>
      <w:r w:rsidRPr="00E41F49">
        <w:t xml:space="preserve"> </w:t>
      </w:r>
      <w:r w:rsidR="009E1C8F" w:rsidRPr="00E41F49">
        <w:t>define</w:t>
      </w:r>
      <w:r w:rsidRPr="00E41F49">
        <w:t xml:space="preserve"> the modeling techniques for each type of model.</w:t>
      </w:r>
    </w:p>
    <w:p w14:paraId="31F238DE" w14:textId="4B6A9CF5" w:rsidR="009009BA" w:rsidRPr="00E41F49" w:rsidRDefault="009009BA" w:rsidP="00E41F49">
      <w:pPr>
        <w:pStyle w:val="BodyText"/>
      </w:pPr>
      <w:r w:rsidRPr="00E41F49">
        <w:t xml:space="preserve">This document defines </w:t>
      </w:r>
      <w:r w:rsidR="00140455" w:rsidRPr="00E41F49">
        <w:t>all</w:t>
      </w:r>
      <w:r w:rsidR="00C31B59" w:rsidRPr="00E41F49">
        <w:t xml:space="preserve"> </w:t>
      </w:r>
      <w:r w:rsidRPr="00E41F49">
        <w:t>the following:</w:t>
      </w:r>
    </w:p>
    <w:p w14:paraId="31F238DF" w14:textId="77777777" w:rsidR="009009BA" w:rsidRPr="00081766" w:rsidRDefault="009009BA" w:rsidP="00081766">
      <w:pPr>
        <w:pStyle w:val="Bullet"/>
      </w:pPr>
      <w:r w:rsidRPr="00140455">
        <w:t xml:space="preserve">Methods </w:t>
      </w:r>
      <w:r w:rsidRPr="00081766">
        <w:t>and tools for developing the models.</w:t>
      </w:r>
    </w:p>
    <w:p w14:paraId="31F238E0" w14:textId="77777777" w:rsidR="009009BA" w:rsidRPr="00081766" w:rsidRDefault="009009BA" w:rsidP="00081766">
      <w:pPr>
        <w:pStyle w:val="Bullet"/>
      </w:pPr>
      <w:r w:rsidRPr="00081766">
        <w:t>Modeling languages.</w:t>
      </w:r>
    </w:p>
    <w:p w14:paraId="31F238E1" w14:textId="77777777" w:rsidR="009009BA" w:rsidRPr="00081766" w:rsidRDefault="009009BA" w:rsidP="00081766">
      <w:pPr>
        <w:pStyle w:val="Bullet"/>
      </w:pPr>
      <w:r w:rsidRPr="00081766">
        <w:t>Style guidelines and complexity restrictions for the use of the modeling languages and tools.</w:t>
      </w:r>
    </w:p>
    <w:p w14:paraId="31F238E2" w14:textId="77777777" w:rsidR="009009BA" w:rsidRPr="00081766" w:rsidRDefault="009009BA" w:rsidP="00081766">
      <w:pPr>
        <w:pStyle w:val="Bullet"/>
      </w:pPr>
      <w:r w:rsidRPr="00081766">
        <w:t>Constraints on the use of the modeling tool(s).</w:t>
      </w:r>
    </w:p>
    <w:p w14:paraId="31F238E3" w14:textId="77777777" w:rsidR="009009BA" w:rsidRPr="00081766" w:rsidRDefault="009009BA" w:rsidP="00081766">
      <w:pPr>
        <w:pStyle w:val="Bullet"/>
      </w:pPr>
      <w:r w:rsidRPr="00081766">
        <w:t>Method to identify and delimit the requirements contained in the model.</w:t>
      </w:r>
    </w:p>
    <w:p w14:paraId="31F238E4" w14:textId="77777777" w:rsidR="009009BA" w:rsidRPr="00081766" w:rsidRDefault="009009BA" w:rsidP="00081766">
      <w:pPr>
        <w:pStyle w:val="Bullet"/>
      </w:pPr>
      <w:r w:rsidRPr="00081766">
        <w:t>Means to establish traceability between requirements and other life cycle data.</w:t>
      </w:r>
    </w:p>
    <w:p w14:paraId="31F238E5" w14:textId="77777777" w:rsidR="009009BA" w:rsidRPr="00081766" w:rsidRDefault="009009BA" w:rsidP="00081766">
      <w:pPr>
        <w:pStyle w:val="Bullet"/>
      </w:pPr>
      <w:r w:rsidRPr="00081766">
        <w:t>Method to identify and delimit the derived requirements contained in the model.</w:t>
      </w:r>
    </w:p>
    <w:p w14:paraId="31F238E6" w14:textId="77777777" w:rsidR="009009BA" w:rsidRPr="00081766" w:rsidRDefault="009009BA" w:rsidP="00081766">
      <w:pPr>
        <w:pStyle w:val="Bullet"/>
      </w:pPr>
      <w:r w:rsidRPr="00081766">
        <w:t>Method to provide derived requirements to the system processes.</w:t>
      </w:r>
    </w:p>
    <w:p w14:paraId="31F238E7" w14:textId="5A6FDBB3" w:rsidR="009009BA" w:rsidRPr="00081766" w:rsidRDefault="009009BA" w:rsidP="00081766">
      <w:pPr>
        <w:pStyle w:val="Bullet"/>
      </w:pPr>
      <w:r w:rsidRPr="00081766">
        <w:t xml:space="preserve">Means to identify each model element that does not contribute to the representation of a software requirement or of the software </w:t>
      </w:r>
      <w:r w:rsidR="00C31B59" w:rsidRPr="00081766">
        <w:t>architecture and</w:t>
      </w:r>
      <w:r w:rsidRPr="00081766">
        <w:t xml:space="preserve"> is not an input to a subsequent software development process or activity.</w:t>
      </w:r>
    </w:p>
    <w:p w14:paraId="31F238E8" w14:textId="77777777" w:rsidR="009009BA" w:rsidRPr="00081766" w:rsidRDefault="009009BA" w:rsidP="00081766">
      <w:pPr>
        <w:pStyle w:val="Bullet"/>
      </w:pPr>
      <w:r w:rsidRPr="00081766">
        <w:t>Rationale for the suitability of the technique for the type of information expressed by a Specification Model or Design Model.</w:t>
      </w:r>
    </w:p>
    <w:p w14:paraId="31F238E9" w14:textId="0FDEC380" w:rsidR="009009BA" w:rsidRPr="00E41F49" w:rsidRDefault="009009BA" w:rsidP="00E41F49">
      <w:pPr>
        <w:pStyle w:val="BodyText"/>
      </w:pPr>
      <w:r w:rsidRPr="00E41F49">
        <w:t xml:space="preserve">Within the project </w:t>
      </w:r>
      <w:r w:rsidRPr="00191E17">
        <w:rPr>
          <w:i/>
          <w:iCs/>
          <w:color w:val="1F497D" w:themeColor="text2"/>
        </w:rPr>
        <w:t>&lt;</w:t>
      </w:r>
      <w:r w:rsidRPr="00097883">
        <w:rPr>
          <w:i/>
          <w:iCs/>
          <w:color w:val="1F497D"/>
        </w:rPr>
        <w:t>Project</w:t>
      </w:r>
      <w:r w:rsidRPr="00191E17">
        <w:rPr>
          <w:i/>
          <w:iCs/>
          <w:color w:val="1F497D" w:themeColor="text2"/>
        </w:rPr>
        <w:t>&gt;</w:t>
      </w:r>
      <w:r w:rsidRPr="00097883">
        <w:t>,</w:t>
      </w:r>
      <w:r w:rsidRPr="00E41F49">
        <w:t xml:space="preserve"> this document is applicable</w:t>
      </w:r>
      <w:r w:rsidR="00542CB2">
        <w:t xml:space="preserve"> to </w:t>
      </w:r>
      <w:r w:rsidRPr="00E41F49">
        <w:t>desi</w:t>
      </w:r>
      <w:r w:rsidR="000A77F8" w:rsidRPr="00E41F49">
        <w:t>gn models</w:t>
      </w:r>
      <w:r w:rsidRPr="00E41F49">
        <w:t>.</w:t>
      </w:r>
    </w:p>
    <w:p w14:paraId="31F238EA" w14:textId="552BA941" w:rsidR="00166614" w:rsidRPr="00E41F49" w:rsidRDefault="009009BA" w:rsidP="00C66465">
      <w:pPr>
        <w:pStyle w:val="BodyText"/>
        <w:spacing w:after="120"/>
      </w:pPr>
      <w:r w:rsidRPr="00E41F49">
        <w:t xml:space="preserve">You can use this </w:t>
      </w:r>
      <w:r w:rsidR="0088781E" w:rsidRPr="009D5F3B">
        <w:t>template</w:t>
      </w:r>
      <w:r w:rsidRPr="00E41F49">
        <w:t xml:space="preserve"> as a resource when creating a </w:t>
      </w:r>
      <w:r w:rsidR="006E13E4">
        <w:t>Software Modeling Guidelines</w:t>
      </w:r>
      <w:r w:rsidRPr="00E41F49">
        <w:t xml:space="preserve"> document. If you are updating an existing </w:t>
      </w:r>
      <w:r w:rsidR="006E13E4">
        <w:t>Software Modeling Guidelines</w:t>
      </w:r>
      <w:r w:rsidRPr="00E41F49">
        <w:t xml:space="preserve"> document to support Model-Based Design (MBD), you can use this </w:t>
      </w:r>
      <w:r w:rsidR="0088781E" w:rsidRPr="009D5F3B">
        <w:t>template</w:t>
      </w:r>
      <w:r w:rsidRPr="00E41F49">
        <w:t xml:space="preserve"> as a reference.</w:t>
      </w:r>
      <w:bookmarkEnd w:id="4"/>
      <w:bookmarkEnd w:id="5"/>
      <w:bookmarkEnd w:id="6"/>
    </w:p>
    <w:tbl>
      <w:tblPr>
        <w:tblW w:w="0" w:type="auto"/>
        <w:tblInd w:w="360" w:type="dxa"/>
        <w:tblBorders>
          <w:top w:val="single" w:sz="4" w:space="0" w:color="auto"/>
          <w:bottom w:val="single" w:sz="4" w:space="0" w:color="auto"/>
        </w:tblBorders>
        <w:tblLayout w:type="fixed"/>
        <w:tblCellMar>
          <w:left w:w="72" w:type="dxa"/>
          <w:bottom w:w="101" w:type="dxa"/>
          <w:right w:w="101" w:type="dxa"/>
        </w:tblCellMar>
        <w:tblLook w:val="04A0" w:firstRow="1" w:lastRow="0" w:firstColumn="1" w:lastColumn="0" w:noHBand="0" w:noVBand="1"/>
      </w:tblPr>
      <w:tblGrid>
        <w:gridCol w:w="720"/>
        <w:gridCol w:w="8280"/>
      </w:tblGrid>
      <w:tr w:rsidR="00166614" w:rsidRPr="00140455" w14:paraId="31F238ED" w14:textId="77777777" w:rsidTr="00312849">
        <w:trPr>
          <w:cantSplit/>
        </w:trPr>
        <w:tc>
          <w:tcPr>
            <w:tcW w:w="720" w:type="dxa"/>
            <w:shd w:val="clear" w:color="auto" w:fill="auto"/>
          </w:tcPr>
          <w:p w14:paraId="31F238EB" w14:textId="77777777" w:rsidR="00166614" w:rsidRPr="00140455" w:rsidRDefault="00166614" w:rsidP="00D0651D">
            <w:pPr>
              <w:pStyle w:val="TableBody"/>
              <w:widowControl w:val="0"/>
              <w:autoSpaceDE/>
              <w:autoSpaceDN/>
              <w:adjustRightInd/>
              <w:spacing w:before="60" w:after="0"/>
              <w:rPr>
                <w:b/>
                <w:lang w:val="en-US"/>
              </w:rPr>
            </w:pPr>
            <w:r w:rsidRPr="00140455">
              <w:rPr>
                <w:b/>
                <w:lang w:val="en-US"/>
              </w:rPr>
              <w:t>Note</w:t>
            </w:r>
          </w:p>
        </w:tc>
        <w:tc>
          <w:tcPr>
            <w:tcW w:w="8280" w:type="dxa"/>
            <w:shd w:val="clear" w:color="auto" w:fill="auto"/>
          </w:tcPr>
          <w:p w14:paraId="31F238EC" w14:textId="3B8D89C8" w:rsidR="00166614" w:rsidRPr="00140455" w:rsidRDefault="00140455" w:rsidP="00D0651D">
            <w:pPr>
              <w:pStyle w:val="TableBody"/>
              <w:widowControl w:val="0"/>
              <w:autoSpaceDE/>
              <w:autoSpaceDN/>
              <w:adjustRightInd/>
              <w:spacing w:before="60" w:after="0"/>
              <w:rPr>
                <w:lang w:val="en-US"/>
              </w:rPr>
            </w:pPr>
            <w:r w:rsidRPr="00140455">
              <w:rPr>
                <w:lang w:val="en-US"/>
              </w:rPr>
              <w:t>Except for</w:t>
            </w:r>
            <w:r w:rsidR="00126D7B" w:rsidRPr="00140455">
              <w:rPr>
                <w:lang w:val="en-US"/>
              </w:rPr>
              <w:t xml:space="preserve"> </w:t>
            </w:r>
            <w:r w:rsidR="009009BA" w:rsidRPr="00140455">
              <w:rPr>
                <w:lang w:val="en-US"/>
              </w:rPr>
              <w:t>MATLAB®, Simulink®, and Stateflow®, this document does not include definitions or information for modeling environments</w:t>
            </w:r>
            <w:r w:rsidR="00DC1C9F" w:rsidRPr="00140455">
              <w:rPr>
                <w:lang w:val="en-US"/>
              </w:rPr>
              <w:t>.</w:t>
            </w:r>
          </w:p>
        </w:tc>
      </w:tr>
    </w:tbl>
    <w:p w14:paraId="31F238EE" w14:textId="3926D699" w:rsidR="00166614" w:rsidRPr="00DB7413" w:rsidRDefault="00166614" w:rsidP="00BA4682">
      <w:pPr>
        <w:pStyle w:val="Heading2"/>
      </w:pPr>
      <w:bookmarkStart w:id="8" w:name="_Toc468351500"/>
      <w:bookmarkStart w:id="9" w:name="_Toc88563955"/>
      <w:r w:rsidRPr="00DB7413">
        <w:t>Applicable Documents</w:t>
      </w:r>
      <w:bookmarkEnd w:id="8"/>
      <w:bookmarkEnd w:id="9"/>
    </w:p>
    <w:p w14:paraId="31F238EF" w14:textId="65F39176" w:rsidR="00166614" w:rsidRPr="0045743F" w:rsidRDefault="00166614" w:rsidP="00C52012">
      <w:pPr>
        <w:pStyle w:val="UnNumberedHeading4"/>
      </w:pPr>
      <w:r w:rsidRPr="0045743F">
        <w:t xml:space="preserve">Table </w:t>
      </w:r>
      <w:fldSimple w:instr=" SEQ Table \* ARABIC ">
        <w:r w:rsidR="00281625" w:rsidRPr="0045743F">
          <w:t>1</w:t>
        </w:r>
      </w:fldSimple>
      <w:r w:rsidR="00B909E2">
        <w:t>.</w:t>
      </w:r>
      <w:r w:rsidRPr="0045743F">
        <w:t xml:space="preserve"> Regulations and Standards</w:t>
      </w:r>
    </w:p>
    <w:tbl>
      <w:tblPr>
        <w:tblW w:w="0" w:type="auto"/>
        <w:tblInd w:w="44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72" w:type="dxa"/>
          <w:bottom w:w="101" w:type="dxa"/>
          <w:right w:w="101" w:type="dxa"/>
        </w:tblCellMar>
        <w:tblLook w:val="0420" w:firstRow="1" w:lastRow="0" w:firstColumn="0" w:lastColumn="0" w:noHBand="0" w:noVBand="1"/>
      </w:tblPr>
      <w:tblGrid>
        <w:gridCol w:w="1440"/>
        <w:gridCol w:w="7200"/>
      </w:tblGrid>
      <w:tr w:rsidR="00256D4D" w:rsidRPr="00140455" w14:paraId="77CA6FF1" w14:textId="77777777" w:rsidTr="00315E0D">
        <w:trPr>
          <w:cantSplit/>
          <w:trHeight w:val="114"/>
          <w:tblHeader/>
        </w:trPr>
        <w:tc>
          <w:tcPr>
            <w:tcW w:w="1440" w:type="dxa"/>
            <w:tcBorders>
              <w:bottom w:val="single" w:sz="4" w:space="0" w:color="F2F2F2" w:themeColor="background1" w:themeShade="F2"/>
              <w:right w:val="single" w:sz="4" w:space="0" w:color="D9D9D9" w:themeColor="background1" w:themeShade="D9"/>
            </w:tcBorders>
            <w:shd w:val="clear" w:color="auto" w:fill="BFBFBF" w:themeFill="background1" w:themeFillShade="BF"/>
          </w:tcPr>
          <w:p w14:paraId="0C7CF766" w14:textId="77777777" w:rsidR="00256D4D" w:rsidRPr="000B3525" w:rsidRDefault="00256D4D" w:rsidP="002826D0">
            <w:pPr>
              <w:pStyle w:val="Style11"/>
              <w:spacing w:before="60"/>
              <w:rPr>
                <w:b/>
                <w:bCs w:val="0"/>
              </w:rPr>
            </w:pPr>
            <w:r w:rsidRPr="000B3525">
              <w:rPr>
                <w:b/>
                <w:bCs w:val="0"/>
              </w:rPr>
              <w:t>ID</w:t>
            </w:r>
          </w:p>
        </w:tc>
        <w:tc>
          <w:tcPr>
            <w:tcW w:w="7200" w:type="dxa"/>
            <w:tcBorders>
              <w:left w:val="single" w:sz="4" w:space="0" w:color="D9D9D9" w:themeColor="background1" w:themeShade="D9"/>
              <w:bottom w:val="single" w:sz="4" w:space="0" w:color="F2F2F2" w:themeColor="background1" w:themeShade="F2"/>
              <w:right w:val="single" w:sz="4" w:space="0" w:color="D9D9D9" w:themeColor="background1" w:themeShade="D9"/>
            </w:tcBorders>
            <w:shd w:val="clear" w:color="auto" w:fill="BFBFBF" w:themeFill="background1" w:themeFillShade="BF"/>
          </w:tcPr>
          <w:p w14:paraId="312BC8FD" w14:textId="77777777" w:rsidR="00256D4D" w:rsidRPr="000B3525" w:rsidRDefault="00256D4D" w:rsidP="002826D0">
            <w:pPr>
              <w:pStyle w:val="Style11"/>
              <w:spacing w:before="60"/>
              <w:rPr>
                <w:b/>
                <w:bCs w:val="0"/>
              </w:rPr>
            </w:pPr>
            <w:r w:rsidRPr="000B3525">
              <w:rPr>
                <w:b/>
                <w:bCs w:val="0"/>
              </w:rPr>
              <w:t>Document Title</w:t>
            </w:r>
          </w:p>
        </w:tc>
      </w:tr>
      <w:tr w:rsidR="006E13E4" w:rsidRPr="00140455" w14:paraId="5946A172" w14:textId="77777777" w:rsidTr="00315E0D">
        <w:trPr>
          <w:cantSplit/>
          <w:trHeight w:val="303"/>
        </w:trPr>
        <w:tc>
          <w:tcPr>
            <w:tcW w:w="1440" w:type="dxa"/>
            <w:shd w:val="clear" w:color="auto" w:fill="F2F2F2" w:themeFill="background1" w:themeFillShade="F2"/>
          </w:tcPr>
          <w:p w14:paraId="2C356F2E" w14:textId="3EA8F457" w:rsidR="006E13E4" w:rsidRPr="000B3525" w:rsidRDefault="006E13E4" w:rsidP="006E13E4">
            <w:pPr>
              <w:pStyle w:val="Style11"/>
              <w:spacing w:before="60"/>
            </w:pPr>
            <w:r w:rsidRPr="00E446B9">
              <w:t>ISO 26262-6</w:t>
            </w:r>
          </w:p>
        </w:tc>
        <w:tc>
          <w:tcPr>
            <w:tcW w:w="7200" w:type="dxa"/>
            <w:shd w:val="clear" w:color="auto" w:fill="F2F2F2" w:themeFill="background1" w:themeFillShade="F2"/>
          </w:tcPr>
          <w:p w14:paraId="3800C8B6" w14:textId="4730C482" w:rsidR="006E13E4" w:rsidRPr="000B3525" w:rsidRDefault="006E13E4" w:rsidP="006E13E4">
            <w:pPr>
              <w:pStyle w:val="Style11"/>
              <w:spacing w:before="60"/>
            </w:pPr>
            <w:r w:rsidRPr="00E446B9">
              <w:t>Road Vehicles – Functional Safety – Part 6: Product Development at the Software Level. ISO, 2018</w:t>
            </w:r>
          </w:p>
        </w:tc>
      </w:tr>
      <w:tr w:rsidR="006E13E4" w:rsidRPr="00140455" w14:paraId="4AAF4562" w14:textId="77777777" w:rsidTr="00315E0D">
        <w:trPr>
          <w:cantSplit/>
          <w:trHeight w:val="159"/>
        </w:trPr>
        <w:tc>
          <w:tcPr>
            <w:tcW w:w="1440" w:type="dxa"/>
            <w:shd w:val="clear" w:color="auto" w:fill="F2F2F2" w:themeFill="background1" w:themeFillShade="F2"/>
          </w:tcPr>
          <w:p w14:paraId="05AC76E6" w14:textId="62C0B5FC" w:rsidR="006E13E4" w:rsidRPr="000B3525" w:rsidRDefault="006E13E4" w:rsidP="006E13E4">
            <w:pPr>
              <w:pStyle w:val="Style11"/>
              <w:spacing w:before="60"/>
            </w:pPr>
            <w:r w:rsidRPr="00E446B9">
              <w:t>ISO 26262-8</w:t>
            </w:r>
          </w:p>
        </w:tc>
        <w:tc>
          <w:tcPr>
            <w:tcW w:w="7200" w:type="dxa"/>
            <w:shd w:val="clear" w:color="auto" w:fill="F2F2F2" w:themeFill="background1" w:themeFillShade="F2"/>
          </w:tcPr>
          <w:p w14:paraId="6381A962" w14:textId="5ED4D2EC" w:rsidR="006E13E4" w:rsidRPr="000B3525" w:rsidRDefault="006E13E4" w:rsidP="006E13E4">
            <w:pPr>
              <w:pStyle w:val="Style11"/>
              <w:spacing w:before="60"/>
            </w:pPr>
            <w:r w:rsidRPr="00E446B9">
              <w:t>Road Vehicles – Functional Safety – Part 8: Supporting Processes. ISO, 2018</w:t>
            </w:r>
          </w:p>
        </w:tc>
      </w:tr>
      <w:tr w:rsidR="006E13E4" w:rsidRPr="00140455" w14:paraId="7B6305E4" w14:textId="77777777" w:rsidTr="002826D0">
        <w:trPr>
          <w:cantSplit/>
          <w:trHeight w:val="384"/>
        </w:trPr>
        <w:tc>
          <w:tcPr>
            <w:tcW w:w="1440" w:type="dxa"/>
            <w:shd w:val="clear" w:color="auto" w:fill="F2F2F2" w:themeFill="background1" w:themeFillShade="F2"/>
          </w:tcPr>
          <w:p w14:paraId="41059DAA" w14:textId="6735A796" w:rsidR="006E13E4" w:rsidRPr="000B3525" w:rsidRDefault="006E13E4" w:rsidP="006E13E4">
            <w:pPr>
              <w:pStyle w:val="Style11"/>
              <w:spacing w:before="60"/>
            </w:pPr>
            <w:r w:rsidRPr="00E446B9">
              <w:t>ISO 26262-9</w:t>
            </w:r>
          </w:p>
        </w:tc>
        <w:tc>
          <w:tcPr>
            <w:tcW w:w="7200" w:type="dxa"/>
            <w:shd w:val="clear" w:color="auto" w:fill="F2F2F2" w:themeFill="background1" w:themeFillShade="F2"/>
          </w:tcPr>
          <w:p w14:paraId="1A228DC4" w14:textId="7952B22E" w:rsidR="006E13E4" w:rsidRPr="000B3525" w:rsidRDefault="006E13E4" w:rsidP="006E13E4">
            <w:pPr>
              <w:pStyle w:val="Style11"/>
              <w:spacing w:before="60"/>
            </w:pPr>
            <w:r w:rsidRPr="00E446B9">
              <w:t>Road Vehicles – Functional Safety – Part 9: Automotive Safety Integrity Level (ASIL)-Oriented and Safety-Oriented Analyses. ISO, 2018</w:t>
            </w:r>
          </w:p>
        </w:tc>
      </w:tr>
      <w:tr w:rsidR="00256D4D" w:rsidRPr="00140455" w14:paraId="7FF50876" w14:textId="77777777" w:rsidTr="002826D0">
        <w:trPr>
          <w:cantSplit/>
          <w:trHeight w:val="159"/>
        </w:trPr>
        <w:tc>
          <w:tcPr>
            <w:tcW w:w="1440" w:type="dxa"/>
            <w:shd w:val="clear" w:color="auto" w:fill="F2F2F2" w:themeFill="background1" w:themeFillShade="F2"/>
          </w:tcPr>
          <w:p w14:paraId="20E60087" w14:textId="77777777" w:rsidR="00256D4D" w:rsidRPr="000B3525" w:rsidRDefault="00256D4D" w:rsidP="002826D0">
            <w:pPr>
              <w:pStyle w:val="Style11"/>
              <w:spacing w:before="60"/>
            </w:pPr>
          </w:p>
        </w:tc>
        <w:tc>
          <w:tcPr>
            <w:tcW w:w="7200" w:type="dxa"/>
            <w:shd w:val="clear" w:color="auto" w:fill="F2F2F2" w:themeFill="background1" w:themeFillShade="F2"/>
          </w:tcPr>
          <w:p w14:paraId="32AF08E5" w14:textId="0E73F8AA" w:rsidR="00256D4D" w:rsidRPr="000B3525" w:rsidRDefault="00256D4D" w:rsidP="002826D0">
            <w:pPr>
              <w:pStyle w:val="Style11"/>
              <w:spacing w:before="60"/>
              <w:rPr>
                <w:iCs/>
              </w:rPr>
            </w:pPr>
            <w:r w:rsidRPr="000B3525">
              <w:rPr>
                <w:i/>
                <w:color w:val="1F497D"/>
              </w:rPr>
              <w:t>&lt;List additional documents here, e.g. Advisory Circulars, EASA Certification Memos, etc.&gt;</w:t>
            </w:r>
          </w:p>
        </w:tc>
      </w:tr>
    </w:tbl>
    <w:p w14:paraId="31F23900" w14:textId="4C205121" w:rsidR="00166614" w:rsidRPr="00603D07" w:rsidRDefault="00166614" w:rsidP="00842202">
      <w:pPr>
        <w:pStyle w:val="UnNumberedHeading4"/>
      </w:pPr>
      <w:r w:rsidRPr="00603D07">
        <w:t xml:space="preserve">Table </w:t>
      </w:r>
      <w:fldSimple w:instr=" SEQ Table \* ARABIC ">
        <w:r w:rsidR="00281625" w:rsidRPr="00603D07">
          <w:t>2</w:t>
        </w:r>
      </w:fldSimple>
      <w:r w:rsidR="00B909E2">
        <w:t>.</w:t>
      </w:r>
      <w:r w:rsidRPr="00603D07">
        <w:t xml:space="preserve"> </w:t>
      </w:r>
      <w:r w:rsidR="0080599F">
        <w:t>Organizational</w:t>
      </w:r>
      <w:r w:rsidR="00EA7773">
        <w:t xml:space="preserve"> &amp; </w:t>
      </w:r>
      <w:r w:rsidRPr="00603D07">
        <w:t>Project Plans, Standards, and Documents</w:t>
      </w:r>
    </w:p>
    <w:tbl>
      <w:tblPr>
        <w:tblW w:w="0" w:type="auto"/>
        <w:tblInd w:w="44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72" w:type="dxa"/>
          <w:bottom w:w="101" w:type="dxa"/>
          <w:right w:w="101" w:type="dxa"/>
        </w:tblCellMar>
        <w:tblLook w:val="0420" w:firstRow="1" w:lastRow="0" w:firstColumn="0" w:lastColumn="0" w:noHBand="0" w:noVBand="1"/>
      </w:tblPr>
      <w:tblGrid>
        <w:gridCol w:w="1440"/>
        <w:gridCol w:w="7200"/>
      </w:tblGrid>
      <w:tr w:rsidR="00256D4D" w:rsidRPr="00140455" w14:paraId="14260A2A" w14:textId="77777777" w:rsidTr="006E13E4">
        <w:trPr>
          <w:cantSplit/>
          <w:trHeight w:val="132"/>
          <w:tblHeader/>
        </w:trPr>
        <w:tc>
          <w:tcPr>
            <w:tcW w:w="1440" w:type="dxa"/>
            <w:tcBorders>
              <w:bottom w:val="single" w:sz="4" w:space="0" w:color="F2F2F2" w:themeColor="background1" w:themeShade="F2"/>
              <w:right w:val="single" w:sz="4" w:space="0" w:color="D9D9D9" w:themeColor="background1" w:themeShade="D9"/>
            </w:tcBorders>
            <w:shd w:val="clear" w:color="auto" w:fill="BFBFBF" w:themeFill="background1" w:themeFillShade="BF"/>
          </w:tcPr>
          <w:p w14:paraId="106C0449" w14:textId="0155FD7A" w:rsidR="00256D4D" w:rsidRPr="00040134" w:rsidRDefault="000B3525" w:rsidP="0069283B">
            <w:pPr>
              <w:pStyle w:val="TableHeading"/>
              <w:spacing w:before="60" w:after="0"/>
              <w:ind w:left="0"/>
              <w:rPr>
                <w:rFonts w:asciiTheme="minorHAnsi" w:eastAsia="SimSun" w:hAnsiTheme="minorHAnsi" w:cstheme="minorHAnsi"/>
                <w:szCs w:val="20"/>
              </w:rPr>
            </w:pPr>
            <w:bookmarkStart w:id="10" w:name="_Toc332357210"/>
            <w:bookmarkStart w:id="11" w:name="_Toc332696865"/>
            <w:bookmarkStart w:id="12" w:name="_Toc332696920"/>
            <w:bookmarkStart w:id="13" w:name="_Toc332697590"/>
            <w:bookmarkStart w:id="14" w:name="_Toc332800606"/>
            <w:bookmarkStart w:id="15" w:name="_Toc335899816"/>
            <w:r w:rsidRPr="00040134">
              <w:rPr>
                <w:rFonts w:asciiTheme="minorHAnsi" w:eastAsia="SimSun" w:hAnsiTheme="minorHAnsi" w:cstheme="minorHAnsi"/>
                <w:szCs w:val="20"/>
              </w:rPr>
              <w:t>ID</w:t>
            </w:r>
          </w:p>
        </w:tc>
        <w:tc>
          <w:tcPr>
            <w:tcW w:w="7200" w:type="dxa"/>
            <w:tcBorders>
              <w:left w:val="single" w:sz="4" w:space="0" w:color="D9D9D9" w:themeColor="background1" w:themeShade="D9"/>
              <w:bottom w:val="single" w:sz="4" w:space="0" w:color="F2F2F2" w:themeColor="background1" w:themeShade="F2"/>
              <w:right w:val="single" w:sz="4" w:space="0" w:color="D9D9D9" w:themeColor="background1" w:themeShade="D9"/>
            </w:tcBorders>
            <w:shd w:val="clear" w:color="auto" w:fill="BFBFBF" w:themeFill="background1" w:themeFillShade="BF"/>
          </w:tcPr>
          <w:p w14:paraId="1AED1407" w14:textId="77777777" w:rsidR="00256D4D" w:rsidRPr="00040134" w:rsidRDefault="00256D4D" w:rsidP="0069283B">
            <w:pPr>
              <w:pStyle w:val="TableHeading"/>
              <w:spacing w:before="60" w:after="0"/>
              <w:ind w:left="0"/>
              <w:rPr>
                <w:rFonts w:asciiTheme="minorHAnsi" w:hAnsiTheme="minorHAnsi" w:cstheme="minorHAnsi"/>
                <w:szCs w:val="20"/>
              </w:rPr>
            </w:pPr>
            <w:r w:rsidRPr="00040134">
              <w:rPr>
                <w:rFonts w:asciiTheme="minorHAnsi" w:hAnsiTheme="minorHAnsi" w:cstheme="minorHAnsi"/>
                <w:szCs w:val="20"/>
              </w:rPr>
              <w:t>Document Title</w:t>
            </w:r>
          </w:p>
        </w:tc>
      </w:tr>
      <w:tr w:rsidR="006E13E4" w:rsidRPr="00140455" w14:paraId="089FE854" w14:textId="77777777" w:rsidTr="002826D0">
        <w:trPr>
          <w:cantSplit/>
          <w:trHeight w:val="150"/>
        </w:trPr>
        <w:tc>
          <w:tcPr>
            <w:tcW w:w="1440" w:type="dxa"/>
            <w:shd w:val="clear" w:color="auto" w:fill="F2F2F2" w:themeFill="background1" w:themeFillShade="F2"/>
          </w:tcPr>
          <w:p w14:paraId="1260BAE3" w14:textId="45AA3264" w:rsidR="006E13E4" w:rsidRPr="00040134" w:rsidRDefault="006E13E4" w:rsidP="006E13E4">
            <w:pPr>
              <w:pStyle w:val="TableBody"/>
              <w:widowControl w:val="0"/>
              <w:autoSpaceDE/>
              <w:autoSpaceDN/>
              <w:adjustRightInd/>
              <w:spacing w:before="60" w:after="0"/>
              <w:rPr>
                <w:rFonts w:asciiTheme="minorHAnsi" w:hAnsiTheme="minorHAnsi" w:cstheme="minorHAnsi"/>
                <w:bCs/>
                <w:color w:val="auto"/>
                <w:szCs w:val="20"/>
                <w:lang w:val="en-US"/>
              </w:rPr>
            </w:pPr>
            <w:r w:rsidRPr="00E446B9">
              <w:rPr>
                <w:rFonts w:asciiTheme="minorHAnsi" w:hAnsiTheme="minorHAnsi" w:cstheme="minorHAnsi"/>
                <w:bCs/>
                <w:szCs w:val="20"/>
              </w:rPr>
              <w:t>SDE</w:t>
            </w:r>
          </w:p>
        </w:tc>
        <w:tc>
          <w:tcPr>
            <w:tcW w:w="7200" w:type="dxa"/>
            <w:shd w:val="clear" w:color="auto" w:fill="F2F2F2" w:themeFill="background1" w:themeFillShade="F2"/>
          </w:tcPr>
          <w:p w14:paraId="23EE50D6" w14:textId="3C0C73FA" w:rsidR="006E13E4" w:rsidRPr="00040134" w:rsidRDefault="006E13E4" w:rsidP="006E13E4">
            <w:pPr>
              <w:pStyle w:val="TableBody"/>
              <w:widowControl w:val="0"/>
              <w:autoSpaceDE/>
              <w:autoSpaceDN/>
              <w:adjustRightInd/>
              <w:spacing w:before="60" w:after="0"/>
              <w:rPr>
                <w:rStyle w:val="Strong"/>
                <w:rFonts w:asciiTheme="minorHAnsi" w:hAnsiTheme="minorHAnsi" w:cstheme="minorHAnsi"/>
                <w:b w:val="0"/>
                <w:color w:val="auto"/>
                <w:szCs w:val="20"/>
                <w:lang w:val="en-US"/>
              </w:rPr>
            </w:pPr>
            <w:r w:rsidRPr="00E446B9">
              <w:rPr>
                <w:rStyle w:val="Strong"/>
                <w:rFonts w:asciiTheme="minorHAnsi" w:hAnsiTheme="minorHAnsi" w:cstheme="minorHAnsi"/>
                <w:b w:val="0"/>
                <w:color w:val="auto"/>
                <w:szCs w:val="20"/>
              </w:rPr>
              <w:t xml:space="preserve">Documentation of the Software Development Environment for </w:t>
            </w:r>
            <w:r w:rsidRPr="00E446B9">
              <w:rPr>
                <w:rFonts w:asciiTheme="minorHAnsi" w:hAnsiTheme="minorHAnsi" w:cstheme="minorHAnsi"/>
                <w:bCs/>
                <w:i/>
                <w:color w:val="1F497D"/>
                <w:szCs w:val="20"/>
              </w:rPr>
              <w:t>&lt;</w:t>
            </w:r>
            <w:r w:rsidRPr="00E446B9">
              <w:rPr>
                <w:rFonts w:asciiTheme="minorHAnsi" w:hAnsiTheme="minorHAnsi" w:cstheme="minorHAnsi"/>
                <w:bCs/>
                <w:i/>
                <w:iCs/>
                <w:color w:val="1F497D"/>
                <w:szCs w:val="20"/>
              </w:rPr>
              <w:t>Project</w:t>
            </w:r>
            <w:r w:rsidRPr="00E446B9">
              <w:rPr>
                <w:rFonts w:asciiTheme="minorHAnsi" w:hAnsiTheme="minorHAnsi" w:cstheme="minorHAnsi"/>
                <w:bCs/>
                <w:i/>
                <w:color w:val="1F497D"/>
                <w:szCs w:val="20"/>
              </w:rPr>
              <w:t>&gt;</w:t>
            </w:r>
          </w:p>
        </w:tc>
      </w:tr>
      <w:tr w:rsidR="006E13E4" w:rsidRPr="00140455" w14:paraId="060C0967" w14:textId="77777777" w:rsidTr="002826D0">
        <w:trPr>
          <w:cantSplit/>
          <w:trHeight w:val="159"/>
        </w:trPr>
        <w:tc>
          <w:tcPr>
            <w:tcW w:w="1440" w:type="dxa"/>
            <w:shd w:val="clear" w:color="auto" w:fill="F2F2F2" w:themeFill="background1" w:themeFillShade="F2"/>
          </w:tcPr>
          <w:p w14:paraId="79A09609" w14:textId="17176A49" w:rsidR="006E13E4" w:rsidRPr="00040134" w:rsidRDefault="006E13E4" w:rsidP="006E13E4">
            <w:pPr>
              <w:pStyle w:val="TableBody"/>
              <w:widowControl w:val="0"/>
              <w:autoSpaceDE/>
              <w:autoSpaceDN/>
              <w:adjustRightInd/>
              <w:spacing w:before="60" w:after="0"/>
              <w:rPr>
                <w:rFonts w:asciiTheme="minorHAnsi" w:hAnsiTheme="minorHAnsi" w:cstheme="minorHAnsi"/>
                <w:bCs/>
                <w:color w:val="auto"/>
                <w:szCs w:val="20"/>
                <w:lang w:val="en-US"/>
              </w:rPr>
            </w:pPr>
            <w:r w:rsidRPr="00E446B9">
              <w:rPr>
                <w:rFonts w:asciiTheme="minorHAnsi" w:hAnsiTheme="minorHAnsi" w:cstheme="minorHAnsi"/>
                <w:bCs/>
                <w:szCs w:val="20"/>
              </w:rPr>
              <w:t>SVP</w:t>
            </w:r>
          </w:p>
        </w:tc>
        <w:tc>
          <w:tcPr>
            <w:tcW w:w="7200" w:type="dxa"/>
            <w:shd w:val="clear" w:color="auto" w:fill="F2F2F2" w:themeFill="background1" w:themeFillShade="F2"/>
          </w:tcPr>
          <w:p w14:paraId="20A8C7F7" w14:textId="7859F9E1" w:rsidR="006E13E4" w:rsidRPr="00040134" w:rsidRDefault="006E13E4" w:rsidP="006E13E4">
            <w:pPr>
              <w:pStyle w:val="TableBody"/>
              <w:widowControl w:val="0"/>
              <w:autoSpaceDE/>
              <w:autoSpaceDN/>
              <w:adjustRightInd/>
              <w:spacing w:before="60" w:after="0"/>
              <w:rPr>
                <w:rFonts w:asciiTheme="minorHAnsi" w:hAnsiTheme="minorHAnsi" w:cstheme="minorHAnsi"/>
                <w:bCs/>
                <w:color w:val="auto"/>
                <w:szCs w:val="20"/>
                <w:lang w:val="en-US"/>
              </w:rPr>
            </w:pPr>
            <w:r w:rsidRPr="00E446B9">
              <w:rPr>
                <w:rStyle w:val="Strong"/>
                <w:rFonts w:asciiTheme="minorHAnsi" w:hAnsiTheme="minorHAnsi" w:cstheme="minorHAnsi"/>
                <w:b w:val="0"/>
                <w:color w:val="auto"/>
                <w:szCs w:val="20"/>
              </w:rPr>
              <w:t xml:space="preserve">Software Verification Plan for </w:t>
            </w:r>
            <w:r w:rsidRPr="00E446B9">
              <w:rPr>
                <w:rFonts w:asciiTheme="minorHAnsi" w:hAnsiTheme="minorHAnsi" w:cstheme="minorHAnsi"/>
                <w:bCs/>
                <w:i/>
                <w:color w:val="1F497D"/>
                <w:szCs w:val="20"/>
              </w:rPr>
              <w:t>&lt;</w:t>
            </w:r>
            <w:r w:rsidRPr="00E446B9">
              <w:rPr>
                <w:rFonts w:asciiTheme="minorHAnsi" w:hAnsiTheme="minorHAnsi" w:cstheme="minorHAnsi"/>
                <w:bCs/>
                <w:i/>
                <w:iCs/>
                <w:color w:val="1F497D"/>
                <w:szCs w:val="20"/>
              </w:rPr>
              <w:t>Project</w:t>
            </w:r>
            <w:r w:rsidRPr="00E446B9">
              <w:rPr>
                <w:rFonts w:asciiTheme="minorHAnsi" w:hAnsiTheme="minorHAnsi" w:cstheme="minorHAnsi"/>
                <w:bCs/>
                <w:i/>
                <w:color w:val="1F497D"/>
                <w:szCs w:val="20"/>
              </w:rPr>
              <w:t>&gt;</w:t>
            </w:r>
          </w:p>
        </w:tc>
      </w:tr>
      <w:tr w:rsidR="006E13E4" w:rsidRPr="00140455" w14:paraId="606FC219" w14:textId="77777777" w:rsidTr="002826D0">
        <w:trPr>
          <w:cantSplit/>
          <w:trHeight w:val="177"/>
        </w:trPr>
        <w:tc>
          <w:tcPr>
            <w:tcW w:w="1440" w:type="dxa"/>
            <w:shd w:val="clear" w:color="auto" w:fill="F2F2F2" w:themeFill="background1" w:themeFillShade="F2"/>
          </w:tcPr>
          <w:p w14:paraId="16D17083" w14:textId="1C2632CD" w:rsidR="006E13E4" w:rsidRPr="00040134" w:rsidRDefault="006E13E4" w:rsidP="006E13E4">
            <w:pPr>
              <w:pStyle w:val="TableBody"/>
              <w:widowControl w:val="0"/>
              <w:autoSpaceDE/>
              <w:autoSpaceDN/>
              <w:adjustRightInd/>
              <w:spacing w:before="60" w:after="0"/>
              <w:rPr>
                <w:rFonts w:asciiTheme="minorHAnsi" w:hAnsiTheme="minorHAnsi" w:cstheme="minorHAnsi"/>
                <w:bCs/>
                <w:color w:val="auto"/>
                <w:szCs w:val="20"/>
                <w:lang w:val="en-US"/>
              </w:rPr>
            </w:pPr>
            <w:r w:rsidRPr="00E446B9">
              <w:rPr>
                <w:rFonts w:asciiTheme="minorHAnsi" w:hAnsiTheme="minorHAnsi" w:cstheme="minorHAnsi"/>
                <w:bCs/>
                <w:szCs w:val="20"/>
              </w:rPr>
              <w:t>SCMP</w:t>
            </w:r>
          </w:p>
        </w:tc>
        <w:tc>
          <w:tcPr>
            <w:tcW w:w="7200" w:type="dxa"/>
            <w:shd w:val="clear" w:color="auto" w:fill="F2F2F2" w:themeFill="background1" w:themeFillShade="F2"/>
          </w:tcPr>
          <w:p w14:paraId="7BD61EFD" w14:textId="090DA271" w:rsidR="006E13E4" w:rsidRPr="00040134" w:rsidRDefault="006E13E4" w:rsidP="006E13E4">
            <w:pPr>
              <w:pStyle w:val="TableBody"/>
              <w:widowControl w:val="0"/>
              <w:autoSpaceDE/>
              <w:autoSpaceDN/>
              <w:adjustRightInd/>
              <w:spacing w:before="60" w:after="0"/>
              <w:rPr>
                <w:rFonts w:asciiTheme="minorHAnsi" w:hAnsiTheme="minorHAnsi" w:cstheme="minorHAnsi"/>
                <w:bCs/>
                <w:iCs/>
                <w:color w:val="auto"/>
                <w:szCs w:val="20"/>
                <w:lang w:val="en-US"/>
              </w:rPr>
            </w:pPr>
            <w:r w:rsidRPr="00E446B9">
              <w:rPr>
                <w:rStyle w:val="Strong"/>
                <w:rFonts w:asciiTheme="minorHAnsi" w:hAnsiTheme="minorHAnsi" w:cstheme="minorHAnsi"/>
                <w:b w:val="0"/>
                <w:color w:val="auto"/>
                <w:szCs w:val="20"/>
              </w:rPr>
              <w:t xml:space="preserve">Software Configuration Management Plan for </w:t>
            </w:r>
            <w:r w:rsidRPr="00E446B9">
              <w:rPr>
                <w:rFonts w:asciiTheme="minorHAnsi" w:hAnsiTheme="minorHAnsi" w:cstheme="minorHAnsi"/>
                <w:bCs/>
                <w:i/>
                <w:color w:val="1F497D"/>
                <w:szCs w:val="20"/>
              </w:rPr>
              <w:t>&lt;</w:t>
            </w:r>
            <w:r w:rsidRPr="00E446B9">
              <w:rPr>
                <w:rFonts w:asciiTheme="minorHAnsi" w:hAnsiTheme="minorHAnsi" w:cstheme="minorHAnsi"/>
                <w:bCs/>
                <w:i/>
                <w:iCs/>
                <w:color w:val="1F497D"/>
                <w:szCs w:val="20"/>
              </w:rPr>
              <w:t>Project</w:t>
            </w:r>
            <w:r w:rsidRPr="00E446B9">
              <w:rPr>
                <w:rFonts w:asciiTheme="minorHAnsi" w:hAnsiTheme="minorHAnsi" w:cstheme="minorHAnsi"/>
                <w:bCs/>
                <w:i/>
                <w:color w:val="1F497D"/>
                <w:szCs w:val="20"/>
              </w:rPr>
              <w:t>&gt;</w:t>
            </w:r>
          </w:p>
        </w:tc>
      </w:tr>
      <w:tr w:rsidR="006E13E4" w:rsidRPr="00140455" w14:paraId="0E1B5E41" w14:textId="77777777" w:rsidTr="002826D0">
        <w:trPr>
          <w:cantSplit/>
          <w:trHeight w:val="114"/>
        </w:trPr>
        <w:tc>
          <w:tcPr>
            <w:tcW w:w="1440" w:type="dxa"/>
            <w:shd w:val="clear" w:color="auto" w:fill="F2F2F2" w:themeFill="background1" w:themeFillShade="F2"/>
          </w:tcPr>
          <w:p w14:paraId="3A763264" w14:textId="650E466A" w:rsidR="006E13E4" w:rsidRPr="00040134" w:rsidRDefault="006E13E4" w:rsidP="006E13E4">
            <w:pPr>
              <w:pStyle w:val="TableBody"/>
              <w:widowControl w:val="0"/>
              <w:autoSpaceDE/>
              <w:autoSpaceDN/>
              <w:adjustRightInd/>
              <w:spacing w:before="60" w:after="0"/>
              <w:rPr>
                <w:rFonts w:asciiTheme="minorHAnsi" w:hAnsiTheme="minorHAnsi" w:cstheme="minorHAnsi"/>
                <w:bCs/>
                <w:color w:val="auto"/>
                <w:szCs w:val="20"/>
                <w:lang w:val="en-US"/>
              </w:rPr>
            </w:pPr>
            <w:r w:rsidRPr="00E446B9">
              <w:rPr>
                <w:rFonts w:asciiTheme="minorHAnsi" w:hAnsiTheme="minorHAnsi" w:cstheme="minorHAnsi"/>
                <w:bCs/>
                <w:szCs w:val="20"/>
              </w:rPr>
              <w:t>SCCP</w:t>
            </w:r>
          </w:p>
        </w:tc>
        <w:tc>
          <w:tcPr>
            <w:tcW w:w="7200" w:type="dxa"/>
            <w:shd w:val="clear" w:color="auto" w:fill="F2F2F2" w:themeFill="background1" w:themeFillShade="F2"/>
          </w:tcPr>
          <w:p w14:paraId="63780316" w14:textId="557A9CD0" w:rsidR="006E13E4" w:rsidRPr="00040134" w:rsidRDefault="006E13E4" w:rsidP="006E13E4">
            <w:pPr>
              <w:pStyle w:val="TableBody"/>
              <w:widowControl w:val="0"/>
              <w:autoSpaceDE/>
              <w:autoSpaceDN/>
              <w:adjustRightInd/>
              <w:spacing w:before="60" w:after="0"/>
              <w:rPr>
                <w:rFonts w:asciiTheme="minorHAnsi" w:hAnsiTheme="minorHAnsi" w:cstheme="minorHAnsi"/>
                <w:bCs/>
                <w:color w:val="auto"/>
                <w:szCs w:val="20"/>
                <w:lang w:val="en-US"/>
              </w:rPr>
            </w:pPr>
            <w:r w:rsidRPr="00E446B9">
              <w:rPr>
                <w:rStyle w:val="Strong"/>
                <w:rFonts w:asciiTheme="minorHAnsi" w:hAnsiTheme="minorHAnsi" w:cstheme="minorHAnsi"/>
                <w:b w:val="0"/>
                <w:color w:val="auto"/>
                <w:szCs w:val="20"/>
              </w:rPr>
              <w:t xml:space="preserve">Software Change Management (Control) Plan for </w:t>
            </w:r>
            <w:r w:rsidRPr="00E446B9">
              <w:rPr>
                <w:rFonts w:asciiTheme="minorHAnsi" w:hAnsiTheme="minorHAnsi" w:cstheme="minorHAnsi"/>
                <w:bCs/>
                <w:i/>
                <w:color w:val="1F497D"/>
                <w:szCs w:val="20"/>
              </w:rPr>
              <w:t>&lt;</w:t>
            </w:r>
            <w:r w:rsidRPr="00E446B9">
              <w:rPr>
                <w:rFonts w:asciiTheme="minorHAnsi" w:hAnsiTheme="minorHAnsi" w:cstheme="minorHAnsi"/>
                <w:bCs/>
                <w:i/>
                <w:iCs/>
                <w:color w:val="1F497D"/>
                <w:szCs w:val="20"/>
              </w:rPr>
              <w:t>Project</w:t>
            </w:r>
            <w:r w:rsidRPr="00E446B9">
              <w:rPr>
                <w:rFonts w:asciiTheme="minorHAnsi" w:hAnsiTheme="minorHAnsi" w:cstheme="minorHAnsi"/>
                <w:bCs/>
                <w:i/>
                <w:color w:val="1F497D"/>
                <w:szCs w:val="20"/>
              </w:rPr>
              <w:t>&gt;</w:t>
            </w:r>
          </w:p>
        </w:tc>
      </w:tr>
      <w:tr w:rsidR="006E13E4" w:rsidRPr="00140455" w14:paraId="42BE8E32" w14:textId="77777777" w:rsidTr="002826D0">
        <w:trPr>
          <w:cantSplit/>
          <w:trHeight w:val="123"/>
        </w:trPr>
        <w:tc>
          <w:tcPr>
            <w:tcW w:w="1440" w:type="dxa"/>
            <w:shd w:val="clear" w:color="auto" w:fill="F2F2F2" w:themeFill="background1" w:themeFillShade="F2"/>
          </w:tcPr>
          <w:p w14:paraId="4AFB8F5F" w14:textId="09768C06" w:rsidR="006E13E4" w:rsidRPr="00040134" w:rsidRDefault="006E13E4" w:rsidP="006E13E4">
            <w:pPr>
              <w:pStyle w:val="TableBody"/>
              <w:widowControl w:val="0"/>
              <w:autoSpaceDE/>
              <w:autoSpaceDN/>
              <w:adjustRightInd/>
              <w:spacing w:before="60" w:after="0"/>
              <w:rPr>
                <w:rFonts w:asciiTheme="minorHAnsi" w:hAnsiTheme="minorHAnsi" w:cstheme="minorHAnsi"/>
                <w:bCs/>
                <w:color w:val="auto"/>
                <w:szCs w:val="20"/>
                <w:lang w:val="en-US"/>
              </w:rPr>
            </w:pPr>
            <w:r w:rsidRPr="00E446B9">
              <w:rPr>
                <w:rFonts w:asciiTheme="minorHAnsi" w:hAnsiTheme="minorHAnsi" w:cstheme="minorHAnsi"/>
                <w:bCs/>
                <w:szCs w:val="20"/>
              </w:rPr>
              <w:t>SMG</w:t>
            </w:r>
          </w:p>
        </w:tc>
        <w:tc>
          <w:tcPr>
            <w:tcW w:w="7200" w:type="dxa"/>
            <w:shd w:val="clear" w:color="auto" w:fill="F2F2F2" w:themeFill="background1" w:themeFillShade="F2"/>
          </w:tcPr>
          <w:p w14:paraId="2FB80C59" w14:textId="5CC92DDB" w:rsidR="006E13E4" w:rsidRPr="00040134" w:rsidRDefault="006E13E4" w:rsidP="006E13E4">
            <w:pPr>
              <w:pStyle w:val="TableBody"/>
              <w:widowControl w:val="0"/>
              <w:autoSpaceDE/>
              <w:autoSpaceDN/>
              <w:adjustRightInd/>
              <w:spacing w:before="60" w:after="0"/>
              <w:rPr>
                <w:rFonts w:asciiTheme="minorHAnsi" w:hAnsiTheme="minorHAnsi" w:cstheme="minorHAnsi"/>
                <w:bCs/>
                <w:color w:val="auto"/>
                <w:szCs w:val="20"/>
                <w:lang w:val="en-US"/>
              </w:rPr>
            </w:pPr>
            <w:r w:rsidRPr="00E446B9">
              <w:rPr>
                <w:rStyle w:val="Strong"/>
                <w:rFonts w:asciiTheme="minorHAnsi" w:hAnsiTheme="minorHAnsi" w:cstheme="minorHAnsi"/>
                <w:b w:val="0"/>
                <w:color w:val="auto"/>
                <w:szCs w:val="20"/>
              </w:rPr>
              <w:t xml:space="preserve">Software Modeling Guidelines for </w:t>
            </w:r>
            <w:r w:rsidRPr="00E446B9">
              <w:rPr>
                <w:rFonts w:asciiTheme="minorHAnsi" w:hAnsiTheme="minorHAnsi" w:cstheme="minorHAnsi"/>
                <w:bCs/>
                <w:i/>
                <w:color w:val="1F497D"/>
                <w:szCs w:val="20"/>
              </w:rPr>
              <w:t>&lt;</w:t>
            </w:r>
            <w:r w:rsidRPr="00E446B9">
              <w:rPr>
                <w:rFonts w:asciiTheme="minorHAnsi" w:hAnsiTheme="minorHAnsi" w:cstheme="minorHAnsi"/>
                <w:bCs/>
                <w:i/>
                <w:iCs/>
                <w:color w:val="1F497D"/>
                <w:szCs w:val="20"/>
              </w:rPr>
              <w:t>Project</w:t>
            </w:r>
            <w:r w:rsidRPr="00E446B9">
              <w:rPr>
                <w:rFonts w:asciiTheme="minorHAnsi" w:hAnsiTheme="minorHAnsi" w:cstheme="minorHAnsi"/>
                <w:bCs/>
                <w:i/>
                <w:color w:val="1F497D"/>
                <w:szCs w:val="20"/>
              </w:rPr>
              <w:t>&gt;</w:t>
            </w:r>
          </w:p>
        </w:tc>
      </w:tr>
      <w:tr w:rsidR="006E13E4" w:rsidRPr="00140455" w14:paraId="72B8CDEE" w14:textId="77777777" w:rsidTr="002826D0">
        <w:trPr>
          <w:cantSplit/>
          <w:trHeight w:val="240"/>
        </w:trPr>
        <w:tc>
          <w:tcPr>
            <w:tcW w:w="1440" w:type="dxa"/>
            <w:shd w:val="clear" w:color="auto" w:fill="F2F2F2" w:themeFill="background1" w:themeFillShade="F2"/>
          </w:tcPr>
          <w:p w14:paraId="2361E22B" w14:textId="363403DD" w:rsidR="006E13E4" w:rsidRPr="00040134" w:rsidRDefault="006E13E4" w:rsidP="006E13E4">
            <w:pPr>
              <w:pStyle w:val="TableBody"/>
              <w:widowControl w:val="0"/>
              <w:autoSpaceDE/>
              <w:autoSpaceDN/>
              <w:adjustRightInd/>
              <w:spacing w:before="60" w:after="0"/>
              <w:rPr>
                <w:rFonts w:asciiTheme="minorHAnsi" w:hAnsiTheme="minorHAnsi" w:cstheme="minorHAnsi"/>
                <w:bCs/>
                <w:color w:val="auto"/>
                <w:szCs w:val="20"/>
                <w:lang w:val="en-US"/>
              </w:rPr>
            </w:pPr>
            <w:r w:rsidRPr="00E446B9">
              <w:rPr>
                <w:rFonts w:asciiTheme="minorHAnsi" w:hAnsiTheme="minorHAnsi" w:cstheme="minorHAnsi"/>
                <w:bCs/>
                <w:szCs w:val="20"/>
              </w:rPr>
              <w:t>SCG</w:t>
            </w:r>
          </w:p>
        </w:tc>
        <w:tc>
          <w:tcPr>
            <w:tcW w:w="7200" w:type="dxa"/>
            <w:shd w:val="clear" w:color="auto" w:fill="F2F2F2" w:themeFill="background1" w:themeFillShade="F2"/>
          </w:tcPr>
          <w:p w14:paraId="7D2E4277" w14:textId="7F6E529F" w:rsidR="006E13E4" w:rsidRPr="00040134" w:rsidRDefault="006E13E4" w:rsidP="006E13E4">
            <w:pPr>
              <w:pStyle w:val="TableBody"/>
              <w:widowControl w:val="0"/>
              <w:autoSpaceDE/>
              <w:autoSpaceDN/>
              <w:adjustRightInd/>
              <w:spacing w:before="60" w:after="0"/>
              <w:rPr>
                <w:rFonts w:asciiTheme="minorHAnsi" w:hAnsiTheme="minorHAnsi" w:cstheme="minorHAnsi"/>
                <w:bCs/>
                <w:color w:val="auto"/>
                <w:szCs w:val="20"/>
                <w:lang w:val="en-US"/>
              </w:rPr>
            </w:pPr>
            <w:r w:rsidRPr="00E446B9">
              <w:rPr>
                <w:rStyle w:val="Strong"/>
                <w:rFonts w:asciiTheme="minorHAnsi" w:hAnsiTheme="minorHAnsi" w:cstheme="minorHAnsi"/>
                <w:b w:val="0"/>
                <w:color w:val="auto"/>
                <w:szCs w:val="20"/>
              </w:rPr>
              <w:t xml:space="preserve">Software Coding Guidelines for </w:t>
            </w:r>
            <w:r w:rsidRPr="00E446B9">
              <w:rPr>
                <w:rFonts w:asciiTheme="minorHAnsi" w:hAnsiTheme="minorHAnsi" w:cstheme="minorHAnsi"/>
                <w:bCs/>
                <w:i/>
                <w:color w:val="1F497D"/>
                <w:szCs w:val="20"/>
              </w:rPr>
              <w:t>&lt;</w:t>
            </w:r>
            <w:r w:rsidRPr="00E446B9">
              <w:rPr>
                <w:rFonts w:asciiTheme="minorHAnsi" w:hAnsiTheme="minorHAnsi" w:cstheme="minorHAnsi"/>
                <w:bCs/>
                <w:i/>
                <w:iCs/>
                <w:color w:val="1F497D"/>
                <w:szCs w:val="20"/>
              </w:rPr>
              <w:t>Project</w:t>
            </w:r>
            <w:r w:rsidRPr="00E446B9">
              <w:rPr>
                <w:rFonts w:asciiTheme="minorHAnsi" w:hAnsiTheme="minorHAnsi" w:cstheme="minorHAnsi"/>
                <w:bCs/>
                <w:i/>
                <w:color w:val="1F497D"/>
                <w:szCs w:val="20"/>
              </w:rPr>
              <w:t>&gt;</w:t>
            </w:r>
          </w:p>
        </w:tc>
      </w:tr>
      <w:tr w:rsidR="00256D4D" w:rsidRPr="00140455" w14:paraId="5E9EA0A3" w14:textId="77777777" w:rsidTr="002826D0">
        <w:trPr>
          <w:cantSplit/>
          <w:trHeight w:val="87"/>
        </w:trPr>
        <w:tc>
          <w:tcPr>
            <w:tcW w:w="1440" w:type="dxa"/>
            <w:shd w:val="clear" w:color="auto" w:fill="F2F2F2" w:themeFill="background1" w:themeFillShade="F2"/>
          </w:tcPr>
          <w:p w14:paraId="17CF0FD5" w14:textId="77777777" w:rsidR="00256D4D" w:rsidRPr="00040134" w:rsidRDefault="00256D4D" w:rsidP="0069283B">
            <w:pPr>
              <w:pStyle w:val="TableBody"/>
              <w:widowControl w:val="0"/>
              <w:autoSpaceDE/>
              <w:autoSpaceDN/>
              <w:adjustRightInd/>
              <w:spacing w:before="60" w:after="0"/>
              <w:rPr>
                <w:rFonts w:asciiTheme="minorHAnsi" w:hAnsiTheme="minorHAnsi" w:cstheme="minorHAnsi"/>
                <w:bCs/>
                <w:color w:val="auto"/>
                <w:szCs w:val="20"/>
                <w:lang w:val="en-US"/>
              </w:rPr>
            </w:pPr>
          </w:p>
        </w:tc>
        <w:tc>
          <w:tcPr>
            <w:tcW w:w="7200" w:type="dxa"/>
            <w:shd w:val="clear" w:color="auto" w:fill="F2F2F2" w:themeFill="background1" w:themeFillShade="F2"/>
          </w:tcPr>
          <w:p w14:paraId="7D9F2D6D" w14:textId="6B9A6081" w:rsidR="00256D4D" w:rsidRPr="00040134" w:rsidRDefault="00256D4D" w:rsidP="0069283B">
            <w:pPr>
              <w:pStyle w:val="TableBody"/>
              <w:widowControl w:val="0"/>
              <w:autoSpaceDE/>
              <w:autoSpaceDN/>
              <w:adjustRightInd/>
              <w:spacing w:before="60" w:after="0"/>
              <w:rPr>
                <w:rFonts w:asciiTheme="minorHAnsi" w:hAnsiTheme="minorHAnsi" w:cstheme="minorHAnsi"/>
                <w:bCs/>
                <w:iCs/>
                <w:color w:val="auto"/>
                <w:szCs w:val="20"/>
                <w:lang w:val="en-US"/>
              </w:rPr>
            </w:pPr>
            <w:r w:rsidRPr="00040134">
              <w:rPr>
                <w:rFonts w:asciiTheme="minorHAnsi" w:hAnsiTheme="minorHAnsi" w:cstheme="minorHAnsi"/>
                <w:bCs/>
                <w:i/>
                <w:color w:val="1F497D"/>
                <w:szCs w:val="20"/>
                <w:lang w:val="en-US"/>
              </w:rPr>
              <w:t>&lt;List additional documents here.&gt;</w:t>
            </w:r>
          </w:p>
        </w:tc>
      </w:tr>
    </w:tbl>
    <w:p w14:paraId="33C0CEB6" w14:textId="77777777" w:rsidR="006E13E4" w:rsidRPr="00473B0F" w:rsidRDefault="006E13E4" w:rsidP="006E13E4">
      <w:pPr>
        <w:pStyle w:val="BodyText"/>
      </w:pPr>
      <w:bookmarkStart w:id="16" w:name="_Toc510603748"/>
      <w:r w:rsidRPr="00473B0F">
        <w:t>This initial release will identify the versions of completed documents, versions of the tools used, and the initial software configuration.</w:t>
      </w:r>
    </w:p>
    <w:p w14:paraId="06C6E267" w14:textId="77777777" w:rsidR="006E13E4" w:rsidRPr="00473B0F" w:rsidRDefault="006E13E4" w:rsidP="006E13E4">
      <w:pPr>
        <w:pStyle w:val="BodyText"/>
      </w:pPr>
      <w:r w:rsidRPr="00473B0F">
        <w:t>If any of the plans are revised during the project, the reasons for the changes must be captured and documented.</w:t>
      </w:r>
    </w:p>
    <w:p w14:paraId="5898F4D3" w14:textId="4B9928CD" w:rsidR="00CA12D3" w:rsidRDefault="00CA12D3" w:rsidP="00274C35">
      <w:pPr>
        <w:pStyle w:val="Heading2"/>
      </w:pPr>
      <w:bookmarkStart w:id="17" w:name="_Toc88563956"/>
      <w:r w:rsidRPr="00140455">
        <w:t xml:space="preserve">Referenced </w:t>
      </w:r>
      <w:r w:rsidRPr="00415D60">
        <w:t>Documents</w:t>
      </w:r>
      <w:bookmarkEnd w:id="16"/>
      <w:bookmarkEnd w:id="17"/>
    </w:p>
    <w:p w14:paraId="387AF410" w14:textId="0ED54319" w:rsidR="006D57C9" w:rsidRPr="0045743F" w:rsidRDefault="006D57C9" w:rsidP="006D57C9">
      <w:pPr>
        <w:pStyle w:val="UnNumberedHeading4"/>
      </w:pPr>
      <w:r w:rsidRPr="0045743F">
        <w:t xml:space="preserve">Table </w:t>
      </w:r>
      <w:r>
        <w:t>3</w:t>
      </w:r>
      <w:r w:rsidR="00B909E2">
        <w:t>.</w:t>
      </w:r>
      <w:r w:rsidRPr="0045743F">
        <w:t xml:space="preserve"> Re</w:t>
      </w:r>
      <w:r w:rsidR="00EA7773">
        <w:t>ference Materials</w:t>
      </w:r>
    </w:p>
    <w:tbl>
      <w:tblPr>
        <w:tblW w:w="0" w:type="auto"/>
        <w:tblInd w:w="44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72" w:type="dxa"/>
          <w:bottom w:w="101" w:type="dxa"/>
          <w:right w:w="101" w:type="dxa"/>
        </w:tblCellMar>
        <w:tblLook w:val="0420" w:firstRow="1" w:lastRow="0" w:firstColumn="0" w:lastColumn="0" w:noHBand="0" w:noVBand="1"/>
      </w:tblPr>
      <w:tblGrid>
        <w:gridCol w:w="1440"/>
        <w:gridCol w:w="7200"/>
      </w:tblGrid>
      <w:tr w:rsidR="001F437E" w:rsidRPr="00140455" w14:paraId="31F2390B" w14:textId="77777777" w:rsidTr="005E5A53">
        <w:trPr>
          <w:cantSplit/>
          <w:trHeight w:val="58"/>
          <w:tblHeader/>
        </w:trPr>
        <w:tc>
          <w:tcPr>
            <w:tcW w:w="1440" w:type="dxa"/>
            <w:tcBorders>
              <w:bottom w:val="single" w:sz="4" w:space="0" w:color="F2F2F2" w:themeColor="background1" w:themeShade="F2"/>
              <w:right w:val="single" w:sz="4" w:space="0" w:color="D9D9D9" w:themeColor="background1" w:themeShade="D9"/>
            </w:tcBorders>
            <w:shd w:val="clear" w:color="auto" w:fill="BFBFBF"/>
          </w:tcPr>
          <w:p w14:paraId="31F23909" w14:textId="77777777" w:rsidR="001F437E" w:rsidRPr="000B3525" w:rsidRDefault="001F437E" w:rsidP="0069283B">
            <w:pPr>
              <w:pStyle w:val="TableHeading"/>
              <w:spacing w:before="60" w:after="0"/>
              <w:ind w:left="0"/>
              <w:rPr>
                <w:rFonts w:asciiTheme="minorHAnsi" w:eastAsia="SimSun" w:hAnsiTheme="minorHAnsi" w:cstheme="minorHAnsi"/>
                <w:szCs w:val="20"/>
              </w:rPr>
            </w:pPr>
            <w:r w:rsidRPr="000B3525">
              <w:rPr>
                <w:rFonts w:asciiTheme="minorHAnsi" w:eastAsia="SimSun" w:hAnsiTheme="minorHAnsi" w:cstheme="minorHAnsi"/>
                <w:szCs w:val="20"/>
              </w:rPr>
              <w:t>ID</w:t>
            </w:r>
          </w:p>
        </w:tc>
        <w:tc>
          <w:tcPr>
            <w:tcW w:w="7200" w:type="dxa"/>
            <w:tcBorders>
              <w:left w:val="single" w:sz="4" w:space="0" w:color="D9D9D9" w:themeColor="background1" w:themeShade="D9"/>
              <w:bottom w:val="single" w:sz="4" w:space="0" w:color="F2F2F2" w:themeColor="background1" w:themeShade="F2"/>
              <w:right w:val="single" w:sz="4" w:space="0" w:color="D9D9D9" w:themeColor="background1" w:themeShade="D9"/>
            </w:tcBorders>
            <w:shd w:val="clear" w:color="auto" w:fill="BFBFBF"/>
          </w:tcPr>
          <w:p w14:paraId="31F2390A" w14:textId="77777777" w:rsidR="001F437E" w:rsidRPr="000B3525" w:rsidRDefault="001F437E" w:rsidP="0069283B">
            <w:pPr>
              <w:pStyle w:val="TableHeading"/>
              <w:spacing w:before="60" w:after="0"/>
              <w:ind w:left="0"/>
              <w:rPr>
                <w:rFonts w:asciiTheme="minorHAnsi" w:hAnsiTheme="minorHAnsi" w:cstheme="minorHAnsi"/>
                <w:szCs w:val="20"/>
              </w:rPr>
            </w:pPr>
            <w:r w:rsidRPr="000B3525">
              <w:rPr>
                <w:rFonts w:asciiTheme="minorHAnsi" w:hAnsiTheme="minorHAnsi" w:cstheme="minorHAnsi"/>
                <w:szCs w:val="20"/>
              </w:rPr>
              <w:t>Document Title</w:t>
            </w:r>
          </w:p>
        </w:tc>
      </w:tr>
      <w:tr w:rsidR="009009BA" w:rsidRPr="00140455" w14:paraId="31F2390E" w14:textId="77777777" w:rsidTr="00F71BDD">
        <w:trPr>
          <w:cantSplit/>
          <w:trHeight w:val="58"/>
        </w:trPr>
        <w:tc>
          <w:tcPr>
            <w:tcW w:w="1440" w:type="dxa"/>
            <w:shd w:val="clear" w:color="auto" w:fill="F2F2F2" w:themeFill="background1" w:themeFillShade="F2"/>
          </w:tcPr>
          <w:p w14:paraId="31F2390C" w14:textId="0A64B11F" w:rsidR="009009BA" w:rsidRPr="000B3525" w:rsidRDefault="00B95E05" w:rsidP="0069283B">
            <w:pPr>
              <w:pStyle w:val="TableBody"/>
              <w:widowControl w:val="0"/>
              <w:autoSpaceDE/>
              <w:autoSpaceDN/>
              <w:adjustRightInd/>
              <w:spacing w:before="60" w:after="0"/>
              <w:rPr>
                <w:rFonts w:asciiTheme="minorHAnsi" w:hAnsiTheme="minorHAnsi" w:cstheme="minorHAnsi"/>
                <w:bCs/>
                <w:color w:val="auto"/>
                <w:szCs w:val="20"/>
                <w:lang w:val="en-US"/>
              </w:rPr>
            </w:pPr>
            <w:r w:rsidRPr="000B3525">
              <w:rPr>
                <w:rFonts w:asciiTheme="minorHAnsi" w:hAnsiTheme="minorHAnsi" w:cstheme="minorHAnsi"/>
                <w:bCs/>
                <w:color w:val="auto"/>
                <w:szCs w:val="20"/>
                <w:lang w:val="en-US"/>
              </w:rPr>
              <w:t>HIS</w:t>
            </w:r>
            <w:r w:rsidR="00CB7FFE">
              <w:rPr>
                <w:rFonts w:asciiTheme="minorHAnsi" w:hAnsiTheme="minorHAnsi" w:cstheme="minorHAnsi"/>
                <w:bCs/>
                <w:color w:val="auto"/>
                <w:szCs w:val="20"/>
                <w:lang w:val="en-US"/>
              </w:rPr>
              <w:t>M</w:t>
            </w:r>
          </w:p>
        </w:tc>
        <w:tc>
          <w:tcPr>
            <w:tcW w:w="7200" w:type="dxa"/>
            <w:shd w:val="clear" w:color="auto" w:fill="F2F2F2" w:themeFill="background1" w:themeFillShade="F2"/>
          </w:tcPr>
          <w:p w14:paraId="31F2390D" w14:textId="28C019A1" w:rsidR="009009BA" w:rsidRPr="000B3525" w:rsidRDefault="009009BA" w:rsidP="0069283B">
            <w:pPr>
              <w:pStyle w:val="TableBody"/>
              <w:widowControl w:val="0"/>
              <w:autoSpaceDE/>
              <w:autoSpaceDN/>
              <w:adjustRightInd/>
              <w:spacing w:before="60" w:after="0"/>
              <w:rPr>
                <w:rFonts w:asciiTheme="minorHAnsi" w:hAnsiTheme="minorHAnsi" w:cstheme="minorHAnsi"/>
                <w:bCs/>
                <w:color w:val="auto"/>
                <w:szCs w:val="20"/>
                <w:lang w:val="en-US"/>
              </w:rPr>
            </w:pPr>
            <w:r w:rsidRPr="000B3525">
              <w:rPr>
                <w:rFonts w:asciiTheme="minorHAnsi" w:hAnsiTheme="minorHAnsi" w:cstheme="minorHAnsi"/>
                <w:bCs/>
                <w:iCs/>
                <w:color w:val="auto"/>
                <w:szCs w:val="20"/>
                <w:lang w:val="en-US"/>
              </w:rPr>
              <w:t>Modeling Guidelines for High-Integrity System</w:t>
            </w:r>
            <w:r w:rsidR="008C7F52" w:rsidRPr="000B3525">
              <w:rPr>
                <w:rFonts w:asciiTheme="minorHAnsi" w:hAnsiTheme="minorHAnsi" w:cstheme="minorHAnsi"/>
                <w:bCs/>
                <w:iCs/>
                <w:color w:val="auto"/>
                <w:szCs w:val="20"/>
                <w:lang w:val="en-US"/>
              </w:rPr>
              <w:t>s</w:t>
            </w:r>
          </w:p>
        </w:tc>
      </w:tr>
      <w:tr w:rsidR="009009BA" w:rsidRPr="00140455" w14:paraId="31F23911" w14:textId="77777777" w:rsidTr="00F71BDD">
        <w:trPr>
          <w:cantSplit/>
          <w:trHeight w:val="58"/>
        </w:trPr>
        <w:tc>
          <w:tcPr>
            <w:tcW w:w="1440" w:type="dxa"/>
            <w:shd w:val="clear" w:color="auto" w:fill="F2F2F2" w:themeFill="background1" w:themeFillShade="F2"/>
          </w:tcPr>
          <w:p w14:paraId="31F2390F" w14:textId="1751CE7B" w:rsidR="009009BA" w:rsidRPr="000B3525" w:rsidRDefault="00B95E05" w:rsidP="0069283B">
            <w:pPr>
              <w:pStyle w:val="TableBody"/>
              <w:widowControl w:val="0"/>
              <w:autoSpaceDE/>
              <w:autoSpaceDN/>
              <w:adjustRightInd/>
              <w:spacing w:before="60" w:after="0"/>
              <w:rPr>
                <w:rFonts w:asciiTheme="minorHAnsi" w:hAnsiTheme="minorHAnsi" w:cstheme="minorHAnsi"/>
                <w:bCs/>
                <w:color w:val="auto"/>
                <w:szCs w:val="20"/>
                <w:lang w:val="en-US"/>
              </w:rPr>
            </w:pPr>
            <w:r w:rsidRPr="000B3525">
              <w:rPr>
                <w:rFonts w:asciiTheme="minorHAnsi" w:hAnsiTheme="minorHAnsi" w:cstheme="minorHAnsi"/>
                <w:bCs/>
                <w:color w:val="auto"/>
                <w:szCs w:val="20"/>
                <w:lang w:val="en-US"/>
              </w:rPr>
              <w:t>MAB</w:t>
            </w:r>
          </w:p>
        </w:tc>
        <w:tc>
          <w:tcPr>
            <w:tcW w:w="7200" w:type="dxa"/>
            <w:shd w:val="clear" w:color="auto" w:fill="F2F2F2" w:themeFill="background1" w:themeFillShade="F2"/>
          </w:tcPr>
          <w:p w14:paraId="31F23910" w14:textId="1830C276" w:rsidR="009009BA" w:rsidRPr="000B3525" w:rsidRDefault="009009BA" w:rsidP="0069283B">
            <w:pPr>
              <w:pStyle w:val="TableBody"/>
              <w:widowControl w:val="0"/>
              <w:autoSpaceDE/>
              <w:autoSpaceDN/>
              <w:adjustRightInd/>
              <w:spacing w:before="60" w:after="0"/>
              <w:rPr>
                <w:rFonts w:asciiTheme="minorHAnsi" w:hAnsiTheme="minorHAnsi" w:cstheme="minorHAnsi"/>
                <w:bCs/>
                <w:iCs/>
                <w:color w:val="auto"/>
                <w:szCs w:val="20"/>
                <w:lang w:val="en-US"/>
              </w:rPr>
            </w:pPr>
            <w:r w:rsidRPr="000B3525">
              <w:rPr>
                <w:rFonts w:asciiTheme="minorHAnsi" w:hAnsiTheme="minorHAnsi" w:cstheme="minorHAnsi"/>
                <w:bCs/>
                <w:iCs/>
                <w:color w:val="auto"/>
                <w:szCs w:val="20"/>
                <w:lang w:val="en-US"/>
              </w:rPr>
              <w:t>MathWorks</w:t>
            </w:r>
            <w:r w:rsidR="00971DE3" w:rsidRPr="000B3525">
              <w:rPr>
                <w:rFonts w:asciiTheme="minorHAnsi" w:hAnsiTheme="minorHAnsi" w:cstheme="minorHAnsi"/>
                <w:bCs/>
                <w:iCs/>
                <w:color w:val="auto"/>
                <w:szCs w:val="20"/>
                <w:lang w:val="en-US"/>
              </w:rPr>
              <w:t xml:space="preserve"> </w:t>
            </w:r>
            <w:r w:rsidRPr="000B3525">
              <w:rPr>
                <w:rFonts w:asciiTheme="minorHAnsi" w:hAnsiTheme="minorHAnsi" w:cstheme="minorHAnsi"/>
                <w:bCs/>
                <w:iCs/>
                <w:color w:val="auto"/>
                <w:szCs w:val="20"/>
                <w:lang w:val="en-US"/>
              </w:rPr>
              <w:t>Advisory Board</w:t>
            </w:r>
            <w:r w:rsidR="008C7F52" w:rsidRPr="000B3525">
              <w:rPr>
                <w:rFonts w:asciiTheme="minorHAnsi" w:hAnsiTheme="minorHAnsi" w:cstheme="minorHAnsi"/>
                <w:bCs/>
                <w:iCs/>
                <w:color w:val="auto"/>
                <w:szCs w:val="20"/>
                <w:lang w:val="en-US"/>
              </w:rPr>
              <w:t xml:space="preserve"> Guidelines</w:t>
            </w:r>
            <w:r w:rsidR="000F618F">
              <w:rPr>
                <w:rFonts w:asciiTheme="minorHAnsi" w:hAnsiTheme="minorHAnsi" w:cstheme="minorHAnsi"/>
                <w:bCs/>
                <w:iCs/>
                <w:color w:val="auto"/>
                <w:szCs w:val="20"/>
                <w:lang w:val="en-US"/>
              </w:rPr>
              <w:t xml:space="preserve"> </w:t>
            </w:r>
            <w:r w:rsidR="008C7F52" w:rsidRPr="000B3525">
              <w:rPr>
                <w:rFonts w:asciiTheme="minorHAnsi" w:hAnsiTheme="minorHAnsi" w:cstheme="minorHAnsi"/>
                <w:bCs/>
                <w:iCs/>
                <w:color w:val="auto"/>
                <w:szCs w:val="20"/>
                <w:lang w:val="en-US"/>
              </w:rPr>
              <w:t>(</w:t>
            </w:r>
            <w:r w:rsidRPr="000B3525">
              <w:rPr>
                <w:rFonts w:asciiTheme="minorHAnsi" w:hAnsiTheme="minorHAnsi" w:cstheme="minorHAnsi"/>
                <w:bCs/>
                <w:iCs/>
                <w:color w:val="auto"/>
                <w:szCs w:val="20"/>
                <w:lang w:val="en-US"/>
              </w:rPr>
              <w:t>Control Algorithm Modeling Guidelines Using MATLAB, Simulink, and Stateflow</w:t>
            </w:r>
            <w:r w:rsidR="008C7F52" w:rsidRPr="000B3525">
              <w:rPr>
                <w:rFonts w:asciiTheme="minorHAnsi" w:hAnsiTheme="minorHAnsi" w:cstheme="minorHAnsi"/>
                <w:bCs/>
                <w:iCs/>
                <w:color w:val="auto"/>
                <w:szCs w:val="20"/>
                <w:lang w:val="en-US"/>
              </w:rPr>
              <w:t>)</w:t>
            </w:r>
          </w:p>
        </w:tc>
      </w:tr>
      <w:tr w:rsidR="009009BA" w:rsidRPr="00140455" w14:paraId="31F23932" w14:textId="77777777" w:rsidTr="005E5A53">
        <w:trPr>
          <w:cantSplit/>
          <w:trHeight w:val="58"/>
        </w:trPr>
        <w:tc>
          <w:tcPr>
            <w:tcW w:w="1440" w:type="dxa"/>
            <w:shd w:val="clear" w:color="auto" w:fill="F2F2F2"/>
          </w:tcPr>
          <w:p w14:paraId="31F23930" w14:textId="77777777" w:rsidR="009009BA" w:rsidRPr="000B3525" w:rsidRDefault="009009BA" w:rsidP="0069283B">
            <w:pPr>
              <w:pStyle w:val="TableBody"/>
              <w:widowControl w:val="0"/>
              <w:autoSpaceDE/>
              <w:autoSpaceDN/>
              <w:adjustRightInd/>
              <w:spacing w:before="60" w:after="0"/>
              <w:rPr>
                <w:rFonts w:asciiTheme="minorHAnsi" w:hAnsiTheme="minorHAnsi" w:cstheme="minorHAnsi"/>
                <w:bCs/>
                <w:color w:val="auto"/>
                <w:szCs w:val="20"/>
                <w:lang w:val="en-US"/>
              </w:rPr>
            </w:pPr>
          </w:p>
        </w:tc>
        <w:tc>
          <w:tcPr>
            <w:tcW w:w="7200" w:type="dxa"/>
            <w:shd w:val="clear" w:color="auto" w:fill="F2F2F2"/>
          </w:tcPr>
          <w:p w14:paraId="31F23931" w14:textId="0E494CE7" w:rsidR="009009BA" w:rsidRPr="000B3525" w:rsidRDefault="00CA12D3" w:rsidP="0069283B">
            <w:pPr>
              <w:pStyle w:val="TableBody"/>
              <w:widowControl w:val="0"/>
              <w:autoSpaceDE/>
              <w:autoSpaceDN/>
              <w:adjustRightInd/>
              <w:spacing w:before="60" w:after="0"/>
              <w:rPr>
                <w:rFonts w:asciiTheme="minorHAnsi" w:hAnsiTheme="minorHAnsi" w:cstheme="minorHAnsi"/>
                <w:bCs/>
                <w:iCs/>
                <w:color w:val="auto"/>
                <w:szCs w:val="20"/>
                <w:lang w:val="en-US"/>
              </w:rPr>
            </w:pPr>
            <w:r w:rsidRPr="000B3525">
              <w:rPr>
                <w:rFonts w:asciiTheme="minorHAnsi" w:hAnsiTheme="minorHAnsi" w:cstheme="minorHAnsi"/>
                <w:bCs/>
                <w:i/>
                <w:color w:val="1F497D"/>
                <w:szCs w:val="20"/>
                <w:lang w:val="en-US"/>
              </w:rPr>
              <w:t>&lt;List additional documents</w:t>
            </w:r>
            <w:r w:rsidR="00FA1572" w:rsidRPr="000B3525">
              <w:rPr>
                <w:rFonts w:asciiTheme="minorHAnsi" w:hAnsiTheme="minorHAnsi" w:cstheme="minorHAnsi"/>
                <w:bCs/>
                <w:i/>
                <w:color w:val="1F497D"/>
                <w:szCs w:val="20"/>
                <w:lang w:val="en-US"/>
              </w:rPr>
              <w:t xml:space="preserve"> here.</w:t>
            </w:r>
            <w:r w:rsidR="009009BA" w:rsidRPr="000B3525">
              <w:rPr>
                <w:rFonts w:asciiTheme="minorHAnsi" w:hAnsiTheme="minorHAnsi" w:cstheme="minorHAnsi"/>
                <w:bCs/>
                <w:i/>
                <w:color w:val="1F497D"/>
                <w:szCs w:val="20"/>
                <w:lang w:val="en-US"/>
              </w:rPr>
              <w:t>&gt;</w:t>
            </w:r>
          </w:p>
        </w:tc>
      </w:tr>
    </w:tbl>
    <w:p w14:paraId="31F23933" w14:textId="3C454139" w:rsidR="001F437E" w:rsidRPr="00DB7413" w:rsidRDefault="001F437E" w:rsidP="00DB7413">
      <w:pPr>
        <w:pStyle w:val="Style11"/>
      </w:pPr>
    </w:p>
    <w:p w14:paraId="27C4CA2E" w14:textId="77777777" w:rsidR="00500844" w:rsidRDefault="00DB7413">
      <w:pPr>
        <w:sectPr w:rsidR="00500844" w:rsidSect="0002272D">
          <w:footerReference w:type="default" r:id="rId20"/>
          <w:footnotePr>
            <w:numRestart w:val="eachSect"/>
          </w:footnotePr>
          <w:pgSz w:w="12240" w:h="15840" w:code="1"/>
          <w:pgMar w:top="1080" w:right="1440" w:bottom="1440" w:left="1440" w:header="965" w:footer="72" w:gutter="0"/>
          <w:pgNumType w:start="1" w:chapStyle="1"/>
          <w:cols w:space="720"/>
          <w:noEndnote/>
          <w:docGrid w:linePitch="326"/>
        </w:sectPr>
      </w:pPr>
      <w:r>
        <w:br w:type="page"/>
      </w:r>
    </w:p>
    <w:p w14:paraId="31F23934" w14:textId="006D1569" w:rsidR="00107337" w:rsidRPr="00DB7413" w:rsidRDefault="009009BA" w:rsidP="00DB7413">
      <w:pPr>
        <w:pStyle w:val="Heading1"/>
      </w:pPr>
      <w:bookmarkStart w:id="18" w:name="_Toc88563957"/>
      <w:bookmarkEnd w:id="10"/>
      <w:bookmarkEnd w:id="11"/>
      <w:bookmarkEnd w:id="12"/>
      <w:bookmarkEnd w:id="13"/>
      <w:bookmarkEnd w:id="14"/>
      <w:bookmarkEnd w:id="15"/>
      <w:r w:rsidRPr="00DB7413">
        <w:lastRenderedPageBreak/>
        <w:t>Methods, Tools, and Modeling Languages</w:t>
      </w:r>
      <w:bookmarkEnd w:id="18"/>
    </w:p>
    <w:p w14:paraId="31F23935" w14:textId="43D1CD28" w:rsidR="009009BA" w:rsidRPr="00FC0ED9" w:rsidRDefault="009009BA" w:rsidP="00E639DF">
      <w:pPr>
        <w:pStyle w:val="BodyText"/>
      </w:pPr>
      <w:r w:rsidRPr="00FC0ED9">
        <w:t>This section specifies the methods, tools, and modeling languages for the development of design models</w:t>
      </w:r>
      <w:r w:rsidR="00903230" w:rsidRPr="00FC0ED9">
        <w:t>.</w:t>
      </w:r>
    </w:p>
    <w:p w14:paraId="31F23936" w14:textId="77777777" w:rsidR="009009BA" w:rsidRPr="00FC0ED9" w:rsidRDefault="009009BA" w:rsidP="00E639DF">
      <w:pPr>
        <w:pStyle w:val="BodyText"/>
      </w:pPr>
      <w:r w:rsidRPr="00FC0ED9">
        <w:t>Simulink® products from MathWorks® are an accepted standard for Model-Based Design (MBD). Simulink, Fixed-Point Designer™, and Stateflow® software support graphical modeling with time-based block diagrams and event-based state machines. Embedded Coder software supports code generation for embedded systems.</w:t>
      </w:r>
    </w:p>
    <w:p w14:paraId="31F23937" w14:textId="6DBA669E" w:rsidR="009009BA" w:rsidRPr="00140455" w:rsidRDefault="009009BA" w:rsidP="00D40811">
      <w:pPr>
        <w:pStyle w:val="Heading2"/>
      </w:pPr>
      <w:bookmarkStart w:id="19" w:name="_Toc367366396"/>
      <w:bookmarkStart w:id="20" w:name="_Toc463343717"/>
      <w:bookmarkStart w:id="21" w:name="_Toc88563958"/>
      <w:r w:rsidRPr="0065735B">
        <w:t>Simulink</w:t>
      </w:r>
      <w:bookmarkEnd w:id="19"/>
      <w:bookmarkEnd w:id="20"/>
      <w:bookmarkEnd w:id="21"/>
    </w:p>
    <w:p w14:paraId="31F23938" w14:textId="77777777" w:rsidR="009009BA" w:rsidRPr="00FC0ED9" w:rsidRDefault="009009BA" w:rsidP="00FC0ED9">
      <w:pPr>
        <w:pStyle w:val="BodyText"/>
      </w:pPr>
      <w:r w:rsidRPr="00FC0ED9">
        <w:t>Simulink is a software package that enables you to model, simulate, and analyze dynamic systems. Embedded Coder is a software package that enables you to generate C code for embedded platforms. Simulink uses block diagrams as a model-based programming language (Simulink language). Block diagrams graphically consist of blocks and lines (signals).</w:t>
      </w:r>
    </w:p>
    <w:p w14:paraId="31F23939" w14:textId="77777777" w:rsidR="009009BA" w:rsidRPr="00FC0ED9" w:rsidRDefault="009009BA" w:rsidP="00FC0ED9">
      <w:pPr>
        <w:pStyle w:val="Bullet"/>
      </w:pPr>
      <w:r w:rsidRPr="00FC0ED9">
        <w:t>Simulink block diagrams define time-based relationships between signals and state variables. The solution of a block diagram is obtained by evaluating these relationships over time. Time starts at a user specified start time and ends at a user specified stop time. Each evaluation of the relationships is referred to as a time step.</w:t>
      </w:r>
    </w:p>
    <w:p w14:paraId="31F2393A" w14:textId="77777777" w:rsidR="009009BA" w:rsidRPr="00FC0ED9" w:rsidRDefault="009009BA" w:rsidP="00FC0ED9">
      <w:pPr>
        <w:pStyle w:val="Bullet"/>
      </w:pPr>
      <w:r w:rsidRPr="00FC0ED9">
        <w:t>Signals represent quantities that change over time and are defined for all points in time between the block diagram’s start and stop time.</w:t>
      </w:r>
    </w:p>
    <w:p w14:paraId="31F2393B" w14:textId="77777777" w:rsidR="009009BA" w:rsidRPr="00FC0ED9" w:rsidRDefault="009009BA" w:rsidP="00FC0ED9">
      <w:pPr>
        <w:pStyle w:val="Bullet"/>
      </w:pPr>
      <w:r w:rsidRPr="00FC0ED9">
        <w:t>A set of equations represented by blocks defines the relationships between signals and state variables. Each block consists of a set of equations (block methods). These equations define a relationship between the input signals, output signals, and the state variables. Inherent in the definition of an equation is the notion of parameters, which are the coefficients found in the equation.</w:t>
      </w:r>
    </w:p>
    <w:p w14:paraId="31F2393C" w14:textId="39137890" w:rsidR="009009BA" w:rsidRPr="00FC0ED9" w:rsidRDefault="009009BA" w:rsidP="00FC0ED9">
      <w:pPr>
        <w:pStyle w:val="Bullet"/>
      </w:pPr>
      <w:r w:rsidRPr="00FC0ED9">
        <w:t>Simulink contains both virtual blocks and nonvirtual blocks, as described in the Simulink User</w:t>
      </w:r>
      <w:r w:rsidR="00D44A5C" w:rsidRPr="00FC0ED9">
        <w:t>’</w:t>
      </w:r>
      <w:r w:rsidRPr="00FC0ED9">
        <w:t>s Guide and Simulink Reference documents. In general, implementation is defined by nonvirtual blocks, not virtual blocks. Examples of virtual blocks include DOC blocks, subsystems used to group blocks together in a model, and some connections inside virtual subsystems, such as inports or outports. The modeling standards for the project should define these types of virtual blocks as not contributing to the implementation.</w:t>
      </w:r>
    </w:p>
    <w:p w14:paraId="31F2393D" w14:textId="5242F0D4" w:rsidR="009009BA" w:rsidRPr="00FC0ED9" w:rsidRDefault="009009BA" w:rsidP="00FC0ED9">
      <w:pPr>
        <w:pStyle w:val="Bullet"/>
      </w:pPr>
      <w:r w:rsidRPr="00FC0ED9">
        <w:t>The Simulink User</w:t>
      </w:r>
      <w:r w:rsidR="00D44A5C" w:rsidRPr="00FC0ED9">
        <w:t>’</w:t>
      </w:r>
      <w:r w:rsidRPr="00FC0ED9">
        <w:t>s Guide and Simulink Reference documents provide detailed descriptions of Simulink features.</w:t>
      </w:r>
    </w:p>
    <w:p w14:paraId="31F2393E" w14:textId="0F6F93AA" w:rsidR="009009BA" w:rsidRPr="00FC0ED9" w:rsidRDefault="009009BA" w:rsidP="00FC0ED9">
      <w:pPr>
        <w:pStyle w:val="Bullet"/>
      </w:pPr>
      <w:r w:rsidRPr="00FC0ED9">
        <w:t>The Embedded Coder User</w:t>
      </w:r>
      <w:r w:rsidR="00D44A5C" w:rsidRPr="00FC0ED9">
        <w:t>’</w:t>
      </w:r>
      <w:r w:rsidRPr="00FC0ED9">
        <w:t>s Guide document provides detailed descriptions of Simulink features that apply to code generation for embedded systems, including a list of supported blocks.</w:t>
      </w:r>
    </w:p>
    <w:p w14:paraId="31F2393F" w14:textId="77777777" w:rsidR="009009BA" w:rsidRPr="00FC0ED9" w:rsidRDefault="009009BA" w:rsidP="00FC0ED9">
      <w:pPr>
        <w:pStyle w:val="Bullet"/>
      </w:pPr>
      <w:r w:rsidRPr="00FC0ED9">
        <w:t>The Simulink Code Inspector Reference document provides detailed descriptions of Simulink features that apply to code inspection, including a list of supported blocks.</w:t>
      </w:r>
    </w:p>
    <w:p w14:paraId="31F23940" w14:textId="1052626F" w:rsidR="009009BA" w:rsidRPr="00FC0ED9" w:rsidRDefault="009009BA" w:rsidP="00FC0ED9">
      <w:pPr>
        <w:pStyle w:val="Bullet"/>
      </w:pPr>
      <w:r w:rsidRPr="00FC0ED9">
        <w:t>The Fixed-Point Designer User</w:t>
      </w:r>
      <w:r w:rsidR="00D44A5C" w:rsidRPr="00FC0ED9">
        <w:t>’</w:t>
      </w:r>
      <w:r w:rsidRPr="00FC0ED9">
        <w:t>s Guide and Fixed-Point Designer Reference documents provide detailed description of Simulink</w:t>
      </w:r>
      <w:r w:rsidR="00D44A5C" w:rsidRPr="00FC0ED9">
        <w:t>’</w:t>
      </w:r>
      <w:r w:rsidRPr="00FC0ED9">
        <w:t>s fixed-point</w:t>
      </w:r>
      <w:r w:rsidR="00903230" w:rsidRPr="00FC0ED9">
        <w:t xml:space="preserve"> features.</w:t>
      </w:r>
    </w:p>
    <w:p w14:paraId="31F23941" w14:textId="77777777" w:rsidR="009009BA" w:rsidRPr="00140455" w:rsidRDefault="009009BA" w:rsidP="00D40811">
      <w:pPr>
        <w:pStyle w:val="Heading2"/>
      </w:pPr>
      <w:bookmarkStart w:id="22" w:name="_Toc367366397"/>
      <w:bookmarkStart w:id="23" w:name="_Toc463343718"/>
      <w:bookmarkStart w:id="24" w:name="_Toc88563959"/>
      <w:r w:rsidRPr="00140455">
        <w:t>Stateflow</w:t>
      </w:r>
      <w:bookmarkEnd w:id="22"/>
      <w:bookmarkEnd w:id="23"/>
      <w:bookmarkEnd w:id="24"/>
    </w:p>
    <w:p w14:paraId="31F23942" w14:textId="77777777" w:rsidR="009009BA" w:rsidRPr="00FC0ED9" w:rsidRDefault="009009BA" w:rsidP="00E639DF">
      <w:pPr>
        <w:pStyle w:val="BodyText"/>
      </w:pPr>
      <w:r w:rsidRPr="00140455">
        <w:lastRenderedPageBreak/>
        <w:t>Stateflow</w:t>
      </w:r>
      <w:r w:rsidRPr="00140455">
        <w:rPr>
          <w:color w:val="000000"/>
        </w:rPr>
        <w:t>®</w:t>
      </w:r>
      <w:r w:rsidRPr="00140455">
        <w:t xml:space="preserve"> is an environment for modeling and simulating combinatorial and sequential decision logic in the form of </w:t>
      </w:r>
      <w:r w:rsidRPr="00FC0ED9">
        <w:t>state transition diagrams, flow charts, state transition tables, and truth tables. A state transition diagram is a graphical representation of a finite state machine. States and transitions form the basic building blocks of a sequential logic system. Another way to represent sequential logic is a state transition table, which allows you to enter the state logic in tabular form. Combinatorial logic can also be represented in a chart with flow charts and truth tables.</w:t>
      </w:r>
    </w:p>
    <w:p w14:paraId="31F23943" w14:textId="77777777" w:rsidR="009009BA" w:rsidRPr="00FC0ED9" w:rsidRDefault="009009BA" w:rsidP="00FC0ED9">
      <w:pPr>
        <w:pStyle w:val="BodyText"/>
      </w:pPr>
      <w:r w:rsidRPr="00FC0ED9">
        <w:t>Stateflow charts can be blocks in a Simulink® model. The collection of these blocks in a Simulink model is the Stateflow machine.</w:t>
      </w:r>
    </w:p>
    <w:p w14:paraId="31F23944" w14:textId="77777777" w:rsidR="009009BA" w:rsidRPr="00FC0ED9" w:rsidRDefault="009009BA" w:rsidP="00FC0ED9">
      <w:pPr>
        <w:pStyle w:val="BodyText"/>
      </w:pPr>
      <w:r w:rsidRPr="00FC0ED9">
        <w:t>A Stateflow chart enables the representation of hierarchy, parallelism, and history. You can organize complex systems by defining a parent and offspring object structure. A system with parallelism can have two or more orthogonal states active at the same time. You can also specify the destination state of a transition based on historical information.</w:t>
      </w:r>
    </w:p>
    <w:p w14:paraId="31F23945" w14:textId="1ED880B4" w:rsidR="009009BA" w:rsidRPr="00FC0ED9" w:rsidRDefault="009009BA" w:rsidP="00FC0ED9">
      <w:pPr>
        <w:pStyle w:val="Bullet"/>
      </w:pPr>
      <w:r w:rsidRPr="00140455">
        <w:t xml:space="preserve">The </w:t>
      </w:r>
      <w:r w:rsidRPr="00FC0ED9">
        <w:t>Stateflow User</w:t>
      </w:r>
      <w:r w:rsidR="00D44A5C" w:rsidRPr="00FC0ED9">
        <w:t>’</w:t>
      </w:r>
      <w:r w:rsidRPr="00FC0ED9">
        <w:t>s Guide and Stateflow Reference documents provide a description of Stateflow features.</w:t>
      </w:r>
    </w:p>
    <w:p w14:paraId="31F23946" w14:textId="5F1D349A" w:rsidR="009009BA" w:rsidRPr="00140455" w:rsidRDefault="009009BA" w:rsidP="00FC0ED9">
      <w:pPr>
        <w:pStyle w:val="Bullet"/>
      </w:pPr>
      <w:r w:rsidRPr="00FC0ED9">
        <w:t>The Simulink Code Inspector Reference document provides a description of Stateflow features</w:t>
      </w:r>
      <w:r w:rsidR="00903230" w:rsidRPr="00FC0ED9">
        <w:t xml:space="preserve"> that apply to code inspection</w:t>
      </w:r>
      <w:r w:rsidR="00903230" w:rsidRPr="00140455">
        <w:t>.</w:t>
      </w:r>
    </w:p>
    <w:p w14:paraId="31F23947" w14:textId="77777777" w:rsidR="009009BA" w:rsidRPr="00140455" w:rsidRDefault="009009BA" w:rsidP="00D40811">
      <w:pPr>
        <w:pStyle w:val="Heading2"/>
      </w:pPr>
      <w:bookmarkStart w:id="25" w:name="_Toc367366398"/>
      <w:bookmarkStart w:id="26" w:name="_Toc463343719"/>
      <w:bookmarkStart w:id="27" w:name="_Toc88563960"/>
      <w:r w:rsidRPr="00140455">
        <w:t>MATLAB</w:t>
      </w:r>
      <w:bookmarkEnd w:id="25"/>
      <w:bookmarkEnd w:id="26"/>
      <w:bookmarkEnd w:id="27"/>
    </w:p>
    <w:p w14:paraId="31F23948" w14:textId="77777777" w:rsidR="009009BA" w:rsidRPr="00FC0ED9" w:rsidRDefault="009009BA" w:rsidP="002474BB">
      <w:pPr>
        <w:pStyle w:val="BodyText"/>
      </w:pPr>
      <w:r w:rsidRPr="00140455">
        <w:t>MATLAB</w:t>
      </w:r>
      <w:r w:rsidRPr="00FC0ED9">
        <w:t>® is a high-level language and interactive environment for numerical computation, visualization, and programming.</w:t>
      </w:r>
    </w:p>
    <w:p w14:paraId="11C81665" w14:textId="3A38635D" w:rsidR="00BF36F4" w:rsidRDefault="009009BA" w:rsidP="002474BB">
      <w:pPr>
        <w:pStyle w:val="Bullet"/>
      </w:pPr>
      <w:r w:rsidRPr="00140455">
        <w:t xml:space="preserve">The MATLAB </w:t>
      </w:r>
      <w:r w:rsidRPr="00FC0ED9">
        <w:t>Coder User</w:t>
      </w:r>
      <w:r w:rsidR="000B5556" w:rsidRPr="00FC0ED9">
        <w:t>’</w:t>
      </w:r>
      <w:r w:rsidRPr="00FC0ED9">
        <w:t>s Guide provides a detailed description of MATLAB features that apply to code generation, including</w:t>
      </w:r>
      <w:r w:rsidR="00903230" w:rsidRPr="00140455">
        <w:t xml:space="preserve"> a list of supported functions.</w:t>
      </w:r>
    </w:p>
    <w:p w14:paraId="2048C45F" w14:textId="4EB36247" w:rsidR="00FC0ED9" w:rsidRDefault="00FC0ED9" w:rsidP="00FC0ED9">
      <w:pPr>
        <w:pStyle w:val="Style11"/>
      </w:pPr>
    </w:p>
    <w:p w14:paraId="74D5D254" w14:textId="77777777" w:rsidR="00765ABB" w:rsidRDefault="00FC0ED9">
      <w:pPr>
        <w:sectPr w:rsidR="00765ABB" w:rsidSect="0002272D">
          <w:footnotePr>
            <w:numRestart w:val="eachSect"/>
          </w:footnotePr>
          <w:pgSz w:w="12240" w:h="15840" w:code="1"/>
          <w:pgMar w:top="1080" w:right="1440" w:bottom="1440" w:left="1440" w:header="965" w:footer="72" w:gutter="0"/>
          <w:pgNumType w:start="1" w:chapStyle="1"/>
          <w:cols w:space="720"/>
          <w:noEndnote/>
          <w:docGrid w:linePitch="326"/>
        </w:sectPr>
      </w:pPr>
      <w:r>
        <w:br w:type="page"/>
      </w:r>
    </w:p>
    <w:p w14:paraId="31F2394C" w14:textId="38256E33" w:rsidR="00166614" w:rsidRPr="00DB7413" w:rsidRDefault="009009BA" w:rsidP="00C65279">
      <w:pPr>
        <w:pStyle w:val="Heading1"/>
      </w:pPr>
      <w:bookmarkStart w:id="28" w:name="_Style_Guidelines_and"/>
      <w:bookmarkStart w:id="29" w:name="_Ref375215212"/>
      <w:bookmarkStart w:id="30" w:name="_Ref375215346"/>
      <w:bookmarkStart w:id="31" w:name="_Toc463343720"/>
      <w:bookmarkStart w:id="32" w:name="_Toc88563961"/>
      <w:bookmarkEnd w:id="28"/>
      <w:r w:rsidRPr="00DB7413">
        <w:lastRenderedPageBreak/>
        <w:t>Style Guidelines and Complexity Restrictions</w:t>
      </w:r>
      <w:bookmarkEnd w:id="29"/>
      <w:bookmarkEnd w:id="30"/>
      <w:bookmarkEnd w:id="31"/>
      <w:bookmarkEnd w:id="32"/>
    </w:p>
    <w:p w14:paraId="31F2394D" w14:textId="6B5B5936" w:rsidR="009009BA" w:rsidRPr="006042A9" w:rsidRDefault="009009BA" w:rsidP="006042A9">
      <w:pPr>
        <w:pStyle w:val="BodyText"/>
      </w:pPr>
      <w:bookmarkStart w:id="33" w:name="_Toc468351514"/>
      <w:r w:rsidRPr="006042A9">
        <w:t>This section describes the style guidelines and complexity restrictions for the use of MATLAB, Simulink, and Stateflow.</w:t>
      </w:r>
    </w:p>
    <w:p w14:paraId="28F5606C" w14:textId="295621A8" w:rsidR="006042A9" w:rsidRPr="000932A9" w:rsidRDefault="00BB73F6" w:rsidP="006042A9">
      <w:pPr>
        <w:pStyle w:val="BodyText"/>
        <w:rPr>
          <w:i/>
          <w:iCs/>
          <w:color w:val="1F497D"/>
        </w:rPr>
      </w:pPr>
      <w:r w:rsidRPr="000932A9">
        <w:rPr>
          <w:i/>
          <w:iCs/>
          <w:color w:val="1F497D"/>
        </w:rPr>
        <w:t>&lt;</w:t>
      </w:r>
      <w:r w:rsidRPr="000932A9">
        <w:rPr>
          <w:rStyle w:val="ApplicantTextChar"/>
          <w:color w:val="1F497D"/>
        </w:rPr>
        <w:t>The</w:t>
      </w:r>
      <w:r w:rsidRPr="00C85B5D">
        <w:rPr>
          <w:rStyle w:val="ApplicantTextChar"/>
          <w:color w:val="1F497D"/>
        </w:rPr>
        <w:t xml:space="preserve"> following guidelines provide a starting point for defining constraints on the use of modeling tools within your project. The guidelines are available</w:t>
      </w:r>
      <w:r w:rsidR="00C85B5D">
        <w:rPr>
          <w:rStyle w:val="ApplicantTextChar"/>
          <w:color w:val="1F497D"/>
        </w:rPr>
        <w:t xml:space="preserve"> </w:t>
      </w:r>
      <w:r w:rsidR="00C85B5D" w:rsidRPr="000E02D0">
        <w:rPr>
          <w:i/>
          <w:iCs/>
          <w:color w:val="1F497D"/>
        </w:rPr>
        <w:t xml:space="preserve">at the </w:t>
      </w:r>
      <w:hyperlink r:id="rId21" w:history="1">
        <w:r w:rsidR="00C85B5D">
          <w:rPr>
            <w:rStyle w:val="Hyperlink"/>
            <w:rFonts w:cs="Calibri"/>
            <w:i/>
            <w:iCs/>
          </w:rPr>
          <w:t>MathWorks Documentation Center</w:t>
        </w:r>
      </w:hyperlink>
      <w:r w:rsidR="00C85B5D" w:rsidRPr="00C85B5D">
        <w:rPr>
          <w:i/>
          <w:iCs/>
          <w:color w:val="1F497D"/>
        </w:rPr>
        <w:t xml:space="preserve">. </w:t>
      </w:r>
      <w:r w:rsidR="006042A9" w:rsidRPr="00C85B5D">
        <w:rPr>
          <w:rStyle w:val="ApplicantTextChar"/>
          <w:color w:val="1F497D"/>
        </w:rPr>
        <w:t>Tailor the following set of guidelines based on your planned use of the tools and applicability to your project.&gt;</w:t>
      </w:r>
    </w:p>
    <w:p w14:paraId="31F2394F" w14:textId="77777777" w:rsidR="009009BA" w:rsidRPr="00415D60" w:rsidRDefault="009009BA" w:rsidP="00E04BB7">
      <w:pPr>
        <w:pStyle w:val="Heading2"/>
      </w:pPr>
      <w:bookmarkStart w:id="34" w:name="_Toc463343721"/>
      <w:bookmarkStart w:id="35" w:name="_Toc88563962"/>
      <w:bookmarkEnd w:id="33"/>
      <w:r w:rsidRPr="00BA4682">
        <w:t>Modeling</w:t>
      </w:r>
      <w:r w:rsidRPr="00415D60">
        <w:t xml:space="preserve"> Guidelines for High-Integrity Systems</w:t>
      </w:r>
      <w:bookmarkEnd w:id="34"/>
      <w:bookmarkEnd w:id="35"/>
    </w:p>
    <w:p w14:paraId="31F23950" w14:textId="0F6A1623" w:rsidR="009009BA" w:rsidRPr="00462482" w:rsidRDefault="00140455" w:rsidP="00462482">
      <w:pPr>
        <w:pStyle w:val="BodyText"/>
      </w:pPr>
      <w:bookmarkStart w:id="36" w:name="_Toc468351515"/>
      <w:r w:rsidRPr="00462482">
        <w:t>The Simulink Modeling Guidelines for High-Integrity Systems</w:t>
      </w:r>
      <w:r w:rsidR="009009BA" w:rsidRPr="00462482">
        <w:t xml:space="preserve"> contain guidelines for</w:t>
      </w:r>
      <w:r w:rsidR="009009BA" w:rsidRPr="00462482" w:rsidDel="000F457C">
        <w:t xml:space="preserve"> </w:t>
      </w:r>
      <w:r w:rsidR="009009BA" w:rsidRPr="00462482">
        <w:t>developing models and generating code for high-integrity systems using Model-Based Design with MathWorks® products. The guidelines provide model setting, block usage, and block parameter considerations for creating models that are complete, unambiguous, statically deterministic, robust, and verifiable.</w:t>
      </w:r>
    </w:p>
    <w:p w14:paraId="31F23951" w14:textId="1D0675A4" w:rsidR="009009BA" w:rsidRPr="000E02D0" w:rsidRDefault="00460B92" w:rsidP="009F30ED">
      <w:pPr>
        <w:pStyle w:val="BodyText"/>
        <w:rPr>
          <w:i/>
          <w:iCs/>
          <w:color w:val="1F497D"/>
        </w:rPr>
      </w:pPr>
      <w:r w:rsidRPr="000E02D0">
        <w:rPr>
          <w:i/>
          <w:iCs/>
          <w:color w:val="1F497D"/>
        </w:rPr>
        <w:t>&lt;</w:t>
      </w:r>
      <w:r w:rsidR="00591514" w:rsidRPr="000E02D0">
        <w:rPr>
          <w:i/>
          <w:iCs/>
          <w:color w:val="1F497D"/>
        </w:rPr>
        <w:t>U</w:t>
      </w:r>
      <w:r w:rsidR="009009BA" w:rsidRPr="000E02D0">
        <w:rPr>
          <w:i/>
          <w:iCs/>
          <w:color w:val="1F497D"/>
        </w:rPr>
        <w:t>se the Simulink</w:t>
      </w:r>
      <w:r w:rsidR="000D3A53" w:rsidRPr="000E02D0">
        <w:rPr>
          <w:i/>
          <w:iCs/>
          <w:color w:val="1F497D"/>
        </w:rPr>
        <w:t xml:space="preserve"> Modeling Guidelines for High-</w:t>
      </w:r>
      <w:r w:rsidR="009009BA" w:rsidRPr="000E02D0">
        <w:rPr>
          <w:i/>
          <w:iCs/>
          <w:color w:val="1F497D"/>
        </w:rPr>
        <w:t xml:space="preserve">Integrity Systems when defining your own subset of guidelines. The guidelines are available at the </w:t>
      </w:r>
      <w:hyperlink r:id="rId22" w:history="1">
        <w:r w:rsidR="00C85B5D">
          <w:rPr>
            <w:rStyle w:val="Hyperlink"/>
            <w:rFonts w:cs="Calibri"/>
            <w:i/>
            <w:iCs/>
          </w:rPr>
          <w:t>MathWorks Documentation Center</w:t>
        </w:r>
      </w:hyperlink>
      <w:r w:rsidR="00C85B5D" w:rsidRPr="00C85B5D">
        <w:rPr>
          <w:i/>
          <w:iCs/>
          <w:color w:val="1F497D"/>
        </w:rPr>
        <w:t xml:space="preserve">. </w:t>
      </w:r>
      <w:r w:rsidR="009009BA" w:rsidRPr="00C85B5D">
        <w:rPr>
          <w:i/>
          <w:iCs/>
          <w:color w:val="1F497D"/>
        </w:rPr>
        <w:t xml:space="preserve">For this </w:t>
      </w:r>
      <w:r w:rsidR="009009BA" w:rsidRPr="000E02D0">
        <w:rPr>
          <w:i/>
          <w:iCs/>
          <w:color w:val="1F497D"/>
        </w:rPr>
        <w:t>chapter, consider listing the following types of High-Integrity Guidelines:</w:t>
      </w:r>
    </w:p>
    <w:p w14:paraId="07E57A6D" w14:textId="77777777" w:rsidR="002474BB" w:rsidRPr="000E02D0" w:rsidRDefault="009009BA" w:rsidP="00462482">
      <w:pPr>
        <w:pStyle w:val="Bullet"/>
        <w:rPr>
          <w:i/>
          <w:iCs/>
          <w:color w:val="1F497D"/>
        </w:rPr>
      </w:pPr>
      <w:r w:rsidRPr="000E02D0">
        <w:rPr>
          <w:i/>
          <w:iCs/>
          <w:color w:val="1F497D"/>
        </w:rPr>
        <w:t>Simulink Block Considerations</w:t>
      </w:r>
    </w:p>
    <w:p w14:paraId="209666FF" w14:textId="77777777" w:rsidR="002474BB" w:rsidRPr="000E02D0" w:rsidRDefault="009009BA" w:rsidP="00462482">
      <w:pPr>
        <w:pStyle w:val="Bullet"/>
        <w:rPr>
          <w:i/>
          <w:iCs/>
          <w:color w:val="1F497D"/>
        </w:rPr>
      </w:pPr>
      <w:r w:rsidRPr="000E02D0">
        <w:rPr>
          <w:i/>
          <w:iCs/>
          <w:color w:val="1F497D"/>
        </w:rPr>
        <w:t>Stateflow Chart Considerations</w:t>
      </w:r>
    </w:p>
    <w:p w14:paraId="66366327" w14:textId="77777777" w:rsidR="002474BB" w:rsidRPr="000E02D0" w:rsidRDefault="009009BA" w:rsidP="00462482">
      <w:pPr>
        <w:pStyle w:val="Bullet"/>
        <w:rPr>
          <w:i/>
          <w:iCs/>
          <w:color w:val="1F497D"/>
        </w:rPr>
      </w:pPr>
      <w:r w:rsidRPr="000E02D0">
        <w:rPr>
          <w:i/>
          <w:iCs/>
          <w:color w:val="1F497D"/>
        </w:rPr>
        <w:t>MATLAB Function and MATLAB Code Considerations</w:t>
      </w:r>
    </w:p>
    <w:p w14:paraId="7EB83138" w14:textId="77777777" w:rsidR="002474BB" w:rsidRPr="000E02D0" w:rsidRDefault="003E7B3A" w:rsidP="00462482">
      <w:pPr>
        <w:pStyle w:val="Bullet"/>
        <w:rPr>
          <w:i/>
          <w:iCs/>
          <w:color w:val="1F497D"/>
        </w:rPr>
      </w:pPr>
      <w:r w:rsidRPr="000E02D0">
        <w:rPr>
          <w:i/>
          <w:iCs/>
          <w:color w:val="1F497D"/>
        </w:rPr>
        <w:t xml:space="preserve">Requirements Considerations </w:t>
      </w:r>
    </w:p>
    <w:p w14:paraId="31F23955" w14:textId="366C95B6" w:rsidR="009009BA" w:rsidRPr="000E02D0" w:rsidRDefault="009009BA" w:rsidP="00462482">
      <w:pPr>
        <w:pStyle w:val="Bullet"/>
        <w:rPr>
          <w:i/>
          <w:iCs/>
          <w:color w:val="1F497D"/>
        </w:rPr>
      </w:pPr>
      <w:r w:rsidRPr="000E02D0">
        <w:rPr>
          <w:i/>
          <w:iCs/>
          <w:color w:val="1F497D"/>
        </w:rPr>
        <w:t>MISRA C:2012 Compliance Considerations</w:t>
      </w:r>
      <w:r w:rsidR="00460B92" w:rsidRPr="000E02D0">
        <w:rPr>
          <w:i/>
          <w:iCs/>
          <w:color w:val="1F497D"/>
        </w:rPr>
        <w:t>&gt;</w:t>
      </w:r>
    </w:p>
    <w:p w14:paraId="31F23956" w14:textId="46E1F082" w:rsidR="00C448DE" w:rsidRPr="00140455" w:rsidRDefault="005F350F" w:rsidP="00E04BB7">
      <w:pPr>
        <w:pStyle w:val="Heading3"/>
      </w:pPr>
      <w:bookmarkStart w:id="37" w:name="_Toc88563963"/>
      <w:r w:rsidRPr="00756C17">
        <w:t>Simulink</w:t>
      </w:r>
      <w:r w:rsidRPr="00140455">
        <w:t xml:space="preserve"> </w:t>
      </w:r>
      <w:r w:rsidRPr="00E639DF">
        <w:t>Block</w:t>
      </w:r>
      <w:r w:rsidRPr="00140455">
        <w:t xml:space="preserve"> </w:t>
      </w:r>
      <w:r w:rsidRPr="0065735B">
        <w:t>Considerations</w:t>
      </w:r>
      <w:bookmarkEnd w:id="37"/>
    </w:p>
    <w:p w14:paraId="2F7AD911" w14:textId="77777777" w:rsidR="00A24A47" w:rsidRPr="002474BB" w:rsidRDefault="00A24A47" w:rsidP="00BA4682">
      <w:pPr>
        <w:pStyle w:val="UnNumberedHeading3"/>
      </w:pPr>
      <w:r w:rsidRPr="002474BB">
        <w:t xml:space="preserve">Naming </w:t>
      </w:r>
      <w:r w:rsidRPr="0065735B">
        <w:t>Conventions</w:t>
      </w:r>
    </w:p>
    <w:p w14:paraId="16E63972" w14:textId="77777777" w:rsidR="00A24A47" w:rsidRPr="00362919" w:rsidRDefault="00A24A47" w:rsidP="00006CC8">
      <w:pPr>
        <w:pStyle w:val="Bullet"/>
      </w:pPr>
      <w:r w:rsidRPr="00362919">
        <w:t>hisl_0031: Model file names</w:t>
      </w:r>
    </w:p>
    <w:p w14:paraId="19367CD8" w14:textId="77777777" w:rsidR="00A24A47" w:rsidRPr="00362919" w:rsidRDefault="00A24A47" w:rsidP="00006CC8">
      <w:pPr>
        <w:pStyle w:val="Bullet"/>
      </w:pPr>
      <w:r w:rsidRPr="00362919">
        <w:t>hisl_0032: Model object names</w:t>
      </w:r>
    </w:p>
    <w:p w14:paraId="35D0EE6C" w14:textId="77777777" w:rsidR="00A24A47" w:rsidRPr="00362919" w:rsidRDefault="00A24A47" w:rsidP="001C2957">
      <w:pPr>
        <w:pStyle w:val="UnNumberedHeading4"/>
        <w:rPr>
          <w:rFonts w:eastAsia="Calibri"/>
          <w:szCs w:val="20"/>
        </w:rPr>
      </w:pPr>
      <w:bookmarkStart w:id="38" w:name="_Toc510640010"/>
      <w:r w:rsidRPr="00362919">
        <w:rPr>
          <w:szCs w:val="20"/>
        </w:rPr>
        <w:t>hisl_0031: Model file names</w:t>
      </w:r>
      <w:bookmarkEnd w:id="38"/>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362919" w14:paraId="38A24865" w14:textId="77777777" w:rsidTr="005C1311">
        <w:trPr>
          <w:trHeight w:val="144"/>
        </w:trPr>
        <w:tc>
          <w:tcPr>
            <w:tcW w:w="1584" w:type="dxa"/>
            <w:shd w:val="clear" w:color="auto" w:fill="B1B1B1"/>
            <w:tcMar>
              <w:left w:w="43" w:type="dxa"/>
              <w:bottom w:w="101" w:type="dxa"/>
              <w:right w:w="101" w:type="dxa"/>
            </w:tcMar>
          </w:tcPr>
          <w:p w14:paraId="2B576E37" w14:textId="77777777" w:rsidR="00A24A47" w:rsidRPr="00362919" w:rsidRDefault="00A24A47" w:rsidP="00CE1105">
            <w:pPr>
              <w:pStyle w:val="TableParagraph"/>
              <w:spacing w:before="60"/>
              <w:rPr>
                <w:rFonts w:eastAsia="Calibri" w:cstheme="minorHAnsi"/>
                <w:b/>
                <w:sz w:val="20"/>
                <w:szCs w:val="20"/>
              </w:rPr>
            </w:pPr>
            <w:r w:rsidRPr="00362919">
              <w:rPr>
                <w:rFonts w:cstheme="minorHAnsi"/>
                <w:b/>
                <w:sz w:val="20"/>
                <w:szCs w:val="20"/>
              </w:rPr>
              <w:t>ID: Title</w:t>
            </w:r>
          </w:p>
        </w:tc>
        <w:tc>
          <w:tcPr>
            <w:tcW w:w="7056" w:type="dxa"/>
            <w:shd w:val="clear" w:color="auto" w:fill="B1B1B1"/>
            <w:tcMar>
              <w:left w:w="43" w:type="dxa"/>
              <w:bottom w:w="101" w:type="dxa"/>
              <w:right w:w="101" w:type="dxa"/>
            </w:tcMar>
          </w:tcPr>
          <w:p w14:paraId="542C0AAC" w14:textId="77777777" w:rsidR="00A24A47" w:rsidRPr="00362919" w:rsidRDefault="00A24A47" w:rsidP="00CE1105">
            <w:pPr>
              <w:pStyle w:val="TableParagraph"/>
              <w:spacing w:before="60"/>
              <w:rPr>
                <w:rFonts w:eastAsia="Calibri" w:cstheme="minorHAnsi"/>
                <w:b/>
                <w:sz w:val="20"/>
                <w:szCs w:val="20"/>
              </w:rPr>
            </w:pPr>
            <w:r w:rsidRPr="00362919">
              <w:rPr>
                <w:rFonts w:cstheme="minorHAnsi"/>
                <w:b/>
                <w:sz w:val="20"/>
                <w:szCs w:val="20"/>
              </w:rPr>
              <w:t>hisl_0031: Model file names</w:t>
            </w:r>
          </w:p>
        </w:tc>
      </w:tr>
      <w:tr w:rsidR="00A24A47" w:rsidRPr="00362919" w14:paraId="6FEC9FF3" w14:textId="77777777" w:rsidTr="005C1311">
        <w:trPr>
          <w:trHeight w:val="144"/>
        </w:trPr>
        <w:tc>
          <w:tcPr>
            <w:tcW w:w="1584" w:type="dxa"/>
            <w:shd w:val="clear" w:color="auto" w:fill="F1F1F1"/>
            <w:tcMar>
              <w:left w:w="43" w:type="dxa"/>
              <w:bottom w:w="101" w:type="dxa"/>
              <w:right w:w="101" w:type="dxa"/>
            </w:tcMar>
          </w:tcPr>
          <w:p w14:paraId="44C01159" w14:textId="77777777" w:rsidR="00A24A47" w:rsidRPr="00362919" w:rsidRDefault="00A24A47" w:rsidP="00CE1105">
            <w:pPr>
              <w:pStyle w:val="TableParagraph"/>
              <w:spacing w:before="60"/>
              <w:rPr>
                <w:rFonts w:cstheme="minorHAnsi"/>
                <w:sz w:val="20"/>
                <w:szCs w:val="20"/>
              </w:rPr>
            </w:pPr>
            <w:r w:rsidRPr="00362919">
              <w:rPr>
                <w:rFonts w:cstheme="minorHAnsi"/>
                <w:sz w:val="20"/>
                <w:szCs w:val="20"/>
              </w:rPr>
              <w:t>Description</w:t>
            </w:r>
          </w:p>
        </w:tc>
        <w:tc>
          <w:tcPr>
            <w:tcW w:w="7056" w:type="dxa"/>
            <w:shd w:val="clear" w:color="auto" w:fill="F1F1F1"/>
            <w:tcMar>
              <w:left w:w="43" w:type="dxa"/>
              <w:bottom w:w="101" w:type="dxa"/>
              <w:right w:w="101" w:type="dxa"/>
            </w:tcMar>
          </w:tcPr>
          <w:p w14:paraId="17666830" w14:textId="77777777" w:rsidR="00A24A47" w:rsidRPr="00362919" w:rsidRDefault="00A24A47" w:rsidP="00CE1105">
            <w:pPr>
              <w:widowControl w:val="0"/>
              <w:spacing w:before="60"/>
              <w:rPr>
                <w:rFonts w:asciiTheme="minorHAnsi" w:hAnsiTheme="minorHAnsi" w:cstheme="minorHAnsi"/>
                <w:lang w:eastAsia="zh-CN"/>
              </w:rPr>
            </w:pPr>
            <w:r w:rsidRPr="00362919">
              <w:rPr>
                <w:rFonts w:asciiTheme="minorHAnsi" w:hAnsiTheme="minorHAnsi" w:cstheme="minorHAnsi"/>
                <w:lang w:eastAsia="zh-CN"/>
              </w:rPr>
              <w:t>For model file names:</w:t>
            </w:r>
          </w:p>
          <w:p w14:paraId="4EB7BFA5" w14:textId="77777777" w:rsidR="00A24A47" w:rsidRPr="00362919" w:rsidRDefault="00A24A47" w:rsidP="00A24A47">
            <w:pPr>
              <w:pStyle w:val="ListParagraph"/>
              <w:widowControl w:val="0"/>
              <w:numPr>
                <w:ilvl w:val="0"/>
                <w:numId w:val="10"/>
              </w:numPr>
              <w:spacing w:before="30" w:after="0"/>
              <w:ind w:left="230" w:hanging="230"/>
              <w:rPr>
                <w:rFonts w:asciiTheme="minorHAnsi" w:hAnsiTheme="minorHAnsi" w:cstheme="minorHAnsi"/>
                <w:lang w:eastAsia="zh-CN"/>
              </w:rPr>
            </w:pPr>
            <w:r w:rsidRPr="00362919">
              <w:rPr>
                <w:rFonts w:asciiTheme="minorHAnsi" w:hAnsiTheme="minorHAnsi" w:cstheme="minorHAnsi"/>
                <w:lang w:eastAsia="zh-CN"/>
              </w:rPr>
              <w:t xml:space="preserve">Use these characters: </w:t>
            </w:r>
            <w:r w:rsidRPr="00362919">
              <w:rPr>
                <w:rFonts w:ascii="Consolas" w:hAnsi="Consolas" w:cs="Courier New"/>
                <w:lang w:eastAsia="zh-CN"/>
              </w:rPr>
              <w:t>a-z</w:t>
            </w:r>
            <w:r w:rsidRPr="00362919">
              <w:rPr>
                <w:rFonts w:asciiTheme="minorHAnsi" w:hAnsiTheme="minorHAnsi" w:cstheme="minorHAnsi"/>
                <w:lang w:eastAsia="zh-CN"/>
              </w:rPr>
              <w:t xml:space="preserve">, </w:t>
            </w:r>
            <w:r w:rsidRPr="00362919">
              <w:rPr>
                <w:rFonts w:ascii="Consolas" w:hAnsi="Consolas" w:cs="Courier New"/>
                <w:lang w:eastAsia="zh-CN"/>
              </w:rPr>
              <w:t>A-Z</w:t>
            </w:r>
            <w:r w:rsidRPr="00362919">
              <w:rPr>
                <w:rFonts w:asciiTheme="minorHAnsi" w:hAnsiTheme="minorHAnsi" w:cstheme="minorHAnsi"/>
                <w:lang w:eastAsia="zh-CN"/>
              </w:rPr>
              <w:t xml:space="preserve">, </w:t>
            </w:r>
            <w:r w:rsidRPr="00362919">
              <w:rPr>
                <w:rFonts w:ascii="Consolas" w:hAnsi="Consolas" w:cs="Courier New"/>
                <w:lang w:eastAsia="zh-CN"/>
              </w:rPr>
              <w:t>0-9</w:t>
            </w:r>
            <w:r w:rsidRPr="00362919">
              <w:rPr>
                <w:rFonts w:asciiTheme="minorHAnsi" w:hAnsiTheme="minorHAnsi" w:cstheme="minorHAnsi"/>
                <w:lang w:eastAsia="zh-CN"/>
              </w:rPr>
              <w:t>, and the underscore (</w:t>
            </w:r>
            <w:r w:rsidRPr="00362919">
              <w:rPr>
                <w:rFonts w:ascii="Consolas" w:hAnsi="Consolas" w:cs="Courier New"/>
                <w:lang w:eastAsia="zh-CN"/>
              </w:rPr>
              <w:t>_</w:t>
            </w:r>
            <w:r w:rsidRPr="00362919">
              <w:rPr>
                <w:rFonts w:asciiTheme="minorHAnsi" w:hAnsiTheme="minorHAnsi" w:cstheme="minorHAnsi"/>
                <w:lang w:eastAsia="zh-CN"/>
              </w:rPr>
              <w:t>).</w:t>
            </w:r>
          </w:p>
          <w:p w14:paraId="7A3FFE58" w14:textId="77777777" w:rsidR="00A24A47" w:rsidRPr="00362919" w:rsidRDefault="00A24A47" w:rsidP="00A24A47">
            <w:pPr>
              <w:pStyle w:val="ListParagraph"/>
              <w:widowControl w:val="0"/>
              <w:numPr>
                <w:ilvl w:val="0"/>
                <w:numId w:val="10"/>
              </w:numPr>
              <w:spacing w:before="30" w:after="0"/>
              <w:ind w:left="230" w:hanging="230"/>
              <w:rPr>
                <w:rFonts w:asciiTheme="minorHAnsi" w:hAnsiTheme="minorHAnsi" w:cstheme="minorHAnsi"/>
                <w:lang w:eastAsia="zh-CN"/>
              </w:rPr>
            </w:pPr>
            <w:r w:rsidRPr="00362919">
              <w:rPr>
                <w:rFonts w:asciiTheme="minorHAnsi" w:hAnsiTheme="minorHAnsi" w:cstheme="minorHAnsi"/>
                <w:lang w:eastAsia="zh-CN"/>
              </w:rPr>
              <w:t>Use strings that are more than 2 and less than 64 characters (not including the dot and file extension).</w:t>
            </w:r>
          </w:p>
          <w:p w14:paraId="040D7B45" w14:textId="77777777" w:rsidR="00A24A47" w:rsidRPr="00362919" w:rsidRDefault="00A24A47" w:rsidP="00CE1105">
            <w:pPr>
              <w:widowControl w:val="0"/>
              <w:spacing w:before="60"/>
              <w:rPr>
                <w:rFonts w:asciiTheme="minorHAnsi" w:hAnsiTheme="minorHAnsi" w:cstheme="minorHAnsi"/>
                <w:lang w:eastAsia="zh-CN"/>
              </w:rPr>
            </w:pPr>
            <w:r w:rsidRPr="00362919">
              <w:rPr>
                <w:rFonts w:asciiTheme="minorHAnsi" w:hAnsiTheme="minorHAnsi" w:cstheme="minorHAnsi"/>
                <w:lang w:eastAsia="zh-CN"/>
              </w:rPr>
              <w:t>Do not:</w:t>
            </w:r>
          </w:p>
          <w:p w14:paraId="143EBEF1" w14:textId="77777777" w:rsidR="00A24A47" w:rsidRPr="00362919" w:rsidRDefault="00A24A47" w:rsidP="00A24A47">
            <w:pPr>
              <w:widowControl w:val="0"/>
              <w:numPr>
                <w:ilvl w:val="0"/>
                <w:numId w:val="11"/>
              </w:numPr>
              <w:spacing w:before="30"/>
              <w:ind w:left="230" w:hanging="230"/>
              <w:rPr>
                <w:rFonts w:asciiTheme="minorHAnsi" w:hAnsiTheme="minorHAnsi" w:cstheme="minorHAnsi"/>
                <w:lang w:eastAsia="zh-CN"/>
              </w:rPr>
            </w:pPr>
            <w:r w:rsidRPr="00362919">
              <w:rPr>
                <w:rFonts w:asciiTheme="minorHAnsi" w:hAnsiTheme="minorHAnsi" w:cstheme="minorHAnsi"/>
                <w:lang w:eastAsia="zh-CN"/>
              </w:rPr>
              <w:t>Start the name with a number.</w:t>
            </w:r>
          </w:p>
          <w:p w14:paraId="462FD1DB" w14:textId="77777777" w:rsidR="00A24A47" w:rsidRPr="00362919" w:rsidRDefault="00A24A47" w:rsidP="00A24A47">
            <w:pPr>
              <w:widowControl w:val="0"/>
              <w:numPr>
                <w:ilvl w:val="0"/>
                <w:numId w:val="11"/>
              </w:numPr>
              <w:spacing w:before="30"/>
              <w:ind w:left="230" w:hanging="230"/>
              <w:rPr>
                <w:rFonts w:asciiTheme="minorHAnsi" w:hAnsiTheme="minorHAnsi" w:cstheme="minorHAnsi"/>
                <w:lang w:eastAsia="zh-CN"/>
              </w:rPr>
            </w:pPr>
            <w:r w:rsidRPr="00362919">
              <w:rPr>
                <w:rFonts w:asciiTheme="minorHAnsi" w:hAnsiTheme="minorHAnsi" w:cstheme="minorHAnsi"/>
                <w:lang w:eastAsia="zh-CN"/>
              </w:rPr>
              <w:lastRenderedPageBreak/>
              <w:t>Use underscores at the beginning or end of a string.</w:t>
            </w:r>
          </w:p>
          <w:p w14:paraId="3392A224" w14:textId="77777777" w:rsidR="00A24A47" w:rsidRPr="00362919" w:rsidRDefault="00A24A47" w:rsidP="00A24A47">
            <w:pPr>
              <w:widowControl w:val="0"/>
              <w:numPr>
                <w:ilvl w:val="0"/>
                <w:numId w:val="11"/>
              </w:numPr>
              <w:spacing w:before="30"/>
              <w:ind w:left="230" w:hanging="230"/>
              <w:rPr>
                <w:rFonts w:asciiTheme="minorHAnsi" w:hAnsiTheme="minorHAnsi" w:cstheme="minorHAnsi"/>
                <w:lang w:eastAsia="zh-CN"/>
              </w:rPr>
            </w:pPr>
            <w:r w:rsidRPr="00362919">
              <w:rPr>
                <w:rFonts w:asciiTheme="minorHAnsi" w:hAnsiTheme="minorHAnsi" w:cstheme="minorHAnsi"/>
                <w:lang w:eastAsia="zh-CN"/>
              </w:rPr>
              <w:t>Use more than one consecutive underscore.</w:t>
            </w:r>
          </w:p>
          <w:p w14:paraId="1B6301EB" w14:textId="77777777" w:rsidR="00A24A47" w:rsidRPr="00362919" w:rsidRDefault="00A24A47" w:rsidP="00A24A47">
            <w:pPr>
              <w:widowControl w:val="0"/>
              <w:numPr>
                <w:ilvl w:val="0"/>
                <w:numId w:val="11"/>
              </w:numPr>
              <w:spacing w:before="30"/>
              <w:ind w:left="230" w:hanging="230"/>
              <w:rPr>
                <w:rFonts w:asciiTheme="minorHAnsi" w:hAnsiTheme="minorHAnsi" w:cstheme="minorHAnsi"/>
                <w:lang w:eastAsia="zh-CN"/>
              </w:rPr>
            </w:pPr>
            <w:r w:rsidRPr="00362919">
              <w:rPr>
                <w:rFonts w:asciiTheme="minorHAnsi" w:hAnsiTheme="minorHAnsi" w:cstheme="minorHAnsi"/>
                <w:lang w:eastAsia="zh-CN"/>
              </w:rPr>
              <w:t>Use underscores in file extensions.</w:t>
            </w:r>
          </w:p>
          <w:p w14:paraId="404D48BF" w14:textId="77777777" w:rsidR="00A24A47" w:rsidRPr="00362919" w:rsidRDefault="00A24A47" w:rsidP="00A24A47">
            <w:pPr>
              <w:pStyle w:val="ListParagraph"/>
              <w:widowControl w:val="0"/>
              <w:numPr>
                <w:ilvl w:val="0"/>
                <w:numId w:val="11"/>
              </w:numPr>
              <w:spacing w:before="30" w:after="0"/>
              <w:ind w:left="230" w:hanging="230"/>
              <w:rPr>
                <w:rFonts w:asciiTheme="minorHAnsi" w:eastAsia="Cambria" w:hAnsiTheme="minorHAnsi" w:cstheme="minorHAnsi"/>
              </w:rPr>
            </w:pPr>
            <w:r w:rsidRPr="00362919">
              <w:rPr>
                <w:rFonts w:asciiTheme="minorHAnsi" w:hAnsiTheme="minorHAnsi" w:cstheme="minorHAnsi"/>
                <w:lang w:eastAsia="zh-CN"/>
              </w:rPr>
              <w:t>Use reserved identifiers.</w:t>
            </w:r>
          </w:p>
        </w:tc>
      </w:tr>
      <w:tr w:rsidR="00A24A47" w:rsidRPr="00362919" w14:paraId="45C1C57F" w14:textId="77777777" w:rsidTr="005C1311">
        <w:trPr>
          <w:trHeight w:val="144"/>
        </w:trPr>
        <w:tc>
          <w:tcPr>
            <w:tcW w:w="1584" w:type="dxa"/>
            <w:shd w:val="clear" w:color="auto" w:fill="F1F1F1"/>
            <w:tcMar>
              <w:left w:w="43" w:type="dxa"/>
              <w:bottom w:w="101" w:type="dxa"/>
              <w:right w:w="101" w:type="dxa"/>
            </w:tcMar>
          </w:tcPr>
          <w:p w14:paraId="63C121F0"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lastRenderedPageBreak/>
              <w:t>Rationale</w:t>
            </w:r>
          </w:p>
        </w:tc>
        <w:tc>
          <w:tcPr>
            <w:tcW w:w="7056" w:type="dxa"/>
            <w:shd w:val="clear" w:color="auto" w:fill="F1F1F1"/>
            <w:tcMar>
              <w:left w:w="43" w:type="dxa"/>
              <w:bottom w:w="101" w:type="dxa"/>
              <w:right w:w="101" w:type="dxa"/>
            </w:tcMar>
          </w:tcPr>
          <w:p w14:paraId="033FED5A" w14:textId="77777777" w:rsidR="00A24A47" w:rsidRPr="00362919" w:rsidRDefault="00A24A47" w:rsidP="00A24A47">
            <w:pPr>
              <w:pStyle w:val="ListParagraph"/>
              <w:widowControl w:val="0"/>
              <w:numPr>
                <w:ilvl w:val="0"/>
                <w:numId w:val="12"/>
              </w:numPr>
              <w:spacing w:before="60" w:after="0"/>
              <w:ind w:left="230" w:hanging="230"/>
              <w:rPr>
                <w:rFonts w:asciiTheme="minorHAnsi" w:hAnsiTheme="minorHAnsi" w:cstheme="minorHAnsi"/>
              </w:rPr>
            </w:pPr>
            <w:r w:rsidRPr="00362919">
              <w:rPr>
                <w:rFonts w:asciiTheme="minorHAnsi" w:hAnsiTheme="minorHAnsi" w:cstheme="minorHAnsi"/>
              </w:rPr>
              <w:t>Readability</w:t>
            </w:r>
          </w:p>
          <w:p w14:paraId="46813E28" w14:textId="77777777" w:rsidR="00A24A47" w:rsidRPr="00362919" w:rsidRDefault="00A24A47" w:rsidP="00A24A47">
            <w:pPr>
              <w:pStyle w:val="ListParagraph"/>
              <w:widowControl w:val="0"/>
              <w:numPr>
                <w:ilvl w:val="0"/>
                <w:numId w:val="12"/>
              </w:numPr>
              <w:spacing w:before="60" w:after="0"/>
              <w:ind w:left="230" w:hanging="230"/>
              <w:rPr>
                <w:rFonts w:asciiTheme="minorHAnsi" w:hAnsiTheme="minorHAnsi" w:cstheme="minorHAnsi"/>
              </w:rPr>
            </w:pPr>
            <w:r w:rsidRPr="00362919">
              <w:rPr>
                <w:rFonts w:asciiTheme="minorHAnsi" w:hAnsiTheme="minorHAnsi" w:cstheme="minorHAnsi"/>
              </w:rPr>
              <w:t>Compiler limitations</w:t>
            </w:r>
          </w:p>
          <w:p w14:paraId="673A61AB" w14:textId="77777777" w:rsidR="00A24A47" w:rsidRPr="00362919" w:rsidRDefault="00A24A47" w:rsidP="00A24A47">
            <w:pPr>
              <w:pStyle w:val="TableParagraph"/>
              <w:numPr>
                <w:ilvl w:val="0"/>
                <w:numId w:val="12"/>
              </w:numPr>
              <w:spacing w:before="60"/>
              <w:ind w:left="230" w:hanging="230"/>
              <w:rPr>
                <w:rFonts w:eastAsia="Cambria" w:cstheme="minorHAnsi"/>
                <w:sz w:val="20"/>
                <w:szCs w:val="20"/>
              </w:rPr>
            </w:pPr>
            <w:r w:rsidRPr="00362919">
              <w:rPr>
                <w:rFonts w:cstheme="minorHAnsi"/>
                <w:sz w:val="20"/>
                <w:szCs w:val="20"/>
              </w:rPr>
              <w:t>Model-to-generated code traceability</w:t>
            </w:r>
          </w:p>
        </w:tc>
      </w:tr>
      <w:tr w:rsidR="00A24A47" w:rsidRPr="00362919" w14:paraId="73BADD44" w14:textId="77777777" w:rsidTr="005C1311">
        <w:trPr>
          <w:trHeight w:val="144"/>
        </w:trPr>
        <w:tc>
          <w:tcPr>
            <w:tcW w:w="1584" w:type="dxa"/>
            <w:shd w:val="clear" w:color="auto" w:fill="F1F1F1"/>
            <w:tcMar>
              <w:left w:w="43" w:type="dxa"/>
              <w:bottom w:w="101" w:type="dxa"/>
              <w:right w:w="101" w:type="dxa"/>
            </w:tcMar>
          </w:tcPr>
          <w:p w14:paraId="35C273F3"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Model Advisor Checks</w:t>
            </w:r>
          </w:p>
        </w:tc>
        <w:tc>
          <w:tcPr>
            <w:tcW w:w="7056" w:type="dxa"/>
            <w:shd w:val="clear" w:color="auto" w:fill="F1F1F1"/>
            <w:tcMar>
              <w:left w:w="43" w:type="dxa"/>
              <w:bottom w:w="101" w:type="dxa"/>
              <w:right w:w="101" w:type="dxa"/>
            </w:tcMar>
          </w:tcPr>
          <w:p w14:paraId="7FE710CF" w14:textId="5980F394" w:rsidR="00A24A47" w:rsidRPr="00362919" w:rsidRDefault="00571D41" w:rsidP="00CE1105">
            <w:pPr>
              <w:pStyle w:val="TableParagraph"/>
              <w:tabs>
                <w:tab w:val="left" w:pos="340"/>
              </w:tabs>
              <w:spacing w:before="60"/>
              <w:rPr>
                <w:rFonts w:eastAsia="Cambria" w:cstheme="minorHAnsi"/>
                <w:b/>
                <w:sz w:val="20"/>
                <w:szCs w:val="20"/>
              </w:rPr>
            </w:pPr>
            <w:r w:rsidRPr="00362919">
              <w:rPr>
                <w:rFonts w:cstheme="minorHAnsi"/>
                <w:b/>
                <w:sz w:val="20"/>
                <w:szCs w:val="20"/>
              </w:rPr>
              <w:t>Modeling Standards for ISO 26262</w:t>
            </w:r>
            <w:r w:rsidR="00A24A47" w:rsidRPr="00362919">
              <w:rPr>
                <w:rFonts w:cstheme="minorHAnsi"/>
                <w:b/>
                <w:sz w:val="20"/>
                <w:szCs w:val="20"/>
              </w:rPr>
              <w:t xml:space="preserve"> &gt; High-Integrity Systems &gt; Naming &gt; Check model file name</w:t>
            </w:r>
          </w:p>
          <w:p w14:paraId="5E7CC5BD" w14:textId="77777777" w:rsidR="00A24A47" w:rsidRPr="00362919" w:rsidRDefault="00A24A47" w:rsidP="00CE1105">
            <w:pPr>
              <w:pStyle w:val="TableParagraph"/>
              <w:spacing w:before="60"/>
              <w:rPr>
                <w:rFonts w:eastAsia="Cambria" w:cstheme="minorHAnsi"/>
                <w:b/>
                <w:sz w:val="20"/>
                <w:szCs w:val="20"/>
              </w:rPr>
            </w:pPr>
            <w:r w:rsidRPr="00362919">
              <w:rPr>
                <w:rFonts w:eastAsia="Cambria" w:cstheme="minorHAnsi"/>
                <w:sz w:val="20"/>
                <w:szCs w:val="20"/>
              </w:rPr>
              <w:t xml:space="preserve">For check details, see </w:t>
            </w:r>
            <w:r w:rsidRPr="00362919">
              <w:rPr>
                <w:rFonts w:eastAsia="Cambria" w:cstheme="minorHAnsi"/>
                <w:sz w:val="20"/>
                <w:szCs w:val="20"/>
                <w:u w:val="single"/>
              </w:rPr>
              <w:t>Check model file name</w:t>
            </w:r>
            <w:r w:rsidRPr="00362919">
              <w:rPr>
                <w:rFonts w:eastAsia="Cambria" w:cstheme="minorHAnsi"/>
                <w:sz w:val="20"/>
                <w:szCs w:val="20"/>
              </w:rPr>
              <w:t>.</w:t>
            </w:r>
          </w:p>
        </w:tc>
      </w:tr>
      <w:tr w:rsidR="00297BB3" w:rsidRPr="00362919" w14:paraId="2527D6C3" w14:textId="77777777" w:rsidTr="005C1311">
        <w:trPr>
          <w:trHeight w:val="144"/>
        </w:trPr>
        <w:tc>
          <w:tcPr>
            <w:tcW w:w="1584" w:type="dxa"/>
            <w:shd w:val="clear" w:color="auto" w:fill="F1F1F1"/>
            <w:tcMar>
              <w:left w:w="43" w:type="dxa"/>
              <w:bottom w:w="101" w:type="dxa"/>
              <w:right w:w="101" w:type="dxa"/>
            </w:tcMar>
          </w:tcPr>
          <w:p w14:paraId="21D6A86C" w14:textId="2E501EB2" w:rsidR="00297BB3" w:rsidRPr="00362919" w:rsidRDefault="00297BB3" w:rsidP="00297BB3">
            <w:pPr>
              <w:pStyle w:val="TableParagraph"/>
              <w:spacing w:before="60"/>
              <w:rPr>
                <w:rFonts w:cstheme="minorHAnsi"/>
                <w:sz w:val="20"/>
                <w:szCs w:val="20"/>
              </w:rPr>
            </w:pPr>
            <w:r w:rsidRPr="00362919">
              <w:rPr>
                <w:rFonts w:cstheme="minorHAnsi"/>
                <w:sz w:val="20"/>
                <w:szCs w:val="20"/>
              </w:rPr>
              <w:t>References</w:t>
            </w:r>
          </w:p>
        </w:tc>
        <w:tc>
          <w:tcPr>
            <w:tcW w:w="7056" w:type="dxa"/>
            <w:shd w:val="clear" w:color="auto" w:fill="F1F1F1"/>
            <w:tcMar>
              <w:left w:w="43" w:type="dxa"/>
              <w:bottom w:w="101" w:type="dxa"/>
              <w:right w:w="101" w:type="dxa"/>
            </w:tcMar>
          </w:tcPr>
          <w:p w14:paraId="43080154" w14:textId="651AAA8B" w:rsidR="007826FC" w:rsidRPr="00362919" w:rsidRDefault="007826FC" w:rsidP="00297BB3">
            <w:pPr>
              <w:widowControl w:val="0"/>
              <w:numPr>
                <w:ilvl w:val="0"/>
                <w:numId w:val="9"/>
              </w:numPr>
              <w:spacing w:before="60"/>
              <w:ind w:left="230" w:hanging="230"/>
              <w:rPr>
                <w:rFonts w:asciiTheme="minorHAnsi" w:hAnsiTheme="minorHAnsi" w:cstheme="minorHAnsi"/>
              </w:rPr>
            </w:pPr>
            <w:r w:rsidRPr="00362919">
              <w:rPr>
                <w:rFonts w:asciiTheme="minorHAnsi" w:hAnsiTheme="minorHAnsi" w:cstheme="minorHAnsi"/>
              </w:rPr>
              <w:t>ISO 26262-6, Table 1 (1h) 'Use of naming conventions'</w:t>
            </w:r>
          </w:p>
        </w:tc>
      </w:tr>
      <w:tr w:rsidR="00A24A47" w:rsidRPr="00362919" w14:paraId="615ED53D" w14:textId="77777777" w:rsidTr="005C1311">
        <w:trPr>
          <w:trHeight w:val="144"/>
        </w:trPr>
        <w:tc>
          <w:tcPr>
            <w:tcW w:w="1584" w:type="dxa"/>
            <w:shd w:val="clear" w:color="auto" w:fill="F1F1F1"/>
            <w:tcMar>
              <w:left w:w="43" w:type="dxa"/>
              <w:bottom w:w="101" w:type="dxa"/>
              <w:right w:w="101" w:type="dxa"/>
            </w:tcMar>
          </w:tcPr>
          <w:p w14:paraId="62C77256"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See Also</w:t>
            </w:r>
          </w:p>
        </w:tc>
        <w:tc>
          <w:tcPr>
            <w:tcW w:w="7056" w:type="dxa"/>
            <w:shd w:val="clear" w:color="auto" w:fill="F1F1F1"/>
            <w:tcMar>
              <w:left w:w="43" w:type="dxa"/>
              <w:bottom w:w="101" w:type="dxa"/>
              <w:right w:w="101" w:type="dxa"/>
            </w:tcMar>
          </w:tcPr>
          <w:p w14:paraId="187A382B" w14:textId="77777777" w:rsidR="00A24A47" w:rsidRPr="00362919" w:rsidRDefault="00A24A47" w:rsidP="00A24A47">
            <w:pPr>
              <w:widowControl w:val="0"/>
              <w:numPr>
                <w:ilvl w:val="0"/>
                <w:numId w:val="9"/>
              </w:numPr>
              <w:spacing w:before="60"/>
              <w:ind w:left="230" w:hanging="230"/>
              <w:rPr>
                <w:rFonts w:asciiTheme="minorHAnsi" w:hAnsiTheme="minorHAnsi" w:cstheme="minorHAnsi"/>
              </w:rPr>
            </w:pPr>
            <w:r w:rsidRPr="00362919">
              <w:rPr>
                <w:rFonts w:asciiTheme="minorHAnsi" w:hAnsiTheme="minorHAnsi" w:cstheme="minorHAnsi"/>
              </w:rPr>
              <w:t>ar_0001: Usable characters for file names (Simulink)</w:t>
            </w:r>
          </w:p>
          <w:p w14:paraId="23C984D1" w14:textId="77777777" w:rsidR="00A24A47" w:rsidRPr="00362919" w:rsidRDefault="00A24A47" w:rsidP="00A24A47">
            <w:pPr>
              <w:widowControl w:val="0"/>
              <w:numPr>
                <w:ilvl w:val="0"/>
                <w:numId w:val="9"/>
              </w:numPr>
              <w:spacing w:before="60"/>
              <w:ind w:left="230" w:hanging="230"/>
              <w:rPr>
                <w:rFonts w:asciiTheme="minorHAnsi" w:hAnsiTheme="minorHAnsi" w:cstheme="minorHAnsi"/>
              </w:rPr>
            </w:pPr>
            <w:r w:rsidRPr="00362919">
              <w:rPr>
                <w:rFonts w:asciiTheme="minorHAnsi" w:hAnsiTheme="minorHAnsi" w:cstheme="minorHAnsi"/>
              </w:rPr>
              <w:t>ar_0002: Usable characters for folder names (Simulink)</w:t>
            </w:r>
          </w:p>
          <w:p w14:paraId="04F90C70" w14:textId="77777777" w:rsidR="00A24A47" w:rsidRPr="00362919" w:rsidRDefault="00A24A47" w:rsidP="00A24A47">
            <w:pPr>
              <w:widowControl w:val="0"/>
              <w:numPr>
                <w:ilvl w:val="0"/>
                <w:numId w:val="9"/>
              </w:numPr>
              <w:spacing w:before="60"/>
              <w:ind w:left="230" w:hanging="230"/>
              <w:rPr>
                <w:rFonts w:asciiTheme="minorHAnsi" w:hAnsiTheme="minorHAnsi" w:cstheme="minorHAnsi"/>
              </w:rPr>
            </w:pPr>
            <w:r w:rsidRPr="00362919">
              <w:rPr>
                <w:rFonts w:asciiTheme="minorHAnsi" w:hAnsiTheme="minorHAnsi" w:cstheme="minorHAnsi"/>
              </w:rPr>
              <w:t>Reserved Keywords (Embedded Coder)</w:t>
            </w:r>
          </w:p>
        </w:tc>
      </w:tr>
      <w:tr w:rsidR="00A24A47" w:rsidRPr="00362919" w14:paraId="77E60C82" w14:textId="77777777" w:rsidTr="005C1311">
        <w:trPr>
          <w:trHeight w:val="144"/>
        </w:trPr>
        <w:tc>
          <w:tcPr>
            <w:tcW w:w="1584" w:type="dxa"/>
            <w:shd w:val="clear" w:color="auto" w:fill="F1F1F1"/>
            <w:tcMar>
              <w:left w:w="43" w:type="dxa"/>
              <w:bottom w:w="101" w:type="dxa"/>
              <w:right w:w="101" w:type="dxa"/>
            </w:tcMar>
          </w:tcPr>
          <w:p w14:paraId="0E2779FA"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Last Changed</w:t>
            </w:r>
          </w:p>
        </w:tc>
        <w:tc>
          <w:tcPr>
            <w:tcW w:w="7056" w:type="dxa"/>
            <w:shd w:val="clear" w:color="auto" w:fill="F1F1F1"/>
            <w:tcMar>
              <w:left w:w="43" w:type="dxa"/>
              <w:bottom w:w="101" w:type="dxa"/>
              <w:right w:w="101" w:type="dxa"/>
            </w:tcMar>
          </w:tcPr>
          <w:p w14:paraId="1B7F261E"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R2021b</w:t>
            </w:r>
          </w:p>
        </w:tc>
      </w:tr>
      <w:tr w:rsidR="00A24A47" w:rsidRPr="00362919" w14:paraId="122B6C0D" w14:textId="77777777" w:rsidTr="005C1311">
        <w:trPr>
          <w:trHeight w:val="144"/>
        </w:trPr>
        <w:tc>
          <w:tcPr>
            <w:tcW w:w="1584" w:type="dxa"/>
            <w:shd w:val="clear" w:color="auto" w:fill="F1F1F1"/>
            <w:tcMar>
              <w:left w:w="43" w:type="dxa"/>
              <w:bottom w:w="101" w:type="dxa"/>
              <w:right w:w="101" w:type="dxa"/>
            </w:tcMar>
          </w:tcPr>
          <w:p w14:paraId="4F7ADF98"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Examples</w:t>
            </w:r>
          </w:p>
        </w:tc>
        <w:tc>
          <w:tcPr>
            <w:tcW w:w="7056" w:type="dxa"/>
            <w:shd w:val="clear" w:color="auto" w:fill="F1F1F1"/>
            <w:tcMar>
              <w:left w:w="43" w:type="dxa"/>
              <w:bottom w:w="101" w:type="dxa"/>
              <w:right w:w="101" w:type="dxa"/>
            </w:tcMar>
          </w:tcPr>
          <w:p w14:paraId="37E0BA89" w14:textId="77777777" w:rsidR="00A24A47" w:rsidRPr="00362919" w:rsidRDefault="00A24A47" w:rsidP="00CE1105">
            <w:pPr>
              <w:pStyle w:val="TableParagraph"/>
              <w:spacing w:before="60"/>
              <w:rPr>
                <w:rFonts w:cstheme="minorHAnsi"/>
                <w:b/>
                <w:sz w:val="20"/>
                <w:szCs w:val="20"/>
              </w:rPr>
            </w:pPr>
            <w:r w:rsidRPr="00362919">
              <w:rPr>
                <w:rFonts w:cstheme="minorHAnsi"/>
                <w:b/>
                <w:sz w:val="20"/>
                <w:szCs w:val="20"/>
              </w:rPr>
              <w:t>Recommended</w:t>
            </w:r>
          </w:p>
          <w:p w14:paraId="4360FE53" w14:textId="77777777" w:rsidR="00A24A47" w:rsidRPr="00362919" w:rsidRDefault="00A24A47" w:rsidP="00A24A47">
            <w:pPr>
              <w:pStyle w:val="ListParagraph"/>
              <w:widowControl w:val="0"/>
              <w:numPr>
                <w:ilvl w:val="0"/>
                <w:numId w:val="13"/>
              </w:numPr>
              <w:spacing w:before="60" w:after="0"/>
              <w:ind w:left="230" w:hanging="230"/>
              <w:rPr>
                <w:rFonts w:asciiTheme="minorHAnsi" w:hAnsiTheme="minorHAnsi" w:cstheme="minorHAnsi"/>
                <w:lang w:eastAsia="zh-CN"/>
              </w:rPr>
            </w:pPr>
            <w:r w:rsidRPr="00362919">
              <w:rPr>
                <w:rFonts w:ascii="Consolas" w:hAnsi="Consolas" w:cs="Courier New"/>
                <w:lang w:eastAsia="zh-CN"/>
              </w:rPr>
              <w:t>My_model.slx</w:t>
            </w:r>
          </w:p>
          <w:p w14:paraId="7B0986D9" w14:textId="77777777" w:rsidR="00A24A47" w:rsidRPr="00362919" w:rsidRDefault="00A24A47" w:rsidP="00CE1105">
            <w:pPr>
              <w:pStyle w:val="TableParagraph"/>
              <w:spacing w:before="60"/>
              <w:rPr>
                <w:rFonts w:cstheme="minorHAnsi"/>
                <w:b/>
                <w:sz w:val="20"/>
                <w:szCs w:val="20"/>
              </w:rPr>
            </w:pPr>
            <w:r w:rsidRPr="00362919">
              <w:rPr>
                <w:rFonts w:cstheme="minorHAnsi"/>
                <w:b/>
                <w:sz w:val="20"/>
                <w:szCs w:val="20"/>
              </w:rPr>
              <w:t>Not Recommended</w:t>
            </w:r>
          </w:p>
          <w:p w14:paraId="378724B9" w14:textId="77777777" w:rsidR="00A24A47" w:rsidRPr="00362919" w:rsidRDefault="00A24A47" w:rsidP="00A24A47">
            <w:pPr>
              <w:widowControl w:val="0"/>
              <w:numPr>
                <w:ilvl w:val="0"/>
                <w:numId w:val="14"/>
              </w:numPr>
              <w:spacing w:before="60"/>
              <w:ind w:left="230" w:hanging="230"/>
              <w:rPr>
                <w:rFonts w:asciiTheme="minorHAnsi" w:hAnsiTheme="minorHAnsi" w:cstheme="minorHAnsi"/>
                <w:lang w:eastAsia="zh-CN"/>
              </w:rPr>
            </w:pPr>
            <w:r w:rsidRPr="00362919">
              <w:rPr>
                <w:rFonts w:ascii="Consolas" w:hAnsi="Consolas" w:cs="Courier New"/>
                <w:lang w:eastAsia="zh-CN"/>
              </w:rPr>
              <w:t>_My__model.slx</w:t>
            </w:r>
          </w:p>
          <w:p w14:paraId="5698AAA4" w14:textId="77777777" w:rsidR="00A24A47" w:rsidRPr="00362919" w:rsidRDefault="00A24A47" w:rsidP="00A24A47">
            <w:pPr>
              <w:pStyle w:val="TableParagraph"/>
              <w:numPr>
                <w:ilvl w:val="0"/>
                <w:numId w:val="14"/>
              </w:numPr>
              <w:spacing w:before="60"/>
              <w:ind w:left="230" w:hanging="230"/>
              <w:rPr>
                <w:rFonts w:eastAsia="Calibri" w:cstheme="minorHAnsi"/>
                <w:sz w:val="20"/>
                <w:szCs w:val="20"/>
              </w:rPr>
            </w:pPr>
            <w:r w:rsidRPr="00362919">
              <w:rPr>
                <w:rFonts w:ascii="Consolas" w:eastAsia="Times New Roman" w:hAnsi="Consolas" w:cstheme="minorHAnsi"/>
                <w:sz w:val="20"/>
                <w:szCs w:val="20"/>
                <w:lang w:eastAsia="zh-CN"/>
              </w:rPr>
              <w:t>2018_01_11_model.slx</w:t>
            </w:r>
          </w:p>
          <w:p w14:paraId="39D742D3" w14:textId="77777777" w:rsidR="00A24A47" w:rsidRPr="00362919" w:rsidRDefault="00A24A47" w:rsidP="00A24A47">
            <w:pPr>
              <w:pStyle w:val="TableParagraph"/>
              <w:numPr>
                <w:ilvl w:val="0"/>
                <w:numId w:val="14"/>
              </w:numPr>
              <w:spacing w:before="60"/>
              <w:ind w:left="230" w:hanging="230"/>
              <w:rPr>
                <w:rFonts w:ascii="Consolas" w:eastAsia="Calibri" w:hAnsi="Consolas" w:cs="Courier New"/>
                <w:sz w:val="20"/>
                <w:szCs w:val="20"/>
              </w:rPr>
            </w:pPr>
            <w:r w:rsidRPr="00362919">
              <w:rPr>
                <w:rFonts w:ascii="Consolas" w:eastAsia="Times New Roman" w:hAnsi="Consolas" w:cs="Courier New"/>
                <w:sz w:val="20"/>
                <w:szCs w:val="20"/>
                <w:lang w:eastAsia="zh-CN"/>
              </w:rPr>
              <w:t>New.slx</w:t>
            </w:r>
          </w:p>
        </w:tc>
      </w:tr>
    </w:tbl>
    <w:p w14:paraId="03D2E536" w14:textId="77777777" w:rsidR="00A24A47" w:rsidRPr="00362919" w:rsidRDefault="00A24A47" w:rsidP="00842202">
      <w:pPr>
        <w:pStyle w:val="UnNumberedHeading4"/>
        <w:rPr>
          <w:rFonts w:eastAsia="Calibri"/>
          <w:szCs w:val="20"/>
        </w:rPr>
      </w:pPr>
      <w:bookmarkStart w:id="39" w:name="_Toc510640011"/>
      <w:r w:rsidRPr="00362919">
        <w:rPr>
          <w:szCs w:val="20"/>
        </w:rPr>
        <w:t>hisl_0032: Model object names</w:t>
      </w:r>
      <w:bookmarkEnd w:id="39"/>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362919" w14:paraId="14F301B4" w14:textId="77777777" w:rsidTr="005C1311">
        <w:trPr>
          <w:trHeight w:val="144"/>
        </w:trPr>
        <w:tc>
          <w:tcPr>
            <w:tcW w:w="1584" w:type="dxa"/>
            <w:shd w:val="clear" w:color="auto" w:fill="B1B1B1"/>
            <w:tcMar>
              <w:left w:w="43" w:type="dxa"/>
              <w:bottom w:w="101" w:type="dxa"/>
              <w:right w:w="101" w:type="dxa"/>
            </w:tcMar>
          </w:tcPr>
          <w:p w14:paraId="4CAFF69F" w14:textId="77777777" w:rsidR="00A24A47" w:rsidRPr="00362919" w:rsidRDefault="00A24A47" w:rsidP="00CE1105">
            <w:pPr>
              <w:pStyle w:val="TableParagraph"/>
              <w:spacing w:before="60"/>
              <w:rPr>
                <w:rFonts w:eastAsia="Calibri" w:cstheme="minorHAnsi"/>
                <w:b/>
                <w:sz w:val="20"/>
                <w:szCs w:val="20"/>
              </w:rPr>
            </w:pPr>
            <w:r w:rsidRPr="00362919">
              <w:rPr>
                <w:rFonts w:cstheme="minorHAnsi"/>
                <w:b/>
                <w:sz w:val="20"/>
                <w:szCs w:val="20"/>
              </w:rPr>
              <w:t>ID: Title</w:t>
            </w:r>
          </w:p>
        </w:tc>
        <w:tc>
          <w:tcPr>
            <w:tcW w:w="7056" w:type="dxa"/>
            <w:shd w:val="clear" w:color="auto" w:fill="B1B1B1"/>
            <w:tcMar>
              <w:left w:w="43" w:type="dxa"/>
              <w:bottom w:w="101" w:type="dxa"/>
              <w:right w:w="101" w:type="dxa"/>
            </w:tcMar>
          </w:tcPr>
          <w:p w14:paraId="15951FD6" w14:textId="77777777" w:rsidR="00A24A47" w:rsidRPr="00362919" w:rsidRDefault="00A24A47" w:rsidP="00CE1105">
            <w:pPr>
              <w:pStyle w:val="TableParagraph"/>
              <w:spacing w:before="60"/>
              <w:rPr>
                <w:rFonts w:eastAsia="Calibri" w:cstheme="minorHAnsi"/>
                <w:b/>
                <w:sz w:val="20"/>
                <w:szCs w:val="20"/>
              </w:rPr>
            </w:pPr>
            <w:r w:rsidRPr="00362919">
              <w:rPr>
                <w:rFonts w:cstheme="minorHAnsi"/>
                <w:b/>
                <w:sz w:val="20"/>
                <w:szCs w:val="20"/>
              </w:rPr>
              <w:t>hisl_0032: Model object names</w:t>
            </w:r>
          </w:p>
        </w:tc>
      </w:tr>
      <w:tr w:rsidR="00A24A47" w:rsidRPr="00362919" w14:paraId="5E55AFDA" w14:textId="77777777" w:rsidTr="005C1311">
        <w:trPr>
          <w:trHeight w:val="144"/>
        </w:trPr>
        <w:tc>
          <w:tcPr>
            <w:tcW w:w="1584" w:type="dxa"/>
            <w:shd w:val="clear" w:color="auto" w:fill="F1F1F1"/>
            <w:tcMar>
              <w:left w:w="43" w:type="dxa"/>
              <w:bottom w:w="101" w:type="dxa"/>
              <w:right w:w="101" w:type="dxa"/>
            </w:tcMar>
          </w:tcPr>
          <w:p w14:paraId="49950944" w14:textId="77777777" w:rsidR="00A24A47" w:rsidRPr="00362919" w:rsidRDefault="00A24A47" w:rsidP="00CE1105">
            <w:pPr>
              <w:pStyle w:val="TableParagraph"/>
              <w:spacing w:before="60"/>
              <w:rPr>
                <w:rFonts w:cstheme="minorHAnsi"/>
                <w:sz w:val="20"/>
                <w:szCs w:val="20"/>
              </w:rPr>
            </w:pPr>
            <w:r w:rsidRPr="00362919">
              <w:rPr>
                <w:rFonts w:cstheme="minorHAnsi"/>
                <w:sz w:val="20"/>
                <w:szCs w:val="20"/>
              </w:rPr>
              <w:t>Description</w:t>
            </w:r>
          </w:p>
        </w:tc>
        <w:tc>
          <w:tcPr>
            <w:tcW w:w="7056" w:type="dxa"/>
            <w:shd w:val="clear" w:color="auto" w:fill="F1F1F1"/>
            <w:tcMar>
              <w:left w:w="43" w:type="dxa"/>
              <w:bottom w:w="101" w:type="dxa"/>
              <w:right w:w="101" w:type="dxa"/>
            </w:tcMar>
          </w:tcPr>
          <w:p w14:paraId="75915C5A" w14:textId="77777777" w:rsidR="00A24A47" w:rsidRPr="00362919" w:rsidRDefault="00A24A47" w:rsidP="00CE1105">
            <w:pPr>
              <w:widowControl w:val="0"/>
              <w:spacing w:before="60"/>
              <w:rPr>
                <w:rFonts w:asciiTheme="minorHAnsi" w:hAnsiTheme="minorHAnsi" w:cstheme="minorHAnsi"/>
                <w:lang w:eastAsia="zh-CN"/>
              </w:rPr>
            </w:pPr>
            <w:r w:rsidRPr="00362919">
              <w:rPr>
                <w:rFonts w:asciiTheme="minorHAnsi" w:hAnsiTheme="minorHAnsi" w:cstheme="minorHAnsi"/>
                <w:lang w:eastAsia="zh-CN"/>
              </w:rPr>
              <w:t>For the following model object names:</w:t>
            </w:r>
          </w:p>
          <w:p w14:paraId="6490E30D" w14:textId="77777777" w:rsidR="00A24A47" w:rsidRPr="00362919" w:rsidRDefault="00A24A47" w:rsidP="005B437D">
            <w:pPr>
              <w:pStyle w:val="ListParagraph"/>
              <w:widowControl w:val="0"/>
              <w:numPr>
                <w:ilvl w:val="0"/>
                <w:numId w:val="15"/>
              </w:numPr>
              <w:spacing w:before="30" w:after="0"/>
              <w:ind w:left="230" w:hanging="230"/>
              <w:rPr>
                <w:rFonts w:asciiTheme="minorHAnsi" w:hAnsiTheme="minorHAnsi" w:cstheme="minorHAnsi"/>
                <w:lang w:eastAsia="zh-CN"/>
              </w:rPr>
            </w:pPr>
            <w:r w:rsidRPr="00362919">
              <w:rPr>
                <w:rFonts w:asciiTheme="minorHAnsi" w:hAnsiTheme="minorHAnsi" w:cstheme="minorHAnsi"/>
                <w:lang w:eastAsia="zh-CN"/>
              </w:rPr>
              <w:t>Signals</w:t>
            </w:r>
          </w:p>
          <w:p w14:paraId="25635B64" w14:textId="77777777" w:rsidR="00A24A47" w:rsidRPr="00362919" w:rsidRDefault="00A24A47" w:rsidP="005B437D">
            <w:pPr>
              <w:pStyle w:val="ListParagraph"/>
              <w:widowControl w:val="0"/>
              <w:numPr>
                <w:ilvl w:val="0"/>
                <w:numId w:val="15"/>
              </w:numPr>
              <w:spacing w:before="30" w:after="0"/>
              <w:ind w:left="230" w:hanging="230"/>
              <w:rPr>
                <w:rFonts w:asciiTheme="minorHAnsi" w:hAnsiTheme="minorHAnsi" w:cstheme="minorHAnsi"/>
                <w:lang w:eastAsia="zh-CN"/>
              </w:rPr>
            </w:pPr>
            <w:r w:rsidRPr="00362919">
              <w:rPr>
                <w:rFonts w:asciiTheme="minorHAnsi" w:hAnsiTheme="minorHAnsi" w:cstheme="minorHAnsi"/>
                <w:lang w:eastAsia="zh-CN"/>
              </w:rPr>
              <w:t>Parameters</w:t>
            </w:r>
          </w:p>
          <w:p w14:paraId="6FB5D3DB" w14:textId="77777777" w:rsidR="00A24A47" w:rsidRPr="00362919" w:rsidRDefault="00A24A47" w:rsidP="005B437D">
            <w:pPr>
              <w:pStyle w:val="ListParagraph"/>
              <w:widowControl w:val="0"/>
              <w:numPr>
                <w:ilvl w:val="0"/>
                <w:numId w:val="15"/>
              </w:numPr>
              <w:spacing w:before="30" w:after="0"/>
              <w:ind w:left="230" w:hanging="230"/>
              <w:rPr>
                <w:rFonts w:asciiTheme="minorHAnsi" w:hAnsiTheme="minorHAnsi" w:cstheme="minorHAnsi"/>
                <w:lang w:eastAsia="zh-CN"/>
              </w:rPr>
            </w:pPr>
            <w:r w:rsidRPr="00362919">
              <w:rPr>
                <w:rFonts w:asciiTheme="minorHAnsi" w:hAnsiTheme="minorHAnsi" w:cstheme="minorHAnsi"/>
                <w:lang w:eastAsia="zh-CN"/>
              </w:rPr>
              <w:t>Blocks</w:t>
            </w:r>
          </w:p>
          <w:p w14:paraId="2D8D722B" w14:textId="77777777" w:rsidR="00A24A47" w:rsidRPr="00362919" w:rsidRDefault="00A24A47" w:rsidP="005B437D">
            <w:pPr>
              <w:pStyle w:val="ListParagraph"/>
              <w:widowControl w:val="0"/>
              <w:numPr>
                <w:ilvl w:val="0"/>
                <w:numId w:val="15"/>
              </w:numPr>
              <w:spacing w:before="30" w:after="0"/>
              <w:ind w:left="230" w:hanging="230"/>
              <w:rPr>
                <w:rFonts w:asciiTheme="minorHAnsi" w:hAnsiTheme="minorHAnsi" w:cstheme="minorHAnsi"/>
                <w:lang w:eastAsia="zh-CN"/>
              </w:rPr>
            </w:pPr>
            <w:r w:rsidRPr="00362919">
              <w:rPr>
                <w:rFonts w:asciiTheme="minorHAnsi" w:hAnsiTheme="minorHAnsi" w:cstheme="minorHAnsi"/>
                <w:lang w:eastAsia="zh-CN"/>
              </w:rPr>
              <w:t>Named Stateflow objects (States, Boxes, Simulink Functions, Graphical Functions, Truth Tables)</w:t>
            </w:r>
          </w:p>
          <w:p w14:paraId="2661ADF8" w14:textId="77777777" w:rsidR="00A24A47" w:rsidRPr="00362919" w:rsidRDefault="00A24A47" w:rsidP="00CE1105">
            <w:pPr>
              <w:widowControl w:val="0"/>
              <w:spacing w:before="60"/>
              <w:rPr>
                <w:rFonts w:asciiTheme="minorHAnsi" w:hAnsiTheme="minorHAnsi" w:cstheme="minorHAnsi"/>
                <w:lang w:eastAsia="zh-CN"/>
              </w:rPr>
            </w:pPr>
            <w:r w:rsidRPr="00362919">
              <w:rPr>
                <w:rFonts w:asciiTheme="minorHAnsi" w:hAnsiTheme="minorHAnsi" w:cstheme="minorHAnsi"/>
                <w:lang w:eastAsia="zh-CN"/>
              </w:rPr>
              <w:t>Use:</w:t>
            </w:r>
          </w:p>
          <w:p w14:paraId="0C5BCE7A" w14:textId="77777777" w:rsidR="00A24A47" w:rsidRPr="00362919" w:rsidRDefault="00A24A47" w:rsidP="00A24A47">
            <w:pPr>
              <w:pStyle w:val="ListParagraph"/>
              <w:widowControl w:val="0"/>
              <w:numPr>
                <w:ilvl w:val="0"/>
                <w:numId w:val="10"/>
              </w:numPr>
              <w:spacing w:before="30" w:after="0"/>
              <w:ind w:left="230" w:hanging="230"/>
              <w:rPr>
                <w:rFonts w:asciiTheme="minorHAnsi" w:hAnsiTheme="minorHAnsi" w:cstheme="minorHAnsi"/>
                <w:lang w:eastAsia="zh-CN"/>
              </w:rPr>
            </w:pPr>
            <w:r w:rsidRPr="00362919">
              <w:rPr>
                <w:rFonts w:asciiTheme="minorHAnsi" w:hAnsiTheme="minorHAnsi" w:cstheme="minorHAnsi"/>
                <w:lang w:eastAsia="zh-CN"/>
              </w:rPr>
              <w:t xml:space="preserve">These characters: </w:t>
            </w:r>
            <w:r w:rsidRPr="00362919">
              <w:rPr>
                <w:rFonts w:ascii="Consolas" w:hAnsi="Consolas" w:cs="Courier New"/>
                <w:lang w:eastAsia="zh-CN"/>
              </w:rPr>
              <w:t>a-z</w:t>
            </w:r>
            <w:r w:rsidRPr="00362919">
              <w:rPr>
                <w:rFonts w:asciiTheme="minorHAnsi" w:hAnsiTheme="minorHAnsi" w:cstheme="minorHAnsi"/>
                <w:lang w:eastAsia="zh-CN"/>
              </w:rPr>
              <w:t xml:space="preserve">, </w:t>
            </w:r>
            <w:r w:rsidRPr="00362919">
              <w:rPr>
                <w:rFonts w:ascii="Consolas" w:hAnsi="Consolas" w:cs="Courier New"/>
                <w:lang w:eastAsia="zh-CN"/>
              </w:rPr>
              <w:t>A-Z</w:t>
            </w:r>
            <w:r w:rsidRPr="00362919">
              <w:rPr>
                <w:rFonts w:asciiTheme="minorHAnsi" w:hAnsiTheme="minorHAnsi" w:cstheme="minorHAnsi"/>
                <w:lang w:eastAsia="zh-CN"/>
              </w:rPr>
              <w:t xml:space="preserve">, </w:t>
            </w:r>
            <w:r w:rsidRPr="00362919">
              <w:rPr>
                <w:rFonts w:ascii="Consolas" w:hAnsi="Consolas" w:cs="Courier New"/>
                <w:lang w:eastAsia="zh-CN"/>
              </w:rPr>
              <w:t>0-9</w:t>
            </w:r>
            <w:r w:rsidRPr="00362919">
              <w:rPr>
                <w:rFonts w:asciiTheme="minorHAnsi" w:hAnsiTheme="minorHAnsi" w:cstheme="minorHAnsi"/>
                <w:lang w:eastAsia="zh-CN"/>
              </w:rPr>
              <w:t>, and the underscore (</w:t>
            </w:r>
            <w:r w:rsidRPr="00362919">
              <w:rPr>
                <w:rFonts w:ascii="Consolas" w:hAnsi="Consolas" w:cs="Courier New"/>
                <w:lang w:eastAsia="zh-CN"/>
              </w:rPr>
              <w:t>_</w:t>
            </w:r>
            <w:r w:rsidRPr="00362919">
              <w:rPr>
                <w:rFonts w:asciiTheme="minorHAnsi" w:hAnsiTheme="minorHAnsi" w:cstheme="minorHAnsi"/>
                <w:lang w:eastAsia="zh-CN"/>
              </w:rPr>
              <w:t>).</w:t>
            </w:r>
          </w:p>
          <w:p w14:paraId="390CC775" w14:textId="77777777" w:rsidR="00A24A47" w:rsidRPr="00362919" w:rsidRDefault="00A24A47" w:rsidP="00A24A47">
            <w:pPr>
              <w:pStyle w:val="ListParagraph"/>
              <w:widowControl w:val="0"/>
              <w:numPr>
                <w:ilvl w:val="0"/>
                <w:numId w:val="10"/>
              </w:numPr>
              <w:spacing w:before="30" w:after="0"/>
              <w:ind w:left="230" w:hanging="230"/>
              <w:rPr>
                <w:rFonts w:asciiTheme="minorHAnsi" w:hAnsiTheme="minorHAnsi" w:cstheme="minorHAnsi"/>
                <w:lang w:eastAsia="zh-CN"/>
              </w:rPr>
            </w:pPr>
            <w:r w:rsidRPr="00362919">
              <w:rPr>
                <w:rFonts w:asciiTheme="minorHAnsi" w:hAnsiTheme="minorHAnsi" w:cstheme="minorHAnsi"/>
                <w:lang w:eastAsia="zh-CN"/>
              </w:rPr>
              <w:t>Strings that are fewer than 32 characters.</w:t>
            </w:r>
          </w:p>
          <w:p w14:paraId="3A4CA2A1" w14:textId="77777777" w:rsidR="00A24A47" w:rsidRPr="00362919" w:rsidRDefault="00A24A47" w:rsidP="00CE1105">
            <w:pPr>
              <w:widowControl w:val="0"/>
              <w:spacing w:before="60"/>
              <w:rPr>
                <w:rFonts w:asciiTheme="minorHAnsi" w:hAnsiTheme="minorHAnsi" w:cstheme="minorHAnsi"/>
                <w:lang w:eastAsia="zh-CN"/>
              </w:rPr>
            </w:pPr>
            <w:r w:rsidRPr="00362919">
              <w:rPr>
                <w:rFonts w:asciiTheme="minorHAnsi" w:hAnsiTheme="minorHAnsi" w:cstheme="minorHAnsi"/>
                <w:lang w:eastAsia="zh-CN"/>
              </w:rPr>
              <w:t>Do not:</w:t>
            </w:r>
          </w:p>
          <w:p w14:paraId="2907CD23" w14:textId="77777777" w:rsidR="00A24A47" w:rsidRPr="00362919" w:rsidRDefault="00A24A47" w:rsidP="00A24A47">
            <w:pPr>
              <w:widowControl w:val="0"/>
              <w:numPr>
                <w:ilvl w:val="0"/>
                <w:numId w:val="11"/>
              </w:numPr>
              <w:spacing w:before="30"/>
              <w:ind w:left="230" w:hanging="230"/>
              <w:rPr>
                <w:rFonts w:asciiTheme="minorHAnsi" w:hAnsiTheme="minorHAnsi" w:cstheme="minorHAnsi"/>
                <w:lang w:eastAsia="zh-CN"/>
              </w:rPr>
            </w:pPr>
            <w:r w:rsidRPr="00362919">
              <w:rPr>
                <w:rFonts w:asciiTheme="minorHAnsi" w:hAnsiTheme="minorHAnsi" w:cstheme="minorHAnsi"/>
                <w:lang w:eastAsia="zh-CN"/>
              </w:rPr>
              <w:t>Start the name with a number.</w:t>
            </w:r>
          </w:p>
          <w:p w14:paraId="2B55789B" w14:textId="77777777" w:rsidR="00A24A47" w:rsidRPr="00362919" w:rsidRDefault="00A24A47" w:rsidP="00A24A47">
            <w:pPr>
              <w:widowControl w:val="0"/>
              <w:numPr>
                <w:ilvl w:val="0"/>
                <w:numId w:val="11"/>
              </w:numPr>
              <w:spacing w:before="30"/>
              <w:ind w:left="230" w:hanging="230"/>
              <w:rPr>
                <w:rFonts w:asciiTheme="minorHAnsi" w:hAnsiTheme="minorHAnsi" w:cstheme="minorHAnsi"/>
                <w:lang w:eastAsia="zh-CN"/>
              </w:rPr>
            </w:pPr>
            <w:r w:rsidRPr="00362919">
              <w:rPr>
                <w:rFonts w:asciiTheme="minorHAnsi" w:hAnsiTheme="minorHAnsi" w:cstheme="minorHAnsi"/>
                <w:lang w:eastAsia="zh-CN"/>
              </w:rPr>
              <w:t>Use underscores at the beginning or end of a string.</w:t>
            </w:r>
          </w:p>
          <w:p w14:paraId="09009154" w14:textId="77777777" w:rsidR="00A24A47" w:rsidRPr="00362919" w:rsidRDefault="00A24A47" w:rsidP="00A24A47">
            <w:pPr>
              <w:widowControl w:val="0"/>
              <w:numPr>
                <w:ilvl w:val="0"/>
                <w:numId w:val="11"/>
              </w:numPr>
              <w:spacing w:before="30"/>
              <w:ind w:left="230" w:hanging="230"/>
              <w:rPr>
                <w:rFonts w:asciiTheme="minorHAnsi" w:hAnsiTheme="minorHAnsi" w:cstheme="minorHAnsi"/>
                <w:lang w:eastAsia="zh-CN"/>
              </w:rPr>
            </w:pPr>
            <w:r w:rsidRPr="00362919">
              <w:rPr>
                <w:rFonts w:asciiTheme="minorHAnsi" w:hAnsiTheme="minorHAnsi" w:cstheme="minorHAnsi"/>
                <w:lang w:eastAsia="zh-CN"/>
              </w:rPr>
              <w:t>Use more than one consecutive underscore.</w:t>
            </w:r>
          </w:p>
          <w:p w14:paraId="75D3EDC6" w14:textId="77777777" w:rsidR="00A24A47" w:rsidRPr="00362919" w:rsidRDefault="00A24A47" w:rsidP="00A24A47">
            <w:pPr>
              <w:pStyle w:val="ListParagraph"/>
              <w:widowControl w:val="0"/>
              <w:numPr>
                <w:ilvl w:val="0"/>
                <w:numId w:val="11"/>
              </w:numPr>
              <w:spacing w:before="30" w:after="0"/>
              <w:ind w:left="230" w:hanging="230"/>
              <w:rPr>
                <w:rFonts w:asciiTheme="minorHAnsi" w:eastAsia="Cambria" w:hAnsiTheme="minorHAnsi" w:cstheme="minorHAnsi"/>
              </w:rPr>
            </w:pPr>
            <w:r w:rsidRPr="00362919">
              <w:rPr>
                <w:rFonts w:asciiTheme="minorHAnsi" w:hAnsiTheme="minorHAnsi" w:cstheme="minorHAnsi"/>
                <w:lang w:eastAsia="zh-CN"/>
              </w:rPr>
              <w:t>Use reserved identifiers.</w:t>
            </w:r>
          </w:p>
        </w:tc>
      </w:tr>
      <w:tr w:rsidR="00A24A47" w:rsidRPr="00362919" w14:paraId="6909314E" w14:textId="77777777" w:rsidTr="005C1311">
        <w:trPr>
          <w:trHeight w:val="144"/>
        </w:trPr>
        <w:tc>
          <w:tcPr>
            <w:tcW w:w="1584" w:type="dxa"/>
            <w:shd w:val="clear" w:color="auto" w:fill="F1F1F1"/>
            <w:tcMar>
              <w:left w:w="43" w:type="dxa"/>
              <w:bottom w:w="101" w:type="dxa"/>
              <w:right w:w="101" w:type="dxa"/>
            </w:tcMar>
          </w:tcPr>
          <w:p w14:paraId="18481FD4" w14:textId="77777777" w:rsidR="00A24A47" w:rsidRPr="00362919" w:rsidRDefault="00A24A47" w:rsidP="00CE1105">
            <w:pPr>
              <w:pStyle w:val="TableParagraph"/>
              <w:spacing w:before="60"/>
              <w:rPr>
                <w:rFonts w:cstheme="minorHAnsi"/>
                <w:sz w:val="20"/>
                <w:szCs w:val="20"/>
              </w:rPr>
            </w:pPr>
            <w:r w:rsidRPr="00362919">
              <w:rPr>
                <w:rFonts w:cstheme="minorHAnsi"/>
                <w:sz w:val="20"/>
                <w:szCs w:val="20"/>
              </w:rPr>
              <w:t>Notes</w:t>
            </w:r>
          </w:p>
        </w:tc>
        <w:tc>
          <w:tcPr>
            <w:tcW w:w="7056" w:type="dxa"/>
            <w:shd w:val="clear" w:color="auto" w:fill="F1F1F1"/>
            <w:tcMar>
              <w:left w:w="43" w:type="dxa"/>
              <w:bottom w:w="101" w:type="dxa"/>
              <w:right w:w="101" w:type="dxa"/>
            </w:tcMar>
          </w:tcPr>
          <w:p w14:paraId="21F9D57E" w14:textId="77777777" w:rsidR="00A24A47" w:rsidRPr="00362919" w:rsidRDefault="00A24A47" w:rsidP="00CE1105">
            <w:pPr>
              <w:pStyle w:val="NormalWeb"/>
              <w:widowControl w:val="0"/>
              <w:spacing w:before="60"/>
              <w:rPr>
                <w:rFonts w:asciiTheme="minorHAnsi" w:hAnsiTheme="minorHAnsi" w:cstheme="minorHAnsi"/>
                <w:color w:val="404040"/>
              </w:rPr>
            </w:pPr>
            <w:r w:rsidRPr="00362919">
              <w:rPr>
                <w:rFonts w:asciiTheme="minorHAnsi" w:hAnsiTheme="minorHAnsi" w:cstheme="minorHAnsi"/>
                <w:color w:val="404040"/>
              </w:rPr>
              <w:t>Reserved names:</w:t>
            </w:r>
          </w:p>
          <w:p w14:paraId="08801593" w14:textId="77777777" w:rsidR="00A24A47" w:rsidRPr="00362919" w:rsidRDefault="00A24A47" w:rsidP="005B437D">
            <w:pPr>
              <w:pStyle w:val="NormalWeb"/>
              <w:widowControl w:val="0"/>
              <w:numPr>
                <w:ilvl w:val="0"/>
                <w:numId w:val="16"/>
              </w:numPr>
              <w:spacing w:before="30"/>
              <w:ind w:left="230" w:hanging="230"/>
              <w:rPr>
                <w:rFonts w:asciiTheme="minorHAnsi" w:hAnsiTheme="minorHAnsi" w:cstheme="minorHAnsi"/>
                <w:color w:val="404040"/>
              </w:rPr>
            </w:pPr>
            <w:r w:rsidRPr="00362919">
              <w:rPr>
                <w:rFonts w:asciiTheme="minorHAnsi" w:hAnsiTheme="minorHAnsi" w:cstheme="minorHAnsi"/>
                <w:color w:val="404040"/>
              </w:rPr>
              <w:t>MATLAB keywords</w:t>
            </w:r>
          </w:p>
          <w:p w14:paraId="34C850DD" w14:textId="77777777" w:rsidR="00A24A47" w:rsidRPr="00362919" w:rsidRDefault="00A24A47" w:rsidP="005B437D">
            <w:pPr>
              <w:pStyle w:val="NormalWeb"/>
              <w:widowControl w:val="0"/>
              <w:numPr>
                <w:ilvl w:val="0"/>
                <w:numId w:val="16"/>
              </w:numPr>
              <w:spacing w:before="30"/>
              <w:ind w:left="230" w:hanging="230"/>
              <w:rPr>
                <w:rFonts w:asciiTheme="minorHAnsi" w:hAnsiTheme="minorHAnsi" w:cstheme="minorHAnsi"/>
                <w:color w:val="404040"/>
              </w:rPr>
            </w:pPr>
            <w:r w:rsidRPr="00362919">
              <w:rPr>
                <w:rFonts w:asciiTheme="minorHAnsi" w:hAnsiTheme="minorHAnsi" w:cstheme="minorHAnsi"/>
                <w:color w:val="404040"/>
              </w:rPr>
              <w:t xml:space="preserve">Reserved keywords for C, C++, and code generation. For complete list, see </w:t>
            </w:r>
            <w:r w:rsidRPr="00362919">
              <w:rPr>
                <w:rFonts w:asciiTheme="minorHAnsi" w:hAnsiTheme="minorHAnsi" w:cstheme="minorHAnsi"/>
                <w:color w:val="404040"/>
                <w:u w:val="single"/>
              </w:rPr>
              <w:lastRenderedPageBreak/>
              <w:t>Reserved Keywords</w:t>
            </w:r>
            <w:r w:rsidRPr="00362919">
              <w:rPr>
                <w:rFonts w:asciiTheme="minorHAnsi" w:hAnsiTheme="minorHAnsi" w:cstheme="minorHAnsi"/>
                <w:color w:val="404040"/>
              </w:rPr>
              <w:t xml:space="preserve"> (Simulink Coder).</w:t>
            </w:r>
          </w:p>
          <w:p w14:paraId="03D30B6D" w14:textId="77777777" w:rsidR="00A24A47" w:rsidRPr="00362919" w:rsidRDefault="00A24A47" w:rsidP="005B437D">
            <w:pPr>
              <w:pStyle w:val="NormalWeb"/>
              <w:widowControl w:val="0"/>
              <w:numPr>
                <w:ilvl w:val="0"/>
                <w:numId w:val="16"/>
              </w:numPr>
              <w:spacing w:before="30"/>
              <w:ind w:left="230" w:hanging="230"/>
              <w:rPr>
                <w:rFonts w:asciiTheme="minorHAnsi" w:hAnsiTheme="minorHAnsi" w:cstheme="minorHAnsi"/>
                <w:color w:val="404040"/>
              </w:rPr>
            </w:pPr>
            <w:r w:rsidRPr="00362919">
              <w:rPr>
                <w:rStyle w:val="HTMLCode"/>
                <w:rFonts w:ascii="Consolas" w:hAnsi="Consolas"/>
                <w:color w:val="404040"/>
              </w:rPr>
              <w:t>int8</w:t>
            </w:r>
            <w:r w:rsidRPr="00362919">
              <w:rPr>
                <w:rFonts w:asciiTheme="minorHAnsi" w:hAnsiTheme="minorHAnsi" w:cstheme="minorHAnsi"/>
                <w:color w:val="404040"/>
              </w:rPr>
              <w:t xml:space="preserve">, </w:t>
            </w:r>
            <w:r w:rsidRPr="00362919">
              <w:rPr>
                <w:rStyle w:val="HTMLCode"/>
                <w:rFonts w:ascii="Consolas" w:hAnsi="Consolas"/>
                <w:color w:val="404040"/>
              </w:rPr>
              <w:t>uint8</w:t>
            </w:r>
          </w:p>
          <w:p w14:paraId="5269FF9B" w14:textId="77777777" w:rsidR="00A24A47" w:rsidRPr="00362919" w:rsidRDefault="00A24A47" w:rsidP="005B437D">
            <w:pPr>
              <w:pStyle w:val="NormalWeb"/>
              <w:widowControl w:val="0"/>
              <w:numPr>
                <w:ilvl w:val="0"/>
                <w:numId w:val="16"/>
              </w:numPr>
              <w:spacing w:before="26"/>
              <w:ind w:left="230" w:hanging="230"/>
              <w:rPr>
                <w:rFonts w:asciiTheme="minorHAnsi" w:hAnsiTheme="minorHAnsi" w:cstheme="minorHAnsi"/>
                <w:color w:val="404040"/>
              </w:rPr>
            </w:pPr>
            <w:r w:rsidRPr="00362919">
              <w:rPr>
                <w:rStyle w:val="HTMLCode"/>
                <w:rFonts w:ascii="Consolas" w:hAnsi="Consolas"/>
                <w:color w:val="404040"/>
              </w:rPr>
              <w:t>int16</w:t>
            </w:r>
            <w:r w:rsidRPr="00362919">
              <w:rPr>
                <w:rFonts w:asciiTheme="minorHAnsi" w:hAnsiTheme="minorHAnsi" w:cstheme="minorHAnsi"/>
                <w:color w:val="404040"/>
              </w:rPr>
              <w:t xml:space="preserve">, </w:t>
            </w:r>
            <w:r w:rsidRPr="00362919">
              <w:rPr>
                <w:rStyle w:val="HTMLCode"/>
                <w:rFonts w:ascii="Consolas" w:hAnsi="Consolas"/>
                <w:color w:val="404040"/>
              </w:rPr>
              <w:t>uint16</w:t>
            </w:r>
          </w:p>
          <w:p w14:paraId="477FC130" w14:textId="77777777" w:rsidR="00A24A47" w:rsidRPr="00362919" w:rsidRDefault="00A24A47" w:rsidP="005B437D">
            <w:pPr>
              <w:pStyle w:val="NormalWeb"/>
              <w:widowControl w:val="0"/>
              <w:numPr>
                <w:ilvl w:val="0"/>
                <w:numId w:val="16"/>
              </w:numPr>
              <w:spacing w:before="26"/>
              <w:ind w:left="230" w:hanging="230"/>
              <w:rPr>
                <w:rFonts w:asciiTheme="minorHAnsi" w:hAnsiTheme="minorHAnsi" w:cstheme="minorHAnsi"/>
                <w:color w:val="404040"/>
              </w:rPr>
            </w:pPr>
            <w:r w:rsidRPr="00362919">
              <w:rPr>
                <w:rStyle w:val="HTMLCode"/>
                <w:rFonts w:ascii="Consolas" w:hAnsi="Consolas"/>
                <w:color w:val="404040"/>
              </w:rPr>
              <w:t>int32</w:t>
            </w:r>
            <w:r w:rsidRPr="00362919">
              <w:rPr>
                <w:rFonts w:asciiTheme="minorHAnsi" w:hAnsiTheme="minorHAnsi" w:cstheme="minorHAnsi"/>
                <w:color w:val="404040"/>
              </w:rPr>
              <w:t xml:space="preserve">, </w:t>
            </w:r>
            <w:r w:rsidRPr="00362919">
              <w:rPr>
                <w:rStyle w:val="HTMLCode"/>
                <w:rFonts w:ascii="Consolas" w:hAnsi="Consolas"/>
                <w:color w:val="404040"/>
              </w:rPr>
              <w:t>uint32</w:t>
            </w:r>
          </w:p>
          <w:p w14:paraId="0B232D27" w14:textId="77777777" w:rsidR="00A24A47" w:rsidRPr="00362919" w:rsidRDefault="00A24A47" w:rsidP="005B437D">
            <w:pPr>
              <w:pStyle w:val="NormalWeb"/>
              <w:widowControl w:val="0"/>
              <w:numPr>
                <w:ilvl w:val="0"/>
                <w:numId w:val="16"/>
              </w:numPr>
              <w:spacing w:before="26"/>
              <w:ind w:left="230" w:hanging="230"/>
              <w:rPr>
                <w:rFonts w:asciiTheme="minorHAnsi" w:hAnsiTheme="minorHAnsi" w:cstheme="minorHAnsi"/>
                <w:color w:val="404040"/>
              </w:rPr>
            </w:pPr>
            <w:r w:rsidRPr="00362919">
              <w:rPr>
                <w:rStyle w:val="HTMLCode"/>
                <w:rFonts w:ascii="Consolas" w:hAnsi="Consolas"/>
                <w:color w:val="404040"/>
              </w:rPr>
              <w:t>inf</w:t>
            </w:r>
            <w:r w:rsidRPr="00362919">
              <w:rPr>
                <w:rFonts w:asciiTheme="minorHAnsi" w:hAnsiTheme="minorHAnsi" w:cstheme="minorHAnsi"/>
                <w:color w:val="404040"/>
              </w:rPr>
              <w:t xml:space="preserve">, </w:t>
            </w:r>
            <w:r w:rsidRPr="00362919">
              <w:rPr>
                <w:rStyle w:val="HTMLCode"/>
                <w:rFonts w:ascii="Consolas" w:hAnsi="Consolas"/>
                <w:color w:val="404040"/>
              </w:rPr>
              <w:t>Inf</w:t>
            </w:r>
          </w:p>
          <w:p w14:paraId="5F87D50F" w14:textId="77777777" w:rsidR="00A24A47" w:rsidRPr="00362919" w:rsidRDefault="00A24A47" w:rsidP="005B437D">
            <w:pPr>
              <w:pStyle w:val="NormalWeb"/>
              <w:widowControl w:val="0"/>
              <w:numPr>
                <w:ilvl w:val="0"/>
                <w:numId w:val="16"/>
              </w:numPr>
              <w:spacing w:before="26"/>
              <w:ind w:left="230" w:hanging="230"/>
              <w:rPr>
                <w:rFonts w:asciiTheme="minorHAnsi" w:hAnsiTheme="minorHAnsi" w:cstheme="minorHAnsi"/>
                <w:color w:val="404040"/>
              </w:rPr>
            </w:pPr>
            <w:r w:rsidRPr="00362919">
              <w:rPr>
                <w:rStyle w:val="HTMLCode"/>
                <w:rFonts w:ascii="Consolas" w:hAnsi="Consolas"/>
                <w:color w:val="404040"/>
              </w:rPr>
              <w:t>NaN</w:t>
            </w:r>
            <w:r w:rsidRPr="00362919">
              <w:rPr>
                <w:rFonts w:asciiTheme="minorHAnsi" w:hAnsiTheme="minorHAnsi" w:cstheme="minorHAnsi"/>
                <w:color w:val="404040"/>
              </w:rPr>
              <w:t xml:space="preserve">, </w:t>
            </w:r>
            <w:r w:rsidRPr="00362919">
              <w:rPr>
                <w:rStyle w:val="HTMLCode"/>
                <w:rFonts w:ascii="Consolas" w:hAnsi="Consolas"/>
                <w:color w:val="404040"/>
              </w:rPr>
              <w:t>nan</w:t>
            </w:r>
          </w:p>
          <w:p w14:paraId="79057A83" w14:textId="77777777" w:rsidR="00A24A47" w:rsidRPr="00362919" w:rsidRDefault="00A24A47" w:rsidP="005B437D">
            <w:pPr>
              <w:pStyle w:val="NormalWeb"/>
              <w:widowControl w:val="0"/>
              <w:numPr>
                <w:ilvl w:val="0"/>
                <w:numId w:val="16"/>
              </w:numPr>
              <w:spacing w:before="26"/>
              <w:ind w:left="230" w:hanging="230"/>
              <w:rPr>
                <w:rFonts w:asciiTheme="minorHAnsi" w:hAnsiTheme="minorHAnsi" w:cstheme="minorHAnsi"/>
                <w:color w:val="404040"/>
              </w:rPr>
            </w:pPr>
            <w:r w:rsidRPr="00362919">
              <w:rPr>
                <w:rStyle w:val="HTMLCode"/>
                <w:rFonts w:ascii="Consolas" w:hAnsi="Consolas" w:cstheme="minorHAnsi"/>
                <w:color w:val="404040"/>
              </w:rPr>
              <w:t>eps</w:t>
            </w:r>
          </w:p>
          <w:p w14:paraId="6239DA2A" w14:textId="77777777" w:rsidR="00A24A47" w:rsidRPr="00362919" w:rsidRDefault="00A24A47" w:rsidP="005B437D">
            <w:pPr>
              <w:pStyle w:val="NormalWeb"/>
              <w:widowControl w:val="0"/>
              <w:numPr>
                <w:ilvl w:val="0"/>
                <w:numId w:val="16"/>
              </w:numPr>
              <w:spacing w:before="26"/>
              <w:ind w:left="230" w:hanging="230"/>
              <w:rPr>
                <w:rFonts w:asciiTheme="minorHAnsi" w:hAnsiTheme="minorHAnsi" w:cstheme="minorHAnsi"/>
                <w:color w:val="404040"/>
              </w:rPr>
            </w:pPr>
            <w:r w:rsidRPr="00362919">
              <w:rPr>
                <w:rStyle w:val="HTMLCode"/>
                <w:rFonts w:ascii="Consolas" w:hAnsi="Consolas"/>
                <w:color w:val="404040"/>
              </w:rPr>
              <w:t>intmin</w:t>
            </w:r>
            <w:r w:rsidRPr="00362919">
              <w:rPr>
                <w:rFonts w:asciiTheme="minorHAnsi" w:hAnsiTheme="minorHAnsi" w:cstheme="minorHAnsi"/>
                <w:color w:val="404040"/>
              </w:rPr>
              <w:t xml:space="preserve">, </w:t>
            </w:r>
            <w:r w:rsidRPr="00362919">
              <w:rPr>
                <w:rStyle w:val="HTMLCode"/>
                <w:rFonts w:ascii="Consolas" w:hAnsi="Consolas"/>
                <w:color w:val="404040"/>
              </w:rPr>
              <w:t>intmax</w:t>
            </w:r>
          </w:p>
          <w:p w14:paraId="607370B8" w14:textId="77777777" w:rsidR="00A24A47" w:rsidRPr="00362919" w:rsidRDefault="00A24A47" w:rsidP="005B437D">
            <w:pPr>
              <w:pStyle w:val="NormalWeb"/>
              <w:widowControl w:val="0"/>
              <w:numPr>
                <w:ilvl w:val="0"/>
                <w:numId w:val="16"/>
              </w:numPr>
              <w:spacing w:before="26"/>
              <w:ind w:left="230" w:hanging="230"/>
              <w:rPr>
                <w:rFonts w:asciiTheme="minorHAnsi" w:hAnsiTheme="minorHAnsi" w:cstheme="minorHAnsi"/>
                <w:color w:val="404040"/>
              </w:rPr>
            </w:pPr>
            <w:r w:rsidRPr="00362919">
              <w:rPr>
                <w:rStyle w:val="HTMLCode"/>
                <w:rFonts w:ascii="Consolas" w:hAnsi="Consolas"/>
                <w:color w:val="404040"/>
              </w:rPr>
              <w:t>realmin</w:t>
            </w:r>
            <w:r w:rsidRPr="00362919">
              <w:rPr>
                <w:rFonts w:asciiTheme="minorHAnsi" w:hAnsiTheme="minorHAnsi" w:cstheme="minorHAnsi"/>
                <w:color w:val="404040"/>
              </w:rPr>
              <w:t xml:space="preserve">, </w:t>
            </w:r>
            <w:r w:rsidRPr="00362919">
              <w:rPr>
                <w:rStyle w:val="HTMLCode"/>
                <w:rFonts w:ascii="Consolas" w:hAnsi="Consolas"/>
                <w:color w:val="404040"/>
              </w:rPr>
              <w:t>realmax</w:t>
            </w:r>
          </w:p>
          <w:p w14:paraId="47B83F86" w14:textId="77777777" w:rsidR="00A24A47" w:rsidRPr="00362919" w:rsidRDefault="00A24A47" w:rsidP="005B437D">
            <w:pPr>
              <w:pStyle w:val="NormalWeb"/>
              <w:widowControl w:val="0"/>
              <w:numPr>
                <w:ilvl w:val="0"/>
                <w:numId w:val="16"/>
              </w:numPr>
              <w:spacing w:before="26"/>
              <w:ind w:left="230" w:hanging="230"/>
              <w:rPr>
                <w:rFonts w:asciiTheme="minorHAnsi" w:hAnsiTheme="minorHAnsi" w:cstheme="minorHAnsi"/>
                <w:color w:val="404040"/>
              </w:rPr>
            </w:pPr>
            <w:r w:rsidRPr="00362919">
              <w:rPr>
                <w:rStyle w:val="HTMLCode"/>
                <w:rFonts w:ascii="Consolas" w:hAnsi="Consolas"/>
                <w:color w:val="404040"/>
              </w:rPr>
              <w:t>pi</w:t>
            </w:r>
          </w:p>
          <w:p w14:paraId="0269DB1D" w14:textId="77777777" w:rsidR="00A24A47" w:rsidRPr="00362919" w:rsidRDefault="00A24A47" w:rsidP="005B437D">
            <w:pPr>
              <w:pStyle w:val="NormalWeb"/>
              <w:widowControl w:val="0"/>
              <w:numPr>
                <w:ilvl w:val="0"/>
                <w:numId w:val="16"/>
              </w:numPr>
              <w:spacing w:before="26"/>
              <w:ind w:left="230" w:hanging="230"/>
              <w:rPr>
                <w:rFonts w:asciiTheme="minorHAnsi" w:hAnsiTheme="minorHAnsi" w:cstheme="minorHAnsi"/>
                <w:color w:val="404040"/>
              </w:rPr>
            </w:pPr>
            <w:r w:rsidRPr="00362919">
              <w:rPr>
                <w:rStyle w:val="HTMLCode"/>
                <w:rFonts w:ascii="Consolas" w:hAnsi="Consolas"/>
                <w:color w:val="404040"/>
              </w:rPr>
              <w:t>infinity</w:t>
            </w:r>
          </w:p>
          <w:p w14:paraId="32079C70" w14:textId="77777777" w:rsidR="00A24A47" w:rsidRPr="00362919" w:rsidRDefault="00A24A47" w:rsidP="005B437D">
            <w:pPr>
              <w:pStyle w:val="NormalWeb"/>
              <w:widowControl w:val="0"/>
              <w:numPr>
                <w:ilvl w:val="0"/>
                <w:numId w:val="16"/>
              </w:numPr>
              <w:spacing w:before="26"/>
              <w:ind w:left="230" w:hanging="230"/>
              <w:rPr>
                <w:rFonts w:ascii="Consolas" w:hAnsi="Consolas" w:cs="Courier New"/>
                <w:color w:val="404040"/>
              </w:rPr>
            </w:pPr>
            <w:r w:rsidRPr="00362919">
              <w:rPr>
                <w:rStyle w:val="HTMLCode"/>
                <w:rFonts w:ascii="Consolas" w:hAnsi="Consolas"/>
                <w:color w:val="404040"/>
              </w:rPr>
              <w:t>Nil</w:t>
            </w:r>
          </w:p>
        </w:tc>
      </w:tr>
      <w:tr w:rsidR="00A24A47" w:rsidRPr="00362919" w14:paraId="3E8204B3" w14:textId="77777777" w:rsidTr="005C1311">
        <w:trPr>
          <w:trHeight w:val="144"/>
        </w:trPr>
        <w:tc>
          <w:tcPr>
            <w:tcW w:w="1584" w:type="dxa"/>
            <w:shd w:val="clear" w:color="auto" w:fill="F1F1F1"/>
            <w:tcMar>
              <w:left w:w="43" w:type="dxa"/>
              <w:bottom w:w="101" w:type="dxa"/>
              <w:right w:w="101" w:type="dxa"/>
            </w:tcMar>
          </w:tcPr>
          <w:p w14:paraId="20B56C28"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lastRenderedPageBreak/>
              <w:t>Rationale</w:t>
            </w:r>
          </w:p>
        </w:tc>
        <w:tc>
          <w:tcPr>
            <w:tcW w:w="7056" w:type="dxa"/>
            <w:shd w:val="clear" w:color="auto" w:fill="F1F1F1"/>
            <w:tcMar>
              <w:left w:w="43" w:type="dxa"/>
              <w:bottom w:w="101" w:type="dxa"/>
              <w:right w:w="101" w:type="dxa"/>
            </w:tcMar>
          </w:tcPr>
          <w:p w14:paraId="6B0306CE" w14:textId="77777777" w:rsidR="00A24A47" w:rsidRPr="00362919" w:rsidRDefault="00A24A47" w:rsidP="00A24A47">
            <w:pPr>
              <w:pStyle w:val="ListParagraph"/>
              <w:widowControl w:val="0"/>
              <w:numPr>
                <w:ilvl w:val="0"/>
                <w:numId w:val="12"/>
              </w:numPr>
              <w:spacing w:before="60" w:after="0"/>
              <w:ind w:left="230" w:hanging="230"/>
              <w:rPr>
                <w:rFonts w:asciiTheme="minorHAnsi" w:hAnsiTheme="minorHAnsi" w:cstheme="minorHAnsi"/>
              </w:rPr>
            </w:pPr>
            <w:r w:rsidRPr="00362919">
              <w:rPr>
                <w:rFonts w:asciiTheme="minorHAnsi" w:hAnsiTheme="minorHAnsi" w:cstheme="minorHAnsi"/>
              </w:rPr>
              <w:t>Readability</w:t>
            </w:r>
          </w:p>
          <w:p w14:paraId="6E290997" w14:textId="77777777" w:rsidR="00A24A47" w:rsidRPr="00362919" w:rsidRDefault="00A24A47" w:rsidP="00A24A47">
            <w:pPr>
              <w:pStyle w:val="ListParagraph"/>
              <w:widowControl w:val="0"/>
              <w:numPr>
                <w:ilvl w:val="0"/>
                <w:numId w:val="12"/>
              </w:numPr>
              <w:spacing w:before="60" w:after="0"/>
              <w:ind w:left="230" w:hanging="230"/>
              <w:rPr>
                <w:rFonts w:asciiTheme="minorHAnsi" w:hAnsiTheme="minorHAnsi" w:cstheme="minorHAnsi"/>
              </w:rPr>
            </w:pPr>
            <w:r w:rsidRPr="00362919">
              <w:rPr>
                <w:rFonts w:asciiTheme="minorHAnsi" w:hAnsiTheme="minorHAnsi" w:cstheme="minorHAnsi"/>
              </w:rPr>
              <w:t>Compiler limitations</w:t>
            </w:r>
          </w:p>
          <w:p w14:paraId="3761D054" w14:textId="77777777" w:rsidR="00A24A47" w:rsidRPr="00362919" w:rsidRDefault="00A24A47" w:rsidP="00A24A47">
            <w:pPr>
              <w:pStyle w:val="TableParagraph"/>
              <w:numPr>
                <w:ilvl w:val="0"/>
                <w:numId w:val="12"/>
              </w:numPr>
              <w:spacing w:before="60"/>
              <w:ind w:left="230" w:hanging="230"/>
              <w:rPr>
                <w:rFonts w:eastAsia="Cambria" w:cstheme="minorHAnsi"/>
                <w:sz w:val="20"/>
                <w:szCs w:val="20"/>
              </w:rPr>
            </w:pPr>
            <w:r w:rsidRPr="00362919">
              <w:rPr>
                <w:rFonts w:cstheme="minorHAnsi"/>
                <w:sz w:val="20"/>
                <w:szCs w:val="20"/>
              </w:rPr>
              <w:t>Model-to generated code traceability</w:t>
            </w:r>
          </w:p>
        </w:tc>
      </w:tr>
      <w:tr w:rsidR="00A24A47" w:rsidRPr="00362919" w14:paraId="37EC018B" w14:textId="77777777" w:rsidTr="005C1311">
        <w:trPr>
          <w:trHeight w:val="144"/>
        </w:trPr>
        <w:tc>
          <w:tcPr>
            <w:tcW w:w="1584" w:type="dxa"/>
            <w:shd w:val="clear" w:color="auto" w:fill="F1F1F1"/>
            <w:tcMar>
              <w:left w:w="43" w:type="dxa"/>
              <w:bottom w:w="101" w:type="dxa"/>
              <w:right w:w="101" w:type="dxa"/>
            </w:tcMar>
          </w:tcPr>
          <w:p w14:paraId="1CFB2D3B"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Model Advisor Checks</w:t>
            </w:r>
          </w:p>
        </w:tc>
        <w:tc>
          <w:tcPr>
            <w:tcW w:w="7056" w:type="dxa"/>
            <w:shd w:val="clear" w:color="auto" w:fill="F1F1F1"/>
            <w:tcMar>
              <w:left w:w="43" w:type="dxa"/>
              <w:bottom w:w="101" w:type="dxa"/>
              <w:right w:w="101" w:type="dxa"/>
            </w:tcMar>
          </w:tcPr>
          <w:p w14:paraId="6B0300FB" w14:textId="7233EEF7" w:rsidR="00A24A47" w:rsidRPr="00362919" w:rsidRDefault="00571D41" w:rsidP="00CE1105">
            <w:pPr>
              <w:pStyle w:val="TableParagraph"/>
              <w:tabs>
                <w:tab w:val="left" w:pos="340"/>
              </w:tabs>
              <w:spacing w:before="60"/>
              <w:rPr>
                <w:rFonts w:eastAsia="Cambria" w:cstheme="minorHAnsi"/>
                <w:b/>
                <w:sz w:val="20"/>
                <w:szCs w:val="20"/>
              </w:rPr>
            </w:pPr>
            <w:r w:rsidRPr="00362919">
              <w:rPr>
                <w:rFonts w:cstheme="minorHAnsi"/>
                <w:b/>
                <w:sz w:val="20"/>
                <w:szCs w:val="20"/>
              </w:rPr>
              <w:t>Modeling Standards for ISO 26262</w:t>
            </w:r>
            <w:r w:rsidR="00A24A47" w:rsidRPr="00362919">
              <w:rPr>
                <w:rFonts w:cstheme="minorHAnsi"/>
                <w:b/>
                <w:sz w:val="20"/>
                <w:szCs w:val="20"/>
              </w:rPr>
              <w:t xml:space="preserve"> &gt; High-Integrity Systems &gt; Naming &gt; Check model object names</w:t>
            </w:r>
          </w:p>
          <w:p w14:paraId="6D498123" w14:textId="77777777" w:rsidR="00A24A47" w:rsidRPr="00362919" w:rsidRDefault="00A24A47" w:rsidP="00CE1105">
            <w:pPr>
              <w:pStyle w:val="TableParagraph"/>
              <w:spacing w:before="60"/>
              <w:rPr>
                <w:rFonts w:eastAsia="Cambria" w:cstheme="minorHAnsi"/>
                <w:sz w:val="20"/>
                <w:szCs w:val="20"/>
              </w:rPr>
            </w:pPr>
            <w:r w:rsidRPr="00362919">
              <w:rPr>
                <w:rFonts w:eastAsia="Cambria" w:cstheme="minorHAnsi"/>
                <w:sz w:val="20"/>
                <w:szCs w:val="20"/>
              </w:rPr>
              <w:t xml:space="preserve">For check details, see </w:t>
            </w:r>
            <w:r w:rsidRPr="00362919">
              <w:rPr>
                <w:rFonts w:eastAsia="Cambria" w:cstheme="minorHAnsi"/>
                <w:sz w:val="20"/>
                <w:szCs w:val="20"/>
                <w:u w:val="single"/>
              </w:rPr>
              <w:t>Check model object names</w:t>
            </w:r>
            <w:r w:rsidRPr="00362919">
              <w:rPr>
                <w:rFonts w:eastAsia="Cambria" w:cstheme="minorHAnsi"/>
                <w:sz w:val="20"/>
                <w:szCs w:val="20"/>
              </w:rPr>
              <w:t>.</w:t>
            </w:r>
          </w:p>
        </w:tc>
      </w:tr>
      <w:tr w:rsidR="00297BB3" w:rsidRPr="00362919" w14:paraId="61E1DB0A" w14:textId="77777777" w:rsidTr="005C1311">
        <w:trPr>
          <w:trHeight w:val="144"/>
        </w:trPr>
        <w:tc>
          <w:tcPr>
            <w:tcW w:w="1584" w:type="dxa"/>
            <w:shd w:val="clear" w:color="auto" w:fill="F1F1F1"/>
            <w:tcMar>
              <w:left w:w="43" w:type="dxa"/>
              <w:bottom w:w="101" w:type="dxa"/>
              <w:right w:w="101" w:type="dxa"/>
            </w:tcMar>
          </w:tcPr>
          <w:p w14:paraId="50E35070" w14:textId="5DF01085" w:rsidR="00297BB3" w:rsidRPr="00362919" w:rsidRDefault="00297BB3" w:rsidP="00297BB3">
            <w:pPr>
              <w:pStyle w:val="TableParagraph"/>
              <w:spacing w:before="60"/>
              <w:rPr>
                <w:rFonts w:cstheme="minorHAnsi"/>
                <w:sz w:val="20"/>
                <w:szCs w:val="20"/>
              </w:rPr>
            </w:pPr>
            <w:r w:rsidRPr="00362919">
              <w:rPr>
                <w:rFonts w:cstheme="minorHAnsi"/>
                <w:sz w:val="20"/>
                <w:szCs w:val="20"/>
              </w:rPr>
              <w:t>References</w:t>
            </w:r>
          </w:p>
        </w:tc>
        <w:tc>
          <w:tcPr>
            <w:tcW w:w="7056" w:type="dxa"/>
            <w:shd w:val="clear" w:color="auto" w:fill="F1F1F1"/>
            <w:tcMar>
              <w:left w:w="43" w:type="dxa"/>
              <w:bottom w:w="101" w:type="dxa"/>
              <w:right w:w="101" w:type="dxa"/>
            </w:tcMar>
          </w:tcPr>
          <w:p w14:paraId="388D755E" w14:textId="1FA088E6" w:rsidR="007826FC" w:rsidRPr="00362919" w:rsidRDefault="007826FC" w:rsidP="00297BB3">
            <w:pPr>
              <w:widowControl w:val="0"/>
              <w:numPr>
                <w:ilvl w:val="0"/>
                <w:numId w:val="9"/>
              </w:numPr>
              <w:spacing w:before="60"/>
              <w:ind w:left="230" w:hanging="230"/>
              <w:rPr>
                <w:rFonts w:asciiTheme="minorHAnsi" w:hAnsiTheme="minorHAnsi" w:cstheme="minorHAnsi"/>
              </w:rPr>
            </w:pPr>
            <w:r w:rsidRPr="00362919">
              <w:rPr>
                <w:rFonts w:asciiTheme="minorHAnsi" w:hAnsiTheme="minorHAnsi" w:cstheme="minorHAnsi"/>
              </w:rPr>
              <w:t>ISO 26262-6, Table 1 (1h) 'Use of naming conventions'</w:t>
            </w:r>
          </w:p>
          <w:p w14:paraId="3B91C290" w14:textId="1A87A097" w:rsidR="00297BB3" w:rsidRPr="00362919" w:rsidRDefault="00297BB3" w:rsidP="00297BB3">
            <w:pPr>
              <w:widowControl w:val="0"/>
              <w:numPr>
                <w:ilvl w:val="0"/>
                <w:numId w:val="9"/>
              </w:numPr>
              <w:spacing w:before="60"/>
              <w:ind w:left="230" w:hanging="230"/>
              <w:rPr>
                <w:rFonts w:asciiTheme="minorHAnsi" w:hAnsiTheme="minorHAnsi" w:cstheme="minorHAnsi"/>
              </w:rPr>
            </w:pPr>
            <w:r w:rsidRPr="00362919">
              <w:rPr>
                <w:rFonts w:cstheme="minorHAnsi"/>
              </w:rPr>
              <w:t>MISRA C:2012, Rule 21.2</w:t>
            </w:r>
          </w:p>
        </w:tc>
      </w:tr>
      <w:tr w:rsidR="00A24A47" w:rsidRPr="00362919" w14:paraId="501E5F23" w14:textId="77777777" w:rsidTr="005C1311">
        <w:trPr>
          <w:trHeight w:val="144"/>
        </w:trPr>
        <w:tc>
          <w:tcPr>
            <w:tcW w:w="1584" w:type="dxa"/>
            <w:shd w:val="clear" w:color="auto" w:fill="F1F1F1"/>
            <w:tcMar>
              <w:left w:w="43" w:type="dxa"/>
              <w:bottom w:w="101" w:type="dxa"/>
              <w:right w:w="101" w:type="dxa"/>
            </w:tcMar>
          </w:tcPr>
          <w:p w14:paraId="740405A3" w14:textId="77777777" w:rsidR="00A24A47" w:rsidRPr="00362919" w:rsidRDefault="00A24A47" w:rsidP="00CE1105">
            <w:pPr>
              <w:pStyle w:val="TableParagraph"/>
              <w:spacing w:before="60"/>
              <w:rPr>
                <w:rFonts w:cstheme="minorHAnsi"/>
                <w:sz w:val="20"/>
                <w:szCs w:val="20"/>
              </w:rPr>
            </w:pPr>
            <w:r w:rsidRPr="00362919">
              <w:rPr>
                <w:rFonts w:cstheme="minorHAnsi"/>
                <w:sz w:val="20"/>
                <w:szCs w:val="20"/>
              </w:rPr>
              <w:t>See Also</w:t>
            </w:r>
          </w:p>
        </w:tc>
        <w:tc>
          <w:tcPr>
            <w:tcW w:w="7056" w:type="dxa"/>
            <w:shd w:val="clear" w:color="auto" w:fill="F1F1F1"/>
            <w:tcMar>
              <w:left w:w="43" w:type="dxa"/>
              <w:bottom w:w="101" w:type="dxa"/>
              <w:right w:w="101" w:type="dxa"/>
            </w:tcMar>
          </w:tcPr>
          <w:p w14:paraId="59593DBE" w14:textId="77777777" w:rsidR="00A24A47" w:rsidRPr="00362919" w:rsidRDefault="00A24A47" w:rsidP="00A24A47">
            <w:pPr>
              <w:widowControl w:val="0"/>
              <w:numPr>
                <w:ilvl w:val="0"/>
                <w:numId w:val="9"/>
              </w:numPr>
              <w:spacing w:before="60"/>
              <w:ind w:left="230" w:hanging="230"/>
              <w:rPr>
                <w:rFonts w:asciiTheme="minorHAnsi" w:hAnsiTheme="minorHAnsi" w:cstheme="minorHAnsi"/>
              </w:rPr>
            </w:pPr>
            <w:r w:rsidRPr="00362919">
              <w:rPr>
                <w:rFonts w:asciiTheme="minorHAnsi" w:hAnsiTheme="minorHAnsi" w:cstheme="minorHAnsi"/>
              </w:rPr>
              <w:t>jc_0201: Usable characters for Subsystem names (Simulink)</w:t>
            </w:r>
          </w:p>
          <w:p w14:paraId="4FA281DB" w14:textId="77777777" w:rsidR="00A24A47" w:rsidRPr="00362919" w:rsidRDefault="00A24A47" w:rsidP="00A24A47">
            <w:pPr>
              <w:widowControl w:val="0"/>
              <w:numPr>
                <w:ilvl w:val="0"/>
                <w:numId w:val="9"/>
              </w:numPr>
              <w:spacing w:before="60"/>
              <w:ind w:left="230" w:hanging="230"/>
              <w:rPr>
                <w:rFonts w:asciiTheme="minorHAnsi" w:hAnsiTheme="minorHAnsi" w:cstheme="minorHAnsi"/>
              </w:rPr>
            </w:pPr>
            <w:r w:rsidRPr="00362919">
              <w:rPr>
                <w:rFonts w:asciiTheme="minorHAnsi" w:hAnsiTheme="minorHAnsi" w:cstheme="minorHAnsi"/>
              </w:rPr>
              <w:t>jc_0211: Usable characters for Inport blocks and Outport blocks (Simulink)</w:t>
            </w:r>
          </w:p>
          <w:p w14:paraId="285C949D" w14:textId="77777777" w:rsidR="00A24A47" w:rsidRPr="00362919" w:rsidRDefault="00A24A47" w:rsidP="00A24A47">
            <w:pPr>
              <w:widowControl w:val="0"/>
              <w:numPr>
                <w:ilvl w:val="0"/>
                <w:numId w:val="9"/>
              </w:numPr>
              <w:spacing w:before="60"/>
              <w:ind w:left="230" w:hanging="230"/>
              <w:rPr>
                <w:rFonts w:asciiTheme="minorHAnsi" w:hAnsiTheme="minorHAnsi" w:cstheme="minorHAnsi"/>
              </w:rPr>
            </w:pPr>
            <w:r w:rsidRPr="00362919">
              <w:rPr>
                <w:rFonts w:asciiTheme="minorHAnsi" w:hAnsiTheme="minorHAnsi" w:cstheme="minorHAnsi"/>
              </w:rPr>
              <w:t>jc_0231: Usable characters for block names (Simulink)</w:t>
            </w:r>
          </w:p>
          <w:p w14:paraId="02BE0DA7" w14:textId="77777777" w:rsidR="00A24A47" w:rsidRPr="00362919" w:rsidRDefault="00A24A47" w:rsidP="00A24A47">
            <w:pPr>
              <w:widowControl w:val="0"/>
              <w:numPr>
                <w:ilvl w:val="0"/>
                <w:numId w:val="9"/>
              </w:numPr>
              <w:spacing w:before="60"/>
              <w:ind w:left="230" w:hanging="230"/>
              <w:rPr>
                <w:rFonts w:asciiTheme="minorHAnsi" w:hAnsiTheme="minorHAnsi" w:cstheme="minorHAnsi"/>
              </w:rPr>
            </w:pPr>
            <w:r w:rsidRPr="00362919">
              <w:rPr>
                <w:rFonts w:asciiTheme="minorHAnsi" w:hAnsiTheme="minorHAnsi" w:cstheme="minorHAnsi"/>
              </w:rPr>
              <w:t>na_0019: Restricted variable names (Simulink)</w:t>
            </w:r>
          </w:p>
        </w:tc>
      </w:tr>
      <w:tr w:rsidR="00A24A47" w:rsidRPr="00362919" w14:paraId="1ED133E7" w14:textId="77777777" w:rsidTr="005C1311">
        <w:trPr>
          <w:trHeight w:val="144"/>
        </w:trPr>
        <w:tc>
          <w:tcPr>
            <w:tcW w:w="1584" w:type="dxa"/>
            <w:shd w:val="clear" w:color="auto" w:fill="F1F1F1"/>
            <w:tcMar>
              <w:left w:w="43" w:type="dxa"/>
              <w:bottom w:w="101" w:type="dxa"/>
              <w:right w:w="101" w:type="dxa"/>
            </w:tcMar>
          </w:tcPr>
          <w:p w14:paraId="0D548FD2" w14:textId="77777777" w:rsidR="00A24A47" w:rsidRPr="00362919" w:rsidRDefault="00A24A47" w:rsidP="00CE1105">
            <w:pPr>
              <w:pStyle w:val="TableParagraph"/>
              <w:spacing w:before="60"/>
              <w:rPr>
                <w:rFonts w:cstheme="minorHAnsi"/>
                <w:sz w:val="20"/>
                <w:szCs w:val="20"/>
              </w:rPr>
            </w:pPr>
            <w:r w:rsidRPr="00362919">
              <w:rPr>
                <w:rFonts w:cstheme="minorHAnsi"/>
                <w:sz w:val="20"/>
                <w:szCs w:val="20"/>
              </w:rPr>
              <w:t>Last Changed</w:t>
            </w:r>
          </w:p>
        </w:tc>
        <w:tc>
          <w:tcPr>
            <w:tcW w:w="7056" w:type="dxa"/>
            <w:shd w:val="clear" w:color="auto" w:fill="F1F1F1"/>
            <w:tcMar>
              <w:left w:w="43" w:type="dxa"/>
              <w:bottom w:w="101" w:type="dxa"/>
              <w:right w:w="101" w:type="dxa"/>
            </w:tcMar>
          </w:tcPr>
          <w:p w14:paraId="001E207E" w14:textId="77777777" w:rsidR="00A24A47" w:rsidRPr="00362919" w:rsidRDefault="00A24A47" w:rsidP="00CE1105">
            <w:pPr>
              <w:pStyle w:val="TableParagraph"/>
              <w:spacing w:before="60"/>
              <w:rPr>
                <w:rFonts w:cstheme="minorHAnsi"/>
                <w:sz w:val="20"/>
                <w:szCs w:val="20"/>
              </w:rPr>
            </w:pPr>
            <w:r w:rsidRPr="00362919">
              <w:rPr>
                <w:rFonts w:cstheme="minorHAnsi"/>
                <w:sz w:val="20"/>
                <w:szCs w:val="20"/>
              </w:rPr>
              <w:t>R2021b</w:t>
            </w:r>
          </w:p>
        </w:tc>
      </w:tr>
      <w:tr w:rsidR="00A24A47" w:rsidRPr="00362919" w14:paraId="30D336F8" w14:textId="77777777" w:rsidTr="005C1311">
        <w:trPr>
          <w:trHeight w:val="144"/>
        </w:trPr>
        <w:tc>
          <w:tcPr>
            <w:tcW w:w="1584" w:type="dxa"/>
            <w:shd w:val="clear" w:color="auto" w:fill="F1F1F1"/>
            <w:tcMar>
              <w:left w:w="43" w:type="dxa"/>
              <w:bottom w:w="101" w:type="dxa"/>
              <w:right w:w="101" w:type="dxa"/>
            </w:tcMar>
          </w:tcPr>
          <w:p w14:paraId="5AC0EC40" w14:textId="77777777" w:rsidR="00A24A47" w:rsidRPr="00362919" w:rsidRDefault="00A24A47" w:rsidP="00CE1105">
            <w:pPr>
              <w:pStyle w:val="TableParagraph"/>
              <w:spacing w:before="60"/>
              <w:rPr>
                <w:rFonts w:cstheme="minorHAnsi"/>
                <w:sz w:val="20"/>
                <w:szCs w:val="20"/>
              </w:rPr>
            </w:pPr>
            <w:r w:rsidRPr="00362919">
              <w:rPr>
                <w:rFonts w:cstheme="minorHAnsi"/>
                <w:sz w:val="20"/>
                <w:szCs w:val="20"/>
              </w:rPr>
              <w:t>Examples</w:t>
            </w:r>
          </w:p>
        </w:tc>
        <w:tc>
          <w:tcPr>
            <w:tcW w:w="7056" w:type="dxa"/>
            <w:shd w:val="clear" w:color="auto" w:fill="F1F1F1"/>
            <w:tcMar>
              <w:left w:w="43" w:type="dxa"/>
              <w:bottom w:w="101" w:type="dxa"/>
              <w:right w:w="101" w:type="dxa"/>
            </w:tcMar>
          </w:tcPr>
          <w:p w14:paraId="3634387B" w14:textId="77777777" w:rsidR="00A24A47" w:rsidRPr="00362919" w:rsidRDefault="00A24A47" w:rsidP="00CE1105">
            <w:pPr>
              <w:pStyle w:val="TableParagraph"/>
              <w:spacing w:before="60"/>
              <w:rPr>
                <w:rFonts w:cstheme="minorHAnsi"/>
                <w:b/>
                <w:sz w:val="20"/>
                <w:szCs w:val="20"/>
              </w:rPr>
            </w:pPr>
            <w:r w:rsidRPr="00362919">
              <w:rPr>
                <w:rFonts w:cstheme="minorHAnsi"/>
                <w:b/>
                <w:sz w:val="20"/>
                <w:szCs w:val="20"/>
              </w:rPr>
              <w:t>Recommended</w:t>
            </w:r>
          </w:p>
          <w:p w14:paraId="0C678960" w14:textId="77777777" w:rsidR="00A24A47" w:rsidRPr="00362919" w:rsidRDefault="00A24A47" w:rsidP="00A24A47">
            <w:pPr>
              <w:pStyle w:val="ListParagraph"/>
              <w:widowControl w:val="0"/>
              <w:numPr>
                <w:ilvl w:val="0"/>
                <w:numId w:val="13"/>
              </w:numPr>
              <w:spacing w:before="60" w:after="0"/>
              <w:ind w:left="230" w:hanging="230"/>
              <w:rPr>
                <w:rFonts w:asciiTheme="minorHAnsi" w:hAnsiTheme="minorHAnsi" w:cstheme="minorHAnsi"/>
                <w:lang w:eastAsia="zh-CN"/>
              </w:rPr>
            </w:pPr>
            <w:r w:rsidRPr="00362919">
              <w:rPr>
                <w:rFonts w:asciiTheme="minorHAnsi" w:hAnsiTheme="minorHAnsi" w:cstheme="minorHAnsi"/>
                <w:lang w:eastAsia="zh-CN"/>
              </w:rPr>
              <w:t xml:space="preserve">Block name: </w:t>
            </w:r>
            <w:r w:rsidRPr="00362919">
              <w:rPr>
                <w:rFonts w:ascii="Consolas" w:hAnsi="Consolas" w:cs="Courier New"/>
                <w:lang w:eastAsia="zh-CN"/>
              </w:rPr>
              <w:t>My_Controller</w:t>
            </w:r>
          </w:p>
          <w:p w14:paraId="7B0DCE4F" w14:textId="77777777" w:rsidR="00A24A47" w:rsidRPr="00362919" w:rsidRDefault="00A24A47" w:rsidP="00A24A47">
            <w:pPr>
              <w:pStyle w:val="TableParagraph"/>
              <w:numPr>
                <w:ilvl w:val="0"/>
                <w:numId w:val="13"/>
              </w:numPr>
              <w:spacing w:before="60"/>
              <w:ind w:left="230" w:hanging="230"/>
              <w:rPr>
                <w:rFonts w:eastAsia="Times New Roman" w:cstheme="minorHAnsi"/>
                <w:sz w:val="20"/>
                <w:szCs w:val="20"/>
              </w:rPr>
            </w:pPr>
            <w:r w:rsidRPr="00362919">
              <w:rPr>
                <w:rFonts w:eastAsia="Times New Roman" w:cstheme="minorHAnsi"/>
                <w:sz w:val="20"/>
                <w:szCs w:val="20"/>
                <w:lang w:eastAsia="zh-CN"/>
              </w:rPr>
              <w:t xml:space="preserve">Signal name: </w:t>
            </w:r>
            <w:r w:rsidRPr="00362919">
              <w:rPr>
                <w:rFonts w:ascii="Consolas" w:eastAsia="Times New Roman" w:hAnsi="Consolas" w:cs="Courier New"/>
                <w:sz w:val="20"/>
                <w:szCs w:val="20"/>
                <w:lang w:eastAsia="zh-CN"/>
              </w:rPr>
              <w:t>a_b</w:t>
            </w:r>
          </w:p>
          <w:p w14:paraId="5BB0B3DE" w14:textId="77777777" w:rsidR="00A24A47" w:rsidRPr="00362919" w:rsidRDefault="00A24A47" w:rsidP="00CE1105">
            <w:pPr>
              <w:pStyle w:val="TableParagraph"/>
              <w:spacing w:before="60"/>
              <w:rPr>
                <w:rFonts w:cstheme="minorHAnsi"/>
                <w:b/>
                <w:sz w:val="20"/>
                <w:szCs w:val="20"/>
              </w:rPr>
            </w:pPr>
            <w:r w:rsidRPr="00362919">
              <w:rPr>
                <w:rFonts w:cstheme="minorHAnsi"/>
                <w:b/>
                <w:sz w:val="20"/>
                <w:szCs w:val="20"/>
              </w:rPr>
              <w:t>Not Recommended</w:t>
            </w:r>
          </w:p>
          <w:p w14:paraId="24F13F91" w14:textId="77777777" w:rsidR="00A24A47" w:rsidRPr="00362919" w:rsidRDefault="00A24A47" w:rsidP="00A24A47">
            <w:pPr>
              <w:widowControl w:val="0"/>
              <w:numPr>
                <w:ilvl w:val="0"/>
                <w:numId w:val="14"/>
              </w:numPr>
              <w:spacing w:before="60"/>
              <w:ind w:left="230" w:hanging="230"/>
              <w:rPr>
                <w:rFonts w:asciiTheme="minorHAnsi" w:hAnsiTheme="minorHAnsi" w:cstheme="minorHAnsi"/>
                <w:lang w:eastAsia="zh-CN"/>
              </w:rPr>
            </w:pPr>
            <w:r w:rsidRPr="00362919">
              <w:rPr>
                <w:rFonts w:asciiTheme="minorHAnsi" w:hAnsiTheme="minorHAnsi" w:cstheme="minorHAnsi"/>
                <w:lang w:eastAsia="zh-CN"/>
              </w:rPr>
              <w:t xml:space="preserve">Block name: </w:t>
            </w:r>
            <w:r w:rsidRPr="00362919">
              <w:rPr>
                <w:rFonts w:ascii="Consolas" w:hAnsi="Consolas" w:cs="Courier New"/>
                <w:lang w:eastAsia="zh-CN"/>
              </w:rPr>
              <w:t>My Controller</w:t>
            </w:r>
          </w:p>
          <w:p w14:paraId="56205113" w14:textId="77777777" w:rsidR="00A24A47" w:rsidRPr="00362919" w:rsidRDefault="00A24A47" w:rsidP="00A24A47">
            <w:pPr>
              <w:widowControl w:val="0"/>
              <w:numPr>
                <w:ilvl w:val="0"/>
                <w:numId w:val="14"/>
              </w:numPr>
              <w:spacing w:before="60"/>
              <w:ind w:left="230" w:hanging="230"/>
              <w:rPr>
                <w:rFonts w:asciiTheme="minorHAnsi" w:hAnsiTheme="minorHAnsi" w:cstheme="minorHAnsi"/>
                <w:lang w:eastAsia="zh-CN"/>
              </w:rPr>
            </w:pPr>
            <w:r w:rsidRPr="00362919">
              <w:rPr>
                <w:rFonts w:cstheme="minorHAnsi"/>
                <w:lang w:eastAsia="zh-CN"/>
              </w:rPr>
              <w:t xml:space="preserve">Signal name: </w:t>
            </w:r>
            <w:r w:rsidRPr="00362919">
              <w:rPr>
                <w:rFonts w:ascii="Consolas" w:hAnsi="Consolas" w:cs="Courier New"/>
                <w:lang w:eastAsia="zh-CN"/>
              </w:rPr>
              <w:t>12a__b</w:t>
            </w:r>
          </w:p>
        </w:tc>
      </w:tr>
    </w:tbl>
    <w:p w14:paraId="780DF928" w14:textId="77777777" w:rsidR="00A24A47" w:rsidRPr="00E20A8B" w:rsidRDefault="00A24A47" w:rsidP="001C2957">
      <w:pPr>
        <w:pStyle w:val="UnNumberedHeading3"/>
      </w:pPr>
      <w:r w:rsidRPr="00E20A8B">
        <w:t>Math Operations</w:t>
      </w:r>
    </w:p>
    <w:p w14:paraId="4B1C692B" w14:textId="77777777" w:rsidR="00A24A47" w:rsidRPr="00362919" w:rsidRDefault="00A24A47" w:rsidP="00E20A8B">
      <w:pPr>
        <w:pStyle w:val="Bullet"/>
      </w:pPr>
      <w:r w:rsidRPr="00362919">
        <w:t>hisl_0001: Usage of Abs block</w:t>
      </w:r>
    </w:p>
    <w:p w14:paraId="1BFB775B" w14:textId="77777777" w:rsidR="00A24A47" w:rsidRPr="00362919" w:rsidRDefault="00A24A47" w:rsidP="00E20A8B">
      <w:pPr>
        <w:pStyle w:val="Bullet"/>
      </w:pPr>
      <w:r w:rsidRPr="00362919">
        <w:t>hisl_0002: Usage of remainder and reciprocal operations</w:t>
      </w:r>
    </w:p>
    <w:p w14:paraId="191EA4A5" w14:textId="77777777" w:rsidR="00A24A47" w:rsidRPr="00362919" w:rsidRDefault="00A24A47" w:rsidP="00E20A8B">
      <w:pPr>
        <w:pStyle w:val="Bullet"/>
      </w:pPr>
      <w:r w:rsidRPr="00362919">
        <w:t>hisl_0003: Usage of square root operations</w:t>
      </w:r>
    </w:p>
    <w:p w14:paraId="479F0577" w14:textId="77777777" w:rsidR="00A24A47" w:rsidRPr="00362919" w:rsidRDefault="00A24A47" w:rsidP="00E20A8B">
      <w:pPr>
        <w:pStyle w:val="Bullet"/>
      </w:pPr>
      <w:r w:rsidRPr="00362919">
        <w:t>hisl_0028: Usage of Reciprocal Square Root blocks</w:t>
      </w:r>
    </w:p>
    <w:p w14:paraId="3AA1708F" w14:textId="77777777" w:rsidR="00A24A47" w:rsidRPr="00362919" w:rsidRDefault="00A24A47" w:rsidP="00E20A8B">
      <w:pPr>
        <w:pStyle w:val="Bullet"/>
      </w:pPr>
      <w:r w:rsidRPr="00362919">
        <w:t>hisl_0004: Usage of natural logarithm and base 10 logarithm operations</w:t>
      </w:r>
    </w:p>
    <w:p w14:paraId="5E67FEFB" w14:textId="77777777" w:rsidR="00A24A47" w:rsidRPr="00362919" w:rsidRDefault="00A24A47" w:rsidP="00E20A8B">
      <w:pPr>
        <w:pStyle w:val="Bullet"/>
      </w:pPr>
      <w:r w:rsidRPr="00362919">
        <w:t xml:space="preserve">hisl_0005: Usage of Product blocks </w:t>
      </w:r>
    </w:p>
    <w:p w14:paraId="56ADC5A3" w14:textId="77777777" w:rsidR="00A24A47" w:rsidRPr="00362919" w:rsidRDefault="00A24A47" w:rsidP="00E20A8B">
      <w:pPr>
        <w:pStyle w:val="Bullet"/>
      </w:pPr>
      <w:r w:rsidRPr="00362919">
        <w:t>hisl_0029: Usage of Assignment block</w:t>
      </w:r>
    </w:p>
    <w:p w14:paraId="6383F1FA" w14:textId="77777777" w:rsidR="00A24A47" w:rsidRPr="00362919" w:rsidRDefault="00A24A47" w:rsidP="00E20A8B">
      <w:pPr>
        <w:pStyle w:val="Bullet"/>
      </w:pPr>
      <w:r w:rsidRPr="00362919">
        <w:t>hisl_0066: Usage of Gain blocks</w:t>
      </w:r>
    </w:p>
    <w:p w14:paraId="57E6F603" w14:textId="77777777" w:rsidR="00A24A47" w:rsidRPr="00362919" w:rsidRDefault="00A24A47" w:rsidP="00E20A8B">
      <w:pPr>
        <w:pStyle w:val="Bullet"/>
      </w:pPr>
      <w:r w:rsidRPr="00362919">
        <w:lastRenderedPageBreak/>
        <w:t>hisl_0067: Protect against divide-by-zero calculations</w:t>
      </w:r>
    </w:p>
    <w:p w14:paraId="7939CA07" w14:textId="77777777" w:rsidR="00A24A47" w:rsidRPr="00362919" w:rsidRDefault="00A24A47" w:rsidP="001C2957">
      <w:pPr>
        <w:pStyle w:val="UnNumberedHeading4"/>
        <w:rPr>
          <w:rFonts w:eastAsia="Calibri"/>
          <w:szCs w:val="20"/>
        </w:rPr>
      </w:pPr>
      <w:bookmarkStart w:id="40" w:name="_Toc510640013"/>
      <w:r w:rsidRPr="00362919">
        <w:rPr>
          <w:szCs w:val="20"/>
        </w:rPr>
        <w:t>hisl_0001: Usage of Abs block</w:t>
      </w:r>
      <w:bookmarkEnd w:id="40"/>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576"/>
        <w:gridCol w:w="6480"/>
      </w:tblGrid>
      <w:tr w:rsidR="00A24A47" w:rsidRPr="00362919" w14:paraId="449316ED"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390869CD" w14:textId="77777777" w:rsidR="00A24A47" w:rsidRPr="00362919" w:rsidRDefault="00A24A47" w:rsidP="00CE1105">
            <w:pPr>
              <w:pStyle w:val="TableParagraph"/>
              <w:spacing w:before="60"/>
              <w:rPr>
                <w:rFonts w:eastAsia="Calibri" w:cstheme="minorHAnsi"/>
                <w:b/>
                <w:sz w:val="20"/>
                <w:szCs w:val="20"/>
              </w:rPr>
            </w:pPr>
            <w:r w:rsidRPr="00362919">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12CFAFAC" w14:textId="77777777" w:rsidR="00A24A47" w:rsidRPr="00362919" w:rsidRDefault="00A24A47" w:rsidP="00CE1105">
            <w:pPr>
              <w:pStyle w:val="TableParagraph"/>
              <w:spacing w:before="60"/>
              <w:rPr>
                <w:rFonts w:eastAsia="Calibri" w:cstheme="minorHAnsi"/>
                <w:b/>
                <w:sz w:val="20"/>
                <w:szCs w:val="20"/>
              </w:rPr>
            </w:pPr>
            <w:r w:rsidRPr="00362919">
              <w:rPr>
                <w:rFonts w:cstheme="minorHAnsi"/>
                <w:b/>
                <w:sz w:val="20"/>
                <w:szCs w:val="20"/>
              </w:rPr>
              <w:t>hisl_0001: Usage of Abs block</w:t>
            </w:r>
          </w:p>
        </w:tc>
      </w:tr>
      <w:tr w:rsidR="00A24A47" w:rsidRPr="00362919" w14:paraId="7C94575F" w14:textId="77777777" w:rsidTr="005C1311">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9E359D6" w14:textId="77777777" w:rsidR="00A24A47" w:rsidRPr="00362919" w:rsidRDefault="00A24A47" w:rsidP="00CE1105">
            <w:pPr>
              <w:pStyle w:val="TableParagraph"/>
              <w:spacing w:before="60"/>
              <w:rPr>
                <w:rFonts w:cstheme="minorHAnsi"/>
                <w:sz w:val="20"/>
                <w:szCs w:val="20"/>
              </w:rPr>
            </w:pPr>
            <w:r w:rsidRPr="00362919">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1FA5B7C"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To support robustness of generated code, when using the Abs block,</w:t>
            </w:r>
          </w:p>
        </w:tc>
      </w:tr>
      <w:tr w:rsidR="00A24A47" w:rsidRPr="00362919" w14:paraId="67DC64AE" w14:textId="77777777" w:rsidTr="005C1311">
        <w:trPr>
          <w:trHeight w:val="144"/>
        </w:trPr>
        <w:tc>
          <w:tcPr>
            <w:tcW w:w="1584" w:type="dxa"/>
            <w:vMerge/>
            <w:tcMar>
              <w:left w:w="43" w:type="dxa"/>
              <w:bottom w:w="101" w:type="dxa"/>
              <w:right w:w="101" w:type="dxa"/>
            </w:tcMar>
          </w:tcPr>
          <w:p w14:paraId="61E8C19C" w14:textId="77777777" w:rsidR="00A24A47" w:rsidRPr="00362919"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9587662"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1C258FC"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Avoid Boolean and unsigned integer data types as inputs to the Abs block.</w:t>
            </w:r>
          </w:p>
        </w:tc>
      </w:tr>
      <w:tr w:rsidR="00A24A47" w:rsidRPr="00362919" w14:paraId="7D0243AC" w14:textId="77777777" w:rsidTr="005C1311">
        <w:trPr>
          <w:trHeight w:val="144"/>
        </w:trPr>
        <w:tc>
          <w:tcPr>
            <w:tcW w:w="1584" w:type="dxa"/>
            <w:vMerge/>
            <w:tcMar>
              <w:left w:w="43" w:type="dxa"/>
              <w:bottom w:w="101" w:type="dxa"/>
              <w:right w:w="101" w:type="dxa"/>
            </w:tcMar>
          </w:tcPr>
          <w:p w14:paraId="0D0F5CB4" w14:textId="77777777" w:rsidR="00A24A47" w:rsidRPr="00362919"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16411AD"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706DABD"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 xml:space="preserve">In the Abs block parameter dialog box, select </w:t>
            </w:r>
            <w:r w:rsidRPr="00362919">
              <w:rPr>
                <w:rFonts w:cstheme="minorHAnsi"/>
                <w:b/>
                <w:sz w:val="20"/>
                <w:szCs w:val="20"/>
              </w:rPr>
              <w:t>Saturate on integer overflow</w:t>
            </w:r>
            <w:r w:rsidRPr="00362919">
              <w:rPr>
                <w:rFonts w:cstheme="minorHAnsi"/>
                <w:sz w:val="20"/>
                <w:szCs w:val="20"/>
              </w:rPr>
              <w:t>.</w:t>
            </w:r>
          </w:p>
        </w:tc>
      </w:tr>
      <w:tr w:rsidR="00A24A47" w:rsidRPr="00362919" w14:paraId="6E5BC718"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AEB1478"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77D2A85"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The Abs block does not support Boolean data types. Specifying an unsigned input data type, might optimize the Abs block out of the generated code, resulting in a block you cannot trace to the generated code.</w:t>
            </w:r>
          </w:p>
          <w:p w14:paraId="67D4EB82"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 xml:space="preserve">For signed data types, Simulink does not represent the absolute value of the most negative value. When you select </w:t>
            </w:r>
            <w:r w:rsidRPr="00362919">
              <w:rPr>
                <w:rFonts w:cstheme="minorHAnsi"/>
                <w:b/>
                <w:sz w:val="20"/>
                <w:szCs w:val="20"/>
              </w:rPr>
              <w:t>Saturate on integer overflow</w:t>
            </w:r>
            <w:r w:rsidRPr="00362919">
              <w:rPr>
                <w:rFonts w:cstheme="minorHAnsi"/>
                <w:sz w:val="20"/>
                <w:szCs w:val="20"/>
              </w:rPr>
              <w:t xml:space="preserve">, the absolute value of the data type saturates to the most positive representable value. When you clear </w:t>
            </w:r>
            <w:r w:rsidRPr="00362919">
              <w:rPr>
                <w:rFonts w:cstheme="minorHAnsi"/>
                <w:b/>
                <w:sz w:val="20"/>
                <w:szCs w:val="20"/>
              </w:rPr>
              <w:t>Saturate on integer overflow</w:t>
            </w:r>
            <w:r w:rsidRPr="00362919">
              <w:rPr>
                <w:rFonts w:cstheme="minorHAnsi"/>
                <w:sz w:val="20"/>
                <w:szCs w:val="20"/>
              </w:rPr>
              <w:t>, absolute value calculations in the simulation and generated code might not be consistent or expected.</w:t>
            </w:r>
          </w:p>
        </w:tc>
      </w:tr>
      <w:tr w:rsidR="00A24A47" w:rsidRPr="00362919" w14:paraId="54DAD74D" w14:textId="77777777" w:rsidTr="005C1311">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1F1E100"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7518B73"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E5F9B70"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Support generation of traceable code.</w:t>
            </w:r>
          </w:p>
        </w:tc>
      </w:tr>
      <w:tr w:rsidR="00A24A47" w:rsidRPr="00362919" w14:paraId="0ABA5BC5" w14:textId="77777777" w:rsidTr="005C1311">
        <w:trPr>
          <w:trHeight w:val="144"/>
        </w:trPr>
        <w:tc>
          <w:tcPr>
            <w:tcW w:w="1584" w:type="dxa"/>
            <w:vMerge/>
            <w:tcMar>
              <w:left w:w="43" w:type="dxa"/>
              <w:bottom w:w="101" w:type="dxa"/>
              <w:right w:w="101" w:type="dxa"/>
            </w:tcMar>
          </w:tcPr>
          <w:p w14:paraId="6A8286FA" w14:textId="77777777" w:rsidR="00A24A47" w:rsidRPr="00362919"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C811524"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F14C444"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Achieve consistent and expected behavior of model simulation and generated code.</w:t>
            </w:r>
          </w:p>
        </w:tc>
      </w:tr>
      <w:tr w:rsidR="00A24A47" w:rsidRPr="00362919" w14:paraId="0CBFB54B"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A5F39CF"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239783E" w14:textId="7D6BEA6E" w:rsidR="00A24A47" w:rsidRPr="00362919" w:rsidRDefault="00571D41" w:rsidP="00CE1105">
            <w:pPr>
              <w:pStyle w:val="TableParagraph"/>
              <w:tabs>
                <w:tab w:val="left" w:pos="340"/>
              </w:tabs>
              <w:spacing w:before="60"/>
              <w:rPr>
                <w:rFonts w:eastAsia="Cambria" w:cstheme="minorHAnsi"/>
                <w:b/>
                <w:sz w:val="20"/>
                <w:szCs w:val="20"/>
              </w:rPr>
            </w:pPr>
            <w:r w:rsidRPr="00362919">
              <w:rPr>
                <w:rFonts w:cstheme="minorHAnsi"/>
                <w:b/>
                <w:sz w:val="20"/>
                <w:szCs w:val="20"/>
              </w:rPr>
              <w:t>Modeling Standards for ISO 26262</w:t>
            </w:r>
            <w:r w:rsidR="00A24A47" w:rsidRPr="00362919">
              <w:rPr>
                <w:rFonts w:cstheme="minorHAnsi"/>
                <w:b/>
                <w:sz w:val="20"/>
                <w:szCs w:val="20"/>
              </w:rPr>
              <w:t xml:space="preserve"> &gt; High-Integrity Systems &gt; Simulink &gt; Check usage of Abs blocks</w:t>
            </w:r>
          </w:p>
          <w:p w14:paraId="11C6A54A" w14:textId="77777777" w:rsidR="00A24A47" w:rsidRPr="00362919" w:rsidRDefault="00A24A47" w:rsidP="00CE1105">
            <w:pPr>
              <w:pStyle w:val="TableParagraph"/>
              <w:spacing w:before="60"/>
              <w:rPr>
                <w:rFonts w:eastAsia="Cambria" w:cstheme="minorHAnsi"/>
                <w:sz w:val="20"/>
                <w:szCs w:val="20"/>
              </w:rPr>
            </w:pPr>
            <w:r w:rsidRPr="00362919">
              <w:rPr>
                <w:rFonts w:eastAsia="Cambria" w:cstheme="minorHAnsi"/>
                <w:sz w:val="20"/>
                <w:szCs w:val="20"/>
              </w:rPr>
              <w:t xml:space="preserve">For check details, see </w:t>
            </w:r>
            <w:r w:rsidRPr="00362919">
              <w:rPr>
                <w:rFonts w:eastAsia="Cambria" w:cstheme="minorHAnsi"/>
                <w:sz w:val="20"/>
                <w:szCs w:val="20"/>
                <w:u w:val="single"/>
              </w:rPr>
              <w:t>Check usage of Abs blocks</w:t>
            </w:r>
            <w:r w:rsidRPr="00362919">
              <w:rPr>
                <w:rFonts w:eastAsia="Cambria" w:cstheme="minorHAnsi"/>
                <w:sz w:val="20"/>
                <w:szCs w:val="20"/>
              </w:rPr>
              <w:t>.</w:t>
            </w:r>
          </w:p>
        </w:tc>
      </w:tr>
      <w:tr w:rsidR="00834DA6" w:rsidRPr="00362919" w14:paraId="11FA63FA"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19AB492" w14:textId="045A9258" w:rsidR="00834DA6" w:rsidRPr="00362919" w:rsidRDefault="00834DA6" w:rsidP="00834DA6">
            <w:pPr>
              <w:pStyle w:val="TableParagraph"/>
              <w:spacing w:before="60"/>
              <w:rPr>
                <w:rFonts w:eastAsia="Cambria" w:cstheme="minorHAnsi"/>
                <w:sz w:val="20"/>
                <w:szCs w:val="20"/>
              </w:rPr>
            </w:pPr>
            <w:r w:rsidRPr="00362919">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EBACFDC" w14:textId="7DCD27D6" w:rsidR="004A5149" w:rsidRPr="00362919" w:rsidRDefault="004A5149" w:rsidP="004A5149">
            <w:pPr>
              <w:pStyle w:val="TableParagraph"/>
              <w:numPr>
                <w:ilvl w:val="0"/>
                <w:numId w:val="9"/>
              </w:numPr>
              <w:tabs>
                <w:tab w:val="left" w:pos="340"/>
              </w:tabs>
              <w:spacing w:before="60"/>
              <w:ind w:left="230" w:hanging="230"/>
              <w:rPr>
                <w:rFonts w:eastAsia="Cambria" w:cstheme="minorHAnsi"/>
                <w:sz w:val="20"/>
                <w:szCs w:val="20"/>
              </w:rPr>
            </w:pPr>
            <w:r w:rsidRPr="00362919">
              <w:rPr>
                <w:rFonts w:eastAsia="Cambria" w:cstheme="minorHAnsi"/>
                <w:sz w:val="20"/>
                <w:szCs w:val="20"/>
              </w:rPr>
              <w:t>ISO 26262-6, Table 1 (1b) 'Use of language subsets'</w:t>
            </w:r>
            <w:r w:rsidRPr="00362919">
              <w:rPr>
                <w:rFonts w:eastAsia="Cambria" w:cstheme="minorHAnsi"/>
                <w:sz w:val="20"/>
                <w:szCs w:val="20"/>
              </w:rPr>
              <w:br/>
              <w:t>ISO 26262-6, Table 1 (1d) 'Use of defensive implementation techniques'</w:t>
            </w:r>
          </w:p>
          <w:p w14:paraId="170E12F8" w14:textId="73BAA694" w:rsidR="00834DA6" w:rsidRPr="00362919" w:rsidRDefault="00834DA6" w:rsidP="004A5149">
            <w:pPr>
              <w:pStyle w:val="TableParagraph"/>
              <w:numPr>
                <w:ilvl w:val="0"/>
                <w:numId w:val="9"/>
              </w:numPr>
              <w:tabs>
                <w:tab w:val="left" w:pos="340"/>
              </w:tabs>
              <w:spacing w:before="60"/>
              <w:ind w:left="230" w:hanging="230"/>
              <w:rPr>
                <w:rFonts w:eastAsia="Cambria" w:cstheme="minorHAnsi"/>
                <w:sz w:val="20"/>
                <w:szCs w:val="20"/>
              </w:rPr>
            </w:pPr>
            <w:r w:rsidRPr="00362919">
              <w:rPr>
                <w:rFonts w:cstheme="minorHAnsi"/>
                <w:sz w:val="20"/>
                <w:szCs w:val="20"/>
              </w:rPr>
              <w:t>MISRA C:2012, Dir 4.1</w:t>
            </w:r>
          </w:p>
        </w:tc>
      </w:tr>
      <w:tr w:rsidR="00A24A47" w:rsidRPr="00362919" w14:paraId="680247B7" w14:textId="77777777" w:rsidTr="005C13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DDA23EB"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4A0CDC1"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R2021b</w:t>
            </w:r>
          </w:p>
        </w:tc>
      </w:tr>
      <w:tr w:rsidR="00A24A47" w:rsidRPr="00362919" w14:paraId="0C714026" w14:textId="77777777" w:rsidTr="005C13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A86392F" w14:textId="77777777" w:rsidR="00A24A47" w:rsidRPr="00362919" w:rsidRDefault="00A24A47" w:rsidP="00CE1105">
            <w:pPr>
              <w:pStyle w:val="TableParagraph"/>
              <w:spacing w:before="60"/>
              <w:rPr>
                <w:rFonts w:cstheme="minorHAnsi"/>
                <w:sz w:val="20"/>
                <w:szCs w:val="20"/>
              </w:rPr>
            </w:pPr>
            <w:r w:rsidRPr="00362919">
              <w:rPr>
                <w:rFonts w:cstheme="minorHAnsi"/>
                <w:sz w:val="20"/>
                <w:szCs w:val="20"/>
              </w:rPr>
              <w:t>Examples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A4C83A9" w14:textId="77777777" w:rsidR="00A24A47" w:rsidRPr="00362919" w:rsidRDefault="00A24A47" w:rsidP="00CE1105">
            <w:pPr>
              <w:pStyle w:val="TableParagraph"/>
              <w:spacing w:before="60"/>
              <w:rPr>
                <w:rFonts w:cstheme="minorHAnsi"/>
                <w:b/>
                <w:sz w:val="20"/>
                <w:szCs w:val="20"/>
              </w:rPr>
            </w:pPr>
            <w:r w:rsidRPr="00362919">
              <w:rPr>
                <w:rFonts w:cstheme="minorHAnsi"/>
                <w:b/>
                <w:sz w:val="20"/>
                <w:szCs w:val="20"/>
              </w:rPr>
              <w:t>Recommended</w:t>
            </w:r>
          </w:p>
          <w:p w14:paraId="7463BE16" w14:textId="77777777" w:rsidR="00A24A47" w:rsidRPr="00362919" w:rsidRDefault="00A24A47" w:rsidP="00CE1105">
            <w:pPr>
              <w:pStyle w:val="TableParagraph"/>
              <w:spacing w:before="60"/>
              <w:rPr>
                <w:rFonts w:eastAsia="Times New Roman" w:cstheme="minorHAnsi"/>
                <w:sz w:val="20"/>
                <w:szCs w:val="20"/>
              </w:rPr>
            </w:pPr>
            <w:r w:rsidRPr="00362919">
              <w:rPr>
                <w:noProof/>
                <w:sz w:val="20"/>
                <w:szCs w:val="20"/>
              </w:rPr>
              <w:drawing>
                <wp:inline distT="0" distB="0" distL="0" distR="0" wp14:anchorId="63978881" wp14:editId="475CB712">
                  <wp:extent cx="2066544" cy="603504"/>
                  <wp:effectExtent l="0" t="0" r="0" b="6350"/>
                  <wp:docPr id="71981117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23">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888"/>
                          <a:stretch>
                            <a:fillRect/>
                          </a:stretch>
                        </pic:blipFill>
                        <pic:spPr>
                          <a:xfrm>
                            <a:off x="0" y="0"/>
                            <a:ext cx="2066544" cy="603504"/>
                          </a:xfrm>
                          <a:prstGeom prst="rect">
                            <a:avLst/>
                          </a:prstGeom>
                        </pic:spPr>
                      </pic:pic>
                    </a:graphicData>
                  </a:graphic>
                </wp:inline>
              </w:drawing>
            </w:r>
          </w:p>
          <w:p w14:paraId="31804E13" w14:textId="77777777" w:rsidR="00A24A47" w:rsidRPr="00362919" w:rsidRDefault="00A24A47" w:rsidP="00CE1105">
            <w:pPr>
              <w:pStyle w:val="TableParagraph"/>
              <w:spacing w:before="60"/>
              <w:rPr>
                <w:rFonts w:cstheme="minorHAnsi"/>
                <w:b/>
                <w:sz w:val="20"/>
                <w:szCs w:val="20"/>
              </w:rPr>
            </w:pPr>
            <w:r w:rsidRPr="00362919">
              <w:rPr>
                <w:rFonts w:cstheme="minorHAnsi"/>
                <w:b/>
                <w:sz w:val="20"/>
                <w:szCs w:val="20"/>
              </w:rPr>
              <w:t>Not Recommended</w:t>
            </w:r>
          </w:p>
          <w:p w14:paraId="224000F3" w14:textId="77777777" w:rsidR="00A24A47" w:rsidRPr="00362919" w:rsidRDefault="00A24A47" w:rsidP="00CE1105">
            <w:pPr>
              <w:pStyle w:val="TableParagraph"/>
              <w:spacing w:before="60"/>
              <w:rPr>
                <w:rFonts w:cstheme="minorHAnsi"/>
                <w:sz w:val="20"/>
                <w:szCs w:val="20"/>
              </w:rPr>
            </w:pPr>
            <w:r w:rsidRPr="00362919">
              <w:rPr>
                <w:noProof/>
                <w:sz w:val="20"/>
                <w:szCs w:val="20"/>
              </w:rPr>
              <w:drawing>
                <wp:inline distT="0" distB="0" distL="0" distR="0" wp14:anchorId="4AE81131" wp14:editId="43E874F8">
                  <wp:extent cx="2075688" cy="576072"/>
                  <wp:effectExtent l="0" t="0" r="1270" b="0"/>
                  <wp:docPr id="24265852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24">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1711" r="1"/>
                          <a:stretch>
                            <a:fillRect/>
                          </a:stretch>
                        </pic:blipFill>
                        <pic:spPr>
                          <a:xfrm>
                            <a:off x="0" y="0"/>
                            <a:ext cx="2075688" cy="576072"/>
                          </a:xfrm>
                          <a:prstGeom prst="rect">
                            <a:avLst/>
                          </a:prstGeom>
                        </pic:spPr>
                      </pic:pic>
                    </a:graphicData>
                  </a:graphic>
                </wp:inline>
              </w:drawing>
            </w:r>
          </w:p>
        </w:tc>
      </w:tr>
    </w:tbl>
    <w:p w14:paraId="4DDB4239" w14:textId="77777777" w:rsidR="00A24A47" w:rsidRPr="00362919" w:rsidRDefault="00A24A47" w:rsidP="00842202">
      <w:pPr>
        <w:pStyle w:val="UnNumberedHeading4"/>
        <w:rPr>
          <w:rFonts w:eastAsia="Calibri"/>
          <w:szCs w:val="20"/>
        </w:rPr>
      </w:pPr>
      <w:r w:rsidRPr="00362919">
        <w:rPr>
          <w:szCs w:val="20"/>
        </w:rPr>
        <w:t>hisl_0002: Usage of remainder and reciprocal operations</w:t>
      </w:r>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576"/>
        <w:gridCol w:w="6480"/>
      </w:tblGrid>
      <w:tr w:rsidR="00A24A47" w:rsidRPr="00362919" w14:paraId="7D7632E2"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top w:w="0" w:type="dxa"/>
              <w:left w:w="43" w:type="dxa"/>
              <w:bottom w:w="101" w:type="dxa"/>
              <w:right w:w="101" w:type="dxa"/>
            </w:tcMar>
          </w:tcPr>
          <w:p w14:paraId="6F886570" w14:textId="77777777" w:rsidR="00A24A47" w:rsidRPr="00362919" w:rsidRDefault="00A24A47" w:rsidP="00CE1105">
            <w:pPr>
              <w:pStyle w:val="TableParagraph"/>
              <w:spacing w:before="60"/>
              <w:rPr>
                <w:rFonts w:ascii="Calibri" w:eastAsia="Calibri" w:hAnsi="Calibri" w:cs="Calibri"/>
                <w:b/>
                <w:sz w:val="20"/>
                <w:szCs w:val="20"/>
              </w:rPr>
            </w:pPr>
            <w:r w:rsidRPr="00362919">
              <w:rPr>
                <w:rFonts w:ascii="Calibr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top w:w="0" w:type="dxa"/>
              <w:left w:w="43" w:type="dxa"/>
              <w:bottom w:w="101" w:type="dxa"/>
              <w:right w:w="101" w:type="dxa"/>
            </w:tcMar>
          </w:tcPr>
          <w:p w14:paraId="5EA866A2" w14:textId="77777777" w:rsidR="00A24A47" w:rsidRPr="00362919" w:rsidRDefault="00A24A47" w:rsidP="00CE1105">
            <w:pPr>
              <w:pStyle w:val="TableParagraph"/>
              <w:spacing w:before="60"/>
              <w:rPr>
                <w:rFonts w:ascii="Calibri" w:eastAsia="Calibri" w:hAnsi="Calibri" w:cs="Calibri"/>
                <w:b/>
                <w:sz w:val="20"/>
                <w:szCs w:val="20"/>
              </w:rPr>
            </w:pPr>
            <w:r w:rsidRPr="00362919">
              <w:rPr>
                <w:rFonts w:ascii="Calibri"/>
                <w:b/>
                <w:sz w:val="20"/>
                <w:szCs w:val="20"/>
              </w:rPr>
              <w:t>hisl_0002: Usage of remainder and reciprocal operations</w:t>
            </w:r>
          </w:p>
        </w:tc>
      </w:tr>
      <w:tr w:rsidR="00A24A47" w:rsidRPr="00362919" w14:paraId="1E90B828" w14:textId="77777777" w:rsidTr="005C1311">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top w:w="0" w:type="dxa"/>
              <w:left w:w="43" w:type="dxa"/>
              <w:bottom w:w="101" w:type="dxa"/>
              <w:right w:w="101" w:type="dxa"/>
            </w:tcMar>
          </w:tcPr>
          <w:p w14:paraId="3A8B06BB"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top w:w="0" w:type="dxa"/>
              <w:left w:w="43" w:type="dxa"/>
              <w:bottom w:w="101" w:type="dxa"/>
              <w:right w:w="101" w:type="dxa"/>
            </w:tcMar>
          </w:tcPr>
          <w:p w14:paraId="028E0CE1"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To support robustness of generated code, when using the Math Function block with remainder-after-division (</w:t>
            </w:r>
            <w:r w:rsidRPr="00362919">
              <w:rPr>
                <w:rFonts w:ascii="Consolas" w:hAnsi="Consolas" w:cs="Courier New"/>
                <w:sz w:val="20"/>
                <w:szCs w:val="20"/>
              </w:rPr>
              <w:t>rem</w:t>
            </w:r>
            <w:r w:rsidRPr="00362919">
              <w:rPr>
                <w:rFonts w:cstheme="minorHAnsi"/>
                <w:sz w:val="20"/>
                <w:szCs w:val="20"/>
              </w:rPr>
              <w:t>) or reciprocal (</w:t>
            </w:r>
            <w:r w:rsidRPr="00362919">
              <w:rPr>
                <w:rFonts w:ascii="Consolas" w:hAnsi="Consolas" w:cs="Courier New"/>
                <w:sz w:val="20"/>
                <w:szCs w:val="20"/>
              </w:rPr>
              <w:t>reciprocal</w:t>
            </w:r>
            <w:r w:rsidRPr="00362919">
              <w:rPr>
                <w:rFonts w:cstheme="minorHAnsi"/>
                <w:sz w:val="20"/>
                <w:szCs w:val="20"/>
              </w:rPr>
              <w:t>) functions:</w:t>
            </w:r>
          </w:p>
        </w:tc>
      </w:tr>
      <w:tr w:rsidR="00A24A47" w:rsidRPr="00362919" w14:paraId="0935F6DF" w14:textId="77777777" w:rsidTr="005C1311">
        <w:trPr>
          <w:trHeight w:val="144"/>
        </w:trPr>
        <w:tc>
          <w:tcPr>
            <w:tcW w:w="1584" w:type="dxa"/>
            <w:vMerge/>
            <w:tcMar>
              <w:top w:w="0" w:type="dxa"/>
              <w:left w:w="43" w:type="dxa"/>
              <w:bottom w:w="101" w:type="dxa"/>
              <w:right w:w="101" w:type="dxa"/>
            </w:tcMar>
          </w:tcPr>
          <w:p w14:paraId="30F594A7" w14:textId="77777777" w:rsidR="00A24A47" w:rsidRPr="00362919"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top w:w="0" w:type="dxa"/>
              <w:left w:w="43" w:type="dxa"/>
              <w:bottom w:w="101" w:type="dxa"/>
              <w:right w:w="101" w:type="dxa"/>
            </w:tcMar>
          </w:tcPr>
          <w:p w14:paraId="58548509"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top w:w="0" w:type="dxa"/>
              <w:left w:w="43" w:type="dxa"/>
              <w:bottom w:w="101" w:type="dxa"/>
              <w:right w:w="101" w:type="dxa"/>
            </w:tcMar>
          </w:tcPr>
          <w:p w14:paraId="3D809737"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 xml:space="preserve">Protect the input of the </w:t>
            </w:r>
            <w:r w:rsidRPr="00362919">
              <w:rPr>
                <w:rFonts w:ascii="Consolas" w:hAnsi="Consolas" w:cs="Courier New"/>
                <w:sz w:val="20"/>
                <w:szCs w:val="20"/>
              </w:rPr>
              <w:t>reciprocal</w:t>
            </w:r>
            <w:r w:rsidRPr="00362919">
              <w:rPr>
                <w:rFonts w:cstheme="minorHAnsi"/>
                <w:sz w:val="20"/>
                <w:szCs w:val="20"/>
              </w:rPr>
              <w:t xml:space="preserve"> function from going to zero.</w:t>
            </w:r>
          </w:p>
        </w:tc>
      </w:tr>
      <w:tr w:rsidR="00A24A47" w:rsidRPr="00362919" w14:paraId="33425804" w14:textId="77777777" w:rsidTr="005C1311">
        <w:trPr>
          <w:trHeight w:val="144"/>
        </w:trPr>
        <w:tc>
          <w:tcPr>
            <w:tcW w:w="1584" w:type="dxa"/>
            <w:vMerge/>
            <w:tcMar>
              <w:top w:w="0" w:type="dxa"/>
              <w:left w:w="43" w:type="dxa"/>
              <w:bottom w:w="101" w:type="dxa"/>
              <w:right w:w="101" w:type="dxa"/>
            </w:tcMar>
          </w:tcPr>
          <w:p w14:paraId="764C6CF9" w14:textId="77777777" w:rsidR="00A24A47" w:rsidRPr="00362919"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top w:w="0" w:type="dxa"/>
              <w:left w:w="43" w:type="dxa"/>
              <w:bottom w:w="101" w:type="dxa"/>
              <w:right w:w="101" w:type="dxa"/>
            </w:tcMar>
          </w:tcPr>
          <w:p w14:paraId="6CFD93DA"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top w:w="0" w:type="dxa"/>
              <w:left w:w="43" w:type="dxa"/>
              <w:bottom w:w="101" w:type="dxa"/>
              <w:right w:w="101" w:type="dxa"/>
            </w:tcMar>
          </w:tcPr>
          <w:p w14:paraId="571DF4BA"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 xml:space="preserve">Protect the second input of the </w:t>
            </w:r>
            <w:r w:rsidRPr="00362919">
              <w:rPr>
                <w:rFonts w:ascii="Consolas" w:hAnsi="Consolas" w:cs="Courier New"/>
                <w:sz w:val="20"/>
                <w:szCs w:val="20"/>
              </w:rPr>
              <w:t>rem</w:t>
            </w:r>
            <w:r w:rsidRPr="00362919">
              <w:rPr>
                <w:rFonts w:cstheme="minorHAnsi"/>
                <w:sz w:val="20"/>
                <w:szCs w:val="20"/>
              </w:rPr>
              <w:t xml:space="preserve"> function from going to zero.</w:t>
            </w:r>
          </w:p>
        </w:tc>
      </w:tr>
      <w:tr w:rsidR="00A24A47" w:rsidRPr="00362919" w14:paraId="2B87880E"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top w:w="0" w:type="dxa"/>
              <w:left w:w="43" w:type="dxa"/>
              <w:bottom w:w="101" w:type="dxa"/>
              <w:right w:w="101" w:type="dxa"/>
            </w:tcMar>
          </w:tcPr>
          <w:p w14:paraId="13376022"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top w:w="0" w:type="dxa"/>
              <w:left w:w="43" w:type="dxa"/>
              <w:bottom w:w="101" w:type="dxa"/>
              <w:right w:w="101" w:type="dxa"/>
            </w:tcMar>
          </w:tcPr>
          <w:p w14:paraId="4E6FA130"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You can get a divide-by-zero operation, resulting in an infinite (</w:t>
            </w:r>
            <w:r w:rsidRPr="00362919">
              <w:rPr>
                <w:rFonts w:ascii="Consolas" w:hAnsi="Consolas" w:cs="Courier New"/>
                <w:sz w:val="20"/>
                <w:szCs w:val="20"/>
              </w:rPr>
              <w:t>Inf</w:t>
            </w:r>
            <w:r w:rsidRPr="00362919">
              <w:rPr>
                <w:rFonts w:cstheme="minorHAnsi"/>
                <w:sz w:val="20"/>
                <w:szCs w:val="20"/>
              </w:rPr>
              <w:t>) output value for the reciprocal function, or a Not-a-Number (</w:t>
            </w:r>
            <w:r w:rsidRPr="00362919">
              <w:rPr>
                <w:rFonts w:ascii="Consolas" w:hAnsi="Consolas" w:cs="Courier New"/>
                <w:sz w:val="20"/>
                <w:szCs w:val="20"/>
              </w:rPr>
              <w:t>NaN</w:t>
            </w:r>
            <w:r w:rsidRPr="00362919">
              <w:rPr>
                <w:rFonts w:cstheme="minorHAnsi"/>
                <w:sz w:val="20"/>
                <w:szCs w:val="20"/>
              </w:rPr>
              <w:t>) output value for the rem function. To avoid overflows or undefined values, protect the corresponding input from going to zero.</w:t>
            </w:r>
          </w:p>
        </w:tc>
      </w:tr>
      <w:tr w:rsidR="00A24A47" w:rsidRPr="00362919" w14:paraId="2EEA6C61"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top w:w="0" w:type="dxa"/>
              <w:left w:w="43" w:type="dxa"/>
              <w:bottom w:w="101" w:type="dxa"/>
              <w:right w:w="101" w:type="dxa"/>
            </w:tcMar>
          </w:tcPr>
          <w:p w14:paraId="097B3DDB"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Rationale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top w:w="0" w:type="dxa"/>
              <w:left w:w="43" w:type="dxa"/>
              <w:bottom w:w="101" w:type="dxa"/>
              <w:right w:w="101" w:type="dxa"/>
            </w:tcMar>
          </w:tcPr>
          <w:p w14:paraId="5800B9F2"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Protect against overflows and undefined numerical results.</w:t>
            </w:r>
          </w:p>
        </w:tc>
      </w:tr>
      <w:tr w:rsidR="00A24A47" w:rsidRPr="00362919" w14:paraId="60701D68"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top w:w="0" w:type="dxa"/>
              <w:left w:w="43" w:type="dxa"/>
              <w:bottom w:w="101" w:type="dxa"/>
              <w:right w:w="101" w:type="dxa"/>
            </w:tcMar>
          </w:tcPr>
          <w:p w14:paraId="724C9B8E"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top w:w="0" w:type="dxa"/>
              <w:left w:w="43" w:type="dxa"/>
              <w:bottom w:w="101" w:type="dxa"/>
              <w:right w:w="101" w:type="dxa"/>
            </w:tcMar>
          </w:tcPr>
          <w:p w14:paraId="7FF87A03" w14:textId="1179F9E7" w:rsidR="00A24A47" w:rsidRPr="00362919" w:rsidRDefault="00571D41" w:rsidP="00CE1105">
            <w:pPr>
              <w:pStyle w:val="TableParagraph"/>
              <w:tabs>
                <w:tab w:val="left" w:pos="340"/>
              </w:tabs>
              <w:spacing w:before="60"/>
              <w:rPr>
                <w:rFonts w:eastAsia="Cambria" w:cstheme="minorHAnsi"/>
                <w:b/>
                <w:sz w:val="20"/>
                <w:szCs w:val="20"/>
              </w:rPr>
            </w:pPr>
            <w:r w:rsidRPr="00362919">
              <w:rPr>
                <w:rFonts w:cstheme="minorHAnsi"/>
                <w:b/>
                <w:sz w:val="20"/>
                <w:szCs w:val="20"/>
              </w:rPr>
              <w:t>Modeling Standards for ISO 26262</w:t>
            </w:r>
            <w:r w:rsidR="00A24A47" w:rsidRPr="00362919">
              <w:rPr>
                <w:rFonts w:cstheme="minorHAnsi"/>
                <w:b/>
                <w:sz w:val="20"/>
                <w:szCs w:val="20"/>
              </w:rPr>
              <w:t xml:space="preserve"> &gt; High-Integrity Systems &gt; Simulink &gt; Check usage of remainder and reciprocal operations</w:t>
            </w:r>
          </w:p>
          <w:p w14:paraId="7A6DC6CA" w14:textId="77777777" w:rsidR="00A24A47" w:rsidRPr="00362919" w:rsidRDefault="00A24A47" w:rsidP="00CE1105">
            <w:pPr>
              <w:pStyle w:val="TableParagraph"/>
              <w:spacing w:before="60"/>
              <w:rPr>
                <w:rFonts w:eastAsia="Cambria" w:cstheme="minorHAnsi"/>
                <w:sz w:val="20"/>
                <w:szCs w:val="20"/>
              </w:rPr>
            </w:pPr>
            <w:r w:rsidRPr="00362919">
              <w:rPr>
                <w:rFonts w:eastAsia="Cambria" w:cstheme="minorHAnsi"/>
                <w:sz w:val="20"/>
                <w:szCs w:val="20"/>
              </w:rPr>
              <w:t xml:space="preserve">For check details, see </w:t>
            </w:r>
            <w:r w:rsidRPr="00362919">
              <w:rPr>
                <w:rFonts w:eastAsia="Cambria" w:cstheme="minorHAnsi"/>
                <w:sz w:val="20"/>
                <w:szCs w:val="20"/>
                <w:u w:val="single"/>
              </w:rPr>
              <w:t>Check usage of remainder and reciprocal operations</w:t>
            </w:r>
            <w:r w:rsidRPr="00362919">
              <w:rPr>
                <w:rFonts w:eastAsia="Cambria" w:cstheme="minorHAnsi"/>
                <w:sz w:val="20"/>
                <w:szCs w:val="20"/>
              </w:rPr>
              <w:t>.</w:t>
            </w:r>
          </w:p>
        </w:tc>
      </w:tr>
      <w:tr w:rsidR="00834DA6" w:rsidRPr="00362919" w14:paraId="0B571B68"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top w:w="0" w:type="dxa"/>
              <w:left w:w="43" w:type="dxa"/>
              <w:bottom w:w="101" w:type="dxa"/>
              <w:right w:w="101" w:type="dxa"/>
            </w:tcMar>
          </w:tcPr>
          <w:p w14:paraId="4824F985" w14:textId="2555F355" w:rsidR="00834DA6" w:rsidRPr="00362919" w:rsidRDefault="00834DA6" w:rsidP="00834DA6">
            <w:pPr>
              <w:pStyle w:val="TableParagraph"/>
              <w:spacing w:before="60"/>
              <w:rPr>
                <w:rFonts w:eastAsia="Cambria" w:cstheme="minorHAnsi"/>
                <w:sz w:val="20"/>
                <w:szCs w:val="20"/>
              </w:rPr>
            </w:pPr>
            <w:r w:rsidRPr="00362919">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top w:w="0" w:type="dxa"/>
              <w:left w:w="43" w:type="dxa"/>
              <w:bottom w:w="101" w:type="dxa"/>
              <w:right w:w="101" w:type="dxa"/>
            </w:tcMar>
          </w:tcPr>
          <w:p w14:paraId="1481A20D" w14:textId="4FA8C8F5" w:rsidR="009F2E03" w:rsidRPr="00362919" w:rsidRDefault="009F2E03" w:rsidP="009F2E03">
            <w:pPr>
              <w:pStyle w:val="TableParagraph"/>
              <w:numPr>
                <w:ilvl w:val="0"/>
                <w:numId w:val="17"/>
              </w:numPr>
              <w:tabs>
                <w:tab w:val="left" w:pos="340"/>
              </w:tabs>
              <w:spacing w:before="60"/>
              <w:ind w:left="230" w:hanging="230"/>
              <w:rPr>
                <w:rFonts w:eastAsia="Cambria" w:cstheme="minorHAnsi"/>
                <w:sz w:val="20"/>
                <w:szCs w:val="20"/>
              </w:rPr>
            </w:pPr>
            <w:r w:rsidRPr="00362919">
              <w:rPr>
                <w:rFonts w:eastAsia="Cambria" w:cstheme="minorHAnsi"/>
                <w:sz w:val="20"/>
                <w:szCs w:val="20"/>
              </w:rPr>
              <w:t>ISO 26262-6, Table 1 (1b) 'Use of language subsets'</w:t>
            </w:r>
            <w:r w:rsidRPr="00362919">
              <w:rPr>
                <w:rFonts w:eastAsia="Cambria" w:cstheme="minorHAnsi"/>
                <w:sz w:val="20"/>
                <w:szCs w:val="20"/>
              </w:rPr>
              <w:br/>
              <w:t>ISO 26262-6, Table 1 (1d) 'Use of defensive implementation techniques'</w:t>
            </w:r>
          </w:p>
          <w:p w14:paraId="4D853BE2" w14:textId="2B12968A" w:rsidR="00834DA6" w:rsidRPr="00362919" w:rsidRDefault="00834DA6" w:rsidP="009F2E03">
            <w:pPr>
              <w:pStyle w:val="TableParagraph"/>
              <w:numPr>
                <w:ilvl w:val="0"/>
                <w:numId w:val="17"/>
              </w:numPr>
              <w:tabs>
                <w:tab w:val="left" w:pos="340"/>
              </w:tabs>
              <w:spacing w:before="60"/>
              <w:ind w:left="230" w:hanging="230"/>
              <w:rPr>
                <w:rFonts w:eastAsia="Cambria" w:cstheme="minorHAnsi"/>
                <w:sz w:val="20"/>
                <w:szCs w:val="20"/>
              </w:rPr>
            </w:pPr>
            <w:r w:rsidRPr="00362919">
              <w:rPr>
                <w:rFonts w:cstheme="minorHAnsi"/>
                <w:sz w:val="20"/>
                <w:szCs w:val="20"/>
              </w:rPr>
              <w:t>MISRA C:2012, Dir 4.1</w:t>
            </w:r>
          </w:p>
        </w:tc>
      </w:tr>
      <w:tr w:rsidR="00A24A47" w:rsidRPr="00362919" w14:paraId="0E080716"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top w:w="0" w:type="dxa"/>
              <w:left w:w="43" w:type="dxa"/>
              <w:bottom w:w="101" w:type="dxa"/>
              <w:right w:w="101" w:type="dxa"/>
            </w:tcMar>
          </w:tcPr>
          <w:p w14:paraId="27C31124"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top w:w="0" w:type="dxa"/>
              <w:left w:w="43" w:type="dxa"/>
              <w:bottom w:w="101" w:type="dxa"/>
              <w:right w:w="101" w:type="dxa"/>
            </w:tcMar>
          </w:tcPr>
          <w:p w14:paraId="017559F0"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R2021b</w:t>
            </w:r>
          </w:p>
        </w:tc>
      </w:tr>
      <w:tr w:rsidR="00A24A47" w:rsidRPr="00362919" w14:paraId="3663C673"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top w:w="0" w:type="dxa"/>
              <w:left w:w="43" w:type="dxa"/>
              <w:bottom w:w="101" w:type="dxa"/>
              <w:right w:w="101" w:type="dxa"/>
            </w:tcMar>
          </w:tcPr>
          <w:p w14:paraId="650481A0"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br w:type="page"/>
              <w:t>Examples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top w:w="0" w:type="dxa"/>
              <w:left w:w="43" w:type="dxa"/>
              <w:bottom w:w="101" w:type="dxa"/>
              <w:right w:w="101" w:type="dxa"/>
            </w:tcMar>
          </w:tcPr>
          <w:p w14:paraId="78EDCA06" w14:textId="77777777" w:rsidR="00A24A47" w:rsidRPr="00362919" w:rsidRDefault="00A24A47" w:rsidP="00CE1105">
            <w:pPr>
              <w:pStyle w:val="TableParagraph"/>
              <w:spacing w:before="60"/>
              <w:rPr>
                <w:rFonts w:eastAsia="Times New Roman" w:cstheme="minorHAnsi"/>
                <w:sz w:val="20"/>
                <w:szCs w:val="20"/>
                <w:lang w:eastAsia="zh-CN"/>
              </w:rPr>
            </w:pPr>
            <w:r w:rsidRPr="00362919">
              <w:rPr>
                <w:rFonts w:cstheme="minorHAnsi"/>
                <w:sz w:val="20"/>
                <w:szCs w:val="20"/>
              </w:rPr>
              <w:t>In the following example, when the input signal oscillates around zero, the output exhibits a large change in value. You need further protection against the large change in value.</w:t>
            </w:r>
          </w:p>
          <w:p w14:paraId="556C4A1B" w14:textId="77777777" w:rsidR="00A24A47" w:rsidRPr="00362919" w:rsidRDefault="00A24A47" w:rsidP="00CE1105">
            <w:pPr>
              <w:pStyle w:val="TableParagraph"/>
              <w:spacing w:before="60"/>
              <w:rPr>
                <w:rFonts w:eastAsia="Cambria" w:cstheme="minorHAnsi"/>
                <w:sz w:val="20"/>
                <w:szCs w:val="20"/>
              </w:rPr>
            </w:pPr>
            <w:r w:rsidRPr="00362919">
              <w:rPr>
                <w:noProof/>
                <w:sz w:val="20"/>
                <w:szCs w:val="20"/>
              </w:rPr>
              <w:drawing>
                <wp:inline distT="0" distB="0" distL="0" distR="0" wp14:anchorId="47DC24B6" wp14:editId="6379330E">
                  <wp:extent cx="2688336" cy="2615184"/>
                  <wp:effectExtent l="0" t="0" r="0" b="0"/>
                  <wp:docPr id="17693985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25">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2075" t="2318"/>
                          <a:stretch>
                            <a:fillRect/>
                          </a:stretch>
                        </pic:blipFill>
                        <pic:spPr>
                          <a:xfrm>
                            <a:off x="0" y="0"/>
                            <a:ext cx="2688336" cy="2615184"/>
                          </a:xfrm>
                          <a:prstGeom prst="rect">
                            <a:avLst/>
                          </a:prstGeom>
                        </pic:spPr>
                      </pic:pic>
                    </a:graphicData>
                  </a:graphic>
                </wp:inline>
              </w:drawing>
            </w:r>
          </w:p>
        </w:tc>
      </w:tr>
    </w:tbl>
    <w:p w14:paraId="03053DF7" w14:textId="77777777" w:rsidR="00A24A47" w:rsidRPr="00362919" w:rsidRDefault="00A24A47" w:rsidP="00842202">
      <w:pPr>
        <w:pStyle w:val="UnNumberedHeading4"/>
        <w:rPr>
          <w:rFonts w:eastAsia="Calibri"/>
          <w:szCs w:val="20"/>
        </w:rPr>
      </w:pPr>
      <w:bookmarkStart w:id="41" w:name="_Toc510640015"/>
      <w:r w:rsidRPr="00362919">
        <w:rPr>
          <w:szCs w:val="20"/>
        </w:rPr>
        <w:t xml:space="preserve">hisl_0003: </w:t>
      </w:r>
      <w:bookmarkEnd w:id="41"/>
      <w:r w:rsidRPr="00362919">
        <w:rPr>
          <w:szCs w:val="20"/>
        </w:rPr>
        <w:t>Usage of square root operations</w:t>
      </w:r>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362919" w14:paraId="50C99A2F"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7B26CE98" w14:textId="77777777" w:rsidR="00A24A47" w:rsidRPr="00362919" w:rsidRDefault="00A24A47" w:rsidP="00CE1105">
            <w:pPr>
              <w:pStyle w:val="TableParagraph"/>
              <w:spacing w:before="60"/>
              <w:rPr>
                <w:rFonts w:ascii="Calibri" w:eastAsia="Calibri" w:hAnsi="Calibri" w:cs="Calibri"/>
                <w:b/>
                <w:sz w:val="20"/>
                <w:szCs w:val="20"/>
              </w:rPr>
            </w:pPr>
            <w:r w:rsidRPr="00362919">
              <w:rPr>
                <w:rFonts w:ascii="Calibr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1AD0A152" w14:textId="77777777" w:rsidR="00A24A47" w:rsidRPr="00362919" w:rsidRDefault="00A24A47" w:rsidP="00CE1105">
            <w:pPr>
              <w:pStyle w:val="TableParagraph"/>
              <w:spacing w:before="60"/>
              <w:rPr>
                <w:rFonts w:ascii="Calibri" w:eastAsia="Calibri" w:hAnsi="Calibri" w:cs="Calibri"/>
                <w:b/>
                <w:sz w:val="20"/>
                <w:szCs w:val="20"/>
              </w:rPr>
            </w:pPr>
            <w:r w:rsidRPr="00362919">
              <w:rPr>
                <w:rFonts w:ascii="Calibri"/>
                <w:b/>
                <w:sz w:val="20"/>
                <w:szCs w:val="20"/>
              </w:rPr>
              <w:t>hisl_0003: Usage of square root operations</w:t>
            </w:r>
          </w:p>
        </w:tc>
      </w:tr>
      <w:tr w:rsidR="00A24A47" w:rsidRPr="00362919" w14:paraId="44AB354F" w14:textId="77777777" w:rsidTr="005C1311">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12CDD48"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131F5B1"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To support robustness of generated code, when using the Square Root block, do one of the following:</w:t>
            </w:r>
          </w:p>
        </w:tc>
      </w:tr>
      <w:tr w:rsidR="00A24A47" w:rsidRPr="00362919" w14:paraId="1547F24E" w14:textId="77777777" w:rsidTr="005C1311">
        <w:trPr>
          <w:trHeight w:val="144"/>
        </w:trPr>
        <w:tc>
          <w:tcPr>
            <w:tcW w:w="1584" w:type="dxa"/>
            <w:vMerge/>
            <w:tcBorders>
              <w:top w:val="single" w:sz="4" w:space="0" w:color="auto"/>
              <w:left w:val="single" w:sz="4" w:space="0" w:color="auto"/>
              <w:bottom w:val="single" w:sz="4" w:space="0" w:color="auto"/>
            </w:tcBorders>
            <w:tcMar>
              <w:left w:w="43" w:type="dxa"/>
              <w:bottom w:w="101" w:type="dxa"/>
              <w:right w:w="101" w:type="dxa"/>
            </w:tcMar>
          </w:tcPr>
          <w:p w14:paraId="7728DF67" w14:textId="77777777" w:rsidR="00A24A47" w:rsidRPr="00362919"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60F6C19"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8B2FAAF"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Account for complex numbers as the output.</w:t>
            </w:r>
          </w:p>
        </w:tc>
      </w:tr>
      <w:tr w:rsidR="00A24A47" w:rsidRPr="00362919" w14:paraId="33A4F3B5" w14:textId="77777777" w:rsidTr="005C1311">
        <w:trPr>
          <w:trHeight w:val="144"/>
        </w:trPr>
        <w:tc>
          <w:tcPr>
            <w:tcW w:w="1584" w:type="dxa"/>
            <w:vMerge/>
            <w:tcBorders>
              <w:top w:val="single" w:sz="4" w:space="0" w:color="auto"/>
              <w:left w:val="single" w:sz="4" w:space="0" w:color="auto"/>
              <w:bottom w:val="single" w:sz="4" w:space="0" w:color="auto"/>
            </w:tcBorders>
            <w:tcMar>
              <w:left w:w="43" w:type="dxa"/>
              <w:bottom w:w="101" w:type="dxa"/>
              <w:right w:w="101" w:type="dxa"/>
            </w:tcMar>
          </w:tcPr>
          <w:p w14:paraId="04274EF1" w14:textId="77777777" w:rsidR="00A24A47" w:rsidRPr="00362919"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30C144B"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173698C"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Protect the input from going negative.</w:t>
            </w:r>
          </w:p>
        </w:tc>
      </w:tr>
      <w:tr w:rsidR="00A24A47" w:rsidRPr="00362919" w14:paraId="6629E3DF"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A26240B"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Rationale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441AA2B"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Avoid undesirable results in generated code.</w:t>
            </w:r>
          </w:p>
        </w:tc>
      </w:tr>
      <w:tr w:rsidR="00A24A47" w:rsidRPr="00362919" w14:paraId="0F269BFC"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017E150"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F2BAB34" w14:textId="0C56949A" w:rsidR="00A24A47" w:rsidRPr="00362919" w:rsidRDefault="00571D41" w:rsidP="00CE1105">
            <w:pPr>
              <w:pStyle w:val="TableParagraph"/>
              <w:tabs>
                <w:tab w:val="left" w:pos="340"/>
              </w:tabs>
              <w:spacing w:before="60"/>
              <w:rPr>
                <w:rFonts w:eastAsia="Cambria" w:cstheme="minorHAnsi"/>
                <w:b/>
                <w:sz w:val="20"/>
                <w:szCs w:val="20"/>
              </w:rPr>
            </w:pPr>
            <w:r w:rsidRPr="00362919">
              <w:rPr>
                <w:rFonts w:cstheme="minorHAnsi"/>
                <w:b/>
                <w:sz w:val="20"/>
                <w:szCs w:val="20"/>
              </w:rPr>
              <w:t>Modeling Standards for ISO 26262</w:t>
            </w:r>
            <w:r w:rsidR="00A24A47" w:rsidRPr="00362919">
              <w:rPr>
                <w:rFonts w:cstheme="minorHAnsi"/>
                <w:b/>
                <w:sz w:val="20"/>
                <w:szCs w:val="20"/>
              </w:rPr>
              <w:t xml:space="preserve"> &gt; High-Integrity Systems &gt; Simulink &gt; Check usage of square root operations</w:t>
            </w:r>
          </w:p>
          <w:p w14:paraId="2953CE85" w14:textId="77777777" w:rsidR="00A24A47" w:rsidRPr="00362919" w:rsidRDefault="00A24A47" w:rsidP="00CE1105">
            <w:pPr>
              <w:pStyle w:val="TableParagraph"/>
              <w:tabs>
                <w:tab w:val="left" w:pos="340"/>
              </w:tabs>
              <w:spacing w:before="60"/>
              <w:rPr>
                <w:rFonts w:eastAsia="Cambria" w:cstheme="minorHAnsi"/>
                <w:sz w:val="20"/>
                <w:szCs w:val="20"/>
              </w:rPr>
            </w:pPr>
            <w:r w:rsidRPr="00362919">
              <w:rPr>
                <w:rFonts w:eastAsia="Cambria" w:cstheme="minorHAnsi"/>
                <w:sz w:val="20"/>
                <w:szCs w:val="20"/>
              </w:rPr>
              <w:lastRenderedPageBreak/>
              <w:t xml:space="preserve">For check details, see </w:t>
            </w:r>
            <w:r w:rsidRPr="00362919">
              <w:rPr>
                <w:rFonts w:eastAsia="Cambria" w:cstheme="minorHAnsi"/>
                <w:sz w:val="20"/>
                <w:szCs w:val="20"/>
                <w:u w:val="single"/>
              </w:rPr>
              <w:t>Check usage of square root operations</w:t>
            </w:r>
            <w:r w:rsidRPr="00362919">
              <w:rPr>
                <w:rFonts w:eastAsia="Cambria" w:cstheme="minorHAnsi"/>
                <w:sz w:val="20"/>
                <w:szCs w:val="20"/>
              </w:rPr>
              <w:t>.</w:t>
            </w:r>
          </w:p>
        </w:tc>
      </w:tr>
      <w:tr w:rsidR="00CE1105" w:rsidRPr="00362919" w14:paraId="28D07C81"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73AD9F4" w14:textId="69797826" w:rsidR="00CE1105" w:rsidRPr="00362919" w:rsidRDefault="00CE1105" w:rsidP="00CE1105">
            <w:pPr>
              <w:pStyle w:val="TableParagraph"/>
              <w:spacing w:before="60"/>
              <w:rPr>
                <w:rFonts w:eastAsia="Cambria" w:cstheme="minorHAnsi"/>
                <w:sz w:val="20"/>
                <w:szCs w:val="20"/>
              </w:rPr>
            </w:pPr>
            <w:r w:rsidRPr="00362919">
              <w:rPr>
                <w:rFonts w:cstheme="minorHAnsi"/>
                <w:sz w:val="20"/>
                <w:szCs w:val="20"/>
              </w:rPr>
              <w:lastRenderedPageBreak/>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7B1CED4" w14:textId="0C9B8560" w:rsidR="009702D2" w:rsidRPr="00362919" w:rsidRDefault="009702D2" w:rsidP="000B0B10">
            <w:pPr>
              <w:pStyle w:val="TableParagraph"/>
              <w:numPr>
                <w:ilvl w:val="0"/>
                <w:numId w:val="18"/>
              </w:numPr>
              <w:tabs>
                <w:tab w:val="left" w:pos="340"/>
              </w:tabs>
              <w:spacing w:before="60"/>
              <w:ind w:left="230" w:hanging="230"/>
              <w:rPr>
                <w:rFonts w:eastAsia="Cambria" w:cstheme="minorHAnsi"/>
                <w:sz w:val="20"/>
                <w:szCs w:val="20"/>
              </w:rPr>
            </w:pPr>
            <w:r w:rsidRPr="00362919">
              <w:rPr>
                <w:rFonts w:eastAsia="Cambria" w:cstheme="minorHAnsi"/>
                <w:sz w:val="20"/>
                <w:szCs w:val="20"/>
              </w:rPr>
              <w:t>ISO 26262-6, Table 1 (1b) 'Use of language subsets'</w:t>
            </w:r>
            <w:r w:rsidRPr="00362919">
              <w:rPr>
                <w:rFonts w:eastAsia="Cambria" w:cstheme="minorHAnsi"/>
                <w:sz w:val="20"/>
                <w:szCs w:val="20"/>
              </w:rPr>
              <w:br/>
              <w:t>ISO 26262-6, Table 1 (1d) 'Use of defensive implementation techniques'</w:t>
            </w:r>
          </w:p>
          <w:p w14:paraId="07C84374" w14:textId="07EAA859" w:rsidR="00CE1105" w:rsidRPr="00362919" w:rsidRDefault="00CE1105" w:rsidP="000B0B10">
            <w:pPr>
              <w:pStyle w:val="TableParagraph"/>
              <w:numPr>
                <w:ilvl w:val="0"/>
                <w:numId w:val="18"/>
              </w:numPr>
              <w:tabs>
                <w:tab w:val="left" w:pos="340"/>
              </w:tabs>
              <w:spacing w:before="60"/>
              <w:ind w:left="230" w:hanging="230"/>
              <w:rPr>
                <w:rFonts w:eastAsia="Cambria" w:cstheme="minorHAnsi"/>
                <w:sz w:val="20"/>
                <w:szCs w:val="20"/>
              </w:rPr>
            </w:pPr>
            <w:r w:rsidRPr="00362919">
              <w:rPr>
                <w:rFonts w:cstheme="minorHAnsi"/>
                <w:sz w:val="20"/>
                <w:szCs w:val="20"/>
              </w:rPr>
              <w:t>MISRA C:2012, Dir 4.1</w:t>
            </w:r>
          </w:p>
        </w:tc>
      </w:tr>
      <w:tr w:rsidR="00A24A47" w:rsidRPr="00362919" w14:paraId="208735AD"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1451FA7"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3DC2BC0"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R2021b</w:t>
            </w:r>
          </w:p>
        </w:tc>
      </w:tr>
      <w:tr w:rsidR="00A24A47" w:rsidRPr="00362919" w14:paraId="43B32492"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E22E7EA"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Examples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C27F372" w14:textId="77777777" w:rsidR="00A24A47" w:rsidRPr="00362919" w:rsidRDefault="00A24A47" w:rsidP="00CE1105">
            <w:pPr>
              <w:pStyle w:val="TableParagraph"/>
              <w:spacing w:before="60"/>
              <w:rPr>
                <w:rFonts w:eastAsia="Calibri" w:cstheme="minorHAnsi"/>
                <w:sz w:val="20"/>
                <w:szCs w:val="20"/>
              </w:rPr>
            </w:pPr>
            <w:r w:rsidRPr="00362919">
              <w:rPr>
                <w:noProof/>
                <w:sz w:val="20"/>
                <w:szCs w:val="20"/>
              </w:rPr>
              <w:drawing>
                <wp:inline distT="0" distB="0" distL="0" distR="0" wp14:anchorId="3BA8913A" wp14:editId="4CD8428C">
                  <wp:extent cx="2478024" cy="1417320"/>
                  <wp:effectExtent l="0" t="0" r="0" b="0"/>
                  <wp:docPr id="129349201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26">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2513" t="1002" r="4842" b="7408"/>
                          <a:stretch>
                            <a:fillRect/>
                          </a:stretch>
                        </pic:blipFill>
                        <pic:spPr>
                          <a:xfrm>
                            <a:off x="0" y="0"/>
                            <a:ext cx="2478024" cy="1417320"/>
                          </a:xfrm>
                          <a:prstGeom prst="rect">
                            <a:avLst/>
                          </a:prstGeom>
                        </pic:spPr>
                      </pic:pic>
                    </a:graphicData>
                  </a:graphic>
                </wp:inline>
              </w:drawing>
            </w:r>
          </w:p>
        </w:tc>
      </w:tr>
    </w:tbl>
    <w:p w14:paraId="632D84B6" w14:textId="77777777" w:rsidR="00A24A47" w:rsidRPr="00362919" w:rsidRDefault="00A24A47" w:rsidP="00842202">
      <w:pPr>
        <w:pStyle w:val="UnNumberedHeading4"/>
        <w:rPr>
          <w:rFonts w:eastAsia="Calibri"/>
          <w:szCs w:val="20"/>
        </w:rPr>
      </w:pPr>
      <w:bookmarkStart w:id="42" w:name="_Toc510640016"/>
      <w:r w:rsidRPr="00362919">
        <w:rPr>
          <w:szCs w:val="20"/>
        </w:rPr>
        <w:t>hisl_0028: Usage of Reciprocal Square Root blocks</w:t>
      </w:r>
      <w:bookmarkEnd w:id="42"/>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362919" w14:paraId="49053D43"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64492304" w14:textId="77777777" w:rsidR="00A24A47" w:rsidRPr="00362919" w:rsidRDefault="00A24A47" w:rsidP="00CE1105">
            <w:pPr>
              <w:pStyle w:val="TableParagraph"/>
              <w:spacing w:before="60"/>
              <w:rPr>
                <w:rFonts w:ascii="Calibri" w:eastAsia="Calibri" w:hAnsi="Calibri" w:cs="Calibri"/>
                <w:b/>
                <w:sz w:val="20"/>
                <w:szCs w:val="20"/>
              </w:rPr>
            </w:pPr>
            <w:r w:rsidRPr="00362919">
              <w:rPr>
                <w:rFonts w:ascii="Calibr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64D135AE" w14:textId="77777777" w:rsidR="00A24A47" w:rsidRPr="00362919" w:rsidRDefault="00A24A47" w:rsidP="00CE1105">
            <w:pPr>
              <w:pStyle w:val="TableParagraph"/>
              <w:spacing w:before="60"/>
              <w:rPr>
                <w:rFonts w:ascii="Calibri" w:eastAsia="Calibri" w:hAnsi="Calibri" w:cs="Calibri"/>
                <w:b/>
                <w:sz w:val="20"/>
                <w:szCs w:val="20"/>
              </w:rPr>
            </w:pPr>
            <w:r w:rsidRPr="00362919">
              <w:rPr>
                <w:rFonts w:ascii="Calibri"/>
                <w:b/>
                <w:sz w:val="20"/>
                <w:szCs w:val="20"/>
              </w:rPr>
              <w:t>hisl_0028: Usage of Reciprocal Square Root blocks</w:t>
            </w:r>
          </w:p>
        </w:tc>
      </w:tr>
      <w:tr w:rsidR="00A24A47" w:rsidRPr="00362919" w14:paraId="7D7BE303" w14:textId="77777777" w:rsidTr="005C1311">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90C0024"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C6E45E4"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To support robustness of generated code, when using the Reciprocal Square Root block, do one of the following:</w:t>
            </w:r>
          </w:p>
        </w:tc>
      </w:tr>
      <w:tr w:rsidR="00A24A47" w:rsidRPr="00362919" w14:paraId="6E0DEAA4" w14:textId="77777777" w:rsidTr="005C1311">
        <w:trPr>
          <w:trHeight w:val="144"/>
        </w:trPr>
        <w:tc>
          <w:tcPr>
            <w:tcW w:w="1584" w:type="dxa"/>
            <w:vMerge/>
            <w:tcBorders>
              <w:top w:val="single" w:sz="4" w:space="0" w:color="auto"/>
              <w:left w:val="single" w:sz="4" w:space="0" w:color="auto"/>
              <w:bottom w:val="single" w:sz="4" w:space="0" w:color="auto"/>
            </w:tcBorders>
            <w:tcMar>
              <w:left w:w="43" w:type="dxa"/>
              <w:bottom w:w="101" w:type="dxa"/>
              <w:right w:w="101" w:type="dxa"/>
            </w:tcMar>
          </w:tcPr>
          <w:p w14:paraId="14C0EA38" w14:textId="77777777" w:rsidR="00A24A47" w:rsidRPr="00362919"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7E63132"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4FA369C"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Protect the input from going negative.</w:t>
            </w:r>
          </w:p>
        </w:tc>
      </w:tr>
      <w:tr w:rsidR="00A24A47" w:rsidRPr="00362919" w14:paraId="69AA5DF1" w14:textId="77777777" w:rsidTr="005C1311">
        <w:trPr>
          <w:trHeight w:val="144"/>
        </w:trPr>
        <w:tc>
          <w:tcPr>
            <w:tcW w:w="1584" w:type="dxa"/>
            <w:vMerge/>
            <w:tcBorders>
              <w:top w:val="single" w:sz="4" w:space="0" w:color="auto"/>
              <w:left w:val="single" w:sz="4" w:space="0" w:color="auto"/>
              <w:bottom w:val="single" w:sz="4" w:space="0" w:color="auto"/>
            </w:tcBorders>
            <w:tcMar>
              <w:left w:w="43" w:type="dxa"/>
              <w:bottom w:w="101" w:type="dxa"/>
              <w:right w:w="101" w:type="dxa"/>
            </w:tcMar>
          </w:tcPr>
          <w:p w14:paraId="26EF8BF7" w14:textId="77777777" w:rsidR="00A24A47" w:rsidRPr="00362919"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ED95C45"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3B59F3B"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Protect the input from going to zero.</w:t>
            </w:r>
          </w:p>
        </w:tc>
      </w:tr>
      <w:tr w:rsidR="00A24A47" w:rsidRPr="00362919" w14:paraId="5834D48B"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7E2D9A4"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4C4426A"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You can get a divide-by-zero operation, resulting in an (</w:t>
            </w:r>
            <w:r w:rsidRPr="00362919">
              <w:rPr>
                <w:rFonts w:ascii="Consolas" w:hAnsi="Consolas" w:cs="Courier New"/>
                <w:sz w:val="20"/>
                <w:szCs w:val="20"/>
              </w:rPr>
              <w:t>Inf</w:t>
            </w:r>
            <w:r w:rsidRPr="00362919">
              <w:rPr>
                <w:rFonts w:cstheme="minorHAnsi"/>
                <w:sz w:val="20"/>
                <w:szCs w:val="20"/>
              </w:rPr>
              <w:t>) output value for the reciprocal function. To avoid overflows or undefined values, protect the corresponding input from going to zero.</w:t>
            </w:r>
          </w:p>
        </w:tc>
      </w:tr>
      <w:tr w:rsidR="00A24A47" w:rsidRPr="00362919" w14:paraId="178E0611"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DCAB1E2"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4171FB0"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A, 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627950D"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Avoid undesirable results in generated code.</w:t>
            </w:r>
          </w:p>
        </w:tc>
      </w:tr>
      <w:tr w:rsidR="00A24A47" w:rsidRPr="00362919" w14:paraId="673B4AEB"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E8B74B2"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708A530" w14:textId="4EAAD6FB" w:rsidR="00A24A47" w:rsidRPr="00362919" w:rsidRDefault="00571D41" w:rsidP="00CE1105">
            <w:pPr>
              <w:pStyle w:val="TableParagraph"/>
              <w:tabs>
                <w:tab w:val="left" w:pos="340"/>
              </w:tabs>
              <w:spacing w:before="60"/>
              <w:rPr>
                <w:rFonts w:eastAsia="Cambria" w:cstheme="minorHAnsi"/>
                <w:b/>
                <w:sz w:val="20"/>
                <w:szCs w:val="20"/>
              </w:rPr>
            </w:pPr>
            <w:r w:rsidRPr="00362919">
              <w:rPr>
                <w:rFonts w:cstheme="minorHAnsi"/>
                <w:b/>
                <w:sz w:val="20"/>
                <w:szCs w:val="20"/>
              </w:rPr>
              <w:t>Modeling Standards for ISO 26262</w:t>
            </w:r>
            <w:r w:rsidR="00A24A47" w:rsidRPr="00362919">
              <w:rPr>
                <w:rFonts w:cstheme="minorHAnsi"/>
                <w:b/>
                <w:sz w:val="20"/>
                <w:szCs w:val="20"/>
              </w:rPr>
              <w:t xml:space="preserve"> &gt; High-Integrity Systems &gt; Simulink &gt; Check usage of Reciprocal Sqrt blocks</w:t>
            </w:r>
          </w:p>
          <w:p w14:paraId="71B5D1B7" w14:textId="77777777" w:rsidR="00A24A47" w:rsidRPr="00362919" w:rsidRDefault="00A24A47" w:rsidP="00CE1105">
            <w:pPr>
              <w:pStyle w:val="TableParagraph"/>
              <w:tabs>
                <w:tab w:val="left" w:pos="340"/>
              </w:tabs>
              <w:spacing w:before="60"/>
              <w:rPr>
                <w:rFonts w:eastAsia="Cambria" w:cstheme="minorHAnsi"/>
                <w:sz w:val="20"/>
                <w:szCs w:val="20"/>
              </w:rPr>
            </w:pPr>
            <w:r w:rsidRPr="00362919">
              <w:rPr>
                <w:rFonts w:eastAsia="Cambria" w:cstheme="minorHAnsi"/>
                <w:sz w:val="20"/>
                <w:szCs w:val="20"/>
              </w:rPr>
              <w:t xml:space="preserve">For check details, see </w:t>
            </w:r>
            <w:r w:rsidRPr="00362919">
              <w:rPr>
                <w:rFonts w:eastAsia="Cambria" w:cstheme="minorHAnsi"/>
                <w:sz w:val="20"/>
                <w:szCs w:val="20"/>
                <w:u w:val="single"/>
              </w:rPr>
              <w:t>Check usage of Reciprocal Sqrt blocks</w:t>
            </w:r>
            <w:r w:rsidRPr="00362919">
              <w:rPr>
                <w:rFonts w:eastAsia="Cambria" w:cstheme="minorHAnsi"/>
                <w:sz w:val="20"/>
                <w:szCs w:val="20"/>
              </w:rPr>
              <w:t>.</w:t>
            </w:r>
          </w:p>
        </w:tc>
      </w:tr>
      <w:tr w:rsidR="00CE1105" w:rsidRPr="00362919" w14:paraId="2A76CFDB"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8B619DF" w14:textId="63E2A124" w:rsidR="00CE1105" w:rsidRPr="00362919" w:rsidRDefault="00CE1105" w:rsidP="00CE1105">
            <w:pPr>
              <w:pStyle w:val="TableParagraph"/>
              <w:spacing w:before="60"/>
              <w:rPr>
                <w:rFonts w:eastAsia="Cambria" w:cstheme="minorHAnsi"/>
                <w:sz w:val="20"/>
                <w:szCs w:val="20"/>
              </w:rPr>
            </w:pPr>
            <w:r w:rsidRPr="00362919">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1D8832E" w14:textId="5902CB08" w:rsidR="000B0B10" w:rsidRPr="00362919" w:rsidRDefault="000B0B10" w:rsidP="000B0B10">
            <w:pPr>
              <w:pStyle w:val="TableParagraph"/>
              <w:numPr>
                <w:ilvl w:val="0"/>
                <w:numId w:val="19"/>
              </w:numPr>
              <w:tabs>
                <w:tab w:val="left" w:pos="340"/>
              </w:tabs>
              <w:spacing w:before="60"/>
              <w:ind w:left="230" w:hanging="230"/>
              <w:rPr>
                <w:rFonts w:eastAsia="Cambria" w:cstheme="minorHAnsi"/>
                <w:sz w:val="20"/>
                <w:szCs w:val="20"/>
              </w:rPr>
            </w:pPr>
            <w:r w:rsidRPr="00362919">
              <w:rPr>
                <w:rFonts w:eastAsia="Cambria" w:cstheme="minorHAnsi"/>
                <w:sz w:val="20"/>
                <w:szCs w:val="20"/>
              </w:rPr>
              <w:t>ISO 26262-6, Table 1 (1b) 'Use of language subsets'</w:t>
            </w:r>
            <w:r w:rsidRPr="00362919">
              <w:rPr>
                <w:rFonts w:eastAsia="Cambria" w:cstheme="minorHAnsi"/>
                <w:sz w:val="20"/>
                <w:szCs w:val="20"/>
              </w:rPr>
              <w:br/>
              <w:t>ISO 26262-6, Table 1 (1d) 'Use of defensive implementation techniques'</w:t>
            </w:r>
          </w:p>
          <w:p w14:paraId="2D0B6D8F" w14:textId="6336825D" w:rsidR="00CE1105" w:rsidRPr="00362919" w:rsidRDefault="00CE1105" w:rsidP="000B0B10">
            <w:pPr>
              <w:pStyle w:val="TableParagraph"/>
              <w:numPr>
                <w:ilvl w:val="0"/>
                <w:numId w:val="19"/>
              </w:numPr>
              <w:tabs>
                <w:tab w:val="left" w:pos="340"/>
              </w:tabs>
              <w:spacing w:before="60"/>
              <w:ind w:left="230" w:hanging="230"/>
              <w:rPr>
                <w:rFonts w:eastAsia="Cambria" w:cstheme="minorHAnsi"/>
                <w:sz w:val="20"/>
                <w:szCs w:val="20"/>
              </w:rPr>
            </w:pPr>
            <w:r w:rsidRPr="00362919">
              <w:rPr>
                <w:rFonts w:cstheme="minorHAnsi"/>
                <w:sz w:val="20"/>
                <w:szCs w:val="20"/>
              </w:rPr>
              <w:t>MISRA C:2012, Dir 4.1</w:t>
            </w:r>
          </w:p>
        </w:tc>
      </w:tr>
      <w:tr w:rsidR="00A24A47" w:rsidRPr="00362919" w14:paraId="5F3CA1B8"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B10D449"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FACB230"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R2021b</w:t>
            </w:r>
          </w:p>
        </w:tc>
      </w:tr>
      <w:tr w:rsidR="00A24A47" w:rsidRPr="00362919" w14:paraId="00B37912"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414F838"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lastRenderedPageBreak/>
              <w:t>Examples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3835729" w14:textId="77777777" w:rsidR="00A24A47" w:rsidRPr="00362919" w:rsidRDefault="00A24A47" w:rsidP="00CE1105">
            <w:pPr>
              <w:pStyle w:val="TableParagraph"/>
              <w:spacing w:before="60"/>
              <w:rPr>
                <w:rFonts w:eastAsia="Times New Roman" w:cstheme="minorHAnsi"/>
                <w:sz w:val="20"/>
                <w:szCs w:val="20"/>
              </w:rPr>
            </w:pPr>
            <w:r w:rsidRPr="00362919">
              <w:rPr>
                <w:noProof/>
                <w:sz w:val="20"/>
                <w:szCs w:val="20"/>
              </w:rPr>
              <w:drawing>
                <wp:inline distT="0" distB="0" distL="0" distR="0" wp14:anchorId="1F7DE4F4" wp14:editId="3BC5344A">
                  <wp:extent cx="2779776" cy="1837944"/>
                  <wp:effectExtent l="0" t="0" r="1905" b="0"/>
                  <wp:docPr id="28590650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27">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8379" t="8016" r="6522" b="5487"/>
                          <a:stretch>
                            <a:fillRect/>
                          </a:stretch>
                        </pic:blipFill>
                        <pic:spPr>
                          <a:xfrm>
                            <a:off x="0" y="0"/>
                            <a:ext cx="2779776" cy="1837944"/>
                          </a:xfrm>
                          <a:prstGeom prst="rect">
                            <a:avLst/>
                          </a:prstGeom>
                        </pic:spPr>
                      </pic:pic>
                    </a:graphicData>
                  </a:graphic>
                </wp:inline>
              </w:drawing>
            </w:r>
          </w:p>
        </w:tc>
      </w:tr>
    </w:tbl>
    <w:p w14:paraId="0AAFB529" w14:textId="77777777" w:rsidR="00A24A47" w:rsidRPr="00362919" w:rsidRDefault="00A24A47" w:rsidP="00842202">
      <w:pPr>
        <w:pStyle w:val="UnNumberedHeading4"/>
        <w:rPr>
          <w:rFonts w:eastAsia="Calibri"/>
          <w:szCs w:val="20"/>
        </w:rPr>
      </w:pPr>
      <w:bookmarkStart w:id="43" w:name="_Toc510640017"/>
      <w:r w:rsidRPr="00362919">
        <w:rPr>
          <w:szCs w:val="20"/>
        </w:rPr>
        <w:t>hisl_</w:t>
      </w:r>
      <w:bookmarkEnd w:id="43"/>
      <w:r w:rsidRPr="00362919">
        <w:rPr>
          <w:szCs w:val="20"/>
        </w:rPr>
        <w:t>0004: Usage of natural logarithm and base 10 logarithm operations</w:t>
      </w:r>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576"/>
        <w:gridCol w:w="6480"/>
      </w:tblGrid>
      <w:tr w:rsidR="00A24A47" w:rsidRPr="00362919" w14:paraId="705A15C8"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11C58F5E" w14:textId="77777777" w:rsidR="00A24A47" w:rsidRPr="00362919" w:rsidRDefault="00A24A47" w:rsidP="00CE1105">
            <w:pPr>
              <w:pStyle w:val="TableParagraph"/>
              <w:spacing w:before="60"/>
              <w:rPr>
                <w:rFonts w:ascii="Calibri" w:eastAsia="Calibri" w:hAnsi="Calibri" w:cs="Calibri"/>
                <w:b/>
                <w:sz w:val="20"/>
                <w:szCs w:val="20"/>
              </w:rPr>
            </w:pPr>
            <w:r w:rsidRPr="00362919">
              <w:rPr>
                <w:rFonts w:ascii="Calibr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6319D054" w14:textId="77777777" w:rsidR="00A24A47" w:rsidRPr="00362919" w:rsidRDefault="00A24A47" w:rsidP="00CE1105">
            <w:pPr>
              <w:pStyle w:val="TableParagraph"/>
              <w:spacing w:before="60"/>
              <w:rPr>
                <w:rFonts w:ascii="Calibri" w:eastAsia="Calibri" w:hAnsi="Calibri" w:cs="Calibri"/>
                <w:b/>
                <w:sz w:val="20"/>
                <w:szCs w:val="20"/>
              </w:rPr>
            </w:pPr>
            <w:r w:rsidRPr="00362919">
              <w:rPr>
                <w:rFonts w:ascii="Calibri"/>
                <w:b/>
                <w:sz w:val="20"/>
                <w:szCs w:val="20"/>
              </w:rPr>
              <w:t>hisl_0004: Usage of natural logarithm and base 10 logarithm operations</w:t>
            </w:r>
          </w:p>
        </w:tc>
      </w:tr>
      <w:tr w:rsidR="00A24A47" w:rsidRPr="00362919" w14:paraId="1678EF5F" w14:textId="77777777" w:rsidTr="005C1311">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B028FBE"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C51500E"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To support robustness of generated code, when using the Math Function block with natural logarithm (</w:t>
            </w:r>
            <w:r w:rsidRPr="00362919">
              <w:rPr>
                <w:rFonts w:ascii="Consolas" w:hAnsi="Consolas" w:cs="Courier New"/>
                <w:sz w:val="20"/>
                <w:szCs w:val="20"/>
              </w:rPr>
              <w:t>log</w:t>
            </w:r>
            <w:r w:rsidRPr="00362919">
              <w:rPr>
                <w:rFonts w:cstheme="minorHAnsi"/>
                <w:sz w:val="20"/>
                <w:szCs w:val="20"/>
              </w:rPr>
              <w:t>) or base 10 logarithm (</w:t>
            </w:r>
            <w:r w:rsidRPr="00362919">
              <w:rPr>
                <w:rFonts w:ascii="Consolas" w:hAnsi="Consolas" w:cs="Courier New"/>
                <w:sz w:val="20"/>
                <w:szCs w:val="20"/>
              </w:rPr>
              <w:t>log10</w:t>
            </w:r>
            <w:r w:rsidRPr="00362919">
              <w:rPr>
                <w:rFonts w:cstheme="minorHAnsi"/>
                <w:sz w:val="20"/>
                <w:szCs w:val="20"/>
              </w:rPr>
              <w:t>) function parameters,</w:t>
            </w:r>
          </w:p>
        </w:tc>
      </w:tr>
      <w:tr w:rsidR="00A24A47" w:rsidRPr="00362919" w14:paraId="737179E0" w14:textId="77777777" w:rsidTr="005C1311">
        <w:trPr>
          <w:trHeight w:val="144"/>
        </w:trPr>
        <w:tc>
          <w:tcPr>
            <w:tcW w:w="1584" w:type="dxa"/>
            <w:vMerge/>
            <w:tcMar>
              <w:left w:w="43" w:type="dxa"/>
              <w:bottom w:w="101" w:type="dxa"/>
              <w:right w:w="101" w:type="dxa"/>
            </w:tcMar>
          </w:tcPr>
          <w:p w14:paraId="3883D186" w14:textId="77777777" w:rsidR="00A24A47" w:rsidRPr="00362919"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409DC7E"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95CAD4E"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Protect the input from going negative.</w:t>
            </w:r>
          </w:p>
        </w:tc>
      </w:tr>
      <w:tr w:rsidR="00A24A47" w:rsidRPr="00362919" w14:paraId="002B548B" w14:textId="77777777" w:rsidTr="005C1311">
        <w:trPr>
          <w:trHeight w:val="144"/>
        </w:trPr>
        <w:tc>
          <w:tcPr>
            <w:tcW w:w="1584" w:type="dxa"/>
            <w:vMerge/>
            <w:tcMar>
              <w:left w:w="43" w:type="dxa"/>
              <w:bottom w:w="101" w:type="dxa"/>
              <w:right w:w="101" w:type="dxa"/>
            </w:tcMar>
          </w:tcPr>
          <w:p w14:paraId="635D7FFB" w14:textId="77777777" w:rsidR="00A24A47" w:rsidRPr="00362919"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503B8E5"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AD8F492"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Protect the input from equaling zero.</w:t>
            </w:r>
          </w:p>
        </w:tc>
      </w:tr>
      <w:tr w:rsidR="00A24A47" w:rsidRPr="00362919" w14:paraId="0AFC61B1" w14:textId="77777777" w:rsidTr="005C1311">
        <w:trPr>
          <w:trHeight w:val="144"/>
        </w:trPr>
        <w:tc>
          <w:tcPr>
            <w:tcW w:w="1584" w:type="dxa"/>
            <w:vMerge/>
            <w:tcMar>
              <w:left w:w="43" w:type="dxa"/>
              <w:bottom w:w="101" w:type="dxa"/>
              <w:right w:w="101" w:type="dxa"/>
            </w:tcMar>
          </w:tcPr>
          <w:p w14:paraId="19570143" w14:textId="77777777" w:rsidR="00A24A47" w:rsidRPr="00362919"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9D813A0"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C</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175B062"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Account for complex numbers as the output value.</w:t>
            </w:r>
          </w:p>
        </w:tc>
      </w:tr>
      <w:tr w:rsidR="00A24A47" w:rsidRPr="00362919" w14:paraId="1A9F9288"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F3C7EB9"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ED63442"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 xml:space="preserve">If you set the output data type to complex, the natural logarithm and base 10 logarithm functions output complex values for negative input values. If you set the output data type to real, the functions output </w:t>
            </w:r>
            <w:r w:rsidRPr="00362919">
              <w:rPr>
                <w:rFonts w:ascii="Consolas" w:hAnsi="Consolas" w:cs="Courier New"/>
                <w:sz w:val="20"/>
                <w:szCs w:val="20"/>
              </w:rPr>
              <w:t>NaN</w:t>
            </w:r>
            <w:r w:rsidRPr="00362919">
              <w:rPr>
                <w:rFonts w:cstheme="minorHAnsi"/>
                <w:sz w:val="20"/>
                <w:szCs w:val="20"/>
              </w:rPr>
              <w:t xml:space="preserve"> for negative numbers, and minus infinity (</w:t>
            </w:r>
            <w:r w:rsidRPr="00362919">
              <w:rPr>
                <w:rFonts w:ascii="Consolas" w:hAnsi="Consolas" w:cs="Courier New"/>
                <w:sz w:val="20"/>
                <w:szCs w:val="20"/>
              </w:rPr>
              <w:t>-Inf</w:t>
            </w:r>
            <w:r w:rsidRPr="00362919">
              <w:rPr>
                <w:rFonts w:cstheme="minorHAnsi"/>
                <w:sz w:val="20"/>
                <w:szCs w:val="20"/>
              </w:rPr>
              <w:t>) for zero values.</w:t>
            </w:r>
          </w:p>
        </w:tc>
      </w:tr>
      <w:tr w:rsidR="00A24A47" w:rsidRPr="00362919" w14:paraId="0939C1ED"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6C53AFA"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7748548"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A, B, C</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C29C365"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Support generation of robust code.</w:t>
            </w:r>
          </w:p>
        </w:tc>
      </w:tr>
      <w:tr w:rsidR="00A24A47" w:rsidRPr="00362919" w14:paraId="4C000504"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7D15879"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53BD65A" w14:textId="0B7FD293" w:rsidR="00A24A47" w:rsidRPr="00362919" w:rsidRDefault="00571D41" w:rsidP="00CE1105">
            <w:pPr>
              <w:pStyle w:val="TableParagraph"/>
              <w:tabs>
                <w:tab w:val="left" w:pos="340"/>
              </w:tabs>
              <w:spacing w:before="60"/>
              <w:rPr>
                <w:rFonts w:eastAsia="Cambria" w:cstheme="minorHAnsi"/>
                <w:b/>
                <w:sz w:val="20"/>
                <w:szCs w:val="20"/>
              </w:rPr>
            </w:pPr>
            <w:r w:rsidRPr="00362919">
              <w:rPr>
                <w:rFonts w:cstheme="minorHAnsi"/>
                <w:b/>
                <w:sz w:val="20"/>
                <w:szCs w:val="20"/>
              </w:rPr>
              <w:t>Modeling Standards for ISO 26262</w:t>
            </w:r>
            <w:r w:rsidR="00A24A47" w:rsidRPr="00362919">
              <w:rPr>
                <w:rFonts w:cstheme="minorHAnsi"/>
                <w:b/>
                <w:sz w:val="20"/>
                <w:szCs w:val="20"/>
              </w:rPr>
              <w:t xml:space="preserve"> &gt; High-Integrity Systems &gt; Simulink &gt; Check usage of log and log10 operations</w:t>
            </w:r>
          </w:p>
          <w:p w14:paraId="639AFD9B" w14:textId="77777777" w:rsidR="00A24A47" w:rsidRPr="00362919" w:rsidRDefault="00A24A47" w:rsidP="00CE1105">
            <w:pPr>
              <w:pStyle w:val="TableParagraph"/>
              <w:spacing w:before="60"/>
              <w:rPr>
                <w:rFonts w:eastAsia="Cambria" w:cstheme="minorHAnsi"/>
                <w:sz w:val="20"/>
                <w:szCs w:val="20"/>
              </w:rPr>
            </w:pPr>
            <w:r w:rsidRPr="00362919">
              <w:rPr>
                <w:rFonts w:eastAsia="Cambria" w:cstheme="minorHAnsi"/>
                <w:sz w:val="20"/>
                <w:szCs w:val="20"/>
              </w:rPr>
              <w:t xml:space="preserve">For check details, see </w:t>
            </w:r>
            <w:r w:rsidRPr="00362919">
              <w:rPr>
                <w:rFonts w:eastAsia="Cambria" w:cstheme="minorHAnsi"/>
                <w:sz w:val="20"/>
                <w:szCs w:val="20"/>
                <w:u w:val="single"/>
              </w:rPr>
              <w:t>Check usage of log and log10 operations</w:t>
            </w:r>
            <w:r w:rsidRPr="00362919">
              <w:rPr>
                <w:rFonts w:eastAsia="Cambria" w:cstheme="minorHAnsi"/>
                <w:sz w:val="20"/>
                <w:szCs w:val="20"/>
              </w:rPr>
              <w:t>.</w:t>
            </w:r>
          </w:p>
        </w:tc>
      </w:tr>
      <w:tr w:rsidR="00CE1105" w:rsidRPr="00362919" w14:paraId="1891C2A3"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7CD3EE6" w14:textId="0164330A" w:rsidR="00CE1105" w:rsidRPr="00362919" w:rsidRDefault="00CE1105" w:rsidP="00CE1105">
            <w:pPr>
              <w:pStyle w:val="TableParagraph"/>
              <w:spacing w:before="60"/>
              <w:rPr>
                <w:rFonts w:eastAsia="Cambria" w:cstheme="minorHAnsi"/>
                <w:sz w:val="20"/>
                <w:szCs w:val="20"/>
              </w:rPr>
            </w:pPr>
            <w:r w:rsidRPr="00362919">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25EC651" w14:textId="66802083" w:rsidR="009B1177" w:rsidRPr="00362919" w:rsidRDefault="009B1177" w:rsidP="009B1177">
            <w:pPr>
              <w:pStyle w:val="TableParagraph"/>
              <w:numPr>
                <w:ilvl w:val="0"/>
                <w:numId w:val="20"/>
              </w:numPr>
              <w:tabs>
                <w:tab w:val="left" w:pos="340"/>
              </w:tabs>
              <w:spacing w:before="60"/>
              <w:ind w:left="230" w:hanging="230"/>
              <w:rPr>
                <w:rFonts w:eastAsia="Cambria" w:cstheme="minorHAnsi"/>
                <w:sz w:val="20"/>
                <w:szCs w:val="20"/>
              </w:rPr>
            </w:pPr>
            <w:r w:rsidRPr="00362919">
              <w:rPr>
                <w:rFonts w:eastAsia="Cambria" w:cstheme="minorHAnsi"/>
                <w:sz w:val="20"/>
                <w:szCs w:val="20"/>
              </w:rPr>
              <w:t>ISO 26262-6, Table 1 (1b) 'Use of language subsets'</w:t>
            </w:r>
            <w:r w:rsidRPr="00362919">
              <w:rPr>
                <w:rFonts w:eastAsia="Cambria" w:cstheme="minorHAnsi"/>
                <w:sz w:val="20"/>
                <w:szCs w:val="20"/>
              </w:rPr>
              <w:br/>
              <w:t>ISO 26262-6, Table 1 (1d) 'Use of defensive implementation techniques'</w:t>
            </w:r>
          </w:p>
          <w:p w14:paraId="57F2CC3A" w14:textId="5E53BE14" w:rsidR="00CE1105" w:rsidRPr="00362919" w:rsidRDefault="00CE1105" w:rsidP="009B1177">
            <w:pPr>
              <w:pStyle w:val="TableParagraph"/>
              <w:numPr>
                <w:ilvl w:val="0"/>
                <w:numId w:val="20"/>
              </w:numPr>
              <w:tabs>
                <w:tab w:val="left" w:pos="340"/>
              </w:tabs>
              <w:spacing w:before="60"/>
              <w:ind w:left="230" w:hanging="230"/>
              <w:rPr>
                <w:rFonts w:eastAsia="Cambria" w:cstheme="minorHAnsi"/>
                <w:sz w:val="20"/>
                <w:szCs w:val="20"/>
              </w:rPr>
            </w:pPr>
            <w:r w:rsidRPr="00362919">
              <w:rPr>
                <w:rFonts w:cstheme="minorHAnsi"/>
                <w:sz w:val="20"/>
                <w:szCs w:val="20"/>
              </w:rPr>
              <w:t>MISRA C:2012, Dir 4.1</w:t>
            </w:r>
          </w:p>
        </w:tc>
      </w:tr>
      <w:tr w:rsidR="00A24A47" w:rsidRPr="00362919" w14:paraId="5DC2712C"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AE49A78"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F06AA5D"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R2021b</w:t>
            </w:r>
          </w:p>
        </w:tc>
      </w:tr>
      <w:tr w:rsidR="00A24A47" w:rsidRPr="00362919" w14:paraId="3529B44B"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77C9874" w14:textId="77777777" w:rsidR="00A24A47" w:rsidRPr="00362919" w:rsidRDefault="00A24A47" w:rsidP="00CE1105">
            <w:pPr>
              <w:pStyle w:val="TableParagraph"/>
              <w:spacing w:before="60"/>
              <w:rPr>
                <w:rFonts w:cstheme="minorHAnsi"/>
                <w:sz w:val="20"/>
                <w:szCs w:val="20"/>
              </w:rPr>
            </w:pPr>
            <w:r w:rsidRPr="00362919">
              <w:rPr>
                <w:rFonts w:cstheme="minorHAnsi"/>
                <w:sz w:val="20"/>
                <w:szCs w:val="20"/>
              </w:rPr>
              <w:lastRenderedPageBreak/>
              <w:t>Examples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1F14A18" w14:textId="77777777" w:rsidR="00A24A47" w:rsidRPr="00362919" w:rsidRDefault="00A24A47" w:rsidP="00CE1105">
            <w:pPr>
              <w:pStyle w:val="TableParagraph"/>
              <w:spacing w:before="60"/>
              <w:rPr>
                <w:rFonts w:cstheme="minorHAnsi"/>
                <w:sz w:val="20"/>
                <w:szCs w:val="20"/>
              </w:rPr>
            </w:pPr>
            <w:r w:rsidRPr="00362919">
              <w:rPr>
                <w:noProof/>
                <w:sz w:val="20"/>
                <w:szCs w:val="20"/>
              </w:rPr>
              <w:drawing>
                <wp:inline distT="0" distB="0" distL="0" distR="0" wp14:anchorId="1773D7F2" wp14:editId="52302951">
                  <wp:extent cx="2523744" cy="2066544"/>
                  <wp:effectExtent l="0" t="0" r="0" b="0"/>
                  <wp:docPr id="195547062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ic:nvPicPr>
                        <pic:blipFill>
                          <a:blip r:embed="rId28">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204" t="498" r="-15" b="1"/>
                          <a:stretch>
                            <a:fillRect/>
                          </a:stretch>
                        </pic:blipFill>
                        <pic:spPr>
                          <a:xfrm>
                            <a:off x="0" y="0"/>
                            <a:ext cx="2523744" cy="2066544"/>
                          </a:xfrm>
                          <a:prstGeom prst="rect">
                            <a:avLst/>
                          </a:prstGeom>
                        </pic:spPr>
                      </pic:pic>
                    </a:graphicData>
                  </a:graphic>
                </wp:inline>
              </w:drawing>
            </w:r>
          </w:p>
          <w:p w14:paraId="30B45E26" w14:textId="77777777" w:rsidR="00A24A47" w:rsidRPr="00362919" w:rsidRDefault="00A24A47" w:rsidP="00CE1105">
            <w:pPr>
              <w:pStyle w:val="TableParagraph"/>
              <w:spacing w:before="60"/>
              <w:rPr>
                <w:rFonts w:cstheme="minorHAnsi"/>
                <w:sz w:val="20"/>
                <w:szCs w:val="20"/>
              </w:rPr>
            </w:pPr>
            <w:r w:rsidRPr="00362919">
              <w:rPr>
                <w:rFonts w:cstheme="minorHAnsi"/>
                <w:sz w:val="20"/>
                <w:szCs w:val="20"/>
              </w:rPr>
              <w:t>You can protect against:</w:t>
            </w:r>
          </w:p>
          <w:p w14:paraId="128CB312" w14:textId="77777777" w:rsidR="00A24A47" w:rsidRPr="00362919" w:rsidRDefault="00A24A47" w:rsidP="005B437D">
            <w:pPr>
              <w:pStyle w:val="TableParagraph"/>
              <w:numPr>
                <w:ilvl w:val="0"/>
                <w:numId w:val="21"/>
              </w:numPr>
              <w:spacing w:before="30"/>
              <w:ind w:left="230" w:hanging="230"/>
              <w:rPr>
                <w:rFonts w:cstheme="minorHAnsi"/>
                <w:sz w:val="20"/>
                <w:szCs w:val="20"/>
              </w:rPr>
            </w:pPr>
            <w:r w:rsidRPr="00362919">
              <w:rPr>
                <w:rFonts w:cstheme="minorHAnsi"/>
                <w:sz w:val="20"/>
                <w:szCs w:val="20"/>
              </w:rPr>
              <w:t>Negative numbers using an Abs block.</w:t>
            </w:r>
          </w:p>
          <w:p w14:paraId="3ABE7628" w14:textId="77777777" w:rsidR="00A24A47" w:rsidRPr="00362919" w:rsidRDefault="00A24A47" w:rsidP="005B437D">
            <w:pPr>
              <w:pStyle w:val="TableParagraph"/>
              <w:numPr>
                <w:ilvl w:val="0"/>
                <w:numId w:val="21"/>
              </w:numPr>
              <w:spacing w:before="30"/>
              <w:ind w:left="230" w:hanging="230"/>
              <w:rPr>
                <w:rFonts w:cstheme="minorHAnsi"/>
                <w:sz w:val="20"/>
                <w:szCs w:val="20"/>
              </w:rPr>
            </w:pPr>
            <w:r w:rsidRPr="00362919">
              <w:rPr>
                <w:rFonts w:cstheme="minorHAnsi"/>
                <w:sz w:val="20"/>
                <w:szCs w:val="20"/>
              </w:rPr>
              <w:t xml:space="preserve">Zero values using a combination of the MinMax block and a Constant block, with </w:t>
            </w:r>
            <w:r w:rsidRPr="00362919">
              <w:rPr>
                <w:rFonts w:cstheme="minorHAnsi"/>
                <w:b/>
                <w:sz w:val="20"/>
                <w:szCs w:val="20"/>
              </w:rPr>
              <w:t>Constant value</w:t>
            </w:r>
            <w:r w:rsidRPr="00362919">
              <w:rPr>
                <w:rFonts w:cstheme="minorHAnsi"/>
                <w:sz w:val="20"/>
                <w:szCs w:val="20"/>
              </w:rPr>
              <w:t xml:space="preserve"> set to </w:t>
            </w:r>
            <w:r w:rsidRPr="00362919">
              <w:rPr>
                <w:rFonts w:ascii="Consolas" w:hAnsi="Consolas" w:cstheme="minorHAnsi"/>
                <w:sz w:val="20"/>
                <w:szCs w:val="20"/>
              </w:rPr>
              <w:t>eps</w:t>
            </w:r>
            <w:r w:rsidRPr="00362919">
              <w:rPr>
                <w:rFonts w:cstheme="minorHAnsi"/>
                <w:sz w:val="20"/>
                <w:szCs w:val="20"/>
              </w:rPr>
              <w:t xml:space="preserve"> (epsilon).</w:t>
            </w:r>
          </w:p>
          <w:p w14:paraId="37C7B459" w14:textId="77777777" w:rsidR="00A24A47" w:rsidRPr="00362919" w:rsidRDefault="00A24A47" w:rsidP="00CE1105">
            <w:pPr>
              <w:pStyle w:val="TableParagraph"/>
              <w:spacing w:before="60"/>
              <w:rPr>
                <w:rFonts w:cstheme="minorHAnsi"/>
                <w:sz w:val="20"/>
                <w:szCs w:val="20"/>
              </w:rPr>
            </w:pPr>
            <w:r w:rsidRPr="00362919">
              <w:rPr>
                <w:rFonts w:cstheme="minorHAnsi"/>
                <w:sz w:val="20"/>
                <w:szCs w:val="20"/>
              </w:rPr>
              <w:t xml:space="preserve">The following example displays the resulting output for input values ranging from </w:t>
            </w:r>
            <w:r w:rsidRPr="00362919">
              <w:rPr>
                <w:rFonts w:cstheme="minorHAnsi"/>
                <w:sz w:val="20"/>
                <w:szCs w:val="20"/>
              </w:rPr>
              <w:br/>
              <w:t>-</w:t>
            </w:r>
            <w:r w:rsidRPr="00362919">
              <w:rPr>
                <w:rFonts w:ascii="Consolas" w:hAnsi="Consolas" w:cstheme="minorHAnsi"/>
                <w:sz w:val="20"/>
                <w:szCs w:val="20"/>
              </w:rPr>
              <w:t>100</w:t>
            </w:r>
            <w:r w:rsidRPr="00362919">
              <w:rPr>
                <w:rFonts w:cstheme="minorHAnsi"/>
                <w:sz w:val="20"/>
                <w:szCs w:val="20"/>
              </w:rPr>
              <w:t xml:space="preserve"> to </w:t>
            </w:r>
            <w:r w:rsidRPr="00362919">
              <w:rPr>
                <w:rFonts w:ascii="Consolas" w:hAnsi="Consolas" w:cstheme="minorHAnsi"/>
                <w:sz w:val="20"/>
                <w:szCs w:val="20"/>
              </w:rPr>
              <w:t>100</w:t>
            </w:r>
            <w:r w:rsidRPr="00362919">
              <w:rPr>
                <w:rFonts w:cstheme="minorHAnsi"/>
                <w:sz w:val="20"/>
                <w:szCs w:val="20"/>
              </w:rPr>
              <w:t>.</w:t>
            </w:r>
          </w:p>
          <w:p w14:paraId="035E8FAE" w14:textId="77777777" w:rsidR="00A24A47" w:rsidRPr="00362919" w:rsidRDefault="00A24A47" w:rsidP="00CE1105">
            <w:pPr>
              <w:pStyle w:val="TableParagraph"/>
              <w:spacing w:before="60"/>
              <w:rPr>
                <w:rFonts w:cstheme="minorHAnsi"/>
                <w:sz w:val="20"/>
                <w:szCs w:val="20"/>
              </w:rPr>
            </w:pPr>
            <w:r w:rsidRPr="00362919">
              <w:rPr>
                <w:noProof/>
                <w:sz w:val="20"/>
                <w:szCs w:val="20"/>
              </w:rPr>
              <w:drawing>
                <wp:inline distT="0" distB="0" distL="0" distR="0" wp14:anchorId="1CADF06E" wp14:editId="57ED63EE">
                  <wp:extent cx="2276856" cy="905256"/>
                  <wp:effectExtent l="0" t="0" r="0" b="9525"/>
                  <wp:docPr id="193461404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r:embed="rId29">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b="4268"/>
                          <a:stretch>
                            <a:fillRect/>
                          </a:stretch>
                        </pic:blipFill>
                        <pic:spPr>
                          <a:xfrm>
                            <a:off x="0" y="0"/>
                            <a:ext cx="2276856" cy="905256"/>
                          </a:xfrm>
                          <a:prstGeom prst="rect">
                            <a:avLst/>
                          </a:prstGeom>
                        </pic:spPr>
                      </pic:pic>
                    </a:graphicData>
                  </a:graphic>
                </wp:inline>
              </w:drawing>
            </w:r>
          </w:p>
          <w:p w14:paraId="5DBAB56A" w14:textId="77777777" w:rsidR="00A24A47" w:rsidRPr="00362919" w:rsidRDefault="00A24A47" w:rsidP="00CE1105">
            <w:pPr>
              <w:pStyle w:val="TableParagraph"/>
              <w:spacing w:before="60"/>
              <w:rPr>
                <w:rFonts w:cstheme="minorHAnsi"/>
                <w:sz w:val="20"/>
                <w:szCs w:val="20"/>
              </w:rPr>
            </w:pPr>
            <w:r w:rsidRPr="00362919">
              <w:rPr>
                <w:noProof/>
                <w:sz w:val="20"/>
                <w:szCs w:val="20"/>
              </w:rPr>
              <w:drawing>
                <wp:inline distT="0" distB="0" distL="0" distR="0" wp14:anchorId="491F9599" wp14:editId="5BBAFD40">
                  <wp:extent cx="2350008" cy="1911096"/>
                  <wp:effectExtent l="0" t="0" r="0" b="0"/>
                  <wp:docPr id="100356840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pic:nvPicPr>
                        <pic:blipFill>
                          <a:blip r:embed="rId30">
                            <a:extLst>
                              <a:ext uri="{28A0092B-C50C-407E-A947-70E740481C1C}">
                                <a14:useLocalDpi xmlns:a14="http://schemas.microsoft.com/office/drawing/2010/main" val="0"/>
                              </a:ext>
                            </a:extLst>
                          </a:blip>
                          <a:stretch>
                            <a:fillRect/>
                          </a:stretch>
                        </pic:blipFill>
                        <pic:spPr>
                          <a:xfrm>
                            <a:off x="0" y="0"/>
                            <a:ext cx="2350008" cy="1911096"/>
                          </a:xfrm>
                          <a:prstGeom prst="rect">
                            <a:avLst/>
                          </a:prstGeom>
                        </pic:spPr>
                      </pic:pic>
                    </a:graphicData>
                  </a:graphic>
                </wp:inline>
              </w:drawing>
            </w:r>
          </w:p>
          <w:p w14:paraId="5ECE8DFB" w14:textId="77777777" w:rsidR="00A24A47" w:rsidRPr="00362919" w:rsidRDefault="00A24A47" w:rsidP="00CE1105">
            <w:pPr>
              <w:pStyle w:val="TableParagraph"/>
              <w:spacing w:before="60"/>
              <w:rPr>
                <w:rFonts w:cstheme="minorHAnsi"/>
                <w:sz w:val="20"/>
                <w:szCs w:val="20"/>
              </w:rPr>
            </w:pPr>
            <w:r w:rsidRPr="00362919">
              <w:rPr>
                <w:noProof/>
                <w:sz w:val="20"/>
                <w:szCs w:val="20"/>
              </w:rPr>
              <w:drawing>
                <wp:inline distT="0" distB="0" distL="0" distR="0" wp14:anchorId="2F9264F4" wp14:editId="1E37C347">
                  <wp:extent cx="2350008" cy="1911096"/>
                  <wp:effectExtent l="0" t="0" r="0" b="0"/>
                  <wp:docPr id="99215506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ic:nvPicPr>
                        <pic:blipFill>
                          <a:blip r:embed="rId31">
                            <a:extLst>
                              <a:ext uri="{28A0092B-C50C-407E-A947-70E740481C1C}">
                                <a14:useLocalDpi xmlns:a14="http://schemas.microsoft.com/office/drawing/2010/main" val="0"/>
                              </a:ext>
                            </a:extLst>
                          </a:blip>
                          <a:stretch>
                            <a:fillRect/>
                          </a:stretch>
                        </pic:blipFill>
                        <pic:spPr>
                          <a:xfrm>
                            <a:off x="0" y="0"/>
                            <a:ext cx="2350008" cy="1911096"/>
                          </a:xfrm>
                          <a:prstGeom prst="rect">
                            <a:avLst/>
                          </a:prstGeom>
                        </pic:spPr>
                      </pic:pic>
                    </a:graphicData>
                  </a:graphic>
                </wp:inline>
              </w:drawing>
            </w:r>
          </w:p>
        </w:tc>
      </w:tr>
    </w:tbl>
    <w:p w14:paraId="5AABC35A" w14:textId="77777777" w:rsidR="00A24A47" w:rsidRPr="00362919" w:rsidRDefault="00A24A47" w:rsidP="00842202">
      <w:pPr>
        <w:pStyle w:val="UnNumberedHeading4"/>
        <w:rPr>
          <w:rFonts w:eastAsia="Calibri"/>
          <w:szCs w:val="20"/>
        </w:rPr>
      </w:pPr>
      <w:bookmarkStart w:id="44" w:name="_Toc510640018"/>
      <w:r w:rsidRPr="00362919">
        <w:rPr>
          <w:szCs w:val="20"/>
        </w:rPr>
        <w:t>hisl_0005: Usage of Product blocks</w:t>
      </w:r>
      <w:bookmarkEnd w:id="44"/>
    </w:p>
    <w:tbl>
      <w:tblPr>
        <w:tblW w:w="0" w:type="auto"/>
        <w:tblInd w:w="446" w:type="dxa"/>
        <w:tblLayout w:type="fixed"/>
        <w:tblCellMar>
          <w:left w:w="0" w:type="dxa"/>
          <w:right w:w="0" w:type="dxa"/>
        </w:tblCellMar>
        <w:tblLook w:val="01E0" w:firstRow="1" w:lastRow="1" w:firstColumn="1" w:lastColumn="1" w:noHBand="0" w:noVBand="0"/>
      </w:tblPr>
      <w:tblGrid>
        <w:gridCol w:w="1584"/>
        <w:gridCol w:w="7056"/>
      </w:tblGrid>
      <w:tr w:rsidR="00A24A47" w:rsidRPr="00362919" w14:paraId="7B113839"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0A723747" w14:textId="77777777" w:rsidR="00A24A47" w:rsidRPr="00362919" w:rsidRDefault="00A24A47" w:rsidP="00CE1105">
            <w:pPr>
              <w:pStyle w:val="TableParagraph"/>
              <w:spacing w:before="60"/>
              <w:rPr>
                <w:rFonts w:eastAsia="Calibri" w:cstheme="minorHAnsi"/>
                <w:b/>
                <w:sz w:val="20"/>
                <w:szCs w:val="20"/>
              </w:rPr>
            </w:pPr>
            <w:r w:rsidRPr="00362919">
              <w:rPr>
                <w:rFonts w:cstheme="minorHAnsi"/>
                <w:b/>
                <w:sz w:val="20"/>
                <w:szCs w:val="20"/>
              </w:rPr>
              <w:lastRenderedPageBreak/>
              <w:t>ID: Title</w:t>
            </w:r>
          </w:p>
        </w:tc>
        <w:tc>
          <w:tcPr>
            <w:tcW w:w="7056"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5ABF61A1" w14:textId="77777777" w:rsidR="00A24A47" w:rsidRPr="00362919" w:rsidRDefault="00A24A47" w:rsidP="00CE1105">
            <w:pPr>
              <w:pStyle w:val="TableParagraph"/>
              <w:spacing w:before="60"/>
              <w:rPr>
                <w:rFonts w:ascii="Calibri" w:eastAsia="Calibri" w:hAnsi="Calibri" w:cs="Calibri"/>
                <w:b/>
                <w:sz w:val="20"/>
                <w:szCs w:val="20"/>
              </w:rPr>
            </w:pPr>
            <w:r w:rsidRPr="00362919">
              <w:rPr>
                <w:rFonts w:ascii="Calibri"/>
                <w:b/>
                <w:sz w:val="20"/>
                <w:szCs w:val="20"/>
              </w:rPr>
              <w:t>hisl_0005: Usage of Product blocks</w:t>
            </w:r>
          </w:p>
        </w:tc>
      </w:tr>
      <w:tr w:rsidR="00A24A47" w:rsidRPr="00362919" w14:paraId="6292726A"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EA6E1A2"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Description</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32AF8AA"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 xml:space="preserve">When the Product block parameter </w:t>
            </w:r>
            <w:r w:rsidRPr="00362919">
              <w:rPr>
                <w:rFonts w:cstheme="minorHAnsi"/>
                <w:b/>
                <w:bCs/>
                <w:sz w:val="20"/>
                <w:szCs w:val="20"/>
              </w:rPr>
              <w:t>Multiplication</w:t>
            </w:r>
            <w:r w:rsidRPr="00362919">
              <w:rPr>
                <w:rFonts w:cstheme="minorHAnsi"/>
                <w:sz w:val="20"/>
                <w:szCs w:val="20"/>
              </w:rPr>
              <w:t xml:space="preserve"> is set to </w:t>
            </w:r>
            <w:r w:rsidRPr="00362919">
              <w:rPr>
                <w:rFonts w:ascii="Courier New" w:hAnsi="Courier New" w:cs="Courier New"/>
                <w:sz w:val="20"/>
                <w:szCs w:val="20"/>
              </w:rPr>
              <w:t>Matrix(*)</w:t>
            </w:r>
            <w:r w:rsidRPr="00362919">
              <w:rPr>
                <w:rFonts w:cstheme="minorHAnsi"/>
                <w:sz w:val="20"/>
                <w:szCs w:val="20"/>
              </w:rPr>
              <w:t>, protect divisor inputs from becoming singular input matrices.</w:t>
            </w:r>
          </w:p>
        </w:tc>
      </w:tr>
      <w:tr w:rsidR="00A24A47" w:rsidRPr="00362919" w14:paraId="2E54600B"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73C327D"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Notes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B69A10D"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 xml:space="preserve">When using Product blocks to compute the inverse of a matrix, or a matrix division, you might get a divide by a singular matrix. This division results in a </w:t>
            </w:r>
            <w:r w:rsidRPr="00362919">
              <w:rPr>
                <w:rFonts w:ascii="Consolas" w:hAnsi="Consolas" w:cs="Courier New"/>
                <w:sz w:val="20"/>
                <w:szCs w:val="20"/>
              </w:rPr>
              <w:t>NaN</w:t>
            </w:r>
            <w:r w:rsidRPr="00362919">
              <w:rPr>
                <w:rFonts w:cstheme="minorHAnsi"/>
                <w:sz w:val="20"/>
                <w:szCs w:val="20"/>
              </w:rPr>
              <w:t xml:space="preserve"> output. To avoid overflows, protect divisor inputs from becoming singular input matrices.</w:t>
            </w:r>
          </w:p>
        </w:tc>
      </w:tr>
      <w:tr w:rsidR="00A24A47" w:rsidRPr="00362919" w14:paraId="56692851"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5F5442F"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Rationale</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D45B622"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Protect against overflows and support robustness of generated code.</w:t>
            </w:r>
          </w:p>
        </w:tc>
      </w:tr>
      <w:tr w:rsidR="00D162DE" w:rsidRPr="00362919" w14:paraId="6540B5D9"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B3C8FD5" w14:textId="644DAFD8" w:rsidR="00D162DE" w:rsidRPr="00362919" w:rsidRDefault="00D162DE" w:rsidP="00D162DE">
            <w:pPr>
              <w:pStyle w:val="TableParagraph"/>
              <w:spacing w:before="60"/>
              <w:rPr>
                <w:rFonts w:eastAsia="Cambria" w:cstheme="minorHAnsi"/>
                <w:sz w:val="20"/>
                <w:szCs w:val="20"/>
              </w:rPr>
            </w:pPr>
            <w:r w:rsidRPr="00362919">
              <w:rPr>
                <w:rFonts w:cstheme="minorHAnsi"/>
                <w:sz w:val="20"/>
                <w:szCs w:val="20"/>
              </w:rPr>
              <w:t>References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5D67565" w14:textId="7CDBF180" w:rsidR="000B75C4" w:rsidRPr="00362919" w:rsidRDefault="000B75C4" w:rsidP="000B75C4">
            <w:pPr>
              <w:pStyle w:val="TableParagraph"/>
              <w:numPr>
                <w:ilvl w:val="0"/>
                <w:numId w:val="22"/>
              </w:numPr>
              <w:spacing w:before="60"/>
              <w:ind w:left="230" w:hanging="230"/>
              <w:rPr>
                <w:rFonts w:eastAsia="Cambria" w:cstheme="minorHAnsi"/>
                <w:sz w:val="20"/>
                <w:szCs w:val="20"/>
              </w:rPr>
            </w:pPr>
            <w:r w:rsidRPr="00362919">
              <w:rPr>
                <w:rFonts w:eastAsia="Cambria" w:cstheme="minorHAnsi"/>
                <w:sz w:val="20"/>
                <w:szCs w:val="20"/>
              </w:rPr>
              <w:t>ISO 26262-6, Table 1 (1b) 'Use of language subsets'</w:t>
            </w:r>
            <w:r w:rsidRPr="00362919">
              <w:rPr>
                <w:rFonts w:eastAsia="Cambria" w:cstheme="minorHAnsi"/>
                <w:sz w:val="20"/>
                <w:szCs w:val="20"/>
              </w:rPr>
              <w:br/>
              <w:t>ISO 26262-6, Table 1 (1d) 'Use of defensive implementation techniques'</w:t>
            </w:r>
          </w:p>
          <w:p w14:paraId="7D66A123" w14:textId="1CDB1813" w:rsidR="00D162DE" w:rsidRPr="00362919" w:rsidRDefault="00D162DE" w:rsidP="000B75C4">
            <w:pPr>
              <w:pStyle w:val="TableParagraph"/>
              <w:numPr>
                <w:ilvl w:val="0"/>
                <w:numId w:val="22"/>
              </w:numPr>
              <w:spacing w:before="60"/>
              <w:ind w:left="230" w:hanging="230"/>
              <w:rPr>
                <w:rFonts w:eastAsia="Cambria" w:cstheme="minorHAnsi"/>
                <w:sz w:val="20"/>
                <w:szCs w:val="20"/>
              </w:rPr>
            </w:pPr>
            <w:r w:rsidRPr="00362919">
              <w:rPr>
                <w:rFonts w:cstheme="minorHAnsi"/>
                <w:sz w:val="20"/>
                <w:szCs w:val="20"/>
              </w:rPr>
              <w:t>MISRA C:2012, Dir 4.1</w:t>
            </w:r>
          </w:p>
        </w:tc>
      </w:tr>
      <w:tr w:rsidR="00A24A47" w:rsidRPr="00362919" w14:paraId="1B58F2B3"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E8D22AA" w14:textId="77777777" w:rsidR="00A24A47" w:rsidRPr="00362919" w:rsidRDefault="00A24A47" w:rsidP="00CE1105">
            <w:pPr>
              <w:pStyle w:val="TableParagraph"/>
              <w:spacing w:before="60"/>
              <w:rPr>
                <w:rFonts w:cstheme="minorHAnsi"/>
                <w:sz w:val="20"/>
                <w:szCs w:val="20"/>
              </w:rPr>
            </w:pPr>
            <w:r w:rsidRPr="00362919">
              <w:rPr>
                <w:rFonts w:cstheme="minorHAnsi"/>
                <w:sz w:val="20"/>
                <w:szCs w:val="20"/>
              </w:rPr>
              <w:t>Prerequisites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777D5FD" w14:textId="77777777" w:rsidR="00A24A47" w:rsidRPr="00362919" w:rsidRDefault="00A24A47" w:rsidP="00CE1105">
            <w:pPr>
              <w:pStyle w:val="TableParagraph"/>
              <w:spacing w:before="60"/>
              <w:rPr>
                <w:rFonts w:cstheme="minorHAnsi"/>
                <w:sz w:val="20"/>
                <w:szCs w:val="20"/>
              </w:rPr>
            </w:pPr>
            <w:r w:rsidRPr="00362919">
              <w:rPr>
                <w:rFonts w:eastAsia="Cambria" w:cstheme="minorHAnsi"/>
                <w:sz w:val="20"/>
                <w:szCs w:val="20"/>
              </w:rPr>
              <w:t>hisl_0314: Configuration Parameters &gt; Diagnostics &gt; Data Validity &gt; Signals</w:t>
            </w:r>
          </w:p>
        </w:tc>
      </w:tr>
      <w:tr w:rsidR="00A24A47" w:rsidRPr="00362919" w14:paraId="32BFABE7"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E6381D0"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Last Changed</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A77D8AA"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R2021a</w:t>
            </w:r>
          </w:p>
        </w:tc>
      </w:tr>
    </w:tbl>
    <w:p w14:paraId="75896540" w14:textId="77777777" w:rsidR="00A24A47" w:rsidRPr="00362919" w:rsidRDefault="00A24A47" w:rsidP="00842202">
      <w:pPr>
        <w:pStyle w:val="UnNumberedHeading4"/>
        <w:rPr>
          <w:rFonts w:eastAsia="Calibri"/>
          <w:szCs w:val="20"/>
        </w:rPr>
      </w:pPr>
      <w:bookmarkStart w:id="45" w:name="_Toc510640019"/>
      <w:r w:rsidRPr="00362919">
        <w:rPr>
          <w:szCs w:val="20"/>
        </w:rPr>
        <w:t>hisl_0029: Usage of Assignment blocks</w:t>
      </w:r>
      <w:bookmarkEnd w:id="45"/>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362919" w14:paraId="2904F3E1" w14:textId="77777777" w:rsidTr="005C1311">
        <w:trPr>
          <w:trHeight w:val="144"/>
        </w:trPr>
        <w:tc>
          <w:tcPr>
            <w:tcW w:w="1584" w:type="dxa"/>
            <w:shd w:val="clear" w:color="auto" w:fill="B1B1B1"/>
            <w:tcMar>
              <w:left w:w="43" w:type="dxa"/>
              <w:bottom w:w="101" w:type="dxa"/>
              <w:right w:w="101" w:type="dxa"/>
            </w:tcMar>
          </w:tcPr>
          <w:p w14:paraId="32FE37F8" w14:textId="77777777" w:rsidR="00A24A47" w:rsidRPr="00362919" w:rsidRDefault="00A24A47" w:rsidP="00CE1105">
            <w:pPr>
              <w:pStyle w:val="TableParagraph"/>
              <w:spacing w:before="60"/>
              <w:rPr>
                <w:rFonts w:eastAsia="Calibri" w:cstheme="minorHAnsi"/>
                <w:b/>
                <w:sz w:val="20"/>
                <w:szCs w:val="20"/>
              </w:rPr>
            </w:pPr>
            <w:r w:rsidRPr="00362919">
              <w:rPr>
                <w:rFonts w:cstheme="minorHAnsi"/>
                <w:b/>
                <w:sz w:val="20"/>
                <w:szCs w:val="20"/>
              </w:rPr>
              <w:t>ID: Title</w:t>
            </w:r>
          </w:p>
        </w:tc>
        <w:tc>
          <w:tcPr>
            <w:tcW w:w="7056" w:type="dxa"/>
            <w:shd w:val="clear" w:color="auto" w:fill="B1B1B1"/>
            <w:tcMar>
              <w:left w:w="43" w:type="dxa"/>
              <w:bottom w:w="101" w:type="dxa"/>
              <w:right w:w="101" w:type="dxa"/>
            </w:tcMar>
          </w:tcPr>
          <w:p w14:paraId="5DB5F856" w14:textId="77777777" w:rsidR="00A24A47" w:rsidRPr="00362919" w:rsidRDefault="00A24A47" w:rsidP="00CE1105">
            <w:pPr>
              <w:pStyle w:val="TableParagraph"/>
              <w:spacing w:before="60"/>
              <w:rPr>
                <w:rFonts w:eastAsia="Calibri" w:cstheme="minorHAnsi"/>
                <w:b/>
                <w:sz w:val="20"/>
                <w:szCs w:val="20"/>
              </w:rPr>
            </w:pPr>
            <w:r w:rsidRPr="00362919">
              <w:rPr>
                <w:rFonts w:cstheme="minorHAnsi"/>
                <w:b/>
                <w:sz w:val="20"/>
                <w:szCs w:val="20"/>
              </w:rPr>
              <w:t>hisl_0029: Usage of Assignment blocks</w:t>
            </w:r>
          </w:p>
        </w:tc>
      </w:tr>
      <w:tr w:rsidR="00A24A47" w:rsidRPr="00362919" w14:paraId="51919059" w14:textId="77777777" w:rsidTr="005C1311">
        <w:trPr>
          <w:trHeight w:val="144"/>
        </w:trPr>
        <w:tc>
          <w:tcPr>
            <w:tcW w:w="1584" w:type="dxa"/>
            <w:shd w:val="clear" w:color="auto" w:fill="F1F1F1"/>
            <w:tcMar>
              <w:left w:w="43" w:type="dxa"/>
              <w:bottom w:w="101" w:type="dxa"/>
              <w:right w:w="101" w:type="dxa"/>
            </w:tcMar>
          </w:tcPr>
          <w:p w14:paraId="3E0CC326"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Description</w:t>
            </w:r>
          </w:p>
        </w:tc>
        <w:tc>
          <w:tcPr>
            <w:tcW w:w="7056" w:type="dxa"/>
            <w:shd w:val="clear" w:color="auto" w:fill="F1F1F1"/>
            <w:tcMar>
              <w:left w:w="43" w:type="dxa"/>
              <w:bottom w:w="101" w:type="dxa"/>
              <w:right w:w="101" w:type="dxa"/>
            </w:tcMar>
          </w:tcPr>
          <w:p w14:paraId="0AA75C6E" w14:textId="77777777" w:rsidR="00A24A47" w:rsidRPr="00362919" w:rsidRDefault="00A24A47" w:rsidP="00CE1105">
            <w:pPr>
              <w:pStyle w:val="TableParagraph"/>
              <w:spacing w:before="60"/>
              <w:rPr>
                <w:rFonts w:cstheme="minorHAnsi"/>
                <w:sz w:val="20"/>
                <w:szCs w:val="20"/>
              </w:rPr>
            </w:pPr>
            <w:r w:rsidRPr="00362919">
              <w:rPr>
                <w:rFonts w:cstheme="minorHAnsi"/>
                <w:sz w:val="20"/>
                <w:szCs w:val="20"/>
              </w:rPr>
              <w:t>To support robustness of generated code, when using the Assignment block, initialize array fields before their first use.</w:t>
            </w:r>
          </w:p>
        </w:tc>
      </w:tr>
      <w:tr w:rsidR="00A24A47" w:rsidRPr="00362919" w14:paraId="0A506D8B" w14:textId="77777777" w:rsidTr="005C1311">
        <w:trPr>
          <w:trHeight w:val="144"/>
        </w:trPr>
        <w:tc>
          <w:tcPr>
            <w:tcW w:w="1584" w:type="dxa"/>
            <w:shd w:val="clear" w:color="auto" w:fill="F1F1F1"/>
            <w:tcMar>
              <w:left w:w="43" w:type="dxa"/>
              <w:bottom w:w="101" w:type="dxa"/>
              <w:right w:w="101" w:type="dxa"/>
            </w:tcMar>
          </w:tcPr>
          <w:p w14:paraId="585B7C80"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Notes</w:t>
            </w:r>
          </w:p>
        </w:tc>
        <w:tc>
          <w:tcPr>
            <w:tcW w:w="7056" w:type="dxa"/>
            <w:shd w:val="clear" w:color="auto" w:fill="F1F1F1"/>
            <w:tcMar>
              <w:left w:w="43" w:type="dxa"/>
              <w:bottom w:w="101" w:type="dxa"/>
              <w:right w:w="101" w:type="dxa"/>
            </w:tcMar>
          </w:tcPr>
          <w:p w14:paraId="48C40FFE"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If the output vector of the Assignment block is not initialized with an input to the block, elements of the vector might not be initialized in the generated code.</w:t>
            </w:r>
          </w:p>
          <w:p w14:paraId="24A666C8"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When the Assignment block is used iteratively and all array field are assigned during one simulation time step, you do not need initialization input to the block.</w:t>
            </w:r>
          </w:p>
          <w:p w14:paraId="1EC1C287" w14:textId="77777777" w:rsidR="00A24A47" w:rsidRPr="00362919" w:rsidRDefault="00A24A47" w:rsidP="00CE1105">
            <w:pPr>
              <w:pStyle w:val="TableParagraph"/>
              <w:spacing w:before="60"/>
              <w:rPr>
                <w:rFonts w:cstheme="minorHAnsi"/>
                <w:sz w:val="20"/>
                <w:szCs w:val="20"/>
              </w:rPr>
            </w:pPr>
            <w:r w:rsidRPr="00362919">
              <w:rPr>
                <w:rFonts w:cstheme="minorHAnsi"/>
                <w:sz w:val="20"/>
                <w:szCs w:val="20"/>
              </w:rPr>
              <w:t>Accessing uninitialized elements of block output can result in unexpected behavior.</w:t>
            </w:r>
          </w:p>
        </w:tc>
      </w:tr>
      <w:tr w:rsidR="00A24A47" w:rsidRPr="00362919" w14:paraId="19FF2BC9" w14:textId="77777777" w:rsidTr="005C1311">
        <w:trPr>
          <w:trHeight w:val="144"/>
        </w:trPr>
        <w:tc>
          <w:tcPr>
            <w:tcW w:w="1584" w:type="dxa"/>
            <w:shd w:val="clear" w:color="auto" w:fill="F1F1F1"/>
            <w:tcMar>
              <w:left w:w="43" w:type="dxa"/>
              <w:bottom w:w="101" w:type="dxa"/>
              <w:right w:w="101" w:type="dxa"/>
            </w:tcMar>
          </w:tcPr>
          <w:p w14:paraId="4A871F53"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Rationale</w:t>
            </w:r>
          </w:p>
        </w:tc>
        <w:tc>
          <w:tcPr>
            <w:tcW w:w="7056" w:type="dxa"/>
            <w:shd w:val="clear" w:color="auto" w:fill="F1F1F1"/>
            <w:tcMar>
              <w:left w:w="43" w:type="dxa"/>
              <w:bottom w:w="101" w:type="dxa"/>
              <w:right w:w="101" w:type="dxa"/>
            </w:tcMar>
          </w:tcPr>
          <w:p w14:paraId="3CC984F9"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Avoid undesirable results in generated code.</w:t>
            </w:r>
          </w:p>
        </w:tc>
      </w:tr>
      <w:tr w:rsidR="00A24A47" w:rsidRPr="00362919" w14:paraId="3766ED09" w14:textId="77777777" w:rsidTr="005C1311">
        <w:trPr>
          <w:trHeight w:val="144"/>
        </w:trPr>
        <w:tc>
          <w:tcPr>
            <w:tcW w:w="1584" w:type="dxa"/>
            <w:shd w:val="clear" w:color="auto" w:fill="F1F1F1"/>
            <w:tcMar>
              <w:left w:w="43" w:type="dxa"/>
              <w:bottom w:w="101" w:type="dxa"/>
              <w:right w:w="101" w:type="dxa"/>
            </w:tcMar>
          </w:tcPr>
          <w:p w14:paraId="6D3F8400"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Model Advisor Checks</w:t>
            </w:r>
          </w:p>
        </w:tc>
        <w:tc>
          <w:tcPr>
            <w:tcW w:w="7056" w:type="dxa"/>
            <w:shd w:val="clear" w:color="auto" w:fill="F1F1F1"/>
            <w:tcMar>
              <w:left w:w="43" w:type="dxa"/>
              <w:bottom w:w="101" w:type="dxa"/>
              <w:right w:w="101" w:type="dxa"/>
            </w:tcMar>
          </w:tcPr>
          <w:p w14:paraId="38B7E6DE" w14:textId="32E7B0BD" w:rsidR="00A24A47" w:rsidRPr="00362919" w:rsidRDefault="00571D41" w:rsidP="00CE1105">
            <w:pPr>
              <w:pStyle w:val="TableParagraph"/>
              <w:tabs>
                <w:tab w:val="left" w:pos="340"/>
              </w:tabs>
              <w:spacing w:before="60"/>
              <w:rPr>
                <w:rFonts w:eastAsia="Cambria" w:cstheme="minorHAnsi"/>
                <w:b/>
                <w:sz w:val="20"/>
                <w:szCs w:val="20"/>
              </w:rPr>
            </w:pPr>
            <w:r w:rsidRPr="00362919">
              <w:rPr>
                <w:rFonts w:cstheme="minorHAnsi"/>
                <w:b/>
                <w:sz w:val="20"/>
                <w:szCs w:val="20"/>
              </w:rPr>
              <w:t>Modeling Standards for ISO 26262</w:t>
            </w:r>
            <w:r w:rsidR="00A24A47" w:rsidRPr="00362919">
              <w:rPr>
                <w:rFonts w:cstheme="minorHAnsi"/>
                <w:b/>
                <w:sz w:val="20"/>
                <w:szCs w:val="20"/>
              </w:rPr>
              <w:t xml:space="preserve"> &gt; High-Integrity Systems &gt; Simulink &gt; Check usage of Assignment blocks</w:t>
            </w:r>
          </w:p>
          <w:p w14:paraId="022097A9" w14:textId="77777777" w:rsidR="00A24A47" w:rsidRPr="00362919" w:rsidRDefault="00A24A47" w:rsidP="00CE1105">
            <w:pPr>
              <w:pStyle w:val="TableParagraph"/>
              <w:spacing w:before="60"/>
              <w:rPr>
                <w:rFonts w:eastAsia="Cambria" w:cstheme="minorHAnsi"/>
                <w:sz w:val="20"/>
                <w:szCs w:val="20"/>
              </w:rPr>
            </w:pPr>
            <w:r w:rsidRPr="00362919">
              <w:rPr>
                <w:rFonts w:eastAsia="Cambria" w:cstheme="minorHAnsi"/>
                <w:sz w:val="20"/>
                <w:szCs w:val="20"/>
              </w:rPr>
              <w:t xml:space="preserve">For check details, see </w:t>
            </w:r>
            <w:r w:rsidRPr="00362919">
              <w:rPr>
                <w:rFonts w:eastAsia="Cambria" w:cstheme="minorHAnsi"/>
                <w:sz w:val="20"/>
                <w:szCs w:val="20"/>
                <w:u w:val="single"/>
              </w:rPr>
              <w:t>Check usage of Assignment blocks</w:t>
            </w:r>
            <w:r w:rsidRPr="00362919">
              <w:rPr>
                <w:rFonts w:eastAsia="Cambria" w:cstheme="minorHAnsi"/>
                <w:sz w:val="20"/>
                <w:szCs w:val="20"/>
              </w:rPr>
              <w:t>.</w:t>
            </w:r>
          </w:p>
        </w:tc>
      </w:tr>
      <w:tr w:rsidR="00D162DE" w:rsidRPr="00362919" w14:paraId="59500377" w14:textId="77777777" w:rsidTr="005C1311">
        <w:trPr>
          <w:trHeight w:val="144"/>
        </w:trPr>
        <w:tc>
          <w:tcPr>
            <w:tcW w:w="1584" w:type="dxa"/>
            <w:shd w:val="clear" w:color="auto" w:fill="F1F1F1"/>
            <w:tcMar>
              <w:left w:w="43" w:type="dxa"/>
              <w:bottom w:w="101" w:type="dxa"/>
              <w:right w:w="101" w:type="dxa"/>
            </w:tcMar>
          </w:tcPr>
          <w:p w14:paraId="02A0466C" w14:textId="61A3AA29" w:rsidR="00D162DE" w:rsidRPr="00362919" w:rsidRDefault="00D162DE" w:rsidP="00D162DE">
            <w:pPr>
              <w:pStyle w:val="TableParagraph"/>
              <w:spacing w:before="60"/>
              <w:rPr>
                <w:rFonts w:eastAsia="Cambria" w:cstheme="minorHAnsi"/>
                <w:sz w:val="20"/>
                <w:szCs w:val="20"/>
              </w:rPr>
            </w:pPr>
            <w:r w:rsidRPr="00362919">
              <w:rPr>
                <w:rFonts w:cstheme="minorHAnsi"/>
                <w:sz w:val="20"/>
                <w:szCs w:val="20"/>
              </w:rPr>
              <w:t>References</w:t>
            </w:r>
          </w:p>
        </w:tc>
        <w:tc>
          <w:tcPr>
            <w:tcW w:w="7056" w:type="dxa"/>
            <w:shd w:val="clear" w:color="auto" w:fill="F1F1F1"/>
            <w:tcMar>
              <w:left w:w="43" w:type="dxa"/>
              <w:bottom w:w="101" w:type="dxa"/>
              <w:right w:w="101" w:type="dxa"/>
            </w:tcMar>
          </w:tcPr>
          <w:p w14:paraId="49A9F635" w14:textId="323781C7" w:rsidR="000B75C4" w:rsidRPr="00362919" w:rsidRDefault="000B75C4" w:rsidP="000B75C4">
            <w:pPr>
              <w:pStyle w:val="TableParagraph"/>
              <w:numPr>
                <w:ilvl w:val="0"/>
                <w:numId w:val="23"/>
              </w:numPr>
              <w:tabs>
                <w:tab w:val="left" w:pos="340"/>
              </w:tabs>
              <w:spacing w:before="60"/>
              <w:ind w:left="230" w:hanging="230"/>
              <w:rPr>
                <w:rFonts w:eastAsia="Cambria" w:cstheme="minorHAnsi"/>
                <w:sz w:val="20"/>
                <w:szCs w:val="20"/>
              </w:rPr>
            </w:pPr>
            <w:r w:rsidRPr="00362919">
              <w:rPr>
                <w:rFonts w:eastAsia="Cambria" w:cstheme="minorHAnsi"/>
                <w:sz w:val="20"/>
                <w:szCs w:val="20"/>
              </w:rPr>
              <w:t>ISO 26262-6, Table 1 (1b) 'Use of language subsets'</w:t>
            </w:r>
            <w:r w:rsidRPr="00362919">
              <w:rPr>
                <w:rFonts w:eastAsia="Cambria" w:cstheme="minorHAnsi"/>
                <w:sz w:val="20"/>
                <w:szCs w:val="20"/>
              </w:rPr>
              <w:br/>
              <w:t>ISO 26262-6, Table 1 (1d) 'Use of defensive implementation techniques'</w:t>
            </w:r>
          </w:p>
          <w:p w14:paraId="59BA40AD" w14:textId="67ADF5B3" w:rsidR="00D162DE" w:rsidRPr="00362919" w:rsidRDefault="00D162DE" w:rsidP="000B75C4">
            <w:pPr>
              <w:pStyle w:val="TableParagraph"/>
              <w:numPr>
                <w:ilvl w:val="0"/>
                <w:numId w:val="23"/>
              </w:numPr>
              <w:tabs>
                <w:tab w:val="left" w:pos="340"/>
              </w:tabs>
              <w:spacing w:before="60"/>
              <w:ind w:left="230" w:hanging="230"/>
              <w:rPr>
                <w:rFonts w:eastAsia="Cambria" w:cstheme="minorHAnsi"/>
                <w:sz w:val="20"/>
                <w:szCs w:val="20"/>
              </w:rPr>
            </w:pPr>
            <w:r w:rsidRPr="00362919">
              <w:rPr>
                <w:rFonts w:cstheme="minorHAnsi"/>
                <w:sz w:val="20"/>
                <w:szCs w:val="20"/>
              </w:rPr>
              <w:t>MISRA C:2012, Rule 9.1</w:t>
            </w:r>
          </w:p>
        </w:tc>
      </w:tr>
      <w:tr w:rsidR="00A24A47" w:rsidRPr="00362919" w14:paraId="0DA660D5" w14:textId="77777777" w:rsidTr="005C1311">
        <w:trPr>
          <w:trHeight w:val="144"/>
        </w:trPr>
        <w:tc>
          <w:tcPr>
            <w:tcW w:w="1584" w:type="dxa"/>
            <w:shd w:val="clear" w:color="auto" w:fill="F1F1F1"/>
            <w:tcMar>
              <w:left w:w="43" w:type="dxa"/>
              <w:bottom w:w="101" w:type="dxa"/>
              <w:right w:w="101" w:type="dxa"/>
            </w:tcMar>
          </w:tcPr>
          <w:p w14:paraId="6DA1DC2C"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Last Changed</w:t>
            </w:r>
          </w:p>
        </w:tc>
        <w:tc>
          <w:tcPr>
            <w:tcW w:w="7056" w:type="dxa"/>
            <w:shd w:val="clear" w:color="auto" w:fill="F1F1F1"/>
            <w:tcMar>
              <w:left w:w="43" w:type="dxa"/>
              <w:bottom w:w="101" w:type="dxa"/>
              <w:right w:w="101" w:type="dxa"/>
            </w:tcMar>
          </w:tcPr>
          <w:p w14:paraId="75886C0F"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R2021b</w:t>
            </w:r>
          </w:p>
        </w:tc>
      </w:tr>
      <w:tr w:rsidR="00A24A47" w:rsidRPr="00362919" w14:paraId="256E032F" w14:textId="77777777" w:rsidTr="005C1311">
        <w:trPr>
          <w:trHeight w:val="144"/>
        </w:trPr>
        <w:tc>
          <w:tcPr>
            <w:tcW w:w="1584" w:type="dxa"/>
            <w:shd w:val="clear" w:color="auto" w:fill="F1F1F1"/>
            <w:tcMar>
              <w:left w:w="43" w:type="dxa"/>
              <w:bottom w:w="101" w:type="dxa"/>
              <w:right w:w="101" w:type="dxa"/>
            </w:tcMar>
          </w:tcPr>
          <w:p w14:paraId="42DD75B7" w14:textId="77777777" w:rsidR="00A24A47" w:rsidRPr="00362919" w:rsidRDefault="00A24A47" w:rsidP="00CE1105">
            <w:pPr>
              <w:pStyle w:val="TableParagraph"/>
              <w:spacing w:before="60"/>
              <w:rPr>
                <w:rFonts w:cstheme="minorHAnsi"/>
                <w:sz w:val="20"/>
                <w:szCs w:val="20"/>
              </w:rPr>
            </w:pPr>
            <w:r w:rsidRPr="00362919">
              <w:rPr>
                <w:rFonts w:cstheme="minorHAnsi"/>
                <w:sz w:val="20"/>
                <w:szCs w:val="20"/>
              </w:rPr>
              <w:t>Examples</w:t>
            </w:r>
          </w:p>
        </w:tc>
        <w:tc>
          <w:tcPr>
            <w:tcW w:w="7056" w:type="dxa"/>
            <w:shd w:val="clear" w:color="auto" w:fill="F1F1F1"/>
            <w:tcMar>
              <w:left w:w="43" w:type="dxa"/>
              <w:bottom w:w="101" w:type="dxa"/>
              <w:right w:w="101" w:type="dxa"/>
            </w:tcMar>
          </w:tcPr>
          <w:p w14:paraId="44F9B902" w14:textId="77777777" w:rsidR="00A24A47" w:rsidRPr="00362919" w:rsidRDefault="00A24A47" w:rsidP="00CE1105">
            <w:pPr>
              <w:pStyle w:val="TableParagraph"/>
              <w:spacing w:before="60"/>
              <w:rPr>
                <w:rFonts w:eastAsia="Times New Roman" w:cstheme="minorHAnsi"/>
                <w:b/>
                <w:sz w:val="20"/>
                <w:szCs w:val="20"/>
                <w:lang w:eastAsia="zh-CN"/>
              </w:rPr>
            </w:pPr>
            <w:r w:rsidRPr="00362919">
              <w:rPr>
                <w:rFonts w:cstheme="minorHAnsi"/>
                <w:b/>
                <w:sz w:val="20"/>
                <w:szCs w:val="20"/>
              </w:rPr>
              <w:t>Not Recommended: No initialization input Y0 when block is not used iteratively</w:t>
            </w:r>
          </w:p>
          <w:p w14:paraId="3B3B5F2A" w14:textId="77777777" w:rsidR="00A24A47" w:rsidRPr="00362919" w:rsidRDefault="00A24A47" w:rsidP="00CE1105">
            <w:pPr>
              <w:pStyle w:val="TableParagraph"/>
              <w:spacing w:before="60"/>
              <w:rPr>
                <w:rFonts w:eastAsia="Times New Roman" w:cstheme="minorHAnsi"/>
                <w:sz w:val="20"/>
                <w:szCs w:val="20"/>
                <w:lang w:eastAsia="zh-CN"/>
              </w:rPr>
            </w:pPr>
            <w:r w:rsidRPr="00362919">
              <w:rPr>
                <w:noProof/>
                <w:sz w:val="20"/>
                <w:szCs w:val="20"/>
              </w:rPr>
              <w:drawing>
                <wp:inline distT="0" distB="0" distL="0" distR="0" wp14:anchorId="5C4B3E14" wp14:editId="4D996373">
                  <wp:extent cx="3161945" cy="753110"/>
                  <wp:effectExtent l="0" t="0" r="635" b="8890"/>
                  <wp:docPr id="102331073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32">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4505" t="12177" r="975" b="5200"/>
                          <a:stretch>
                            <a:fillRect/>
                          </a:stretch>
                        </pic:blipFill>
                        <pic:spPr>
                          <a:xfrm>
                            <a:off x="0" y="0"/>
                            <a:ext cx="3161945" cy="753110"/>
                          </a:xfrm>
                          <a:prstGeom prst="rect">
                            <a:avLst/>
                          </a:prstGeom>
                        </pic:spPr>
                      </pic:pic>
                    </a:graphicData>
                  </a:graphic>
                </wp:inline>
              </w:drawing>
            </w:r>
          </w:p>
          <w:p w14:paraId="6FBE9523" w14:textId="77777777" w:rsidR="00A24A47" w:rsidRPr="00362919" w:rsidRDefault="00A24A47" w:rsidP="00CE1105">
            <w:pPr>
              <w:pStyle w:val="TableParagraph"/>
              <w:spacing w:before="60"/>
              <w:rPr>
                <w:rFonts w:eastAsia="Times New Roman" w:cstheme="minorHAnsi"/>
                <w:sz w:val="20"/>
                <w:szCs w:val="20"/>
              </w:rPr>
            </w:pPr>
            <w:r w:rsidRPr="00362919">
              <w:rPr>
                <w:noProof/>
                <w:sz w:val="20"/>
                <w:szCs w:val="20"/>
              </w:rPr>
              <w:lastRenderedPageBreak/>
              <w:drawing>
                <wp:inline distT="0" distB="0" distL="0" distR="0" wp14:anchorId="108918FC" wp14:editId="769025BA">
                  <wp:extent cx="2825496" cy="1581912"/>
                  <wp:effectExtent l="0" t="0" r="0" b="0"/>
                  <wp:docPr id="1274279340"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825496" cy="1581912"/>
                          </a:xfrm>
                          <a:prstGeom prst="rect">
                            <a:avLst/>
                          </a:prstGeom>
                        </pic:spPr>
                      </pic:pic>
                    </a:graphicData>
                  </a:graphic>
                </wp:inline>
              </w:drawing>
            </w:r>
          </w:p>
          <w:p w14:paraId="7D6C5978" w14:textId="77777777" w:rsidR="00A24A47" w:rsidRPr="00362919" w:rsidRDefault="00A24A47" w:rsidP="00CE1105">
            <w:pPr>
              <w:pStyle w:val="TableParagraph"/>
              <w:spacing w:before="60"/>
              <w:rPr>
                <w:rFonts w:eastAsia="Times New Roman" w:cstheme="minorHAnsi"/>
                <w:b/>
                <w:sz w:val="20"/>
                <w:szCs w:val="20"/>
                <w:lang w:eastAsia="zh-CN"/>
              </w:rPr>
            </w:pPr>
            <w:r w:rsidRPr="00362919">
              <w:rPr>
                <w:rFonts w:cstheme="minorHAnsi"/>
                <w:b/>
                <w:sz w:val="20"/>
                <w:szCs w:val="20"/>
              </w:rPr>
              <w:t>Recommended: Initialization input Y0 when block is not used iteratively</w:t>
            </w:r>
          </w:p>
          <w:p w14:paraId="40B1573D" w14:textId="77777777" w:rsidR="00A24A47" w:rsidRPr="00362919" w:rsidRDefault="00A24A47" w:rsidP="00CE1105">
            <w:pPr>
              <w:pStyle w:val="TableParagraph"/>
              <w:spacing w:before="60"/>
              <w:rPr>
                <w:rFonts w:cstheme="minorHAnsi"/>
                <w:sz w:val="20"/>
                <w:szCs w:val="20"/>
              </w:rPr>
            </w:pPr>
            <w:r w:rsidRPr="00362919">
              <w:rPr>
                <w:noProof/>
                <w:sz w:val="20"/>
                <w:szCs w:val="20"/>
              </w:rPr>
              <w:drawing>
                <wp:inline distT="0" distB="0" distL="0" distR="0" wp14:anchorId="13045AE4" wp14:editId="291F9C4B">
                  <wp:extent cx="2846567" cy="946110"/>
                  <wp:effectExtent l="0" t="0" r="0" b="6985"/>
                  <wp:docPr id="49877610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r:embed="rId34">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6251" t="11224" r="4160" b="5210"/>
                          <a:stretch>
                            <a:fillRect/>
                          </a:stretch>
                        </pic:blipFill>
                        <pic:spPr>
                          <a:xfrm>
                            <a:off x="0" y="0"/>
                            <a:ext cx="2846567" cy="946110"/>
                          </a:xfrm>
                          <a:prstGeom prst="rect">
                            <a:avLst/>
                          </a:prstGeom>
                        </pic:spPr>
                      </pic:pic>
                    </a:graphicData>
                  </a:graphic>
                </wp:inline>
              </w:drawing>
            </w:r>
          </w:p>
          <w:p w14:paraId="6E6CA8BB" w14:textId="77777777" w:rsidR="00A24A47" w:rsidRPr="00362919" w:rsidRDefault="00A24A47" w:rsidP="00CE1105">
            <w:pPr>
              <w:pStyle w:val="TableParagraph"/>
              <w:spacing w:before="60"/>
              <w:rPr>
                <w:rFonts w:eastAsia="Times New Roman" w:cstheme="minorHAnsi"/>
                <w:b/>
                <w:sz w:val="20"/>
                <w:szCs w:val="20"/>
                <w:lang w:eastAsia="zh-CN"/>
              </w:rPr>
            </w:pPr>
            <w:r w:rsidRPr="00362919">
              <w:rPr>
                <w:rFonts w:cstheme="minorHAnsi"/>
                <w:b/>
                <w:sz w:val="20"/>
                <w:szCs w:val="20"/>
              </w:rPr>
              <w:t>Recommended: Initialize array fields when block is used iteratively</w:t>
            </w:r>
          </w:p>
          <w:p w14:paraId="59920B83" w14:textId="77777777" w:rsidR="00A24A47" w:rsidRPr="00362919" w:rsidRDefault="00A24A47" w:rsidP="00CE1105">
            <w:pPr>
              <w:pStyle w:val="TableParagraph"/>
              <w:spacing w:before="60"/>
              <w:rPr>
                <w:rFonts w:eastAsia="Times New Roman" w:cstheme="minorHAnsi"/>
                <w:sz w:val="20"/>
                <w:szCs w:val="20"/>
                <w:lang w:eastAsia="zh-CN"/>
              </w:rPr>
            </w:pPr>
            <w:r w:rsidRPr="00362919">
              <w:rPr>
                <w:noProof/>
                <w:sz w:val="20"/>
                <w:szCs w:val="20"/>
              </w:rPr>
              <w:drawing>
                <wp:inline distT="0" distB="0" distL="0" distR="0" wp14:anchorId="3CBBBD51" wp14:editId="095A9EA0">
                  <wp:extent cx="4110825" cy="969644"/>
                  <wp:effectExtent l="0" t="0" r="4445" b="2540"/>
                  <wp:docPr id="1432124032"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ic:nvPicPr>
                        <pic:blipFill>
                          <a:blip r:embed="rId35">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1860" t="20549" r="1891" b="5667"/>
                          <a:stretch>
                            <a:fillRect/>
                          </a:stretch>
                        </pic:blipFill>
                        <pic:spPr>
                          <a:xfrm>
                            <a:off x="0" y="0"/>
                            <a:ext cx="4110825" cy="969644"/>
                          </a:xfrm>
                          <a:prstGeom prst="rect">
                            <a:avLst/>
                          </a:prstGeom>
                        </pic:spPr>
                      </pic:pic>
                    </a:graphicData>
                  </a:graphic>
                </wp:inline>
              </w:drawing>
            </w:r>
          </w:p>
          <w:p w14:paraId="52D08AEA" w14:textId="77777777" w:rsidR="00A24A47" w:rsidRPr="00362919" w:rsidRDefault="00A24A47" w:rsidP="00CE1105">
            <w:pPr>
              <w:pStyle w:val="TableParagraph"/>
              <w:spacing w:before="60"/>
              <w:rPr>
                <w:rFonts w:cstheme="minorHAnsi"/>
                <w:sz w:val="20"/>
                <w:szCs w:val="20"/>
              </w:rPr>
            </w:pPr>
            <w:r w:rsidRPr="00362919">
              <w:rPr>
                <w:noProof/>
                <w:sz w:val="20"/>
                <w:szCs w:val="20"/>
              </w:rPr>
              <w:drawing>
                <wp:inline distT="0" distB="0" distL="0" distR="0" wp14:anchorId="74841D90" wp14:editId="0B6F1B6C">
                  <wp:extent cx="4370832" cy="2185416"/>
                  <wp:effectExtent l="0" t="0" r="0" b="5715"/>
                  <wp:docPr id="1338418296"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36">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1" r="1149"/>
                          <a:stretch>
                            <a:fillRect/>
                          </a:stretch>
                        </pic:blipFill>
                        <pic:spPr>
                          <a:xfrm>
                            <a:off x="0" y="0"/>
                            <a:ext cx="4370832" cy="2185416"/>
                          </a:xfrm>
                          <a:prstGeom prst="rect">
                            <a:avLst/>
                          </a:prstGeom>
                        </pic:spPr>
                      </pic:pic>
                    </a:graphicData>
                  </a:graphic>
                </wp:inline>
              </w:drawing>
            </w:r>
          </w:p>
        </w:tc>
      </w:tr>
    </w:tbl>
    <w:p w14:paraId="3A247C5C" w14:textId="77777777" w:rsidR="00A24A47" w:rsidRPr="00362919" w:rsidRDefault="00A24A47" w:rsidP="00842202">
      <w:pPr>
        <w:pStyle w:val="UnNumberedHeading4"/>
        <w:rPr>
          <w:rFonts w:eastAsia="Calibri"/>
          <w:szCs w:val="20"/>
        </w:rPr>
      </w:pPr>
      <w:bookmarkStart w:id="46" w:name="_Toc510640020"/>
      <w:r w:rsidRPr="00362919">
        <w:rPr>
          <w:szCs w:val="20"/>
        </w:rPr>
        <w:lastRenderedPageBreak/>
        <w:t>hisl_0066: Usage of Gain blocks</w:t>
      </w:r>
      <w:bookmarkEnd w:id="46"/>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362919" w14:paraId="2EA37EF8" w14:textId="77777777" w:rsidTr="005C1311">
        <w:trPr>
          <w:trHeight w:val="144"/>
        </w:trPr>
        <w:tc>
          <w:tcPr>
            <w:tcW w:w="1584" w:type="dxa"/>
            <w:shd w:val="clear" w:color="auto" w:fill="B1B1B1"/>
            <w:tcMar>
              <w:left w:w="43" w:type="dxa"/>
              <w:bottom w:w="101" w:type="dxa"/>
              <w:right w:w="101" w:type="dxa"/>
            </w:tcMar>
          </w:tcPr>
          <w:p w14:paraId="24C399AF" w14:textId="77777777" w:rsidR="00A24A47" w:rsidRPr="00362919" w:rsidRDefault="00A24A47" w:rsidP="00CE1105">
            <w:pPr>
              <w:pStyle w:val="TableParagraph"/>
              <w:spacing w:before="60"/>
              <w:rPr>
                <w:rFonts w:eastAsia="Calibri" w:cstheme="minorHAnsi"/>
                <w:b/>
                <w:sz w:val="20"/>
                <w:szCs w:val="20"/>
              </w:rPr>
            </w:pPr>
            <w:r w:rsidRPr="00362919">
              <w:rPr>
                <w:rFonts w:cstheme="minorHAnsi"/>
                <w:b/>
                <w:sz w:val="20"/>
                <w:szCs w:val="20"/>
              </w:rPr>
              <w:t>ID: Title</w:t>
            </w:r>
          </w:p>
        </w:tc>
        <w:tc>
          <w:tcPr>
            <w:tcW w:w="7056" w:type="dxa"/>
            <w:shd w:val="clear" w:color="auto" w:fill="B1B1B1"/>
            <w:tcMar>
              <w:left w:w="43" w:type="dxa"/>
              <w:bottom w:w="101" w:type="dxa"/>
              <w:right w:w="101" w:type="dxa"/>
            </w:tcMar>
          </w:tcPr>
          <w:p w14:paraId="7EEB9441" w14:textId="77777777" w:rsidR="00A24A47" w:rsidRPr="00362919" w:rsidRDefault="00A24A47" w:rsidP="00CE1105">
            <w:pPr>
              <w:pStyle w:val="TableParagraph"/>
              <w:spacing w:before="60"/>
              <w:rPr>
                <w:rFonts w:eastAsia="Calibri" w:cstheme="minorHAnsi"/>
                <w:b/>
                <w:sz w:val="20"/>
                <w:szCs w:val="20"/>
              </w:rPr>
            </w:pPr>
            <w:r w:rsidRPr="00362919">
              <w:rPr>
                <w:rFonts w:cstheme="minorHAnsi"/>
                <w:b/>
                <w:sz w:val="20"/>
                <w:szCs w:val="20"/>
              </w:rPr>
              <w:t>hisl_0066: Usage of Gain blocks</w:t>
            </w:r>
          </w:p>
        </w:tc>
      </w:tr>
      <w:tr w:rsidR="00A24A47" w:rsidRPr="00362919" w14:paraId="38FF8EDE" w14:textId="77777777" w:rsidTr="005C1311">
        <w:trPr>
          <w:trHeight w:val="144"/>
        </w:trPr>
        <w:tc>
          <w:tcPr>
            <w:tcW w:w="1584" w:type="dxa"/>
            <w:shd w:val="clear" w:color="auto" w:fill="F1F1F1"/>
            <w:tcMar>
              <w:left w:w="43" w:type="dxa"/>
              <w:bottom w:w="101" w:type="dxa"/>
              <w:right w:w="101" w:type="dxa"/>
            </w:tcMar>
          </w:tcPr>
          <w:p w14:paraId="514AC596"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Description</w:t>
            </w:r>
          </w:p>
        </w:tc>
        <w:tc>
          <w:tcPr>
            <w:tcW w:w="7056" w:type="dxa"/>
            <w:shd w:val="clear" w:color="auto" w:fill="F1F1F1"/>
            <w:tcMar>
              <w:left w:w="43" w:type="dxa"/>
              <w:bottom w:w="101" w:type="dxa"/>
              <w:right w:w="101" w:type="dxa"/>
            </w:tcMar>
          </w:tcPr>
          <w:p w14:paraId="3C8AEEFF"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 xml:space="preserve">To support traceability of generated code, the value of the Gain block must not resolve to </w:t>
            </w:r>
            <w:r w:rsidRPr="00362919">
              <w:rPr>
                <w:rFonts w:ascii="Consolas" w:hAnsi="Consolas" w:cstheme="minorHAnsi"/>
                <w:sz w:val="20"/>
                <w:szCs w:val="20"/>
              </w:rPr>
              <w:t>1</w:t>
            </w:r>
            <w:r w:rsidRPr="00362919">
              <w:rPr>
                <w:rFonts w:cstheme="minorHAnsi"/>
                <w:sz w:val="20"/>
                <w:szCs w:val="20"/>
              </w:rPr>
              <w:t>.</w:t>
            </w:r>
          </w:p>
        </w:tc>
      </w:tr>
      <w:tr w:rsidR="00A24A47" w:rsidRPr="00362919" w14:paraId="5AAA67A0" w14:textId="77777777" w:rsidTr="005C1311">
        <w:trPr>
          <w:trHeight w:val="144"/>
        </w:trPr>
        <w:tc>
          <w:tcPr>
            <w:tcW w:w="1584" w:type="dxa"/>
            <w:shd w:val="clear" w:color="auto" w:fill="F1F1F1"/>
            <w:tcMar>
              <w:left w:w="43" w:type="dxa"/>
              <w:bottom w:w="101" w:type="dxa"/>
              <w:right w:w="101" w:type="dxa"/>
            </w:tcMar>
          </w:tcPr>
          <w:p w14:paraId="3F18B982"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Notes</w:t>
            </w:r>
          </w:p>
        </w:tc>
        <w:tc>
          <w:tcPr>
            <w:tcW w:w="7056" w:type="dxa"/>
            <w:shd w:val="clear" w:color="auto" w:fill="F1F1F1"/>
            <w:tcMar>
              <w:left w:w="43" w:type="dxa"/>
              <w:bottom w:w="101" w:type="dxa"/>
              <w:right w:w="101" w:type="dxa"/>
            </w:tcMar>
          </w:tcPr>
          <w:p w14:paraId="3291886B" w14:textId="77777777" w:rsidR="00A24A47" w:rsidRPr="00362919" w:rsidRDefault="00A24A47" w:rsidP="00CE1105">
            <w:pPr>
              <w:pStyle w:val="TableParagraph"/>
              <w:spacing w:before="60"/>
              <w:rPr>
                <w:rFonts w:eastAsia="Cambria" w:cstheme="minorHAnsi"/>
                <w:sz w:val="20"/>
                <w:szCs w:val="20"/>
              </w:rPr>
            </w:pPr>
            <w:r w:rsidRPr="00362919">
              <w:rPr>
                <w:rFonts w:eastAsia="Cambria" w:cstheme="minorHAnsi"/>
                <w:sz w:val="20"/>
                <w:szCs w:val="20"/>
              </w:rPr>
              <w:t xml:space="preserve">The code generation process can remove Gain values equal to </w:t>
            </w:r>
            <w:r w:rsidRPr="00362919">
              <w:rPr>
                <w:rFonts w:ascii="Consolas" w:eastAsia="Cambria" w:hAnsi="Consolas" w:cstheme="minorHAnsi"/>
                <w:sz w:val="20"/>
                <w:szCs w:val="20"/>
              </w:rPr>
              <w:t>1</w:t>
            </w:r>
            <w:r w:rsidRPr="00362919">
              <w:rPr>
                <w:rFonts w:eastAsia="Cambria" w:cstheme="minorHAnsi"/>
                <w:sz w:val="20"/>
                <w:szCs w:val="20"/>
              </w:rPr>
              <w:t xml:space="preserve"> during optimization, resulting in model elements with no traceable code.</w:t>
            </w:r>
          </w:p>
          <w:p w14:paraId="142B42B2" w14:textId="77777777" w:rsidR="00A24A47" w:rsidRPr="00362919" w:rsidRDefault="00A24A47" w:rsidP="00CE1105">
            <w:pPr>
              <w:pStyle w:val="TableParagraph"/>
              <w:spacing w:before="60"/>
              <w:rPr>
                <w:rFonts w:eastAsia="Cambria" w:cstheme="minorHAnsi"/>
                <w:sz w:val="20"/>
                <w:szCs w:val="20"/>
              </w:rPr>
            </w:pPr>
            <w:r w:rsidRPr="00362919">
              <w:rPr>
                <w:rFonts w:eastAsia="Cambria" w:cstheme="minorHAnsi"/>
                <w:sz w:val="20"/>
                <w:szCs w:val="20"/>
              </w:rPr>
              <w:t>An exception to this rule is setting the Gain value to a named parameter data object with a nonauto storage class.</w:t>
            </w:r>
          </w:p>
        </w:tc>
      </w:tr>
      <w:tr w:rsidR="00A24A47" w:rsidRPr="00362919" w14:paraId="7F4182CC" w14:textId="77777777" w:rsidTr="005C1311">
        <w:trPr>
          <w:trHeight w:val="144"/>
        </w:trPr>
        <w:tc>
          <w:tcPr>
            <w:tcW w:w="1584" w:type="dxa"/>
            <w:shd w:val="clear" w:color="auto" w:fill="F1F1F1"/>
            <w:tcMar>
              <w:left w:w="43" w:type="dxa"/>
              <w:bottom w:w="101" w:type="dxa"/>
              <w:right w:w="101" w:type="dxa"/>
            </w:tcMar>
          </w:tcPr>
          <w:p w14:paraId="56565178"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Rationale</w:t>
            </w:r>
          </w:p>
        </w:tc>
        <w:tc>
          <w:tcPr>
            <w:tcW w:w="7056" w:type="dxa"/>
            <w:shd w:val="clear" w:color="auto" w:fill="F1F1F1"/>
            <w:tcMar>
              <w:left w:w="43" w:type="dxa"/>
              <w:bottom w:w="101" w:type="dxa"/>
              <w:right w:w="101" w:type="dxa"/>
            </w:tcMar>
          </w:tcPr>
          <w:p w14:paraId="48805B75"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Support the generation of traceable code.</w:t>
            </w:r>
          </w:p>
        </w:tc>
      </w:tr>
      <w:tr w:rsidR="00A24A47" w:rsidRPr="00362919" w14:paraId="6706AE68" w14:textId="77777777" w:rsidTr="005C1311">
        <w:trPr>
          <w:trHeight w:val="144"/>
        </w:trPr>
        <w:tc>
          <w:tcPr>
            <w:tcW w:w="1584" w:type="dxa"/>
            <w:shd w:val="clear" w:color="auto" w:fill="F1F1F1"/>
            <w:tcMar>
              <w:left w:w="43" w:type="dxa"/>
              <w:bottom w:w="101" w:type="dxa"/>
              <w:right w:w="101" w:type="dxa"/>
            </w:tcMar>
          </w:tcPr>
          <w:p w14:paraId="0F43D083"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lastRenderedPageBreak/>
              <w:t>Model Advisor Checks</w:t>
            </w:r>
          </w:p>
        </w:tc>
        <w:tc>
          <w:tcPr>
            <w:tcW w:w="7056" w:type="dxa"/>
            <w:shd w:val="clear" w:color="auto" w:fill="F1F1F1"/>
            <w:tcMar>
              <w:left w:w="43" w:type="dxa"/>
              <w:bottom w:w="101" w:type="dxa"/>
              <w:right w:w="101" w:type="dxa"/>
            </w:tcMar>
          </w:tcPr>
          <w:p w14:paraId="37A2E391" w14:textId="675CCFDD" w:rsidR="00A24A47" w:rsidRPr="00362919" w:rsidRDefault="00571D41" w:rsidP="00CE1105">
            <w:pPr>
              <w:pStyle w:val="TableParagraph"/>
              <w:tabs>
                <w:tab w:val="left" w:pos="340"/>
              </w:tabs>
              <w:spacing w:before="60"/>
              <w:rPr>
                <w:rFonts w:eastAsia="Cambria" w:cstheme="minorHAnsi"/>
                <w:b/>
                <w:sz w:val="20"/>
                <w:szCs w:val="20"/>
              </w:rPr>
            </w:pPr>
            <w:r w:rsidRPr="00362919">
              <w:rPr>
                <w:rFonts w:cstheme="minorHAnsi"/>
                <w:b/>
                <w:sz w:val="20"/>
                <w:szCs w:val="20"/>
              </w:rPr>
              <w:t>Modeling Standards for ISO 26262</w:t>
            </w:r>
            <w:r w:rsidR="00A24A47" w:rsidRPr="00362919">
              <w:rPr>
                <w:rFonts w:cstheme="minorHAnsi"/>
                <w:b/>
                <w:sz w:val="20"/>
                <w:szCs w:val="20"/>
              </w:rPr>
              <w:t xml:space="preserve"> &gt; High-Integrity Systems &gt; Simulink &gt; Check usage of Gain blocks</w:t>
            </w:r>
          </w:p>
          <w:p w14:paraId="7F01116E" w14:textId="77777777" w:rsidR="00A24A47" w:rsidRPr="00362919" w:rsidRDefault="00A24A47" w:rsidP="00CE1105">
            <w:pPr>
              <w:pStyle w:val="TableParagraph"/>
              <w:spacing w:before="60"/>
              <w:rPr>
                <w:rFonts w:eastAsia="Cambria" w:cstheme="minorHAnsi"/>
                <w:sz w:val="20"/>
                <w:szCs w:val="20"/>
              </w:rPr>
            </w:pPr>
            <w:r w:rsidRPr="00362919">
              <w:rPr>
                <w:rFonts w:eastAsia="Cambria" w:cstheme="minorHAnsi"/>
                <w:sz w:val="20"/>
                <w:szCs w:val="20"/>
              </w:rPr>
              <w:t xml:space="preserve">For check details, see </w:t>
            </w:r>
            <w:r w:rsidRPr="00362919">
              <w:rPr>
                <w:rFonts w:eastAsia="Cambria" w:cstheme="minorHAnsi"/>
                <w:sz w:val="20"/>
                <w:szCs w:val="20"/>
                <w:u w:val="single"/>
              </w:rPr>
              <w:t>Check usage of Gain blocks</w:t>
            </w:r>
            <w:r w:rsidRPr="00362919">
              <w:rPr>
                <w:rFonts w:eastAsia="Cambria" w:cstheme="minorHAnsi"/>
                <w:sz w:val="20"/>
                <w:szCs w:val="20"/>
              </w:rPr>
              <w:t>.</w:t>
            </w:r>
          </w:p>
        </w:tc>
      </w:tr>
      <w:tr w:rsidR="00D162DE" w:rsidRPr="00362919" w14:paraId="0172A793" w14:textId="77777777" w:rsidTr="005C1311">
        <w:trPr>
          <w:trHeight w:val="144"/>
        </w:trPr>
        <w:tc>
          <w:tcPr>
            <w:tcW w:w="1584" w:type="dxa"/>
            <w:shd w:val="clear" w:color="auto" w:fill="F1F1F1"/>
            <w:tcMar>
              <w:left w:w="43" w:type="dxa"/>
              <w:bottom w:w="101" w:type="dxa"/>
              <w:right w:w="101" w:type="dxa"/>
            </w:tcMar>
          </w:tcPr>
          <w:p w14:paraId="629475D8" w14:textId="57EB123D" w:rsidR="00D162DE" w:rsidRPr="00362919" w:rsidRDefault="00D162DE" w:rsidP="00D162DE">
            <w:pPr>
              <w:pStyle w:val="TableParagraph"/>
              <w:spacing w:before="60"/>
              <w:rPr>
                <w:rFonts w:cstheme="minorHAnsi"/>
                <w:sz w:val="20"/>
                <w:szCs w:val="20"/>
              </w:rPr>
            </w:pPr>
            <w:r w:rsidRPr="00362919">
              <w:rPr>
                <w:rFonts w:cstheme="minorHAnsi"/>
                <w:sz w:val="20"/>
                <w:szCs w:val="20"/>
              </w:rPr>
              <w:t>References</w:t>
            </w:r>
          </w:p>
        </w:tc>
        <w:tc>
          <w:tcPr>
            <w:tcW w:w="7056" w:type="dxa"/>
            <w:shd w:val="clear" w:color="auto" w:fill="F1F1F1"/>
            <w:tcMar>
              <w:left w:w="43" w:type="dxa"/>
              <w:bottom w:w="101" w:type="dxa"/>
              <w:right w:w="101" w:type="dxa"/>
            </w:tcMar>
          </w:tcPr>
          <w:p w14:paraId="7479D87A" w14:textId="2BDE5F4E" w:rsidR="000B75C4" w:rsidRPr="00362919" w:rsidRDefault="000B75C4" w:rsidP="009955DE">
            <w:pPr>
              <w:pStyle w:val="TableParagraph"/>
              <w:numPr>
                <w:ilvl w:val="0"/>
                <w:numId w:val="106"/>
              </w:numPr>
              <w:spacing w:before="60"/>
              <w:ind w:left="230" w:hanging="230"/>
              <w:rPr>
                <w:rFonts w:cstheme="minorHAnsi"/>
                <w:sz w:val="20"/>
                <w:szCs w:val="20"/>
              </w:rPr>
            </w:pPr>
            <w:r w:rsidRPr="00362919">
              <w:rPr>
                <w:rFonts w:cstheme="minorHAnsi"/>
                <w:sz w:val="20"/>
                <w:szCs w:val="20"/>
              </w:rPr>
              <w:t>ISO 26262-6, Table 1 (1b) 'Use of language subsets'</w:t>
            </w:r>
            <w:r w:rsidR="00EB1C6F" w:rsidRPr="00362919">
              <w:rPr>
                <w:rFonts w:cstheme="minorHAnsi"/>
                <w:sz w:val="20"/>
                <w:szCs w:val="20"/>
              </w:rPr>
              <w:br/>
            </w:r>
            <w:r w:rsidRPr="00362919">
              <w:rPr>
                <w:rFonts w:cstheme="minorHAnsi"/>
                <w:sz w:val="20"/>
                <w:szCs w:val="20"/>
              </w:rPr>
              <w:t>ISO 26262-6, Table 1 (1d) 'Use of defensive implementation techniques'</w:t>
            </w:r>
          </w:p>
        </w:tc>
      </w:tr>
      <w:tr w:rsidR="00A24A47" w:rsidRPr="00362919" w14:paraId="4839B181" w14:textId="77777777" w:rsidTr="005C1311">
        <w:trPr>
          <w:trHeight w:val="144"/>
        </w:trPr>
        <w:tc>
          <w:tcPr>
            <w:tcW w:w="1584" w:type="dxa"/>
            <w:shd w:val="clear" w:color="auto" w:fill="F1F1F1"/>
            <w:tcMar>
              <w:left w:w="43" w:type="dxa"/>
              <w:bottom w:w="101" w:type="dxa"/>
              <w:right w:w="101" w:type="dxa"/>
            </w:tcMar>
          </w:tcPr>
          <w:p w14:paraId="065DB8F5"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Last Changed</w:t>
            </w:r>
          </w:p>
        </w:tc>
        <w:tc>
          <w:tcPr>
            <w:tcW w:w="7056" w:type="dxa"/>
            <w:shd w:val="clear" w:color="auto" w:fill="F1F1F1"/>
            <w:tcMar>
              <w:left w:w="43" w:type="dxa"/>
              <w:bottom w:w="101" w:type="dxa"/>
              <w:right w:w="101" w:type="dxa"/>
            </w:tcMar>
          </w:tcPr>
          <w:p w14:paraId="548D3511"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R2018a</w:t>
            </w:r>
          </w:p>
        </w:tc>
      </w:tr>
    </w:tbl>
    <w:p w14:paraId="19E48BB6" w14:textId="77777777" w:rsidR="00A24A47" w:rsidRPr="00362919" w:rsidRDefault="00A24A47" w:rsidP="00842202">
      <w:pPr>
        <w:pStyle w:val="UnNumberedHeading4"/>
        <w:rPr>
          <w:rFonts w:eastAsia="Calibri"/>
          <w:szCs w:val="20"/>
        </w:rPr>
      </w:pPr>
      <w:r w:rsidRPr="00362919">
        <w:rPr>
          <w:szCs w:val="20"/>
        </w:rPr>
        <w:t>hisl_0067: Protect against divide-by-zero calculations</w:t>
      </w:r>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362919" w14:paraId="32071AB0" w14:textId="77777777" w:rsidTr="00955706">
        <w:trPr>
          <w:trHeight w:val="144"/>
        </w:trPr>
        <w:tc>
          <w:tcPr>
            <w:tcW w:w="1584" w:type="dxa"/>
            <w:shd w:val="clear" w:color="auto" w:fill="B1B1B1"/>
            <w:tcMar>
              <w:left w:w="43" w:type="dxa"/>
              <w:bottom w:w="101" w:type="dxa"/>
              <w:right w:w="101" w:type="dxa"/>
            </w:tcMar>
          </w:tcPr>
          <w:p w14:paraId="6FD07B10" w14:textId="77777777" w:rsidR="00A24A47" w:rsidRPr="00362919" w:rsidRDefault="00A24A47" w:rsidP="00CE1105">
            <w:pPr>
              <w:pStyle w:val="TableParagraph"/>
              <w:spacing w:before="60"/>
              <w:rPr>
                <w:rFonts w:eastAsia="Calibri" w:cstheme="minorHAnsi"/>
                <w:b/>
                <w:sz w:val="20"/>
                <w:szCs w:val="20"/>
              </w:rPr>
            </w:pPr>
            <w:r w:rsidRPr="00362919">
              <w:rPr>
                <w:rFonts w:cstheme="minorHAnsi"/>
                <w:b/>
                <w:sz w:val="20"/>
                <w:szCs w:val="20"/>
              </w:rPr>
              <w:t>ID: Title</w:t>
            </w:r>
          </w:p>
        </w:tc>
        <w:tc>
          <w:tcPr>
            <w:tcW w:w="7056" w:type="dxa"/>
            <w:shd w:val="clear" w:color="auto" w:fill="B1B1B1"/>
            <w:tcMar>
              <w:left w:w="43" w:type="dxa"/>
              <w:bottom w:w="101" w:type="dxa"/>
              <w:right w:w="101" w:type="dxa"/>
            </w:tcMar>
          </w:tcPr>
          <w:p w14:paraId="2C0E0CA0" w14:textId="77777777" w:rsidR="00A24A47" w:rsidRPr="00362919" w:rsidRDefault="00A24A47" w:rsidP="00CE1105">
            <w:pPr>
              <w:pStyle w:val="TableParagraph"/>
              <w:spacing w:before="60"/>
              <w:rPr>
                <w:rFonts w:eastAsia="Calibri" w:cstheme="minorHAnsi"/>
                <w:b/>
                <w:sz w:val="20"/>
                <w:szCs w:val="20"/>
              </w:rPr>
            </w:pPr>
            <w:r w:rsidRPr="00362919">
              <w:rPr>
                <w:rFonts w:cstheme="minorHAnsi"/>
                <w:b/>
                <w:sz w:val="20"/>
                <w:szCs w:val="20"/>
              </w:rPr>
              <w:t>hisl_0067: Protect against divide-by-zero calculations</w:t>
            </w:r>
          </w:p>
        </w:tc>
      </w:tr>
      <w:tr w:rsidR="00A24A47" w:rsidRPr="00362919" w14:paraId="61B629D6" w14:textId="77777777" w:rsidTr="00955706">
        <w:trPr>
          <w:trHeight w:val="144"/>
        </w:trPr>
        <w:tc>
          <w:tcPr>
            <w:tcW w:w="1584" w:type="dxa"/>
            <w:shd w:val="clear" w:color="auto" w:fill="F1F1F1"/>
            <w:tcMar>
              <w:left w:w="43" w:type="dxa"/>
              <w:bottom w:w="101" w:type="dxa"/>
              <w:right w:w="101" w:type="dxa"/>
            </w:tcMar>
          </w:tcPr>
          <w:p w14:paraId="55978D21"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Description</w:t>
            </w:r>
          </w:p>
        </w:tc>
        <w:tc>
          <w:tcPr>
            <w:tcW w:w="7056" w:type="dxa"/>
            <w:shd w:val="clear" w:color="auto" w:fill="F1F1F1"/>
            <w:tcMar>
              <w:left w:w="43" w:type="dxa"/>
              <w:bottom w:w="101" w:type="dxa"/>
              <w:right w:w="101" w:type="dxa"/>
            </w:tcMar>
          </w:tcPr>
          <w:p w14:paraId="320E17DC"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To support robustness of generated code, when performing divide operations, protect the divisor from going to zero.</w:t>
            </w:r>
          </w:p>
        </w:tc>
      </w:tr>
      <w:tr w:rsidR="00A24A47" w:rsidRPr="00362919" w14:paraId="14A64851" w14:textId="77777777" w:rsidTr="00955706">
        <w:trPr>
          <w:trHeight w:val="144"/>
        </w:trPr>
        <w:tc>
          <w:tcPr>
            <w:tcW w:w="1584" w:type="dxa"/>
            <w:shd w:val="clear" w:color="auto" w:fill="F1F1F1"/>
            <w:tcMar>
              <w:left w:w="43" w:type="dxa"/>
              <w:bottom w:w="101" w:type="dxa"/>
              <w:right w:w="101" w:type="dxa"/>
            </w:tcMar>
          </w:tcPr>
          <w:p w14:paraId="246FEB8F"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Notes</w:t>
            </w:r>
          </w:p>
        </w:tc>
        <w:tc>
          <w:tcPr>
            <w:tcW w:w="7056" w:type="dxa"/>
            <w:shd w:val="clear" w:color="auto" w:fill="F1F1F1"/>
            <w:tcMar>
              <w:left w:w="43" w:type="dxa"/>
              <w:bottom w:w="101" w:type="dxa"/>
              <w:right w:w="101" w:type="dxa"/>
            </w:tcMar>
          </w:tcPr>
          <w:p w14:paraId="74AC873E" w14:textId="77777777" w:rsidR="00A24A47" w:rsidRPr="00362919" w:rsidRDefault="00A24A47" w:rsidP="00CE1105">
            <w:pPr>
              <w:pStyle w:val="TableParagraph"/>
              <w:spacing w:before="60"/>
              <w:rPr>
                <w:rFonts w:eastAsia="Cambria" w:cstheme="minorHAnsi"/>
                <w:sz w:val="20"/>
                <w:szCs w:val="20"/>
              </w:rPr>
            </w:pPr>
            <w:r w:rsidRPr="00362919">
              <w:rPr>
                <w:rFonts w:eastAsia="Cambria" w:cstheme="minorHAnsi"/>
                <w:sz w:val="20"/>
                <w:szCs w:val="20"/>
              </w:rPr>
              <w:t xml:space="preserve">To prove that division-by-zero is not possible, perform a static analysis of the model. </w:t>
            </w:r>
          </w:p>
          <w:p w14:paraId="19CD3B81" w14:textId="77777777" w:rsidR="00A24A47" w:rsidRPr="00362919" w:rsidRDefault="00A24A47" w:rsidP="00CE1105">
            <w:pPr>
              <w:pStyle w:val="TableParagraph"/>
              <w:spacing w:before="60"/>
              <w:rPr>
                <w:rFonts w:eastAsia="Cambria" w:cstheme="minorHAnsi"/>
                <w:sz w:val="20"/>
                <w:szCs w:val="20"/>
              </w:rPr>
            </w:pPr>
            <w:r w:rsidRPr="00362919">
              <w:rPr>
                <w:rFonts w:eastAsia="Cambria" w:cstheme="minorHAnsi"/>
                <w:sz w:val="20"/>
                <w:szCs w:val="20"/>
              </w:rPr>
              <w:t>If division-by-zero is possible, implement one of the following. Using more than one option can result in redundant protection operations:</w:t>
            </w:r>
          </w:p>
          <w:p w14:paraId="71707F94" w14:textId="77777777" w:rsidR="00A24A47" w:rsidRPr="00362919" w:rsidRDefault="00A24A47" w:rsidP="00CE1105">
            <w:pPr>
              <w:pStyle w:val="TableBullet"/>
              <w:widowControl w:val="0"/>
              <w:rPr>
                <w:rFonts w:eastAsia="Cambria"/>
                <w:szCs w:val="20"/>
              </w:rPr>
            </w:pPr>
            <w:r w:rsidRPr="00362919">
              <w:rPr>
                <w:rFonts w:eastAsia="Cambria"/>
                <w:szCs w:val="20"/>
              </w:rPr>
              <w:t>Execute the divide-by-zero Model Advisor check</w:t>
            </w:r>
          </w:p>
          <w:p w14:paraId="03DB480E" w14:textId="77777777" w:rsidR="00A24A47" w:rsidRPr="00362919" w:rsidRDefault="00A24A47" w:rsidP="00CE1105">
            <w:pPr>
              <w:pStyle w:val="TableBullet"/>
              <w:widowControl w:val="0"/>
              <w:rPr>
                <w:rFonts w:eastAsia="Cambria"/>
                <w:szCs w:val="20"/>
              </w:rPr>
            </w:pPr>
            <w:r w:rsidRPr="00362919">
              <w:rPr>
                <w:rFonts w:eastAsia="Cambria"/>
                <w:szCs w:val="20"/>
              </w:rPr>
              <w:t xml:space="preserve">Modify the code generation process to use Code Replacement Libraries (CRLs) </w:t>
            </w:r>
          </w:p>
          <w:p w14:paraId="0E67FB29" w14:textId="77777777" w:rsidR="00A24A47" w:rsidRPr="00362919" w:rsidRDefault="00A24A47" w:rsidP="00CE1105">
            <w:pPr>
              <w:pStyle w:val="TableBullet"/>
              <w:widowControl w:val="0"/>
              <w:rPr>
                <w:rFonts w:eastAsia="Cambria"/>
                <w:szCs w:val="20"/>
              </w:rPr>
            </w:pPr>
            <w:r w:rsidRPr="00362919">
              <w:rPr>
                <w:rFonts w:eastAsia="Cambria"/>
                <w:szCs w:val="20"/>
              </w:rPr>
              <w:t xml:space="preserve">For integer-based operations, clear configuration parameter </w:t>
            </w:r>
            <w:r w:rsidRPr="00362919">
              <w:rPr>
                <w:rFonts w:eastAsia="Cambria"/>
                <w:b/>
                <w:bCs/>
                <w:szCs w:val="20"/>
              </w:rPr>
              <w:t>Remove code that protects against division arithmetic exceptions</w:t>
            </w:r>
            <w:r w:rsidRPr="00362919">
              <w:rPr>
                <w:rFonts w:eastAsia="Cambria"/>
                <w:szCs w:val="20"/>
              </w:rPr>
              <w:t xml:space="preserve"> </w:t>
            </w:r>
          </w:p>
          <w:p w14:paraId="461AFE9B" w14:textId="77777777" w:rsidR="00A24A47" w:rsidRPr="00362919" w:rsidRDefault="00A24A47" w:rsidP="00CE1105">
            <w:pPr>
              <w:pStyle w:val="TableParagraph"/>
              <w:spacing w:before="60"/>
              <w:rPr>
                <w:rFonts w:eastAsia="Cambria" w:cstheme="minorHAnsi"/>
                <w:sz w:val="20"/>
                <w:szCs w:val="20"/>
              </w:rPr>
            </w:pPr>
            <w:r w:rsidRPr="00362919">
              <w:rPr>
                <w:rFonts w:eastAsia="Cambria" w:cstheme="minorHAnsi"/>
                <w:sz w:val="20"/>
                <w:szCs w:val="20"/>
              </w:rPr>
              <w:t xml:space="preserve">Using CRLs or clearing configuration parameter </w:t>
            </w:r>
            <w:r w:rsidRPr="00362919">
              <w:rPr>
                <w:rFonts w:eastAsia="Cambria" w:cstheme="minorHAnsi"/>
                <w:b/>
                <w:bCs/>
                <w:sz w:val="20"/>
                <w:szCs w:val="20"/>
              </w:rPr>
              <w:t>Remove code that protects against division arithmetic exceptions</w:t>
            </w:r>
            <w:r w:rsidRPr="00362919">
              <w:rPr>
                <w:rFonts w:eastAsia="Cambria" w:cstheme="minorHAnsi"/>
                <w:sz w:val="20"/>
                <w:szCs w:val="20"/>
              </w:rPr>
              <w:t xml:space="preserve"> protects division operations against divide-by-zero operations. However, this action does introduce additional computational and memory overhead, as well as the potential to introduce unreachable code.</w:t>
            </w:r>
          </w:p>
        </w:tc>
      </w:tr>
      <w:tr w:rsidR="00A24A47" w:rsidRPr="00362919" w14:paraId="383A1E16" w14:textId="77777777" w:rsidTr="00955706">
        <w:trPr>
          <w:trHeight w:val="144"/>
        </w:trPr>
        <w:tc>
          <w:tcPr>
            <w:tcW w:w="1584" w:type="dxa"/>
            <w:shd w:val="clear" w:color="auto" w:fill="F1F1F1"/>
            <w:tcMar>
              <w:left w:w="43" w:type="dxa"/>
              <w:bottom w:w="101" w:type="dxa"/>
              <w:right w:w="101" w:type="dxa"/>
            </w:tcMar>
          </w:tcPr>
          <w:p w14:paraId="4A311441"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Rationale</w:t>
            </w:r>
          </w:p>
        </w:tc>
        <w:tc>
          <w:tcPr>
            <w:tcW w:w="7056" w:type="dxa"/>
            <w:shd w:val="clear" w:color="auto" w:fill="F1F1F1"/>
            <w:tcMar>
              <w:left w:w="43" w:type="dxa"/>
              <w:bottom w:w="101" w:type="dxa"/>
              <w:right w:w="101" w:type="dxa"/>
            </w:tcMar>
          </w:tcPr>
          <w:p w14:paraId="57E2F0BB"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Improve code compliance of generated code.</w:t>
            </w:r>
          </w:p>
        </w:tc>
      </w:tr>
      <w:tr w:rsidR="00A24A47" w:rsidRPr="00362919" w14:paraId="41D488D3" w14:textId="77777777" w:rsidTr="00955706">
        <w:trPr>
          <w:trHeight w:val="144"/>
        </w:trPr>
        <w:tc>
          <w:tcPr>
            <w:tcW w:w="1584" w:type="dxa"/>
            <w:shd w:val="clear" w:color="auto" w:fill="F1F1F1"/>
            <w:tcMar>
              <w:left w:w="43" w:type="dxa"/>
              <w:bottom w:w="101" w:type="dxa"/>
              <w:right w:w="101" w:type="dxa"/>
            </w:tcMar>
          </w:tcPr>
          <w:p w14:paraId="28A0F7E7"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Model Advisor Checks</w:t>
            </w:r>
          </w:p>
        </w:tc>
        <w:tc>
          <w:tcPr>
            <w:tcW w:w="7056" w:type="dxa"/>
            <w:shd w:val="clear" w:color="auto" w:fill="F1F1F1"/>
            <w:tcMar>
              <w:left w:w="43" w:type="dxa"/>
              <w:bottom w:w="101" w:type="dxa"/>
              <w:right w:w="101" w:type="dxa"/>
            </w:tcMar>
          </w:tcPr>
          <w:p w14:paraId="42531E74" w14:textId="6EF511E0" w:rsidR="00A24A47" w:rsidRPr="00362919" w:rsidRDefault="00571D41" w:rsidP="00CE1105">
            <w:pPr>
              <w:pStyle w:val="TableParagraph"/>
              <w:tabs>
                <w:tab w:val="left" w:pos="340"/>
              </w:tabs>
              <w:spacing w:before="60"/>
              <w:rPr>
                <w:rFonts w:eastAsia="Cambria" w:cstheme="minorHAnsi"/>
                <w:b/>
                <w:sz w:val="20"/>
                <w:szCs w:val="20"/>
              </w:rPr>
            </w:pPr>
            <w:r w:rsidRPr="00362919">
              <w:rPr>
                <w:rFonts w:cstheme="minorHAnsi"/>
                <w:b/>
                <w:sz w:val="20"/>
                <w:szCs w:val="20"/>
              </w:rPr>
              <w:t>Modeling Standards for ISO 26262</w:t>
            </w:r>
            <w:r w:rsidR="00A24A47" w:rsidRPr="00362919">
              <w:rPr>
                <w:rFonts w:cstheme="minorHAnsi"/>
                <w:b/>
                <w:sz w:val="20"/>
                <w:szCs w:val="20"/>
              </w:rPr>
              <w:t xml:space="preserve"> &gt; High-Integrity Systems &gt; Simulink &gt; Check for divide-by-zero calculations</w:t>
            </w:r>
          </w:p>
          <w:p w14:paraId="09C41133" w14:textId="77777777" w:rsidR="00A24A47" w:rsidRPr="00362919" w:rsidRDefault="00A24A47" w:rsidP="00CE1105">
            <w:pPr>
              <w:pStyle w:val="TableParagraph"/>
              <w:spacing w:before="60"/>
              <w:rPr>
                <w:rFonts w:eastAsia="Cambria" w:cstheme="minorHAnsi"/>
                <w:sz w:val="20"/>
                <w:szCs w:val="20"/>
              </w:rPr>
            </w:pPr>
            <w:r w:rsidRPr="00362919">
              <w:rPr>
                <w:rFonts w:eastAsia="Cambria" w:cstheme="minorHAnsi"/>
                <w:sz w:val="20"/>
                <w:szCs w:val="20"/>
              </w:rPr>
              <w:t xml:space="preserve">For check details, see </w:t>
            </w:r>
            <w:r w:rsidRPr="00362919">
              <w:rPr>
                <w:rFonts w:eastAsia="Cambria" w:cstheme="minorHAnsi"/>
                <w:sz w:val="20"/>
                <w:szCs w:val="20"/>
                <w:u w:val="single"/>
              </w:rPr>
              <w:t>Check for divide-by-zero calculations</w:t>
            </w:r>
            <w:r w:rsidRPr="00362919">
              <w:rPr>
                <w:rFonts w:eastAsia="Cambria" w:cstheme="minorHAnsi"/>
                <w:sz w:val="20"/>
                <w:szCs w:val="20"/>
              </w:rPr>
              <w:t>.</w:t>
            </w:r>
          </w:p>
        </w:tc>
      </w:tr>
      <w:tr w:rsidR="00D162DE" w:rsidRPr="00362919" w14:paraId="74B2C6D2" w14:textId="77777777" w:rsidTr="00955706">
        <w:trPr>
          <w:trHeight w:val="144"/>
        </w:trPr>
        <w:tc>
          <w:tcPr>
            <w:tcW w:w="1584" w:type="dxa"/>
            <w:shd w:val="clear" w:color="auto" w:fill="F1F1F1"/>
            <w:tcMar>
              <w:left w:w="43" w:type="dxa"/>
              <w:bottom w:w="101" w:type="dxa"/>
              <w:right w:w="101" w:type="dxa"/>
            </w:tcMar>
          </w:tcPr>
          <w:p w14:paraId="1F310DFF" w14:textId="3C2F52E8" w:rsidR="00D162DE" w:rsidRPr="00362919" w:rsidRDefault="00D162DE" w:rsidP="00D162DE">
            <w:pPr>
              <w:pStyle w:val="TableParagraph"/>
              <w:spacing w:before="60"/>
              <w:rPr>
                <w:rFonts w:cstheme="minorHAnsi"/>
                <w:sz w:val="20"/>
                <w:szCs w:val="20"/>
              </w:rPr>
            </w:pPr>
            <w:r w:rsidRPr="00362919">
              <w:rPr>
                <w:rFonts w:cstheme="minorHAnsi"/>
                <w:sz w:val="20"/>
                <w:szCs w:val="20"/>
              </w:rPr>
              <w:t>References</w:t>
            </w:r>
          </w:p>
        </w:tc>
        <w:tc>
          <w:tcPr>
            <w:tcW w:w="7056" w:type="dxa"/>
            <w:shd w:val="clear" w:color="auto" w:fill="F1F1F1"/>
            <w:tcMar>
              <w:left w:w="43" w:type="dxa"/>
              <w:bottom w:w="101" w:type="dxa"/>
              <w:right w:w="101" w:type="dxa"/>
            </w:tcMar>
          </w:tcPr>
          <w:p w14:paraId="73AD5F94" w14:textId="77777777" w:rsidR="00D81370" w:rsidRPr="00D81370" w:rsidRDefault="000B75C4" w:rsidP="00D81370">
            <w:pPr>
              <w:pStyle w:val="TableParagraph"/>
              <w:numPr>
                <w:ilvl w:val="0"/>
                <w:numId w:val="23"/>
              </w:numPr>
              <w:tabs>
                <w:tab w:val="left" w:pos="340"/>
              </w:tabs>
              <w:spacing w:before="60"/>
              <w:ind w:left="230" w:hanging="230"/>
              <w:rPr>
                <w:rFonts w:cstheme="minorHAnsi"/>
                <w:bCs/>
                <w:sz w:val="20"/>
                <w:szCs w:val="20"/>
              </w:rPr>
            </w:pPr>
            <w:r w:rsidRPr="00D81370">
              <w:rPr>
                <w:rFonts w:cstheme="minorHAnsi"/>
                <w:bCs/>
                <w:sz w:val="20"/>
                <w:szCs w:val="20"/>
              </w:rPr>
              <w:t>ISO 26262-6, Table 1 (1b) 'Use of language subsets'</w:t>
            </w:r>
            <w:r w:rsidR="009955DE" w:rsidRPr="00D81370">
              <w:rPr>
                <w:rFonts w:cstheme="minorHAnsi"/>
                <w:bCs/>
                <w:sz w:val="20"/>
                <w:szCs w:val="20"/>
              </w:rPr>
              <w:br/>
            </w:r>
            <w:r w:rsidRPr="00D81370">
              <w:rPr>
                <w:rFonts w:cstheme="minorHAnsi"/>
                <w:bCs/>
                <w:sz w:val="20"/>
                <w:szCs w:val="20"/>
              </w:rPr>
              <w:t>ISO 26262-6, Table 1 (1d) 'Use of defensive implementation techniques'</w:t>
            </w:r>
          </w:p>
          <w:p w14:paraId="37F2B266" w14:textId="6EF62319" w:rsidR="00D81370" w:rsidRPr="00D81370" w:rsidRDefault="00D81370" w:rsidP="00D81370">
            <w:pPr>
              <w:pStyle w:val="TableParagraph"/>
              <w:numPr>
                <w:ilvl w:val="0"/>
                <w:numId w:val="23"/>
              </w:numPr>
              <w:tabs>
                <w:tab w:val="left" w:pos="340"/>
              </w:tabs>
              <w:spacing w:before="60"/>
              <w:ind w:left="230" w:hanging="230"/>
              <w:rPr>
                <w:rFonts w:cstheme="minorHAnsi"/>
                <w:bCs/>
                <w:sz w:val="20"/>
                <w:szCs w:val="20"/>
              </w:rPr>
            </w:pPr>
            <w:r w:rsidRPr="00D81370">
              <w:rPr>
                <w:rFonts w:cstheme="minorHAnsi"/>
                <w:bCs/>
                <w:sz w:val="20"/>
                <w:szCs w:val="20"/>
              </w:rPr>
              <w:t>MISRA C:2012, Dir 4.1</w:t>
            </w:r>
          </w:p>
        </w:tc>
      </w:tr>
      <w:tr w:rsidR="00A24A47" w:rsidRPr="00362919" w14:paraId="74D5274E" w14:textId="77777777" w:rsidTr="00955706">
        <w:trPr>
          <w:trHeight w:val="144"/>
        </w:trPr>
        <w:tc>
          <w:tcPr>
            <w:tcW w:w="1584" w:type="dxa"/>
            <w:shd w:val="clear" w:color="auto" w:fill="F1F1F1"/>
            <w:tcMar>
              <w:left w:w="43" w:type="dxa"/>
              <w:bottom w:w="101" w:type="dxa"/>
              <w:right w:w="101" w:type="dxa"/>
            </w:tcMar>
          </w:tcPr>
          <w:p w14:paraId="1191E271" w14:textId="77777777" w:rsidR="00A24A47" w:rsidRPr="00362919" w:rsidRDefault="00A24A47" w:rsidP="00CE1105">
            <w:pPr>
              <w:pStyle w:val="TableParagraph"/>
              <w:spacing w:before="60"/>
              <w:rPr>
                <w:rFonts w:cstheme="minorHAnsi"/>
                <w:sz w:val="20"/>
                <w:szCs w:val="20"/>
              </w:rPr>
            </w:pPr>
            <w:r w:rsidRPr="00362919">
              <w:rPr>
                <w:rFonts w:cstheme="minorHAnsi"/>
                <w:sz w:val="20"/>
                <w:szCs w:val="20"/>
              </w:rPr>
              <w:t>See Also</w:t>
            </w:r>
          </w:p>
        </w:tc>
        <w:tc>
          <w:tcPr>
            <w:tcW w:w="7056" w:type="dxa"/>
            <w:shd w:val="clear" w:color="auto" w:fill="F1F1F1"/>
            <w:tcMar>
              <w:left w:w="43" w:type="dxa"/>
              <w:bottom w:w="101" w:type="dxa"/>
              <w:right w:w="101" w:type="dxa"/>
            </w:tcMar>
          </w:tcPr>
          <w:p w14:paraId="24A8D016" w14:textId="77777777" w:rsidR="00A24A47" w:rsidRPr="00362919" w:rsidRDefault="00A24A47" w:rsidP="009F10D6">
            <w:pPr>
              <w:pStyle w:val="TableParagraph"/>
              <w:numPr>
                <w:ilvl w:val="0"/>
                <w:numId w:val="23"/>
              </w:numPr>
              <w:tabs>
                <w:tab w:val="left" w:pos="340"/>
              </w:tabs>
              <w:spacing w:before="60"/>
              <w:ind w:left="230" w:hanging="230"/>
              <w:rPr>
                <w:rFonts w:cstheme="minorHAnsi"/>
                <w:bCs/>
                <w:sz w:val="20"/>
                <w:szCs w:val="20"/>
              </w:rPr>
            </w:pPr>
            <w:r w:rsidRPr="00362919">
              <w:rPr>
                <w:rFonts w:cstheme="minorHAnsi"/>
                <w:bCs/>
                <w:sz w:val="20"/>
                <w:szCs w:val="20"/>
              </w:rPr>
              <w:t>What is Code Replacement (Embedded Coder)</w:t>
            </w:r>
          </w:p>
          <w:p w14:paraId="7B4396F5" w14:textId="77777777" w:rsidR="00A24A47" w:rsidRPr="00362919" w:rsidRDefault="00A24A47" w:rsidP="009F10D6">
            <w:pPr>
              <w:pStyle w:val="TableParagraph"/>
              <w:numPr>
                <w:ilvl w:val="0"/>
                <w:numId w:val="23"/>
              </w:numPr>
              <w:tabs>
                <w:tab w:val="left" w:pos="340"/>
              </w:tabs>
              <w:spacing w:before="60"/>
              <w:ind w:left="230" w:hanging="230"/>
              <w:rPr>
                <w:rFonts w:cstheme="minorHAnsi"/>
                <w:bCs/>
                <w:sz w:val="20"/>
                <w:szCs w:val="20"/>
              </w:rPr>
            </w:pPr>
            <w:r w:rsidRPr="00362919">
              <w:rPr>
                <w:rFonts w:cstheme="minorHAnsi"/>
                <w:bCs/>
                <w:sz w:val="20"/>
                <w:szCs w:val="20"/>
              </w:rPr>
              <w:t>Code Replacement Libraries (Embedded Coder)</w:t>
            </w:r>
          </w:p>
          <w:p w14:paraId="6B033355" w14:textId="77777777" w:rsidR="00A24A47" w:rsidRPr="00362919" w:rsidRDefault="00A24A47" w:rsidP="009F10D6">
            <w:pPr>
              <w:pStyle w:val="TableParagraph"/>
              <w:numPr>
                <w:ilvl w:val="0"/>
                <w:numId w:val="23"/>
              </w:numPr>
              <w:tabs>
                <w:tab w:val="left" w:pos="340"/>
              </w:tabs>
              <w:spacing w:before="60"/>
              <w:ind w:left="230" w:hanging="230"/>
              <w:rPr>
                <w:rFonts w:cstheme="minorHAnsi"/>
                <w:bCs/>
                <w:sz w:val="20"/>
                <w:szCs w:val="20"/>
              </w:rPr>
            </w:pPr>
            <w:r w:rsidRPr="00362919">
              <w:rPr>
                <w:rFonts w:cstheme="minorHAnsi"/>
                <w:bCs/>
                <w:sz w:val="20"/>
                <w:szCs w:val="20"/>
              </w:rPr>
              <w:t>hisl_0054: Configuration Parameters &gt; Code Generation &gt; Optimization &gt; Remove code that protects against division arithmetic exceptions</w:t>
            </w:r>
          </w:p>
        </w:tc>
      </w:tr>
      <w:tr w:rsidR="00A24A47" w:rsidRPr="00362919" w14:paraId="50A7F3E9" w14:textId="77777777" w:rsidTr="00955706">
        <w:trPr>
          <w:trHeight w:val="144"/>
        </w:trPr>
        <w:tc>
          <w:tcPr>
            <w:tcW w:w="1584" w:type="dxa"/>
            <w:shd w:val="clear" w:color="auto" w:fill="F1F1F1"/>
            <w:tcMar>
              <w:left w:w="43" w:type="dxa"/>
              <w:bottom w:w="101" w:type="dxa"/>
              <w:right w:w="101" w:type="dxa"/>
            </w:tcMar>
          </w:tcPr>
          <w:p w14:paraId="3051DD0A"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Last Changed</w:t>
            </w:r>
          </w:p>
        </w:tc>
        <w:tc>
          <w:tcPr>
            <w:tcW w:w="7056" w:type="dxa"/>
            <w:shd w:val="clear" w:color="auto" w:fill="F1F1F1"/>
            <w:tcMar>
              <w:left w:w="43" w:type="dxa"/>
              <w:bottom w:w="101" w:type="dxa"/>
              <w:right w:w="101" w:type="dxa"/>
            </w:tcMar>
          </w:tcPr>
          <w:p w14:paraId="4F998C4B" w14:textId="77777777" w:rsidR="00A24A47" w:rsidRPr="00362919" w:rsidRDefault="00A24A47" w:rsidP="00CE1105">
            <w:pPr>
              <w:pStyle w:val="TableParagraph"/>
              <w:spacing w:before="60"/>
              <w:rPr>
                <w:rFonts w:eastAsia="Cambria" w:cstheme="minorHAnsi"/>
                <w:sz w:val="20"/>
                <w:szCs w:val="20"/>
              </w:rPr>
            </w:pPr>
            <w:r w:rsidRPr="00362919">
              <w:rPr>
                <w:rFonts w:cstheme="minorHAnsi"/>
                <w:sz w:val="20"/>
                <w:szCs w:val="20"/>
              </w:rPr>
              <w:t>R2021a</w:t>
            </w:r>
          </w:p>
        </w:tc>
      </w:tr>
      <w:tr w:rsidR="00A24A47" w:rsidRPr="00362919" w14:paraId="1569150A" w14:textId="77777777" w:rsidTr="00955706">
        <w:trPr>
          <w:trHeight w:val="144"/>
        </w:trPr>
        <w:tc>
          <w:tcPr>
            <w:tcW w:w="1584" w:type="dxa"/>
            <w:shd w:val="clear" w:color="auto" w:fill="F1F1F1"/>
            <w:tcMar>
              <w:left w:w="43" w:type="dxa"/>
              <w:bottom w:w="101" w:type="dxa"/>
              <w:right w:w="101" w:type="dxa"/>
            </w:tcMar>
          </w:tcPr>
          <w:p w14:paraId="5645033E" w14:textId="77777777" w:rsidR="00A24A47" w:rsidRPr="00362919" w:rsidRDefault="00A24A47" w:rsidP="00CE1105">
            <w:pPr>
              <w:pStyle w:val="TableParagraph"/>
              <w:spacing w:before="60"/>
              <w:rPr>
                <w:rFonts w:cstheme="minorHAnsi"/>
                <w:sz w:val="20"/>
                <w:szCs w:val="20"/>
              </w:rPr>
            </w:pPr>
            <w:r w:rsidRPr="00362919">
              <w:rPr>
                <w:rFonts w:cstheme="minorHAnsi"/>
                <w:sz w:val="20"/>
                <w:szCs w:val="20"/>
              </w:rPr>
              <w:t>Example</w:t>
            </w:r>
          </w:p>
        </w:tc>
        <w:tc>
          <w:tcPr>
            <w:tcW w:w="7056" w:type="dxa"/>
            <w:shd w:val="clear" w:color="auto" w:fill="F1F1F1"/>
            <w:tcMar>
              <w:left w:w="43" w:type="dxa"/>
              <w:bottom w:w="101" w:type="dxa"/>
              <w:right w:w="101" w:type="dxa"/>
            </w:tcMar>
          </w:tcPr>
          <w:p w14:paraId="309A33F2" w14:textId="77777777" w:rsidR="00A24A47" w:rsidRPr="00362919" w:rsidRDefault="00A24A47" w:rsidP="00CE1105">
            <w:pPr>
              <w:pStyle w:val="TableParagraph"/>
              <w:spacing w:before="60"/>
              <w:rPr>
                <w:rFonts w:cstheme="minorHAnsi"/>
                <w:b/>
                <w:bCs/>
                <w:sz w:val="20"/>
                <w:szCs w:val="20"/>
              </w:rPr>
            </w:pPr>
            <w:r w:rsidRPr="00362919">
              <w:rPr>
                <w:rFonts w:cstheme="minorHAnsi"/>
                <w:b/>
                <w:bCs/>
                <w:sz w:val="20"/>
                <w:szCs w:val="20"/>
              </w:rPr>
              <w:t>Incorrect</w:t>
            </w:r>
          </w:p>
          <w:p w14:paraId="26C79D43" w14:textId="77777777" w:rsidR="00A24A47" w:rsidRPr="00362919" w:rsidRDefault="00A24A47" w:rsidP="00CE1105">
            <w:pPr>
              <w:pStyle w:val="TableParagraph"/>
              <w:spacing w:before="60"/>
              <w:rPr>
                <w:rFonts w:cstheme="minorHAnsi"/>
                <w:sz w:val="20"/>
                <w:szCs w:val="20"/>
              </w:rPr>
            </w:pPr>
            <w:r w:rsidRPr="00362919">
              <w:rPr>
                <w:rFonts w:cstheme="minorHAnsi"/>
                <w:sz w:val="20"/>
                <w:szCs w:val="20"/>
              </w:rPr>
              <w:t>Division operation can result in a divide-by-zero scenario.</w:t>
            </w:r>
          </w:p>
          <w:p w14:paraId="52E8DEB8" w14:textId="77777777" w:rsidR="00A24A47" w:rsidRPr="00362919" w:rsidRDefault="00A24A47" w:rsidP="00CE1105">
            <w:pPr>
              <w:pStyle w:val="TableParagraph"/>
              <w:spacing w:before="60"/>
              <w:rPr>
                <w:rFonts w:cstheme="minorHAnsi"/>
                <w:sz w:val="20"/>
                <w:szCs w:val="20"/>
              </w:rPr>
            </w:pPr>
            <w:r w:rsidRPr="00362919">
              <w:rPr>
                <w:rFonts w:cstheme="minorHAnsi"/>
                <w:noProof/>
                <w:sz w:val="20"/>
                <w:szCs w:val="20"/>
              </w:rPr>
              <w:drawing>
                <wp:inline distT="0" distB="0" distL="0" distR="0" wp14:anchorId="407BA652" wp14:editId="62A87872">
                  <wp:extent cx="1335024" cy="420624"/>
                  <wp:effectExtent l="0" t="0" r="0" b="0"/>
                  <wp:docPr id="3" name="Picture 3" descr="A picture containing clock,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l_0067_incorrect.png"/>
                          <pic:cNvPicPr/>
                        </pic:nvPicPr>
                        <pic:blipFill>
                          <a:blip r:embed="rId37"/>
                          <a:stretch>
                            <a:fillRect/>
                          </a:stretch>
                        </pic:blipFill>
                        <pic:spPr>
                          <a:xfrm>
                            <a:off x="0" y="0"/>
                            <a:ext cx="1335024" cy="420624"/>
                          </a:xfrm>
                          <a:prstGeom prst="rect">
                            <a:avLst/>
                          </a:prstGeom>
                        </pic:spPr>
                      </pic:pic>
                    </a:graphicData>
                  </a:graphic>
                </wp:inline>
              </w:drawing>
            </w:r>
          </w:p>
          <w:p w14:paraId="4AB50858" w14:textId="77777777" w:rsidR="00A24A47" w:rsidRPr="00362919" w:rsidRDefault="00A24A47" w:rsidP="00CE1105">
            <w:pPr>
              <w:pStyle w:val="TableParagraph"/>
              <w:spacing w:before="60"/>
              <w:rPr>
                <w:rFonts w:cstheme="minorHAnsi"/>
                <w:b/>
                <w:bCs/>
                <w:sz w:val="20"/>
                <w:szCs w:val="20"/>
              </w:rPr>
            </w:pPr>
            <w:r w:rsidRPr="00362919">
              <w:rPr>
                <w:rFonts w:cstheme="minorHAnsi"/>
                <w:b/>
                <w:bCs/>
                <w:sz w:val="20"/>
                <w:szCs w:val="20"/>
              </w:rPr>
              <w:t>Correct</w:t>
            </w:r>
          </w:p>
          <w:p w14:paraId="1E0DE718" w14:textId="77777777" w:rsidR="00A24A47" w:rsidRPr="00362919" w:rsidRDefault="00A24A47" w:rsidP="00CE1105">
            <w:pPr>
              <w:pStyle w:val="TableParagraph"/>
              <w:spacing w:before="60"/>
              <w:rPr>
                <w:rFonts w:cstheme="minorHAnsi"/>
                <w:sz w:val="20"/>
                <w:szCs w:val="20"/>
              </w:rPr>
            </w:pPr>
            <w:r w:rsidRPr="00362919">
              <w:rPr>
                <w:rFonts w:cstheme="minorHAnsi"/>
                <w:sz w:val="20"/>
                <w:szCs w:val="20"/>
              </w:rPr>
              <w:t>Graphical function to model divide-by-zero check.</w:t>
            </w:r>
          </w:p>
          <w:p w14:paraId="1667565E" w14:textId="77777777" w:rsidR="00A24A47" w:rsidRPr="00362919" w:rsidRDefault="00A24A47" w:rsidP="00CE1105">
            <w:pPr>
              <w:pStyle w:val="TableParagraph"/>
              <w:spacing w:before="60"/>
              <w:rPr>
                <w:rFonts w:cstheme="minorHAnsi"/>
                <w:sz w:val="20"/>
                <w:szCs w:val="20"/>
              </w:rPr>
            </w:pPr>
            <w:r w:rsidRPr="00362919">
              <w:rPr>
                <w:rFonts w:cstheme="minorHAnsi"/>
                <w:noProof/>
                <w:sz w:val="20"/>
                <w:szCs w:val="20"/>
              </w:rPr>
              <w:lastRenderedPageBreak/>
              <w:drawing>
                <wp:inline distT="0" distB="0" distL="0" distR="0" wp14:anchorId="74219363" wp14:editId="47204556">
                  <wp:extent cx="1865376" cy="1911096"/>
                  <wp:effectExtent l="0" t="0" r="1905" b="0"/>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sl_0067_correct.png"/>
                          <pic:cNvPicPr/>
                        </pic:nvPicPr>
                        <pic:blipFill>
                          <a:blip r:embed="rId38"/>
                          <a:stretch>
                            <a:fillRect/>
                          </a:stretch>
                        </pic:blipFill>
                        <pic:spPr>
                          <a:xfrm>
                            <a:off x="0" y="0"/>
                            <a:ext cx="1865376" cy="1911096"/>
                          </a:xfrm>
                          <a:prstGeom prst="rect">
                            <a:avLst/>
                          </a:prstGeom>
                        </pic:spPr>
                      </pic:pic>
                    </a:graphicData>
                  </a:graphic>
                </wp:inline>
              </w:drawing>
            </w:r>
          </w:p>
        </w:tc>
      </w:tr>
    </w:tbl>
    <w:p w14:paraId="1B88B3EE" w14:textId="77777777" w:rsidR="00A24A47" w:rsidRPr="00696DC6" w:rsidRDefault="00A24A47" w:rsidP="001C2957">
      <w:pPr>
        <w:pStyle w:val="UnNumberedHeading3"/>
      </w:pPr>
      <w:r w:rsidRPr="00696DC6">
        <w:lastRenderedPageBreak/>
        <w:t>Ports &amp; Subsystems</w:t>
      </w:r>
    </w:p>
    <w:p w14:paraId="666B7605" w14:textId="77777777" w:rsidR="00A24A47" w:rsidRPr="0098210F" w:rsidRDefault="00A24A47" w:rsidP="001C2957">
      <w:pPr>
        <w:pStyle w:val="Bullet"/>
      </w:pPr>
      <w:r w:rsidRPr="0098210F">
        <w:t>hisl_0006: Usage of While Iterator blocks</w:t>
      </w:r>
    </w:p>
    <w:p w14:paraId="439B7F60" w14:textId="77777777" w:rsidR="00A24A47" w:rsidRPr="0098210F" w:rsidRDefault="00A24A47" w:rsidP="001C2957">
      <w:pPr>
        <w:pStyle w:val="Bullet"/>
      </w:pPr>
      <w:r w:rsidRPr="0098210F">
        <w:t>hisl_0007: Usage of For Iterator or While Iterator subsystems</w:t>
      </w:r>
    </w:p>
    <w:p w14:paraId="3F724C62" w14:textId="77777777" w:rsidR="00A24A47" w:rsidRPr="0098210F" w:rsidRDefault="00A24A47" w:rsidP="001C2957">
      <w:pPr>
        <w:pStyle w:val="Bullet"/>
      </w:pPr>
      <w:r w:rsidRPr="0098210F">
        <w:t>hisl_0008: Usage of For Iterator Blocks</w:t>
      </w:r>
    </w:p>
    <w:p w14:paraId="1EE92285" w14:textId="77777777" w:rsidR="00A24A47" w:rsidRPr="0098210F" w:rsidRDefault="00A24A47" w:rsidP="001C2957">
      <w:pPr>
        <w:pStyle w:val="Bullet"/>
      </w:pPr>
      <w:r w:rsidRPr="0098210F">
        <w:t>hisl_0010: Usage of If blocks and If Action Subsystem blocks</w:t>
      </w:r>
    </w:p>
    <w:p w14:paraId="70DE16C4" w14:textId="77777777" w:rsidR="00A24A47" w:rsidRPr="0098210F" w:rsidRDefault="00A24A47" w:rsidP="001C2957">
      <w:pPr>
        <w:pStyle w:val="Bullet"/>
      </w:pPr>
      <w:r w:rsidRPr="0098210F">
        <w:t>hisl_0011: Usage of Switch Case blocks and Action Subsystem blocks</w:t>
      </w:r>
    </w:p>
    <w:p w14:paraId="131C3DDD" w14:textId="77777777" w:rsidR="00A24A47" w:rsidRPr="0098210F" w:rsidRDefault="00A24A47" w:rsidP="001C2957">
      <w:pPr>
        <w:pStyle w:val="Bullet"/>
      </w:pPr>
      <w:r w:rsidRPr="0098210F">
        <w:t>hisl_0012: Usage of conditionally executed subsystems</w:t>
      </w:r>
    </w:p>
    <w:p w14:paraId="3D7E070D" w14:textId="77777777" w:rsidR="00A24A47" w:rsidRPr="0098210F" w:rsidRDefault="00A24A47" w:rsidP="001C2957">
      <w:pPr>
        <w:pStyle w:val="Bullet"/>
      </w:pPr>
      <w:r w:rsidRPr="0098210F">
        <w:t>hisl_0024: Inport interface definition</w:t>
      </w:r>
    </w:p>
    <w:p w14:paraId="26E1474E" w14:textId="77777777" w:rsidR="00A24A47" w:rsidRPr="0098210F" w:rsidRDefault="00A24A47" w:rsidP="001C2957">
      <w:pPr>
        <w:pStyle w:val="Bullet"/>
      </w:pPr>
      <w:r w:rsidRPr="0098210F">
        <w:t>hisl_0025: Design min/max specification of input interfaces</w:t>
      </w:r>
    </w:p>
    <w:p w14:paraId="2B793D0D" w14:textId="77777777" w:rsidR="00A24A47" w:rsidRPr="0098210F" w:rsidRDefault="00A24A47" w:rsidP="001C2957">
      <w:pPr>
        <w:pStyle w:val="Bullet"/>
      </w:pPr>
      <w:r w:rsidRPr="0098210F">
        <w:t>hisl_0026: Design min/max specification of output interfaces</w:t>
      </w:r>
    </w:p>
    <w:p w14:paraId="6527DAA9" w14:textId="77777777" w:rsidR="00A24A47" w:rsidRPr="0098210F" w:rsidRDefault="00A24A47" w:rsidP="001C2957">
      <w:pPr>
        <w:pStyle w:val="Bullet"/>
      </w:pPr>
      <w:r w:rsidRPr="0098210F">
        <w:t>hisl_0072: Usage of tunable parameters for referenced models</w:t>
      </w:r>
    </w:p>
    <w:p w14:paraId="24312C31" w14:textId="77777777" w:rsidR="00A24A47" w:rsidRPr="0098210F" w:rsidRDefault="00A24A47" w:rsidP="001C2957">
      <w:pPr>
        <w:pStyle w:val="UnNumberedHeading4"/>
        <w:rPr>
          <w:szCs w:val="20"/>
        </w:rPr>
      </w:pPr>
      <w:bookmarkStart w:id="47" w:name="_Toc510640022"/>
      <w:r w:rsidRPr="0098210F">
        <w:rPr>
          <w:szCs w:val="20"/>
        </w:rPr>
        <w:t>hisl_0006: Usage of While Iterator blocks</w:t>
      </w:r>
      <w:bookmarkEnd w:id="47"/>
    </w:p>
    <w:tbl>
      <w:tblPr>
        <w:tblW w:w="0" w:type="auto"/>
        <w:tblInd w:w="446" w:type="dxa"/>
        <w:tblLayout w:type="fixed"/>
        <w:tblCellMar>
          <w:left w:w="0" w:type="dxa"/>
          <w:right w:w="0" w:type="dxa"/>
        </w:tblCellMar>
        <w:tblLook w:val="01E0" w:firstRow="1" w:lastRow="1" w:firstColumn="1" w:lastColumn="1" w:noHBand="0" w:noVBand="0"/>
      </w:tblPr>
      <w:tblGrid>
        <w:gridCol w:w="1584"/>
        <w:gridCol w:w="7056"/>
      </w:tblGrid>
      <w:tr w:rsidR="00A24A47" w:rsidRPr="0098210F" w14:paraId="4C2837E8" w14:textId="77777777" w:rsidTr="009557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0D790E9F"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ID: Title</w:t>
            </w:r>
          </w:p>
        </w:tc>
        <w:tc>
          <w:tcPr>
            <w:tcW w:w="7056"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7832B3CA"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hisl_0006: Usage of While Iterator blocks</w:t>
            </w:r>
          </w:p>
        </w:tc>
      </w:tr>
      <w:tr w:rsidR="00A24A47" w:rsidRPr="0098210F" w14:paraId="566DDC75" w14:textId="77777777" w:rsidTr="009557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DF58BE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00622B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support bounded iterative behavior in the generated code when using the While Iterator block, s</w:t>
            </w:r>
            <w:r w:rsidRPr="0098210F">
              <w:rPr>
                <w:rFonts w:eastAsia="Cambria" w:cstheme="minorHAnsi"/>
                <w:sz w:val="20"/>
                <w:szCs w:val="20"/>
              </w:rPr>
              <w:t xml:space="preserve">et the While Iterator block parameter </w:t>
            </w:r>
            <w:r w:rsidRPr="0098210F">
              <w:rPr>
                <w:rFonts w:eastAsia="Cambria" w:cstheme="minorHAnsi"/>
                <w:b/>
                <w:bCs/>
                <w:sz w:val="20"/>
                <w:szCs w:val="20"/>
              </w:rPr>
              <w:t>Maximum number of iterations</w:t>
            </w:r>
            <w:r w:rsidRPr="0098210F">
              <w:rPr>
                <w:rFonts w:eastAsia="Cambria" w:cstheme="minorHAnsi"/>
                <w:bCs/>
                <w:sz w:val="20"/>
                <w:szCs w:val="20"/>
              </w:rPr>
              <w:t xml:space="preserve"> </w:t>
            </w:r>
            <w:r w:rsidRPr="0098210F">
              <w:rPr>
                <w:rFonts w:eastAsia="Cambria" w:cstheme="minorHAnsi"/>
                <w:sz w:val="20"/>
                <w:szCs w:val="20"/>
              </w:rPr>
              <w:t>to a positive integer value.</w:t>
            </w:r>
          </w:p>
        </w:tc>
      </w:tr>
      <w:tr w:rsidR="00A24A47" w:rsidRPr="0098210F" w14:paraId="680F1116" w14:textId="77777777" w:rsidTr="009557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FAF4D8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33DB91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When you use While Iterator subsystems, set the maximum number of iterations. If you use an unlimited number of iterations, the generated code might include infinite loops, which lead to execution-time overruns.</w:t>
            </w:r>
          </w:p>
          <w:p w14:paraId="41F17B2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To observe the iteration value during simulation and determine whether the loop reaches the maximum number of iterations, select the While Iterator block parameter </w:t>
            </w:r>
            <w:r w:rsidRPr="0098210F">
              <w:rPr>
                <w:rFonts w:cstheme="minorHAnsi"/>
                <w:b/>
                <w:sz w:val="20"/>
                <w:szCs w:val="20"/>
              </w:rPr>
              <w:t>Show iteration number port</w:t>
            </w:r>
            <w:r w:rsidRPr="0098210F">
              <w:rPr>
                <w:rFonts w:cstheme="minorHAnsi"/>
                <w:sz w:val="20"/>
                <w:szCs w:val="20"/>
              </w:rPr>
              <w:t>. If the loop reaches the maximum number of iterations, verify the output values of the While Iterator block.</w:t>
            </w:r>
          </w:p>
        </w:tc>
      </w:tr>
      <w:tr w:rsidR="00A24A47" w:rsidRPr="0098210F" w14:paraId="6D6CED23" w14:textId="77777777" w:rsidTr="009557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50F6B7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B9B3C8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Support bounded iterative in the generated code.</w:t>
            </w:r>
          </w:p>
        </w:tc>
      </w:tr>
      <w:tr w:rsidR="00A24A47" w:rsidRPr="0098210F" w14:paraId="1E398BC1" w14:textId="77777777" w:rsidTr="009557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6D2547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DFF6A11" w14:textId="1E26958D"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Simulink &gt; Check usage of While Iterator blocks</w:t>
            </w:r>
          </w:p>
          <w:p w14:paraId="5A94EC49"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usage of While Iterator blocks</w:t>
            </w:r>
            <w:r w:rsidRPr="0098210F">
              <w:rPr>
                <w:rFonts w:eastAsia="Cambria" w:cstheme="minorHAnsi"/>
                <w:sz w:val="20"/>
                <w:szCs w:val="20"/>
              </w:rPr>
              <w:t>.</w:t>
            </w:r>
          </w:p>
        </w:tc>
      </w:tr>
      <w:tr w:rsidR="000A7868" w:rsidRPr="0098210F" w14:paraId="598F49FF" w14:textId="77777777" w:rsidTr="009557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0B33FC9" w14:textId="7183DC12" w:rsidR="000A7868" w:rsidRPr="0098210F" w:rsidRDefault="000A7868" w:rsidP="000A7868">
            <w:pPr>
              <w:pStyle w:val="TableParagraph"/>
              <w:spacing w:before="60"/>
              <w:rPr>
                <w:rFonts w:eastAsia="Cambria" w:cstheme="minorHAnsi"/>
                <w:sz w:val="20"/>
                <w:szCs w:val="20"/>
              </w:rPr>
            </w:pPr>
            <w:r w:rsidRPr="0098210F">
              <w:rPr>
                <w:rFonts w:cstheme="minorHAnsi"/>
                <w:sz w:val="20"/>
                <w:szCs w:val="20"/>
              </w:rPr>
              <w:t>References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1861E9A" w14:textId="77777777" w:rsidR="00E14F68" w:rsidRDefault="00DE31AE" w:rsidP="00E14F68">
            <w:pPr>
              <w:pStyle w:val="TableParagraph"/>
              <w:numPr>
                <w:ilvl w:val="0"/>
                <w:numId w:val="24"/>
              </w:numPr>
              <w:tabs>
                <w:tab w:val="left" w:pos="340"/>
              </w:tabs>
              <w:spacing w:before="60"/>
              <w:ind w:left="230" w:hanging="230"/>
              <w:rPr>
                <w:rFonts w:eastAsia="Cambria" w:cstheme="minorHAnsi"/>
                <w:sz w:val="20"/>
                <w:szCs w:val="20"/>
              </w:rPr>
            </w:pPr>
            <w:r w:rsidRPr="0098210F">
              <w:rPr>
                <w:rFonts w:eastAsia="Cambria" w:cstheme="minorHAnsi"/>
                <w:sz w:val="20"/>
                <w:szCs w:val="20"/>
              </w:rPr>
              <w:t>ISO 26262-6, Table 1 (1b) 'Use of language subsets'</w:t>
            </w:r>
            <w:r w:rsidRPr="0098210F">
              <w:rPr>
                <w:rFonts w:eastAsia="Cambria" w:cstheme="minorHAnsi"/>
                <w:sz w:val="20"/>
                <w:szCs w:val="20"/>
              </w:rPr>
              <w:br/>
              <w:t>ISO 26262-6, Table 1 (1d) 'Use of defensive implementation techniques'</w:t>
            </w:r>
          </w:p>
          <w:p w14:paraId="17A2BF3D" w14:textId="3C86916F" w:rsidR="000A7868" w:rsidRPr="00E14F68" w:rsidRDefault="000A7868" w:rsidP="00E14F68">
            <w:pPr>
              <w:pStyle w:val="TableParagraph"/>
              <w:numPr>
                <w:ilvl w:val="0"/>
                <w:numId w:val="24"/>
              </w:numPr>
              <w:tabs>
                <w:tab w:val="left" w:pos="340"/>
              </w:tabs>
              <w:spacing w:before="60"/>
              <w:ind w:left="230" w:hanging="230"/>
              <w:rPr>
                <w:rFonts w:eastAsia="Cambria" w:cstheme="minorHAnsi"/>
                <w:sz w:val="20"/>
                <w:szCs w:val="20"/>
              </w:rPr>
            </w:pPr>
            <w:r w:rsidRPr="00E14F68">
              <w:rPr>
                <w:rFonts w:cstheme="minorHAnsi"/>
                <w:sz w:val="20"/>
                <w:szCs w:val="20"/>
              </w:rPr>
              <w:t>MISRA C:2012, Rule 14.2</w:t>
            </w:r>
            <w:r w:rsidRPr="00E14F68">
              <w:rPr>
                <w:rFonts w:cstheme="minorHAnsi"/>
                <w:sz w:val="20"/>
                <w:szCs w:val="20"/>
              </w:rPr>
              <w:br/>
            </w:r>
            <w:r w:rsidRPr="00E14F68">
              <w:rPr>
                <w:rFonts w:cstheme="minorHAnsi"/>
                <w:sz w:val="20"/>
                <w:szCs w:val="20"/>
              </w:rPr>
              <w:lastRenderedPageBreak/>
              <w:t>MISRA C:2012, Rule 16.4</w:t>
            </w:r>
            <w:r w:rsidRPr="00E14F68">
              <w:rPr>
                <w:rFonts w:cstheme="minorHAnsi"/>
                <w:sz w:val="20"/>
                <w:szCs w:val="20"/>
              </w:rPr>
              <w:br/>
              <w:t>MISRA C:2012, Dir 4.1</w:t>
            </w:r>
          </w:p>
        </w:tc>
      </w:tr>
      <w:tr w:rsidR="00A24A47" w:rsidRPr="0098210F" w14:paraId="183DF25B" w14:textId="77777777" w:rsidTr="009557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916965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lastRenderedPageBreak/>
              <w:t>Last Changed</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293B97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R2021b</w:t>
            </w:r>
          </w:p>
        </w:tc>
      </w:tr>
    </w:tbl>
    <w:p w14:paraId="2DB285BB" w14:textId="77777777" w:rsidR="00A24A47" w:rsidRPr="0098210F" w:rsidRDefault="00A24A47" w:rsidP="00842202">
      <w:pPr>
        <w:pStyle w:val="UnNumberedHeading4"/>
        <w:rPr>
          <w:rFonts w:eastAsia="Calibri"/>
          <w:szCs w:val="20"/>
        </w:rPr>
      </w:pPr>
      <w:bookmarkStart w:id="48" w:name="_Toc510640023"/>
      <w:r w:rsidRPr="0098210F">
        <w:rPr>
          <w:szCs w:val="20"/>
        </w:rPr>
        <w:t>hisl_0007: Usage of For Iterator or While Iterator subsystems</w:t>
      </w:r>
      <w:bookmarkEnd w:id="48"/>
    </w:p>
    <w:tbl>
      <w:tblPr>
        <w:tblW w:w="0" w:type="auto"/>
        <w:tblInd w:w="446" w:type="dxa"/>
        <w:tblLayout w:type="fixed"/>
        <w:tblCellMar>
          <w:left w:w="0" w:type="dxa"/>
          <w:right w:w="0" w:type="dxa"/>
        </w:tblCellMar>
        <w:tblLook w:val="01E0" w:firstRow="1" w:lastRow="1" w:firstColumn="1" w:lastColumn="1" w:noHBand="0" w:noVBand="0"/>
      </w:tblPr>
      <w:tblGrid>
        <w:gridCol w:w="1584"/>
        <w:gridCol w:w="7056"/>
      </w:tblGrid>
      <w:tr w:rsidR="00A24A47" w:rsidRPr="0098210F" w14:paraId="3CA7317E" w14:textId="77777777" w:rsidTr="009557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34C111D4"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ID: Title</w:t>
            </w:r>
          </w:p>
        </w:tc>
        <w:tc>
          <w:tcPr>
            <w:tcW w:w="7056"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6DD5C303"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hisl_0007: Usage of For Iterator or While Iterator subsystems</w:t>
            </w:r>
          </w:p>
        </w:tc>
      </w:tr>
      <w:tr w:rsidR="00A24A47" w:rsidRPr="0098210F" w14:paraId="33A1941A" w14:textId="77777777" w:rsidTr="009557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5227BB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6F156F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support unambiguous behavior, when using For Iterator Subsystem or While Iterator Subsystem, avoid using sample time-dependent blocks, such as integrators, filters, and transfer functions, within the subsystems.</w:t>
            </w:r>
          </w:p>
        </w:tc>
      </w:tr>
      <w:tr w:rsidR="00A24A47" w:rsidRPr="0098210F" w14:paraId="444166DA" w14:textId="77777777" w:rsidTr="009557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8BB6B8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919223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Avoid ambiguous behavior from the subsystem.</w:t>
            </w:r>
          </w:p>
        </w:tc>
      </w:tr>
      <w:tr w:rsidR="00A24A47" w:rsidRPr="0098210F" w14:paraId="2909396A" w14:textId="77777777" w:rsidTr="009557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C1383C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3B22C53" w14:textId="5207253D"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Simulink &gt; Check usage of For and While Iterator subsystems</w:t>
            </w:r>
          </w:p>
          <w:p w14:paraId="555B423E"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usage of For and While Iterator subsystems</w:t>
            </w:r>
            <w:r w:rsidRPr="0098210F">
              <w:rPr>
                <w:rFonts w:eastAsia="Cambria" w:cstheme="minorHAnsi"/>
                <w:sz w:val="20"/>
                <w:szCs w:val="20"/>
              </w:rPr>
              <w:t>.</w:t>
            </w:r>
          </w:p>
        </w:tc>
      </w:tr>
      <w:tr w:rsidR="000A7868" w:rsidRPr="0098210F" w14:paraId="4C57949D" w14:textId="77777777" w:rsidTr="009557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1EC58C5" w14:textId="3B813594" w:rsidR="000A7868" w:rsidRPr="0098210F" w:rsidRDefault="000A7868" w:rsidP="000A7868">
            <w:pPr>
              <w:pStyle w:val="TableParagraph"/>
              <w:spacing w:before="60"/>
              <w:rPr>
                <w:rFonts w:eastAsia="Cambria" w:cstheme="minorHAnsi"/>
                <w:sz w:val="20"/>
                <w:szCs w:val="20"/>
              </w:rPr>
            </w:pPr>
            <w:r w:rsidRPr="0098210F">
              <w:rPr>
                <w:rFonts w:cstheme="minorHAnsi"/>
                <w:sz w:val="20"/>
                <w:szCs w:val="20"/>
              </w:rPr>
              <w:t>References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2588217" w14:textId="5AF52225" w:rsidR="00027FE8" w:rsidRPr="0098210F" w:rsidRDefault="00027FE8" w:rsidP="00027FE8">
            <w:pPr>
              <w:pStyle w:val="TableParagraph"/>
              <w:numPr>
                <w:ilvl w:val="0"/>
                <w:numId w:val="25"/>
              </w:numPr>
              <w:tabs>
                <w:tab w:val="left" w:pos="340"/>
              </w:tabs>
              <w:spacing w:before="60"/>
              <w:ind w:left="230" w:hanging="230"/>
              <w:rPr>
                <w:rFonts w:eastAsia="Cambria" w:cstheme="minorHAnsi"/>
                <w:sz w:val="20"/>
                <w:szCs w:val="20"/>
              </w:rPr>
            </w:pPr>
            <w:r w:rsidRPr="0098210F">
              <w:rPr>
                <w:rFonts w:eastAsia="Cambria" w:cstheme="minorHAnsi"/>
                <w:sz w:val="20"/>
                <w:szCs w:val="20"/>
              </w:rPr>
              <w:t>ISO 26262-6, Table 1 (1b) 'Use of language subsets'</w:t>
            </w:r>
            <w:r w:rsidRPr="0098210F">
              <w:rPr>
                <w:rFonts w:eastAsia="Cambria" w:cstheme="minorHAnsi"/>
                <w:sz w:val="20"/>
                <w:szCs w:val="20"/>
              </w:rPr>
              <w:br/>
              <w:t>ISO 26262-6, Table 1 (1d) 'Use of defensive implementation techniques'</w:t>
            </w:r>
          </w:p>
          <w:p w14:paraId="43165F6C" w14:textId="2E5B6B08" w:rsidR="000A7868" w:rsidRPr="0098210F" w:rsidRDefault="000A7868" w:rsidP="00027FE8">
            <w:pPr>
              <w:pStyle w:val="TableParagraph"/>
              <w:numPr>
                <w:ilvl w:val="0"/>
                <w:numId w:val="25"/>
              </w:numPr>
              <w:tabs>
                <w:tab w:val="left" w:pos="340"/>
              </w:tabs>
              <w:spacing w:before="60"/>
              <w:ind w:left="230" w:hanging="230"/>
              <w:rPr>
                <w:rFonts w:eastAsia="Cambria" w:cstheme="minorHAnsi"/>
                <w:sz w:val="20"/>
                <w:szCs w:val="20"/>
              </w:rPr>
            </w:pPr>
            <w:r w:rsidRPr="0098210F">
              <w:rPr>
                <w:rFonts w:cstheme="minorHAnsi"/>
                <w:sz w:val="20"/>
                <w:szCs w:val="20"/>
              </w:rPr>
              <w:t>MISRA C:2012, Rule 14.2</w:t>
            </w:r>
            <w:r w:rsidRPr="0098210F">
              <w:rPr>
                <w:rFonts w:cstheme="minorHAnsi"/>
                <w:sz w:val="20"/>
                <w:szCs w:val="20"/>
              </w:rPr>
              <w:br/>
              <w:t>MISRA C:2012, Rule 16.4</w:t>
            </w:r>
            <w:r w:rsidRPr="0098210F">
              <w:rPr>
                <w:rFonts w:cstheme="minorHAnsi"/>
                <w:sz w:val="20"/>
                <w:szCs w:val="20"/>
              </w:rPr>
              <w:br/>
              <w:t>MISRA C:2012, Dir 4.1</w:t>
            </w:r>
          </w:p>
        </w:tc>
      </w:tr>
      <w:tr w:rsidR="00A24A47" w:rsidRPr="0098210F" w14:paraId="08F68717" w14:textId="77777777" w:rsidTr="009557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6ED37D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583B65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R2018b</w:t>
            </w:r>
          </w:p>
        </w:tc>
      </w:tr>
      <w:tr w:rsidR="00A24A47" w:rsidRPr="0098210F" w14:paraId="22D38933" w14:textId="77777777" w:rsidTr="009557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4A93746"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Examples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ABA61EE" w14:textId="77777777" w:rsidR="00A24A47" w:rsidRPr="0098210F" w:rsidRDefault="00A24A47" w:rsidP="00CE1105">
            <w:pPr>
              <w:pStyle w:val="TableParagraph"/>
              <w:spacing w:before="60"/>
              <w:rPr>
                <w:sz w:val="20"/>
                <w:szCs w:val="20"/>
                <w:lang w:eastAsia="zh-CN"/>
              </w:rPr>
            </w:pPr>
            <w:r w:rsidRPr="0098210F">
              <w:rPr>
                <w:rFonts w:cstheme="minorHAnsi"/>
                <w:sz w:val="20"/>
                <w:szCs w:val="20"/>
              </w:rPr>
              <w:t>The following example causes a warning: the Discrete FIR Filter block is time-dependent and is in a For or While Iterator subsystem.</w:t>
            </w:r>
          </w:p>
          <w:p w14:paraId="7B4BB7B5" w14:textId="77777777" w:rsidR="00A24A47" w:rsidRPr="0098210F" w:rsidRDefault="00A24A47" w:rsidP="00CE1105">
            <w:pPr>
              <w:pStyle w:val="TableParagraph"/>
              <w:spacing w:before="60"/>
              <w:rPr>
                <w:rFonts w:cstheme="minorHAnsi"/>
                <w:sz w:val="20"/>
                <w:szCs w:val="20"/>
              </w:rPr>
            </w:pPr>
            <w:r w:rsidRPr="0098210F">
              <w:rPr>
                <w:noProof/>
                <w:sz w:val="20"/>
                <w:szCs w:val="20"/>
              </w:rPr>
              <w:drawing>
                <wp:inline distT="0" distB="0" distL="0" distR="0" wp14:anchorId="3C10BE32" wp14:editId="695D68B7">
                  <wp:extent cx="3457878" cy="2111693"/>
                  <wp:effectExtent l="0" t="0" r="0" b="3175"/>
                  <wp:docPr id="2736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9">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825" t="906" r="-1"/>
                          <a:stretch>
                            <a:fillRect/>
                          </a:stretch>
                        </pic:blipFill>
                        <pic:spPr>
                          <a:xfrm>
                            <a:off x="0" y="0"/>
                            <a:ext cx="3457878" cy="2111693"/>
                          </a:xfrm>
                          <a:prstGeom prst="rect">
                            <a:avLst/>
                          </a:prstGeom>
                        </pic:spPr>
                      </pic:pic>
                    </a:graphicData>
                  </a:graphic>
                </wp:inline>
              </w:drawing>
            </w:r>
          </w:p>
        </w:tc>
      </w:tr>
    </w:tbl>
    <w:p w14:paraId="3600CFE4" w14:textId="77777777" w:rsidR="00A24A47" w:rsidRPr="0098210F" w:rsidRDefault="00A24A47" w:rsidP="00842202">
      <w:pPr>
        <w:pStyle w:val="UnNumberedHeading4"/>
        <w:rPr>
          <w:rFonts w:eastAsia="Calibri"/>
          <w:szCs w:val="20"/>
        </w:rPr>
      </w:pPr>
      <w:bookmarkStart w:id="49" w:name="_Toc510640024"/>
      <w:r w:rsidRPr="0098210F">
        <w:rPr>
          <w:szCs w:val="20"/>
        </w:rPr>
        <w:t>hisl_0008: Usage of For Iterator Blocks</w:t>
      </w:r>
      <w:bookmarkEnd w:id="49"/>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0F2A13BC"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58343E1C"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673FA1AB"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hisl_0008: Usage of For Iterator blocks</w:t>
            </w:r>
          </w:p>
        </w:tc>
      </w:tr>
      <w:tr w:rsidR="00A24A47" w:rsidRPr="0098210F" w14:paraId="72298C44" w14:textId="77777777" w:rsidTr="005C1311">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C43DB6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243E80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support bounded iterative behavior in the generated code when using the For Iterator block, do one of the following:</w:t>
            </w:r>
          </w:p>
        </w:tc>
      </w:tr>
      <w:tr w:rsidR="00A24A47" w:rsidRPr="0098210F" w14:paraId="726125F2" w14:textId="77777777" w:rsidTr="005C1311">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EF6F53A"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32A9AE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485217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In the For Iterator block parameters dialog box, set </w:t>
            </w:r>
            <w:r w:rsidRPr="0098210F">
              <w:rPr>
                <w:rFonts w:cstheme="minorHAnsi"/>
                <w:b/>
                <w:sz w:val="20"/>
                <w:szCs w:val="20"/>
              </w:rPr>
              <w:t>Iteration limit source</w:t>
            </w:r>
            <w:r w:rsidRPr="0098210F">
              <w:rPr>
                <w:rFonts w:cstheme="minorHAnsi"/>
                <w:sz w:val="20"/>
                <w:szCs w:val="20"/>
              </w:rPr>
              <w:t xml:space="preserve"> to </w:t>
            </w:r>
            <w:r w:rsidRPr="0098210F">
              <w:rPr>
                <w:rFonts w:ascii="Consolas" w:hAnsi="Consolas" w:cs="Courier New"/>
                <w:sz w:val="20"/>
                <w:szCs w:val="20"/>
              </w:rPr>
              <w:t>internal</w:t>
            </w:r>
            <w:r w:rsidRPr="0098210F">
              <w:rPr>
                <w:rFonts w:cstheme="minorHAnsi"/>
                <w:sz w:val="20"/>
                <w:szCs w:val="20"/>
              </w:rPr>
              <w:t>.</w:t>
            </w:r>
          </w:p>
        </w:tc>
      </w:tr>
      <w:tr w:rsidR="00A24A47" w:rsidRPr="0098210F" w14:paraId="30EB210B" w14:textId="77777777" w:rsidTr="005C1311">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3F9A7B5"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BA388B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BC0DCF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If </w:t>
            </w:r>
            <w:r w:rsidRPr="0098210F">
              <w:rPr>
                <w:rFonts w:cstheme="minorHAnsi"/>
                <w:b/>
                <w:sz w:val="20"/>
                <w:szCs w:val="20"/>
              </w:rPr>
              <w:t>Iteration limit source</w:t>
            </w:r>
            <w:r w:rsidRPr="0098210F">
              <w:rPr>
                <w:rFonts w:cstheme="minorHAnsi"/>
                <w:sz w:val="20"/>
                <w:szCs w:val="20"/>
              </w:rPr>
              <w:t xml:space="preserve"> must be </w:t>
            </w:r>
            <w:r w:rsidRPr="0098210F">
              <w:rPr>
                <w:rFonts w:ascii="Consolas" w:hAnsi="Consolas" w:cs="Courier New"/>
                <w:sz w:val="20"/>
                <w:szCs w:val="20"/>
              </w:rPr>
              <w:t>external</w:t>
            </w:r>
            <w:r w:rsidRPr="0098210F">
              <w:rPr>
                <w:rFonts w:cstheme="minorHAnsi"/>
                <w:sz w:val="20"/>
                <w:szCs w:val="20"/>
              </w:rPr>
              <w:t xml:space="preserve">, use a block that has a constant </w:t>
            </w:r>
            <w:r w:rsidRPr="0098210F">
              <w:rPr>
                <w:rFonts w:cstheme="minorHAnsi"/>
                <w:sz w:val="20"/>
                <w:szCs w:val="20"/>
              </w:rPr>
              <w:lastRenderedPageBreak/>
              <w:t>value, such as a Width, Probe, or Constant.</w:t>
            </w:r>
          </w:p>
        </w:tc>
      </w:tr>
      <w:tr w:rsidR="00A24A47" w:rsidRPr="0098210F" w14:paraId="7DE86092" w14:textId="77777777" w:rsidTr="005C1311">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75F66F5"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1FD952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C</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850C6D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In the For Iterator block parameters dialog box, clear </w:t>
            </w:r>
            <w:r w:rsidRPr="0098210F">
              <w:rPr>
                <w:rFonts w:cstheme="minorHAnsi"/>
                <w:b/>
                <w:sz w:val="20"/>
                <w:szCs w:val="20"/>
              </w:rPr>
              <w:t>Set next i (iteration variable) externally</w:t>
            </w:r>
            <w:r w:rsidRPr="0098210F">
              <w:rPr>
                <w:rFonts w:cstheme="minorHAnsi"/>
                <w:sz w:val="20"/>
                <w:szCs w:val="20"/>
              </w:rPr>
              <w:t>.</w:t>
            </w:r>
          </w:p>
        </w:tc>
      </w:tr>
      <w:tr w:rsidR="00A24A47" w:rsidRPr="0098210F" w14:paraId="2DB0A14E" w14:textId="77777777" w:rsidTr="005C1311">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6CDABA9"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B3F5E8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919CBE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In the For Iterator block parameters dialog box, consider selecting </w:t>
            </w:r>
            <w:r w:rsidRPr="0098210F">
              <w:rPr>
                <w:rFonts w:cstheme="minorHAnsi"/>
                <w:b/>
                <w:sz w:val="20"/>
                <w:szCs w:val="20"/>
              </w:rPr>
              <w:t>Show iteration variable</w:t>
            </w:r>
            <w:r w:rsidRPr="0098210F">
              <w:rPr>
                <w:rFonts w:cstheme="minorHAnsi"/>
                <w:sz w:val="20"/>
                <w:szCs w:val="20"/>
              </w:rPr>
              <w:t xml:space="preserve"> to observe the iteration value during simulation.</w:t>
            </w:r>
          </w:p>
        </w:tc>
      </w:tr>
      <w:tr w:rsidR="00A24A47" w:rsidRPr="0098210F" w14:paraId="0DE83FBE"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C290A3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D7AF5B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When you use the For Iterator block, feed the loop control variable with fixed (nonvariable) values to get a predictable number of loop iterations.</w:t>
            </w:r>
          </w:p>
          <w:p w14:paraId="71315DC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Otherwise, a loop can result in unpredictable execution times and, in the case of external iteration variables, infinite loops that can lead to execution-time overruns.</w:t>
            </w:r>
          </w:p>
        </w:tc>
      </w:tr>
      <w:tr w:rsidR="00A24A47" w:rsidRPr="0098210F" w14:paraId="05DAC380"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1E20D6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828F6C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 B, C, D</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690A36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Support bounded iterative behavior in generated code.</w:t>
            </w:r>
          </w:p>
        </w:tc>
      </w:tr>
      <w:tr w:rsidR="00A24A47" w:rsidRPr="0098210F" w14:paraId="752DE06D"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48AC7B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B1D6704" w14:textId="7ED082FD"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Simulink &gt; Check usage of For Iterator blocks</w:t>
            </w:r>
          </w:p>
          <w:p w14:paraId="4205D7A0"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usage of For Iterator blocks</w:t>
            </w:r>
            <w:r w:rsidRPr="0098210F">
              <w:rPr>
                <w:rFonts w:eastAsia="Cambria" w:cstheme="minorHAnsi"/>
                <w:sz w:val="20"/>
                <w:szCs w:val="20"/>
              </w:rPr>
              <w:t>.</w:t>
            </w:r>
          </w:p>
        </w:tc>
      </w:tr>
      <w:tr w:rsidR="000A7868" w:rsidRPr="0098210F" w14:paraId="0C84172B"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C07A47D" w14:textId="34D95FAC" w:rsidR="000A7868" w:rsidRPr="0098210F" w:rsidRDefault="000A7868" w:rsidP="000A7868">
            <w:pPr>
              <w:pStyle w:val="TableParagraph"/>
              <w:spacing w:before="60"/>
              <w:rPr>
                <w:rFonts w:eastAsia="Cambria"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9A3DEE8" w14:textId="787389AA" w:rsidR="002876A5" w:rsidRPr="0098210F" w:rsidRDefault="002876A5" w:rsidP="002876A5">
            <w:pPr>
              <w:pStyle w:val="TableParagraph"/>
              <w:numPr>
                <w:ilvl w:val="0"/>
                <w:numId w:val="25"/>
              </w:numPr>
              <w:tabs>
                <w:tab w:val="left" w:pos="340"/>
              </w:tabs>
              <w:spacing w:before="60"/>
              <w:ind w:left="230" w:hanging="230"/>
              <w:rPr>
                <w:rFonts w:eastAsia="Cambria" w:cstheme="minorHAnsi"/>
                <w:sz w:val="20"/>
                <w:szCs w:val="20"/>
              </w:rPr>
            </w:pPr>
            <w:r w:rsidRPr="0098210F">
              <w:rPr>
                <w:rFonts w:eastAsia="Cambria" w:cstheme="minorHAnsi"/>
                <w:sz w:val="20"/>
                <w:szCs w:val="20"/>
              </w:rPr>
              <w:t>ISO 26262-6, Table 1 (1b) 'Use of language subsets'</w:t>
            </w:r>
            <w:r w:rsidRPr="0098210F">
              <w:rPr>
                <w:rFonts w:eastAsia="Cambria" w:cstheme="minorHAnsi"/>
                <w:sz w:val="20"/>
                <w:szCs w:val="20"/>
              </w:rPr>
              <w:br/>
              <w:t>ISO 26262-6, Table 1 (1d) 'Use of defensive implementation techniques'</w:t>
            </w:r>
          </w:p>
          <w:p w14:paraId="4C3E4905" w14:textId="6664604F" w:rsidR="000A7868" w:rsidRPr="0098210F" w:rsidRDefault="000A7868" w:rsidP="002876A5">
            <w:pPr>
              <w:pStyle w:val="TableParagraph"/>
              <w:numPr>
                <w:ilvl w:val="0"/>
                <w:numId w:val="25"/>
              </w:numPr>
              <w:tabs>
                <w:tab w:val="left" w:pos="340"/>
              </w:tabs>
              <w:spacing w:before="60"/>
              <w:ind w:left="230" w:hanging="230"/>
              <w:rPr>
                <w:rFonts w:eastAsia="Cambria" w:cstheme="minorHAnsi"/>
                <w:sz w:val="20"/>
                <w:szCs w:val="20"/>
              </w:rPr>
            </w:pPr>
            <w:r w:rsidRPr="0098210F">
              <w:rPr>
                <w:rFonts w:cstheme="minorHAnsi"/>
                <w:sz w:val="20"/>
                <w:szCs w:val="20"/>
              </w:rPr>
              <w:t>MISRA C:2012, Rule 14.2</w:t>
            </w:r>
            <w:r w:rsidRPr="0098210F">
              <w:rPr>
                <w:rFonts w:cstheme="minorHAnsi"/>
                <w:sz w:val="20"/>
                <w:szCs w:val="20"/>
              </w:rPr>
              <w:br/>
              <w:t>MISRA C:2012, Rule 16.4</w:t>
            </w:r>
            <w:r w:rsidRPr="0098210F">
              <w:rPr>
                <w:rFonts w:cstheme="minorHAnsi"/>
                <w:sz w:val="20"/>
                <w:szCs w:val="20"/>
              </w:rPr>
              <w:br/>
              <w:t>MISRA C:2012, Dir 4.1</w:t>
            </w:r>
          </w:p>
        </w:tc>
      </w:tr>
      <w:tr w:rsidR="00A24A47" w:rsidRPr="0098210F" w14:paraId="275DC09B"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27971A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80949B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R2016a</w:t>
            </w:r>
          </w:p>
        </w:tc>
      </w:tr>
    </w:tbl>
    <w:p w14:paraId="306D93E5" w14:textId="77777777" w:rsidR="00A24A47" w:rsidRPr="0098210F" w:rsidRDefault="00A24A47" w:rsidP="00842202">
      <w:pPr>
        <w:pStyle w:val="UnNumberedHeading4"/>
        <w:rPr>
          <w:rFonts w:eastAsia="Calibri"/>
          <w:szCs w:val="20"/>
        </w:rPr>
      </w:pPr>
      <w:bookmarkStart w:id="50" w:name="_Toc510640026"/>
      <w:r w:rsidRPr="0098210F">
        <w:rPr>
          <w:szCs w:val="20"/>
        </w:rPr>
        <w:t>hisl_0010: Usage of If blocks and If Action Subsystem blocks</w:t>
      </w:r>
      <w:bookmarkEnd w:id="50"/>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431E084C"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76CF7734"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101CFCE1"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hisl_0010: Usage of If blocks and If Action Subsystem blocks</w:t>
            </w:r>
          </w:p>
        </w:tc>
      </w:tr>
      <w:tr w:rsidR="00A24A47" w:rsidRPr="0098210F" w14:paraId="0BE4F39B" w14:textId="77777777" w:rsidTr="005C1311">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2312D2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39E912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support verifiable generated code, when using the If block with nonempty</w:t>
            </w:r>
          </w:p>
          <w:p w14:paraId="553275FB" w14:textId="77777777" w:rsidR="00A24A47" w:rsidRPr="0098210F" w:rsidRDefault="00A24A47" w:rsidP="00CE1105">
            <w:pPr>
              <w:pStyle w:val="TableParagraph"/>
              <w:spacing w:before="60"/>
              <w:rPr>
                <w:rFonts w:eastAsia="Cambria" w:cstheme="minorHAnsi"/>
                <w:sz w:val="20"/>
                <w:szCs w:val="20"/>
              </w:rPr>
            </w:pPr>
            <w:r w:rsidRPr="0098210F">
              <w:rPr>
                <w:rFonts w:ascii="Consolas" w:hAnsi="Consolas" w:cs="Courier New"/>
                <w:sz w:val="20"/>
                <w:szCs w:val="20"/>
              </w:rPr>
              <w:t>Elseif</w:t>
            </w:r>
            <w:r w:rsidRPr="0098210F">
              <w:rPr>
                <w:rFonts w:cs="Courier New"/>
                <w:sz w:val="20"/>
                <w:szCs w:val="20"/>
              </w:rPr>
              <w:t xml:space="preserve"> expressions</w:t>
            </w:r>
            <w:r w:rsidRPr="0098210F">
              <w:rPr>
                <w:rFonts w:cstheme="minorHAnsi"/>
                <w:sz w:val="20"/>
                <w:szCs w:val="20"/>
              </w:rPr>
              <w:t>,</w:t>
            </w:r>
          </w:p>
        </w:tc>
      </w:tr>
      <w:tr w:rsidR="00A24A47" w:rsidRPr="0098210F" w14:paraId="02BB92E8" w14:textId="77777777" w:rsidTr="005C1311">
        <w:trPr>
          <w:trHeight w:val="144"/>
        </w:trPr>
        <w:tc>
          <w:tcPr>
            <w:tcW w:w="1584" w:type="dxa"/>
            <w:vMerge/>
            <w:tcBorders>
              <w:top w:val="single" w:sz="4" w:space="0" w:color="auto"/>
              <w:left w:val="single" w:sz="4" w:space="0" w:color="auto"/>
              <w:bottom w:val="single" w:sz="4" w:space="0" w:color="auto"/>
            </w:tcBorders>
            <w:tcMar>
              <w:left w:w="43" w:type="dxa"/>
              <w:bottom w:w="101" w:type="dxa"/>
              <w:right w:w="101" w:type="dxa"/>
            </w:tcMar>
          </w:tcPr>
          <w:p w14:paraId="6962377B"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7F7500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5C647C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In the block parameter dialog box, select </w:t>
            </w:r>
            <w:r w:rsidRPr="0098210F">
              <w:rPr>
                <w:rFonts w:cstheme="minorHAnsi"/>
                <w:b/>
                <w:sz w:val="20"/>
                <w:szCs w:val="20"/>
              </w:rPr>
              <w:t>Show else condition</w:t>
            </w:r>
            <w:r w:rsidRPr="0098210F">
              <w:rPr>
                <w:rFonts w:cstheme="minorHAnsi"/>
                <w:sz w:val="20"/>
                <w:szCs w:val="20"/>
              </w:rPr>
              <w:t>.</w:t>
            </w:r>
          </w:p>
        </w:tc>
      </w:tr>
      <w:tr w:rsidR="00A24A47" w:rsidRPr="0098210F" w14:paraId="7B1029CA" w14:textId="77777777" w:rsidTr="005C1311">
        <w:trPr>
          <w:trHeight w:val="144"/>
        </w:trPr>
        <w:tc>
          <w:tcPr>
            <w:tcW w:w="1584" w:type="dxa"/>
            <w:vMerge/>
            <w:tcBorders>
              <w:top w:val="single" w:sz="4" w:space="0" w:color="auto"/>
              <w:left w:val="single" w:sz="4" w:space="0" w:color="auto"/>
              <w:bottom w:val="single" w:sz="4" w:space="0" w:color="auto"/>
            </w:tcBorders>
            <w:tcMar>
              <w:left w:w="43" w:type="dxa"/>
              <w:bottom w:w="101" w:type="dxa"/>
              <w:right w:w="101" w:type="dxa"/>
            </w:tcMar>
          </w:tcPr>
          <w:p w14:paraId="70FF6EF3"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250419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BF1ECA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Connect the outports of the If block to If Action Subsystem blocks.</w:t>
            </w:r>
          </w:p>
        </w:tc>
      </w:tr>
      <w:tr w:rsidR="00A24A47" w:rsidRPr="0098210F" w14:paraId="08AD9BD7"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37ACAC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8C27FC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The combination of If and If Action Subsystem blocks enable conditional execution based on input conditions. When there is only an </w:t>
            </w:r>
            <w:r w:rsidRPr="0098210F">
              <w:rPr>
                <w:rFonts w:ascii="Consolas" w:hAnsi="Consolas" w:cstheme="minorHAnsi"/>
                <w:sz w:val="20"/>
                <w:szCs w:val="20"/>
              </w:rPr>
              <w:t>if</w:t>
            </w:r>
            <w:r w:rsidRPr="0098210F">
              <w:rPr>
                <w:rFonts w:cstheme="minorHAnsi"/>
                <w:sz w:val="20"/>
                <w:szCs w:val="20"/>
              </w:rPr>
              <w:t xml:space="preserve"> branch, you do not need to include an </w:t>
            </w:r>
            <w:r w:rsidRPr="0098210F">
              <w:rPr>
                <w:rFonts w:ascii="Consolas" w:hAnsi="Consolas" w:cstheme="minorHAnsi"/>
                <w:sz w:val="20"/>
                <w:szCs w:val="20"/>
              </w:rPr>
              <w:t>else</w:t>
            </w:r>
            <w:r w:rsidRPr="0098210F">
              <w:rPr>
                <w:rFonts w:cstheme="minorHAnsi"/>
                <w:sz w:val="20"/>
                <w:szCs w:val="20"/>
              </w:rPr>
              <w:t xml:space="preserve"> branch.</w:t>
            </w:r>
          </w:p>
        </w:tc>
      </w:tr>
      <w:tr w:rsidR="00A24A47" w:rsidRPr="0098210F" w14:paraId="1E7A7B8E"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7403BB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63F55D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 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6CDC13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Support generation of verifiable code.</w:t>
            </w:r>
          </w:p>
        </w:tc>
      </w:tr>
      <w:tr w:rsidR="00A24A47" w:rsidRPr="0098210F" w14:paraId="51B41879"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BE2B3E0"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31B888B" w14:textId="08A6592F"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Simulink &gt; Check usage of If blocks and If Action Subsystem blocks</w:t>
            </w:r>
          </w:p>
          <w:p w14:paraId="7252131C" w14:textId="77777777" w:rsidR="00A24A47" w:rsidRPr="0098210F" w:rsidRDefault="00A24A47" w:rsidP="00CE1105">
            <w:pPr>
              <w:pStyle w:val="TableParagraph"/>
              <w:spacing w:before="60"/>
              <w:rPr>
                <w:rFonts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usage of If blocks and If Action Subsystem blocks</w:t>
            </w:r>
            <w:r w:rsidRPr="0098210F">
              <w:rPr>
                <w:rFonts w:eastAsia="Cambria" w:cstheme="minorHAnsi"/>
                <w:sz w:val="20"/>
                <w:szCs w:val="20"/>
              </w:rPr>
              <w:t>.</w:t>
            </w:r>
          </w:p>
        </w:tc>
      </w:tr>
      <w:tr w:rsidR="000A7868" w:rsidRPr="0098210F" w14:paraId="535761EF"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51BCB2D" w14:textId="4714759F" w:rsidR="000A7868" w:rsidRPr="0098210F" w:rsidRDefault="000A7868" w:rsidP="000A7868">
            <w:pPr>
              <w:pStyle w:val="TableParagraph"/>
              <w:spacing w:before="60"/>
              <w:rPr>
                <w:rFonts w:eastAsia="Cambria"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9455D08" w14:textId="76A8CA3B" w:rsidR="00B616C7" w:rsidRPr="0098210F" w:rsidRDefault="00B616C7" w:rsidP="00B616C7">
            <w:pPr>
              <w:pStyle w:val="TableParagraph"/>
              <w:numPr>
                <w:ilvl w:val="0"/>
                <w:numId w:val="26"/>
              </w:numPr>
              <w:tabs>
                <w:tab w:val="left" w:pos="340"/>
              </w:tabs>
              <w:spacing w:before="60"/>
              <w:ind w:left="230" w:hanging="230"/>
              <w:rPr>
                <w:rFonts w:eastAsia="Cambria" w:cstheme="minorHAnsi"/>
                <w:sz w:val="20"/>
                <w:szCs w:val="20"/>
              </w:rPr>
            </w:pPr>
            <w:r w:rsidRPr="0098210F">
              <w:rPr>
                <w:rFonts w:eastAsia="Cambria" w:cstheme="minorHAnsi"/>
                <w:sz w:val="20"/>
                <w:szCs w:val="20"/>
              </w:rPr>
              <w:t>ISO 26262-6, Table 1 (1b) 'Use of language subsets'</w:t>
            </w:r>
            <w:r w:rsidRPr="0098210F">
              <w:rPr>
                <w:rFonts w:eastAsia="Cambria" w:cstheme="minorHAnsi"/>
                <w:sz w:val="20"/>
                <w:szCs w:val="20"/>
              </w:rPr>
              <w:br/>
              <w:t>ISO 26262-6, Table 1 (1d) 'Use of defensive implementation techniques'</w:t>
            </w:r>
          </w:p>
          <w:p w14:paraId="164E426F" w14:textId="237DA76F" w:rsidR="000A7868" w:rsidRPr="0098210F" w:rsidRDefault="000A7868" w:rsidP="00B616C7">
            <w:pPr>
              <w:pStyle w:val="TableParagraph"/>
              <w:numPr>
                <w:ilvl w:val="0"/>
                <w:numId w:val="26"/>
              </w:numPr>
              <w:tabs>
                <w:tab w:val="left" w:pos="340"/>
              </w:tabs>
              <w:spacing w:before="60"/>
              <w:ind w:left="230" w:hanging="230"/>
              <w:rPr>
                <w:rFonts w:eastAsia="Cambria" w:cstheme="minorHAnsi"/>
                <w:sz w:val="20"/>
                <w:szCs w:val="20"/>
              </w:rPr>
            </w:pPr>
            <w:r w:rsidRPr="0098210F">
              <w:rPr>
                <w:rFonts w:cstheme="minorHAnsi"/>
                <w:sz w:val="20"/>
                <w:szCs w:val="20"/>
              </w:rPr>
              <w:t>MISRA C:2012, Rule 14.2</w:t>
            </w:r>
            <w:r w:rsidRPr="0098210F">
              <w:rPr>
                <w:rFonts w:cstheme="minorHAnsi"/>
                <w:sz w:val="20"/>
                <w:szCs w:val="20"/>
              </w:rPr>
              <w:br/>
              <w:t>MISRA C:2012, Rule 16.4</w:t>
            </w:r>
            <w:r w:rsidRPr="0098210F">
              <w:rPr>
                <w:rFonts w:cstheme="minorHAnsi"/>
                <w:sz w:val="20"/>
                <w:szCs w:val="20"/>
              </w:rPr>
              <w:br/>
              <w:t>MISRA C:2012, Dir 4.1</w:t>
            </w:r>
          </w:p>
        </w:tc>
      </w:tr>
      <w:tr w:rsidR="00CE1105" w:rsidRPr="0098210F" w14:paraId="01D990BE"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B7D2436" w14:textId="76A91320" w:rsidR="00CE1105" w:rsidRPr="0098210F" w:rsidRDefault="00CE1105" w:rsidP="00CE1105">
            <w:pPr>
              <w:pStyle w:val="TableParagraph"/>
              <w:spacing w:before="60"/>
              <w:rPr>
                <w:rFonts w:cstheme="minorHAnsi"/>
                <w:sz w:val="20"/>
                <w:szCs w:val="20"/>
              </w:rPr>
            </w:pPr>
            <w:r w:rsidRPr="0098210F">
              <w:rPr>
                <w:rFonts w:cstheme="minorHAnsi"/>
                <w:sz w:val="20"/>
                <w:szCs w:val="20"/>
              </w:rPr>
              <w:t>Prerequisites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AE3023C" w14:textId="4F4FB2C0" w:rsidR="00CE1105" w:rsidRPr="0098210F" w:rsidRDefault="00CE1105" w:rsidP="00CE1105">
            <w:pPr>
              <w:pStyle w:val="TableParagraph"/>
              <w:spacing w:before="60"/>
              <w:rPr>
                <w:rFonts w:cstheme="minorHAnsi"/>
                <w:sz w:val="20"/>
                <w:szCs w:val="20"/>
              </w:rPr>
            </w:pPr>
            <w:r w:rsidRPr="0098210F">
              <w:rPr>
                <w:rFonts w:eastAsia="Cambria" w:cstheme="minorHAnsi"/>
                <w:sz w:val="20"/>
                <w:szCs w:val="20"/>
              </w:rPr>
              <w:t>hisl_0016: Usage of blocks that compute relational operators</w:t>
            </w:r>
          </w:p>
        </w:tc>
      </w:tr>
      <w:tr w:rsidR="00A24A47" w:rsidRPr="0098210F" w14:paraId="2D54C3AD"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A54DDD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lastRenderedPageBreak/>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4CFA76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R2016b</w:t>
            </w:r>
          </w:p>
        </w:tc>
      </w:tr>
      <w:tr w:rsidR="00A24A47" w:rsidRPr="0098210F" w14:paraId="0B9EC22B"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7E3875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Examples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ECCA126" w14:textId="77777777" w:rsidR="00A24A47" w:rsidRPr="0098210F" w:rsidRDefault="00A24A47" w:rsidP="00CE1105">
            <w:pPr>
              <w:pStyle w:val="TableParagraph"/>
              <w:spacing w:before="60"/>
              <w:rPr>
                <w:rFonts w:eastAsia="Calibri" w:cstheme="minorHAnsi"/>
                <w:b/>
                <w:sz w:val="20"/>
                <w:szCs w:val="20"/>
                <w:lang w:eastAsia="zh-CN"/>
              </w:rPr>
            </w:pPr>
            <w:r w:rsidRPr="0098210F">
              <w:rPr>
                <w:rFonts w:cstheme="minorHAnsi"/>
                <w:b/>
                <w:sz w:val="20"/>
                <w:szCs w:val="20"/>
              </w:rPr>
              <w:t>Recommended: Elseif with Else</w:t>
            </w:r>
          </w:p>
          <w:p w14:paraId="6B4F08A4" w14:textId="77777777" w:rsidR="00A24A47" w:rsidRPr="0098210F" w:rsidRDefault="00A24A47" w:rsidP="00CE1105">
            <w:pPr>
              <w:pStyle w:val="TableParagraph"/>
              <w:spacing w:before="60"/>
              <w:rPr>
                <w:rFonts w:eastAsia="Calibri" w:cstheme="minorHAnsi"/>
                <w:sz w:val="20"/>
                <w:szCs w:val="20"/>
              </w:rPr>
            </w:pPr>
            <w:r w:rsidRPr="0098210F">
              <w:rPr>
                <w:noProof/>
                <w:sz w:val="20"/>
                <w:szCs w:val="20"/>
              </w:rPr>
              <w:drawing>
                <wp:inline distT="0" distB="0" distL="0" distR="0" wp14:anchorId="3F872B8B" wp14:editId="3F9E3F06">
                  <wp:extent cx="4118064" cy="1673225"/>
                  <wp:effectExtent l="0" t="0" r="0" b="3175"/>
                  <wp:docPr id="17361985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0">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576"/>
                          <a:stretch>
                            <a:fillRect/>
                          </a:stretch>
                        </pic:blipFill>
                        <pic:spPr>
                          <a:xfrm>
                            <a:off x="0" y="0"/>
                            <a:ext cx="4118064" cy="1673225"/>
                          </a:xfrm>
                          <a:prstGeom prst="rect">
                            <a:avLst/>
                          </a:prstGeom>
                        </pic:spPr>
                      </pic:pic>
                    </a:graphicData>
                  </a:graphic>
                </wp:inline>
              </w:drawing>
            </w:r>
          </w:p>
          <w:p w14:paraId="520B739D" w14:textId="77777777" w:rsidR="00A24A47" w:rsidRPr="0098210F" w:rsidRDefault="00A24A47" w:rsidP="00CE1105">
            <w:pPr>
              <w:widowControl w:val="0"/>
              <w:spacing w:before="60"/>
              <w:rPr>
                <w:b/>
                <w:lang w:eastAsia="zh-CN"/>
              </w:rPr>
            </w:pPr>
            <w:r w:rsidRPr="0098210F">
              <w:rPr>
                <w:rFonts w:asciiTheme="minorHAnsi" w:hAnsiTheme="minorHAnsi" w:cstheme="minorHAnsi"/>
                <w:b/>
              </w:rPr>
              <w:t>Not Recommended: No Else Path</w:t>
            </w:r>
          </w:p>
          <w:p w14:paraId="1C5F2794" w14:textId="77777777" w:rsidR="00A24A47" w:rsidRPr="0098210F" w:rsidRDefault="00A24A47" w:rsidP="00CE1105">
            <w:pPr>
              <w:widowControl w:val="0"/>
              <w:spacing w:before="60"/>
              <w:rPr>
                <w:rFonts w:asciiTheme="minorHAnsi" w:hAnsiTheme="minorHAnsi" w:cstheme="minorHAnsi"/>
              </w:rPr>
            </w:pPr>
            <w:r w:rsidRPr="0098210F">
              <w:rPr>
                <w:noProof/>
              </w:rPr>
              <w:drawing>
                <wp:inline distT="0" distB="0" distL="0" distR="0" wp14:anchorId="34E4A69E" wp14:editId="42D8C248">
                  <wp:extent cx="4078224" cy="1225296"/>
                  <wp:effectExtent l="0" t="0" r="0" b="0"/>
                  <wp:docPr id="6494238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1">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391" r="1" b="1449"/>
                          <a:stretch>
                            <a:fillRect/>
                          </a:stretch>
                        </pic:blipFill>
                        <pic:spPr>
                          <a:xfrm>
                            <a:off x="0" y="0"/>
                            <a:ext cx="4078224" cy="1225296"/>
                          </a:xfrm>
                          <a:prstGeom prst="rect">
                            <a:avLst/>
                          </a:prstGeom>
                        </pic:spPr>
                      </pic:pic>
                    </a:graphicData>
                  </a:graphic>
                </wp:inline>
              </w:drawing>
            </w:r>
          </w:p>
          <w:p w14:paraId="097E0E91" w14:textId="77777777" w:rsidR="00A24A47" w:rsidRPr="0098210F" w:rsidRDefault="00A24A47" w:rsidP="00CE1105">
            <w:pPr>
              <w:widowControl w:val="0"/>
              <w:spacing w:before="60"/>
              <w:rPr>
                <w:b/>
                <w:lang w:eastAsia="zh-CN"/>
              </w:rPr>
            </w:pPr>
            <w:r w:rsidRPr="0098210F">
              <w:rPr>
                <w:rFonts w:asciiTheme="minorHAnsi" w:hAnsiTheme="minorHAnsi" w:cstheme="minorHAnsi"/>
                <w:b/>
              </w:rPr>
              <w:t>Recommended: Only an If, no Else required</w:t>
            </w:r>
          </w:p>
          <w:p w14:paraId="44019430" w14:textId="77777777" w:rsidR="00A24A47" w:rsidRPr="0098210F" w:rsidRDefault="00A24A47" w:rsidP="00CE1105">
            <w:pPr>
              <w:widowControl w:val="0"/>
              <w:spacing w:before="60"/>
              <w:rPr>
                <w:rFonts w:asciiTheme="minorHAnsi" w:eastAsia="Calibri" w:hAnsiTheme="minorHAnsi" w:cstheme="minorHAnsi"/>
              </w:rPr>
            </w:pPr>
            <w:r w:rsidRPr="0098210F">
              <w:rPr>
                <w:noProof/>
              </w:rPr>
              <w:drawing>
                <wp:inline distT="0" distB="0" distL="0" distR="0" wp14:anchorId="10A2178E" wp14:editId="356E5C6E">
                  <wp:extent cx="3263853" cy="826770"/>
                  <wp:effectExtent l="0" t="0" r="0" b="0"/>
                  <wp:docPr id="4447479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2">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485" r="-1" b="1633"/>
                          <a:stretch>
                            <a:fillRect/>
                          </a:stretch>
                        </pic:blipFill>
                        <pic:spPr>
                          <a:xfrm>
                            <a:off x="0" y="0"/>
                            <a:ext cx="3263853" cy="826770"/>
                          </a:xfrm>
                          <a:prstGeom prst="rect">
                            <a:avLst/>
                          </a:prstGeom>
                        </pic:spPr>
                      </pic:pic>
                    </a:graphicData>
                  </a:graphic>
                </wp:inline>
              </w:drawing>
            </w:r>
          </w:p>
        </w:tc>
      </w:tr>
    </w:tbl>
    <w:p w14:paraId="5B6353C1" w14:textId="77777777" w:rsidR="00A24A47" w:rsidRPr="0098210F" w:rsidRDefault="00A24A47" w:rsidP="00842202">
      <w:pPr>
        <w:pStyle w:val="UnNumberedHeading4"/>
        <w:rPr>
          <w:rFonts w:eastAsia="Calibri"/>
          <w:szCs w:val="20"/>
        </w:rPr>
      </w:pPr>
      <w:bookmarkStart w:id="51" w:name="_Toc510640027"/>
      <w:r w:rsidRPr="0098210F">
        <w:rPr>
          <w:szCs w:val="20"/>
        </w:rPr>
        <w:t>hisl_0011: Usage of Switch Case blocks and Action Subsystem blocks</w:t>
      </w:r>
      <w:bookmarkEnd w:id="51"/>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2AF4411C"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0C90EC82"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2ECDDF17"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hisl_0011: Usage of Switch Case blocks and Action Subsystem blocks</w:t>
            </w:r>
          </w:p>
        </w:tc>
      </w:tr>
      <w:tr w:rsidR="00A24A47" w:rsidRPr="0098210F" w14:paraId="3CFCF188" w14:textId="77777777" w:rsidTr="005C1311">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7729B2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2B6E1B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support verifiable generated code, when using the Switch Case block:</w:t>
            </w:r>
          </w:p>
        </w:tc>
      </w:tr>
      <w:tr w:rsidR="00A24A47" w:rsidRPr="0098210F" w14:paraId="04F9F0C5" w14:textId="77777777" w:rsidTr="005C1311">
        <w:trPr>
          <w:trHeight w:val="144"/>
        </w:trPr>
        <w:tc>
          <w:tcPr>
            <w:tcW w:w="1584" w:type="dxa"/>
            <w:vMerge/>
            <w:tcBorders>
              <w:top w:val="single" w:sz="4" w:space="0" w:color="auto"/>
              <w:left w:val="single" w:sz="4" w:space="0" w:color="auto"/>
              <w:bottom w:val="single" w:sz="4" w:space="0" w:color="auto"/>
            </w:tcBorders>
            <w:tcMar>
              <w:left w:w="43" w:type="dxa"/>
              <w:bottom w:w="101" w:type="dxa"/>
              <w:right w:w="101" w:type="dxa"/>
            </w:tcMar>
          </w:tcPr>
          <w:p w14:paraId="4ECACB05"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4DB5CC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E830F9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In the Switch Case block parameter dialog box, select </w:t>
            </w:r>
            <w:r w:rsidRPr="0098210F">
              <w:rPr>
                <w:rFonts w:cstheme="minorHAnsi"/>
                <w:b/>
                <w:sz w:val="20"/>
                <w:szCs w:val="20"/>
              </w:rPr>
              <w:t>Show default case</w:t>
            </w:r>
            <w:r w:rsidRPr="0098210F">
              <w:rPr>
                <w:rFonts w:cstheme="minorHAnsi"/>
                <w:sz w:val="20"/>
                <w:szCs w:val="20"/>
              </w:rPr>
              <w:t>.</w:t>
            </w:r>
          </w:p>
        </w:tc>
      </w:tr>
      <w:tr w:rsidR="00A24A47" w:rsidRPr="0098210F" w14:paraId="0E047926" w14:textId="77777777" w:rsidTr="005C1311">
        <w:trPr>
          <w:trHeight w:val="144"/>
        </w:trPr>
        <w:tc>
          <w:tcPr>
            <w:tcW w:w="1584" w:type="dxa"/>
            <w:vMerge/>
            <w:tcBorders>
              <w:top w:val="single" w:sz="4" w:space="0" w:color="auto"/>
              <w:left w:val="single" w:sz="4" w:space="0" w:color="auto"/>
              <w:bottom w:val="single" w:sz="4" w:space="0" w:color="auto"/>
            </w:tcBorders>
            <w:tcMar>
              <w:left w:w="43" w:type="dxa"/>
              <w:bottom w:w="101" w:type="dxa"/>
              <w:right w:w="101" w:type="dxa"/>
            </w:tcMar>
          </w:tcPr>
          <w:p w14:paraId="0396720A"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DA18D2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9B0C86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Connect the outports of the Switch Case block to a Switch Case Action Subsystem block.</w:t>
            </w:r>
          </w:p>
        </w:tc>
      </w:tr>
      <w:tr w:rsidR="00A24A47" w:rsidRPr="0098210F" w14:paraId="078A3F16" w14:textId="77777777" w:rsidTr="005C1311">
        <w:trPr>
          <w:trHeight w:val="144"/>
        </w:trPr>
        <w:tc>
          <w:tcPr>
            <w:tcW w:w="1584" w:type="dxa"/>
            <w:vMerge/>
            <w:tcBorders>
              <w:top w:val="single" w:sz="4" w:space="0" w:color="auto"/>
              <w:left w:val="single" w:sz="4" w:space="0" w:color="auto"/>
              <w:bottom w:val="single" w:sz="4" w:space="0" w:color="auto"/>
            </w:tcBorders>
            <w:tcMar>
              <w:left w:w="43" w:type="dxa"/>
              <w:bottom w:w="101" w:type="dxa"/>
              <w:right w:w="101" w:type="dxa"/>
            </w:tcMar>
          </w:tcPr>
          <w:p w14:paraId="5CA871F5"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528A4F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C</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34D4CD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Use an integer data type or an enumeration value for the inputs to Switch Case blocks.</w:t>
            </w:r>
          </w:p>
        </w:tc>
      </w:tr>
      <w:tr w:rsidR="00A24A47" w:rsidRPr="0098210F" w14:paraId="44559010"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AF5410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DCBF3D1"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The combination of Switch Case and If Action Subsystem blocks enable conditional execution based on input conditions. Provide a default path of execution in the form of a </w:t>
            </w:r>
            <w:r w:rsidRPr="0098210F">
              <w:rPr>
                <w:sz w:val="20"/>
                <w:szCs w:val="20"/>
              </w:rPr>
              <w:t>"</w:t>
            </w:r>
            <w:r w:rsidRPr="0098210F">
              <w:rPr>
                <w:rFonts w:eastAsia="Cambria" w:cstheme="minorHAnsi"/>
                <w:sz w:val="20"/>
                <w:szCs w:val="20"/>
              </w:rPr>
              <w:t>Default</w:t>
            </w:r>
            <w:r w:rsidRPr="0098210F">
              <w:rPr>
                <w:sz w:val="20"/>
                <w:szCs w:val="20"/>
              </w:rPr>
              <w:t>"</w:t>
            </w:r>
            <w:r w:rsidRPr="0098210F">
              <w:rPr>
                <w:rFonts w:eastAsia="Cambria" w:cstheme="minorHAnsi"/>
                <w:sz w:val="20"/>
                <w:szCs w:val="20"/>
              </w:rPr>
              <w:t xml:space="preserve"> block.</w:t>
            </w:r>
          </w:p>
        </w:tc>
      </w:tr>
      <w:tr w:rsidR="00A24A47" w:rsidRPr="0098210F" w14:paraId="0C056E7A"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184887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473D7C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 B, C</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B28EC7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Support generation of verifiable code.</w:t>
            </w:r>
          </w:p>
        </w:tc>
      </w:tr>
      <w:tr w:rsidR="00A24A47" w:rsidRPr="0098210F" w14:paraId="75647DDA"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76BE37C"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102E97C" w14:textId="63C6D7E1"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Simulink &gt; Check usage of Switch Case blocks and Switch Case Action Subsystem blocks</w:t>
            </w:r>
          </w:p>
          <w:p w14:paraId="37C400EE" w14:textId="77777777" w:rsidR="00A24A47" w:rsidRPr="0098210F" w:rsidRDefault="00A24A47" w:rsidP="00CE1105">
            <w:pPr>
              <w:pStyle w:val="TableParagraph"/>
              <w:spacing w:before="60"/>
              <w:rPr>
                <w:rFonts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 xml:space="preserve">Check usage of Switch Case blocks and Switch Case Action </w:t>
            </w:r>
            <w:r w:rsidRPr="0098210F">
              <w:rPr>
                <w:rFonts w:eastAsia="Cambria" w:cstheme="minorHAnsi"/>
                <w:sz w:val="20"/>
                <w:szCs w:val="20"/>
                <w:u w:val="single"/>
              </w:rPr>
              <w:lastRenderedPageBreak/>
              <w:t>Subsystem blocks</w:t>
            </w:r>
            <w:r w:rsidRPr="0098210F">
              <w:rPr>
                <w:rFonts w:eastAsia="Cambria" w:cstheme="minorHAnsi"/>
                <w:sz w:val="20"/>
                <w:szCs w:val="20"/>
              </w:rPr>
              <w:t>.</w:t>
            </w:r>
          </w:p>
        </w:tc>
      </w:tr>
      <w:tr w:rsidR="000A7868" w:rsidRPr="0098210F" w14:paraId="345407AB"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B3D1AC5" w14:textId="008F13E6" w:rsidR="000A7868" w:rsidRPr="0098210F" w:rsidRDefault="000A7868" w:rsidP="000A7868">
            <w:pPr>
              <w:pStyle w:val="TableParagraph"/>
              <w:spacing w:before="60"/>
              <w:rPr>
                <w:rFonts w:eastAsia="Cambria" w:cstheme="minorHAnsi"/>
                <w:sz w:val="20"/>
                <w:szCs w:val="20"/>
              </w:rPr>
            </w:pPr>
            <w:r w:rsidRPr="0098210F">
              <w:rPr>
                <w:rFonts w:cstheme="minorHAnsi"/>
                <w:sz w:val="20"/>
                <w:szCs w:val="20"/>
              </w:rPr>
              <w:lastRenderedPageBreak/>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35EF594" w14:textId="56FF3060" w:rsidR="00B616C7" w:rsidRPr="0098210F" w:rsidRDefault="00B616C7" w:rsidP="00B616C7">
            <w:pPr>
              <w:pStyle w:val="TableParagraph"/>
              <w:numPr>
                <w:ilvl w:val="0"/>
                <w:numId w:val="26"/>
              </w:numPr>
              <w:tabs>
                <w:tab w:val="left" w:pos="340"/>
              </w:tabs>
              <w:spacing w:before="60"/>
              <w:ind w:left="230" w:hanging="230"/>
              <w:rPr>
                <w:rFonts w:eastAsia="Cambria" w:cstheme="minorHAnsi"/>
                <w:sz w:val="20"/>
                <w:szCs w:val="20"/>
              </w:rPr>
            </w:pPr>
            <w:r w:rsidRPr="0098210F">
              <w:rPr>
                <w:rFonts w:eastAsia="Cambria" w:cstheme="minorHAnsi"/>
                <w:sz w:val="20"/>
                <w:szCs w:val="20"/>
              </w:rPr>
              <w:t>ISO 26262-6, Table 1 (1b) 'Use of language subsets'</w:t>
            </w:r>
            <w:r w:rsidRPr="0098210F">
              <w:rPr>
                <w:rFonts w:eastAsia="Cambria" w:cstheme="minorHAnsi"/>
                <w:sz w:val="20"/>
                <w:szCs w:val="20"/>
              </w:rPr>
              <w:br/>
              <w:t>ISO 26262-6, Table 1 (1d) 'Use of defensive implementation techniques'</w:t>
            </w:r>
          </w:p>
          <w:p w14:paraId="6238B3BB" w14:textId="6F38331C" w:rsidR="000A7868" w:rsidRPr="0098210F" w:rsidRDefault="000A7868" w:rsidP="00B616C7">
            <w:pPr>
              <w:pStyle w:val="TableParagraph"/>
              <w:numPr>
                <w:ilvl w:val="0"/>
                <w:numId w:val="26"/>
              </w:numPr>
              <w:tabs>
                <w:tab w:val="left" w:pos="340"/>
              </w:tabs>
              <w:spacing w:before="60"/>
              <w:ind w:left="230" w:hanging="230"/>
              <w:rPr>
                <w:rFonts w:eastAsia="Cambria" w:cstheme="minorHAnsi"/>
                <w:sz w:val="20"/>
                <w:szCs w:val="20"/>
              </w:rPr>
            </w:pPr>
            <w:r w:rsidRPr="0098210F">
              <w:rPr>
                <w:rFonts w:cstheme="minorHAnsi"/>
                <w:sz w:val="20"/>
                <w:szCs w:val="20"/>
              </w:rPr>
              <w:t>MISRA C:2012, Rule 14.2</w:t>
            </w:r>
            <w:r w:rsidRPr="0098210F">
              <w:rPr>
                <w:rFonts w:cstheme="minorHAnsi"/>
                <w:sz w:val="20"/>
                <w:szCs w:val="20"/>
              </w:rPr>
              <w:br/>
              <w:t>MISRA C:2012, Rule 16.4</w:t>
            </w:r>
            <w:r w:rsidRPr="0098210F">
              <w:rPr>
                <w:rFonts w:cstheme="minorHAnsi"/>
                <w:sz w:val="20"/>
                <w:szCs w:val="20"/>
              </w:rPr>
              <w:br/>
              <w:t>MISRA C:2012, Dir 4.1</w:t>
            </w:r>
          </w:p>
        </w:tc>
      </w:tr>
      <w:tr w:rsidR="00C26388" w:rsidRPr="0098210F" w14:paraId="1001FDF7"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C426F91" w14:textId="34ECA6CA" w:rsidR="00C26388" w:rsidRPr="0098210F" w:rsidRDefault="00C26388" w:rsidP="00C26388">
            <w:pPr>
              <w:pStyle w:val="TableParagraph"/>
              <w:spacing w:before="60"/>
              <w:rPr>
                <w:rFonts w:cstheme="minorHAnsi"/>
                <w:sz w:val="20"/>
                <w:szCs w:val="20"/>
              </w:rPr>
            </w:pPr>
            <w:r w:rsidRPr="0098210F">
              <w:rPr>
                <w:rFonts w:cstheme="minorHAnsi"/>
                <w:sz w:val="20"/>
                <w:szCs w:val="20"/>
              </w:rPr>
              <w:t>Prerequisites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BBEC114" w14:textId="75C765CD" w:rsidR="00C26388" w:rsidRPr="0098210F" w:rsidRDefault="00C26388" w:rsidP="00C26388">
            <w:pPr>
              <w:pStyle w:val="TableParagraph"/>
              <w:spacing w:before="60"/>
              <w:rPr>
                <w:rFonts w:cstheme="minorHAnsi"/>
                <w:sz w:val="20"/>
                <w:szCs w:val="20"/>
              </w:rPr>
            </w:pPr>
            <w:r w:rsidRPr="0098210F">
              <w:rPr>
                <w:rFonts w:eastAsia="Cambria" w:cstheme="minorHAnsi"/>
                <w:sz w:val="20"/>
                <w:szCs w:val="20"/>
              </w:rPr>
              <w:t>hisl_0016: Usage of blocks that compute relational operators</w:t>
            </w:r>
          </w:p>
        </w:tc>
      </w:tr>
      <w:tr w:rsidR="00A24A47" w:rsidRPr="0098210F" w14:paraId="0D2AF67C"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6B6F2D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38E825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R2016b</w:t>
            </w:r>
          </w:p>
        </w:tc>
      </w:tr>
      <w:tr w:rsidR="00A24A47" w:rsidRPr="0098210F" w14:paraId="59EABEE4"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43EB35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Examples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472BE3D" w14:textId="77777777" w:rsidR="00A24A47" w:rsidRPr="0098210F" w:rsidRDefault="00A24A47" w:rsidP="00CE1105">
            <w:pPr>
              <w:pStyle w:val="TableParagraph"/>
              <w:spacing w:before="60"/>
              <w:rPr>
                <w:rFonts w:eastAsia="Times New Roman" w:cstheme="minorHAnsi"/>
                <w:sz w:val="20"/>
                <w:szCs w:val="20"/>
                <w:lang w:eastAsia="zh-CN"/>
              </w:rPr>
            </w:pPr>
            <w:r w:rsidRPr="0098210F">
              <w:rPr>
                <w:rFonts w:eastAsia="Cambria" w:cstheme="minorHAnsi"/>
                <w:sz w:val="20"/>
                <w:szCs w:val="20"/>
              </w:rPr>
              <w:t xml:space="preserve">The following graphic displays an example of providing a default path of execution using a </w:t>
            </w:r>
            <w:r w:rsidRPr="0098210F">
              <w:rPr>
                <w:sz w:val="20"/>
                <w:szCs w:val="20"/>
              </w:rPr>
              <w:t>"</w:t>
            </w:r>
            <w:r w:rsidRPr="0098210F">
              <w:rPr>
                <w:rFonts w:eastAsia="Cambria" w:cstheme="minorHAnsi"/>
                <w:sz w:val="20"/>
                <w:szCs w:val="20"/>
              </w:rPr>
              <w:t>Default</w:t>
            </w:r>
            <w:r w:rsidRPr="0098210F">
              <w:rPr>
                <w:sz w:val="20"/>
                <w:szCs w:val="20"/>
              </w:rPr>
              <w:t>"</w:t>
            </w:r>
            <w:r w:rsidRPr="0098210F">
              <w:rPr>
                <w:rFonts w:eastAsia="Cambria" w:cstheme="minorHAnsi"/>
                <w:sz w:val="20"/>
                <w:szCs w:val="20"/>
              </w:rPr>
              <w:t xml:space="preserve"> block.</w:t>
            </w:r>
          </w:p>
          <w:p w14:paraId="30F8F564" w14:textId="77777777" w:rsidR="00A24A47" w:rsidRPr="0098210F" w:rsidRDefault="00A24A47" w:rsidP="00CE1105">
            <w:pPr>
              <w:pStyle w:val="TableParagraph"/>
              <w:spacing w:before="60"/>
              <w:rPr>
                <w:rFonts w:eastAsia="Cambria" w:cstheme="minorHAnsi"/>
                <w:sz w:val="20"/>
                <w:szCs w:val="20"/>
              </w:rPr>
            </w:pPr>
            <w:r w:rsidRPr="0098210F">
              <w:rPr>
                <w:noProof/>
                <w:sz w:val="20"/>
                <w:szCs w:val="20"/>
              </w:rPr>
              <w:drawing>
                <wp:inline distT="0" distB="0" distL="0" distR="0" wp14:anchorId="65DCCA7D" wp14:editId="62511824">
                  <wp:extent cx="4124519" cy="1700530"/>
                  <wp:effectExtent l="0" t="0" r="9525" b="0"/>
                  <wp:docPr id="196045248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pic:nvPicPr>
                        <pic:blipFill>
                          <a:blip r:embed="rId43">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192"/>
                          <a:stretch>
                            <a:fillRect/>
                          </a:stretch>
                        </pic:blipFill>
                        <pic:spPr>
                          <a:xfrm>
                            <a:off x="0" y="0"/>
                            <a:ext cx="4124519" cy="1700530"/>
                          </a:xfrm>
                          <a:prstGeom prst="rect">
                            <a:avLst/>
                          </a:prstGeom>
                        </pic:spPr>
                      </pic:pic>
                    </a:graphicData>
                  </a:graphic>
                </wp:inline>
              </w:drawing>
            </w:r>
          </w:p>
        </w:tc>
      </w:tr>
    </w:tbl>
    <w:p w14:paraId="1F093810" w14:textId="77777777" w:rsidR="00A24A47" w:rsidRPr="0098210F" w:rsidRDefault="00A24A47" w:rsidP="00842202">
      <w:pPr>
        <w:pStyle w:val="UnNumberedHeading4"/>
        <w:rPr>
          <w:rFonts w:eastAsia="Calibri"/>
          <w:szCs w:val="20"/>
        </w:rPr>
      </w:pPr>
      <w:bookmarkStart w:id="52" w:name="_Toc510640028"/>
      <w:r w:rsidRPr="0098210F">
        <w:rPr>
          <w:szCs w:val="20"/>
        </w:rPr>
        <w:t>hisl_0012: Usage of conditionally executed subsystems</w:t>
      </w:r>
      <w:bookmarkEnd w:id="52"/>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1A960E21"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3FB885BE"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24EFB240"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hisl_0012: Usage of conditionally executed subsystems</w:t>
            </w:r>
          </w:p>
        </w:tc>
      </w:tr>
      <w:tr w:rsidR="00A24A47" w:rsidRPr="0098210F" w14:paraId="4DA887F8" w14:textId="77777777" w:rsidTr="005C1311">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9A8C96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B433DD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support unambiguous behavior, when using conditionally executed subsystems:</w:t>
            </w:r>
          </w:p>
        </w:tc>
      </w:tr>
      <w:tr w:rsidR="00A24A47" w:rsidRPr="0098210F" w14:paraId="5B84A398" w14:textId="77777777" w:rsidTr="005C1311">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57522A3"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9BEB67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46B82C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Specify inherited (</w:t>
            </w:r>
            <w:r w:rsidRPr="0098210F">
              <w:rPr>
                <w:rFonts w:ascii="Consolas" w:hAnsi="Consolas" w:cs="Courier New"/>
                <w:sz w:val="20"/>
                <w:szCs w:val="20"/>
              </w:rPr>
              <w:t>-1</w:t>
            </w:r>
            <w:r w:rsidRPr="0098210F">
              <w:rPr>
                <w:rFonts w:cstheme="minorHAnsi"/>
                <w:sz w:val="20"/>
                <w:szCs w:val="20"/>
              </w:rPr>
              <w:t>) sample times for all blocks in the subsystem, except Constant. Constant blocks can use infinite (</w:t>
            </w:r>
            <w:r w:rsidRPr="0098210F">
              <w:rPr>
                <w:rFonts w:ascii="Consolas" w:hAnsi="Consolas" w:cs="Courier New"/>
                <w:sz w:val="20"/>
                <w:szCs w:val="20"/>
              </w:rPr>
              <w:t>Inf</w:t>
            </w:r>
            <w:r w:rsidRPr="0098210F">
              <w:rPr>
                <w:rFonts w:cstheme="minorHAnsi"/>
                <w:sz w:val="20"/>
                <w:szCs w:val="20"/>
              </w:rPr>
              <w:t>) sample time.</w:t>
            </w:r>
          </w:p>
        </w:tc>
      </w:tr>
      <w:tr w:rsidR="00A24A47" w:rsidRPr="0098210F" w14:paraId="5B0D1EFD" w14:textId="77777777" w:rsidTr="005C1311">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A84EAF1"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835E88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726801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If the subsystem is called asynchronously, avoid using sample time- dependent blocks, such as integrators, filters, and transfer functions, within the subsystem.</w:t>
            </w:r>
          </w:p>
        </w:tc>
      </w:tr>
      <w:tr w:rsidR="00A24A47" w:rsidRPr="0098210F" w14:paraId="0770C043"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16ABCE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6DEDB5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 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E9078A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Support unambiguous behavior.</w:t>
            </w:r>
          </w:p>
        </w:tc>
      </w:tr>
      <w:tr w:rsidR="00A24A47" w:rsidRPr="0098210F" w14:paraId="31BF4679"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B8C82E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88703CE" w14:textId="75AC0A8D"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Simulink &gt; Check usage of conditionally executed subsystems</w:t>
            </w:r>
          </w:p>
          <w:p w14:paraId="5EA9C389" w14:textId="77777777" w:rsidR="00A24A47" w:rsidRPr="0098210F" w:rsidRDefault="00A24A47" w:rsidP="00CE1105">
            <w:pPr>
              <w:pStyle w:val="TableParagraph"/>
              <w:tabs>
                <w:tab w:val="left" w:pos="340"/>
              </w:tabs>
              <w:spacing w:before="60"/>
              <w:rPr>
                <w:rFonts w:eastAsia="Cambria" w:cstheme="minorHAnsi"/>
                <w:b/>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usage of conditionally executed subsystems</w:t>
            </w:r>
            <w:r w:rsidRPr="0098210F">
              <w:rPr>
                <w:rFonts w:eastAsia="Cambria" w:cstheme="minorHAnsi"/>
                <w:sz w:val="20"/>
                <w:szCs w:val="20"/>
              </w:rPr>
              <w:t>.</w:t>
            </w:r>
          </w:p>
        </w:tc>
      </w:tr>
      <w:tr w:rsidR="000A7868" w:rsidRPr="0098210F" w14:paraId="43FB554F"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EB6538D" w14:textId="268B24C6" w:rsidR="000A7868" w:rsidRPr="0098210F" w:rsidRDefault="000A7868" w:rsidP="000A7868">
            <w:pPr>
              <w:pStyle w:val="TableParagraph"/>
              <w:spacing w:before="60"/>
              <w:rPr>
                <w:rFonts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3B00D4E" w14:textId="6182C087" w:rsidR="000151E7" w:rsidRPr="0098210F" w:rsidRDefault="000151E7" w:rsidP="000151E7">
            <w:pPr>
              <w:pStyle w:val="TableParagraph"/>
              <w:numPr>
                <w:ilvl w:val="0"/>
                <w:numId w:val="76"/>
              </w:numPr>
              <w:spacing w:before="60"/>
              <w:ind w:left="230" w:hanging="230"/>
              <w:rPr>
                <w:rFonts w:cstheme="minorHAnsi"/>
                <w:sz w:val="20"/>
                <w:szCs w:val="20"/>
              </w:rPr>
            </w:pPr>
            <w:r w:rsidRPr="0098210F">
              <w:rPr>
                <w:rFonts w:cstheme="minorHAnsi"/>
                <w:sz w:val="20"/>
                <w:szCs w:val="20"/>
              </w:rPr>
              <w:t>ISO 26262-6, Table 1 (1b) 'Use of language subsets'</w:t>
            </w:r>
            <w:r w:rsidRPr="0098210F">
              <w:rPr>
                <w:rFonts w:cstheme="minorHAnsi"/>
                <w:sz w:val="20"/>
                <w:szCs w:val="20"/>
              </w:rPr>
              <w:br/>
              <w:t>ISO 26262-6, Table 1 (1d) 'Use of defensive implementation techniques'</w:t>
            </w:r>
          </w:p>
        </w:tc>
      </w:tr>
      <w:tr w:rsidR="00A24A47" w:rsidRPr="0098210F" w14:paraId="0DDD2C2A"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1FF526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B09B12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R2018b</w:t>
            </w:r>
          </w:p>
        </w:tc>
      </w:tr>
      <w:tr w:rsidR="00A24A47" w:rsidRPr="0098210F" w14:paraId="10892C22"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8F3ED5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Examples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0E4471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When using discrete blocks, the behavior depends on the operation across multiple contiguous time steps. When the blocks are called intermittently, the results may not conform to your expectations.</w:t>
            </w:r>
          </w:p>
        </w:tc>
      </w:tr>
    </w:tbl>
    <w:p w14:paraId="2AB57906" w14:textId="77777777" w:rsidR="00A24A47" w:rsidRPr="0098210F" w:rsidRDefault="00A24A47" w:rsidP="00842202">
      <w:pPr>
        <w:pStyle w:val="UnNumberedHeading4"/>
        <w:rPr>
          <w:rFonts w:eastAsia="Calibri"/>
          <w:szCs w:val="20"/>
        </w:rPr>
      </w:pPr>
      <w:bookmarkStart w:id="53" w:name="_Toc510640029"/>
      <w:r w:rsidRPr="0098210F">
        <w:rPr>
          <w:szCs w:val="20"/>
        </w:rPr>
        <w:t>hisl_0024: Inport interface definition</w:t>
      </w:r>
      <w:bookmarkEnd w:id="53"/>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98210F" w14:paraId="450A8664" w14:textId="77777777" w:rsidTr="005C1311">
        <w:trPr>
          <w:trHeight w:val="144"/>
        </w:trPr>
        <w:tc>
          <w:tcPr>
            <w:tcW w:w="1584" w:type="dxa"/>
            <w:shd w:val="clear" w:color="auto" w:fill="B1B1B1"/>
            <w:tcMar>
              <w:left w:w="43" w:type="dxa"/>
              <w:bottom w:w="101" w:type="dxa"/>
              <w:right w:w="101" w:type="dxa"/>
            </w:tcMar>
          </w:tcPr>
          <w:p w14:paraId="0EF0AD14"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lastRenderedPageBreak/>
              <w:t>ID: Title</w:t>
            </w:r>
          </w:p>
        </w:tc>
        <w:tc>
          <w:tcPr>
            <w:tcW w:w="7056" w:type="dxa"/>
            <w:shd w:val="clear" w:color="auto" w:fill="B1B1B1"/>
            <w:tcMar>
              <w:left w:w="43" w:type="dxa"/>
              <w:bottom w:w="101" w:type="dxa"/>
              <w:right w:w="101" w:type="dxa"/>
            </w:tcMar>
          </w:tcPr>
          <w:p w14:paraId="422CA032"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hisl_0024: Inport interface definition</w:t>
            </w:r>
          </w:p>
        </w:tc>
      </w:tr>
      <w:tr w:rsidR="00A24A47" w:rsidRPr="0098210F" w14:paraId="5F6EADFF" w14:textId="77777777" w:rsidTr="005C1311">
        <w:trPr>
          <w:trHeight w:val="144"/>
        </w:trPr>
        <w:tc>
          <w:tcPr>
            <w:tcW w:w="1584" w:type="dxa"/>
            <w:shd w:val="clear" w:color="auto" w:fill="F1F1F1"/>
            <w:tcMar>
              <w:left w:w="43" w:type="dxa"/>
              <w:bottom w:w="101" w:type="dxa"/>
              <w:right w:w="101" w:type="dxa"/>
            </w:tcMar>
          </w:tcPr>
          <w:p w14:paraId="3FD2773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shd w:val="clear" w:color="auto" w:fill="F1F1F1"/>
            <w:tcMar>
              <w:left w:w="43" w:type="dxa"/>
              <w:bottom w:w="101" w:type="dxa"/>
              <w:right w:w="101" w:type="dxa"/>
            </w:tcMar>
          </w:tcPr>
          <w:p w14:paraId="0833EDA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support strong data typing and unambiguous behavior of the model and the generated code, for each root-level Inport block or Simulink signal object that explicitly resolves to the connected signal line, set the following block parameters:</w:t>
            </w:r>
          </w:p>
          <w:p w14:paraId="4B31828D" w14:textId="77777777" w:rsidR="00A24A47" w:rsidRPr="0098210F" w:rsidRDefault="00A24A47" w:rsidP="005B437D">
            <w:pPr>
              <w:pStyle w:val="TableParagraph"/>
              <w:numPr>
                <w:ilvl w:val="0"/>
                <w:numId w:val="27"/>
              </w:numPr>
              <w:tabs>
                <w:tab w:val="left" w:pos="340"/>
              </w:tabs>
              <w:spacing w:before="30"/>
              <w:ind w:left="230" w:hanging="230"/>
              <w:rPr>
                <w:rFonts w:eastAsia="Cambria" w:cstheme="minorHAnsi"/>
                <w:sz w:val="20"/>
                <w:szCs w:val="20"/>
              </w:rPr>
            </w:pPr>
            <w:r w:rsidRPr="0098210F">
              <w:rPr>
                <w:rFonts w:cstheme="minorHAnsi"/>
                <w:b/>
                <w:sz w:val="20"/>
                <w:szCs w:val="20"/>
              </w:rPr>
              <w:t>Data type</w:t>
            </w:r>
          </w:p>
          <w:p w14:paraId="456A355D" w14:textId="77777777" w:rsidR="00A24A47" w:rsidRPr="0098210F" w:rsidRDefault="00A24A47" w:rsidP="005B437D">
            <w:pPr>
              <w:pStyle w:val="TableParagraph"/>
              <w:numPr>
                <w:ilvl w:val="0"/>
                <w:numId w:val="27"/>
              </w:numPr>
              <w:tabs>
                <w:tab w:val="left" w:pos="340"/>
              </w:tabs>
              <w:spacing w:before="30"/>
              <w:ind w:left="230" w:hanging="230"/>
              <w:rPr>
                <w:rFonts w:eastAsia="Cambria" w:cstheme="minorHAnsi"/>
                <w:sz w:val="20"/>
                <w:szCs w:val="20"/>
              </w:rPr>
            </w:pPr>
            <w:r w:rsidRPr="0098210F">
              <w:rPr>
                <w:rFonts w:cstheme="minorHAnsi"/>
                <w:b/>
                <w:sz w:val="20"/>
                <w:szCs w:val="20"/>
              </w:rPr>
              <w:t>Port dimensions</w:t>
            </w:r>
          </w:p>
          <w:p w14:paraId="168DF7F8" w14:textId="77777777" w:rsidR="00A24A47" w:rsidRPr="0098210F" w:rsidRDefault="00A24A47" w:rsidP="005B437D">
            <w:pPr>
              <w:pStyle w:val="TableParagraph"/>
              <w:numPr>
                <w:ilvl w:val="0"/>
                <w:numId w:val="27"/>
              </w:numPr>
              <w:tabs>
                <w:tab w:val="left" w:pos="340"/>
              </w:tabs>
              <w:spacing w:before="30"/>
              <w:ind w:left="230" w:hanging="230"/>
              <w:rPr>
                <w:rFonts w:eastAsiaTheme="majorEastAsia" w:cstheme="minorHAnsi"/>
                <w:sz w:val="20"/>
                <w:szCs w:val="20"/>
              </w:rPr>
            </w:pPr>
            <w:r w:rsidRPr="0098210F">
              <w:rPr>
                <w:rFonts w:eastAsiaTheme="majorEastAsia" w:cstheme="minorHAnsi"/>
                <w:b/>
                <w:sz w:val="20"/>
                <w:szCs w:val="20"/>
              </w:rPr>
              <w:t>Sample time</w:t>
            </w:r>
          </w:p>
        </w:tc>
      </w:tr>
      <w:tr w:rsidR="00A24A47" w:rsidRPr="0098210F" w14:paraId="621FE071" w14:textId="77777777" w:rsidTr="005C1311">
        <w:trPr>
          <w:trHeight w:val="144"/>
        </w:trPr>
        <w:tc>
          <w:tcPr>
            <w:tcW w:w="1584" w:type="dxa"/>
            <w:shd w:val="clear" w:color="auto" w:fill="F1F1F1"/>
            <w:tcMar>
              <w:left w:w="43" w:type="dxa"/>
              <w:bottom w:w="101" w:type="dxa"/>
              <w:right w:w="101" w:type="dxa"/>
            </w:tcMar>
          </w:tcPr>
          <w:p w14:paraId="341605B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shd w:val="clear" w:color="auto" w:fill="F1F1F1"/>
            <w:tcMar>
              <w:left w:w="43" w:type="dxa"/>
              <w:bottom w:w="101" w:type="dxa"/>
              <w:right w:w="101" w:type="dxa"/>
            </w:tcMar>
          </w:tcPr>
          <w:p w14:paraId="4BE66E3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Using root-level Inport blocks without fully defined dimensions, sample times, or data type can lead to ambiguous simulation results. If you do not explicitly define these parameters, Simulink back-propagates dimensions, sample times, and data types from downstream blocks.</w:t>
            </w:r>
          </w:p>
        </w:tc>
      </w:tr>
      <w:tr w:rsidR="00A24A47" w:rsidRPr="0098210F" w14:paraId="559AEF64" w14:textId="77777777" w:rsidTr="005C1311">
        <w:trPr>
          <w:trHeight w:val="144"/>
        </w:trPr>
        <w:tc>
          <w:tcPr>
            <w:tcW w:w="1584" w:type="dxa"/>
            <w:shd w:val="clear" w:color="auto" w:fill="F1F1F1"/>
            <w:tcMar>
              <w:left w:w="43" w:type="dxa"/>
              <w:bottom w:w="101" w:type="dxa"/>
              <w:right w:w="101" w:type="dxa"/>
            </w:tcMar>
          </w:tcPr>
          <w:p w14:paraId="7BF2376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shd w:val="clear" w:color="auto" w:fill="F1F1F1"/>
            <w:tcMar>
              <w:left w:w="43" w:type="dxa"/>
              <w:bottom w:w="101" w:type="dxa"/>
              <w:right w:w="101" w:type="dxa"/>
            </w:tcMar>
          </w:tcPr>
          <w:p w14:paraId="16452B6A" w14:textId="77777777" w:rsidR="00A24A47" w:rsidRPr="0098210F" w:rsidRDefault="00A24A47" w:rsidP="00221F64">
            <w:pPr>
              <w:pStyle w:val="TableParagraph"/>
              <w:numPr>
                <w:ilvl w:val="0"/>
                <w:numId w:val="74"/>
              </w:numPr>
              <w:tabs>
                <w:tab w:val="left" w:pos="340"/>
              </w:tabs>
              <w:spacing w:before="60"/>
              <w:ind w:left="230" w:hanging="230"/>
              <w:rPr>
                <w:rFonts w:eastAsia="Cambria" w:cstheme="minorHAnsi"/>
                <w:sz w:val="20"/>
                <w:szCs w:val="20"/>
              </w:rPr>
            </w:pPr>
            <w:r w:rsidRPr="0098210F">
              <w:rPr>
                <w:rFonts w:cstheme="minorHAnsi"/>
                <w:sz w:val="20"/>
                <w:szCs w:val="20"/>
              </w:rPr>
              <w:t>Avoid unambiguous behavior.</w:t>
            </w:r>
          </w:p>
          <w:p w14:paraId="769F3AAD" w14:textId="77777777" w:rsidR="00A24A47" w:rsidRPr="0098210F" w:rsidRDefault="00A24A47" w:rsidP="00221F64">
            <w:pPr>
              <w:pStyle w:val="TableParagraph"/>
              <w:numPr>
                <w:ilvl w:val="0"/>
                <w:numId w:val="74"/>
              </w:numPr>
              <w:tabs>
                <w:tab w:val="left" w:pos="340"/>
              </w:tabs>
              <w:spacing w:before="60"/>
              <w:ind w:left="230" w:hanging="230"/>
              <w:rPr>
                <w:rFonts w:eastAsia="Cambria" w:cstheme="minorHAnsi"/>
                <w:sz w:val="20"/>
                <w:szCs w:val="20"/>
              </w:rPr>
            </w:pPr>
            <w:r w:rsidRPr="0098210F">
              <w:rPr>
                <w:rFonts w:cstheme="minorHAnsi"/>
                <w:sz w:val="20"/>
                <w:szCs w:val="20"/>
              </w:rPr>
              <w:t>Support full specification of software interface.</w:t>
            </w:r>
          </w:p>
        </w:tc>
      </w:tr>
      <w:tr w:rsidR="00A24A47" w:rsidRPr="0098210F" w14:paraId="1DE58FAD" w14:textId="77777777" w:rsidTr="005C1311">
        <w:trPr>
          <w:trHeight w:val="144"/>
        </w:trPr>
        <w:tc>
          <w:tcPr>
            <w:tcW w:w="1584" w:type="dxa"/>
            <w:shd w:val="clear" w:color="auto" w:fill="F1F1F1"/>
            <w:tcMar>
              <w:left w:w="43" w:type="dxa"/>
              <w:bottom w:w="101" w:type="dxa"/>
              <w:right w:w="101" w:type="dxa"/>
            </w:tcMar>
          </w:tcPr>
          <w:p w14:paraId="33DEA29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shd w:val="clear" w:color="auto" w:fill="F1F1F1"/>
            <w:tcMar>
              <w:left w:w="43" w:type="dxa"/>
              <w:bottom w:w="101" w:type="dxa"/>
              <w:right w:w="101" w:type="dxa"/>
            </w:tcMar>
          </w:tcPr>
          <w:p w14:paraId="7F0FB3AC" w14:textId="6152A736"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Simulink &gt; Check for root Inports with missing properties</w:t>
            </w:r>
          </w:p>
          <w:p w14:paraId="186CB843"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for root Inports with missing properties</w:t>
            </w:r>
            <w:r w:rsidRPr="0098210F">
              <w:rPr>
                <w:rFonts w:eastAsia="Cambria" w:cstheme="minorHAnsi"/>
                <w:sz w:val="20"/>
                <w:szCs w:val="20"/>
              </w:rPr>
              <w:t>.</w:t>
            </w:r>
          </w:p>
        </w:tc>
      </w:tr>
      <w:tr w:rsidR="000C7AF7" w:rsidRPr="0098210F" w14:paraId="689BF29A" w14:textId="77777777" w:rsidTr="005C1311">
        <w:trPr>
          <w:trHeight w:val="144"/>
        </w:trPr>
        <w:tc>
          <w:tcPr>
            <w:tcW w:w="1584" w:type="dxa"/>
            <w:shd w:val="clear" w:color="auto" w:fill="F1F1F1"/>
            <w:tcMar>
              <w:left w:w="43" w:type="dxa"/>
              <w:bottom w:w="101" w:type="dxa"/>
              <w:right w:w="101" w:type="dxa"/>
            </w:tcMar>
          </w:tcPr>
          <w:p w14:paraId="43149EBF" w14:textId="44AC5C89" w:rsidR="000C7AF7" w:rsidRPr="0098210F" w:rsidRDefault="000C7AF7" w:rsidP="000C7AF7">
            <w:pPr>
              <w:pStyle w:val="TableParagraph"/>
              <w:spacing w:before="60"/>
              <w:rPr>
                <w:rFonts w:cstheme="minorHAnsi"/>
                <w:sz w:val="20"/>
                <w:szCs w:val="20"/>
              </w:rPr>
            </w:pPr>
            <w:r w:rsidRPr="0098210F">
              <w:rPr>
                <w:rFonts w:cstheme="minorHAnsi"/>
                <w:sz w:val="20"/>
                <w:szCs w:val="20"/>
              </w:rPr>
              <w:t>References</w:t>
            </w:r>
          </w:p>
        </w:tc>
        <w:tc>
          <w:tcPr>
            <w:tcW w:w="7056" w:type="dxa"/>
            <w:shd w:val="clear" w:color="auto" w:fill="F1F1F1"/>
            <w:tcMar>
              <w:left w:w="43" w:type="dxa"/>
              <w:bottom w:w="101" w:type="dxa"/>
              <w:right w:w="101" w:type="dxa"/>
            </w:tcMar>
          </w:tcPr>
          <w:p w14:paraId="091AEA52" w14:textId="56723733" w:rsidR="009B6856" w:rsidRPr="0098210F" w:rsidRDefault="009B6856" w:rsidP="009B6856">
            <w:pPr>
              <w:pStyle w:val="TableParagraph"/>
              <w:numPr>
                <w:ilvl w:val="0"/>
                <w:numId w:val="77"/>
              </w:numPr>
              <w:spacing w:before="60"/>
              <w:ind w:left="230" w:hanging="230"/>
              <w:rPr>
                <w:rFonts w:cstheme="minorHAnsi"/>
                <w:sz w:val="20"/>
                <w:szCs w:val="20"/>
              </w:rPr>
            </w:pPr>
            <w:r w:rsidRPr="0098210F">
              <w:rPr>
                <w:rFonts w:cstheme="minorHAnsi"/>
                <w:sz w:val="20"/>
                <w:szCs w:val="20"/>
              </w:rPr>
              <w:t>ISO 26262-6, Table 1 (1a)</w:t>
            </w:r>
            <w:r w:rsidR="005E062B" w:rsidRPr="0098210F">
              <w:rPr>
                <w:rFonts w:cstheme="minorHAnsi"/>
                <w:sz w:val="20"/>
                <w:szCs w:val="20"/>
              </w:rPr>
              <w:t xml:space="preserve"> '</w:t>
            </w:r>
            <w:r w:rsidRPr="0098210F">
              <w:rPr>
                <w:rFonts w:cstheme="minorHAnsi"/>
                <w:sz w:val="20"/>
                <w:szCs w:val="20"/>
              </w:rPr>
              <w:t>Enforcement of low complexity</w:t>
            </w:r>
            <w:r w:rsidR="005E062B" w:rsidRPr="0098210F">
              <w:rPr>
                <w:rFonts w:cstheme="minorHAnsi"/>
                <w:sz w:val="20"/>
                <w:szCs w:val="20"/>
              </w:rPr>
              <w:t>'</w:t>
            </w:r>
            <w:r w:rsidRPr="0098210F">
              <w:rPr>
                <w:rFonts w:cstheme="minorHAnsi"/>
                <w:sz w:val="20"/>
                <w:szCs w:val="20"/>
              </w:rPr>
              <w:br/>
              <w:t>ISO 26262-6, Table 1 (1c)</w:t>
            </w:r>
            <w:r w:rsidR="005E062B" w:rsidRPr="0098210F">
              <w:rPr>
                <w:rFonts w:cstheme="minorHAnsi"/>
                <w:sz w:val="20"/>
                <w:szCs w:val="20"/>
              </w:rPr>
              <w:t xml:space="preserve"> '</w:t>
            </w:r>
            <w:r w:rsidRPr="0098210F">
              <w:rPr>
                <w:rFonts w:cstheme="minorHAnsi"/>
                <w:sz w:val="20"/>
                <w:szCs w:val="20"/>
              </w:rPr>
              <w:t>Enforcement of strong typing</w:t>
            </w:r>
            <w:r w:rsidR="005E062B" w:rsidRPr="0098210F">
              <w:rPr>
                <w:rFonts w:cstheme="minorHAnsi"/>
                <w:sz w:val="20"/>
                <w:szCs w:val="20"/>
              </w:rPr>
              <w:t>'</w:t>
            </w:r>
            <w:r w:rsidRPr="0098210F">
              <w:rPr>
                <w:rFonts w:cstheme="minorHAnsi"/>
                <w:sz w:val="20"/>
                <w:szCs w:val="20"/>
              </w:rPr>
              <w:br/>
              <w:t>ISO 26262-6, Table 1 (1f)</w:t>
            </w:r>
            <w:r w:rsidR="005E062B" w:rsidRPr="0098210F">
              <w:rPr>
                <w:rFonts w:cstheme="minorHAnsi"/>
                <w:sz w:val="20"/>
                <w:szCs w:val="20"/>
              </w:rPr>
              <w:t xml:space="preserve"> '</w:t>
            </w:r>
            <w:r w:rsidRPr="0098210F">
              <w:rPr>
                <w:rFonts w:cstheme="minorHAnsi"/>
                <w:sz w:val="20"/>
                <w:szCs w:val="20"/>
              </w:rPr>
              <w:t>Use of unambiguous graphical representation</w:t>
            </w:r>
            <w:r w:rsidR="005E062B" w:rsidRPr="0098210F">
              <w:rPr>
                <w:rFonts w:cstheme="minorHAnsi"/>
                <w:sz w:val="20"/>
                <w:szCs w:val="20"/>
              </w:rPr>
              <w:t>'</w:t>
            </w:r>
          </w:p>
        </w:tc>
      </w:tr>
      <w:tr w:rsidR="00A24A47" w:rsidRPr="0098210F" w14:paraId="0185C00F" w14:textId="77777777" w:rsidTr="005C1311">
        <w:trPr>
          <w:trHeight w:val="144"/>
        </w:trPr>
        <w:tc>
          <w:tcPr>
            <w:tcW w:w="1584" w:type="dxa"/>
            <w:shd w:val="clear" w:color="auto" w:fill="F1F1F1"/>
            <w:tcMar>
              <w:left w:w="43" w:type="dxa"/>
              <w:bottom w:w="101" w:type="dxa"/>
              <w:right w:w="101" w:type="dxa"/>
            </w:tcMar>
          </w:tcPr>
          <w:p w14:paraId="0AC58F3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shd w:val="clear" w:color="auto" w:fill="F1F1F1"/>
            <w:tcMar>
              <w:left w:w="43" w:type="dxa"/>
              <w:bottom w:w="101" w:type="dxa"/>
              <w:right w:w="101" w:type="dxa"/>
            </w:tcMar>
          </w:tcPr>
          <w:p w14:paraId="58138FF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R2017b</w:t>
            </w:r>
          </w:p>
        </w:tc>
      </w:tr>
    </w:tbl>
    <w:p w14:paraId="5939B52A" w14:textId="77777777" w:rsidR="00A24A47" w:rsidRPr="0098210F" w:rsidRDefault="00A24A47" w:rsidP="00842202">
      <w:pPr>
        <w:pStyle w:val="UnNumberedHeading4"/>
        <w:rPr>
          <w:rFonts w:eastAsia="Calibri"/>
          <w:szCs w:val="20"/>
        </w:rPr>
      </w:pPr>
      <w:bookmarkStart w:id="54" w:name="_Toc510640030"/>
      <w:r w:rsidRPr="0098210F">
        <w:rPr>
          <w:szCs w:val="20"/>
        </w:rPr>
        <w:t>hisl_0025: Design min/max specification of input interfaces</w:t>
      </w:r>
      <w:bookmarkEnd w:id="54"/>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98210F" w14:paraId="24852F4D" w14:textId="77777777" w:rsidTr="005C1311">
        <w:trPr>
          <w:trHeight w:val="144"/>
        </w:trPr>
        <w:tc>
          <w:tcPr>
            <w:tcW w:w="1584" w:type="dxa"/>
            <w:shd w:val="clear" w:color="auto" w:fill="B1B1B1"/>
            <w:tcMar>
              <w:left w:w="43" w:type="dxa"/>
              <w:bottom w:w="101" w:type="dxa"/>
              <w:right w:w="101" w:type="dxa"/>
            </w:tcMar>
          </w:tcPr>
          <w:p w14:paraId="15E7F87E"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ID: Title</w:t>
            </w:r>
          </w:p>
        </w:tc>
        <w:tc>
          <w:tcPr>
            <w:tcW w:w="7056" w:type="dxa"/>
            <w:shd w:val="clear" w:color="auto" w:fill="B1B1B1"/>
            <w:tcMar>
              <w:left w:w="43" w:type="dxa"/>
              <w:bottom w:w="101" w:type="dxa"/>
              <w:right w:w="101" w:type="dxa"/>
            </w:tcMar>
          </w:tcPr>
          <w:p w14:paraId="7F34B809"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hisl_0025: Design min/max specification of input interfaces</w:t>
            </w:r>
          </w:p>
        </w:tc>
      </w:tr>
      <w:tr w:rsidR="00A24A47" w:rsidRPr="0098210F" w14:paraId="0B1078DE" w14:textId="77777777" w:rsidTr="005C1311">
        <w:trPr>
          <w:trHeight w:val="144"/>
        </w:trPr>
        <w:tc>
          <w:tcPr>
            <w:tcW w:w="1584" w:type="dxa"/>
            <w:shd w:val="clear" w:color="auto" w:fill="F1F1F1"/>
            <w:tcMar>
              <w:left w:w="43" w:type="dxa"/>
              <w:bottom w:w="101" w:type="dxa"/>
              <w:right w:w="101" w:type="dxa"/>
            </w:tcMar>
          </w:tcPr>
          <w:p w14:paraId="2474648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shd w:val="clear" w:color="auto" w:fill="F1F1F1"/>
            <w:tcMar>
              <w:left w:w="43" w:type="dxa"/>
              <w:bottom w:w="101" w:type="dxa"/>
              <w:right w:w="101" w:type="dxa"/>
            </w:tcMar>
          </w:tcPr>
          <w:p w14:paraId="20417AC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Provide design min/max information for root-level Inport blocks to specify the input interface ranges.</w:t>
            </w:r>
          </w:p>
        </w:tc>
      </w:tr>
      <w:tr w:rsidR="00A24A47" w:rsidRPr="0098210F" w14:paraId="096C580B" w14:textId="77777777" w:rsidTr="005C1311">
        <w:trPr>
          <w:trHeight w:val="144"/>
        </w:trPr>
        <w:tc>
          <w:tcPr>
            <w:tcW w:w="1584" w:type="dxa"/>
            <w:vMerge w:val="restart"/>
            <w:shd w:val="clear" w:color="auto" w:fill="F1F1F1"/>
            <w:tcMar>
              <w:left w:w="43" w:type="dxa"/>
              <w:bottom w:w="101" w:type="dxa"/>
              <w:right w:w="101" w:type="dxa"/>
            </w:tcMar>
          </w:tcPr>
          <w:p w14:paraId="11F99C3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shd w:val="clear" w:color="auto" w:fill="F1F1F1"/>
            <w:tcMar>
              <w:left w:w="43" w:type="dxa"/>
              <w:bottom w:w="101" w:type="dxa"/>
              <w:right w:w="101" w:type="dxa"/>
            </w:tcMar>
          </w:tcPr>
          <w:p w14:paraId="2FE9B87A" w14:textId="77777777" w:rsidR="00A24A47" w:rsidRPr="0098210F" w:rsidRDefault="00A24A47" w:rsidP="005B437D">
            <w:pPr>
              <w:pStyle w:val="TableParagraph"/>
              <w:numPr>
                <w:ilvl w:val="0"/>
                <w:numId w:val="28"/>
              </w:numPr>
              <w:tabs>
                <w:tab w:val="left" w:pos="340"/>
              </w:tabs>
              <w:spacing w:before="60"/>
              <w:ind w:left="230" w:hanging="230"/>
              <w:rPr>
                <w:rFonts w:eastAsia="Cambria" w:cstheme="minorHAnsi"/>
                <w:sz w:val="20"/>
                <w:szCs w:val="20"/>
              </w:rPr>
            </w:pPr>
            <w:r w:rsidRPr="0098210F">
              <w:rPr>
                <w:rFonts w:cstheme="minorHAnsi"/>
                <w:sz w:val="20"/>
                <w:szCs w:val="20"/>
              </w:rPr>
              <w:t>Specifying the range of Inport blocks on the root level enables additional capabilities</w:t>
            </w:r>
            <w:r w:rsidRPr="0098210F">
              <w:rPr>
                <w:rFonts w:cstheme="minorHAnsi"/>
                <w:sz w:val="20"/>
                <w:szCs w:val="20"/>
                <w:vertAlign w:val="superscript"/>
              </w:rPr>
              <w:t>1</w:t>
            </w:r>
            <w:r w:rsidRPr="0098210F">
              <w:rPr>
                <w:rFonts w:cstheme="minorHAnsi"/>
                <w:sz w:val="20"/>
                <w:szCs w:val="20"/>
              </w:rPr>
              <w:t>. Examples include:</w:t>
            </w:r>
          </w:p>
          <w:p w14:paraId="3456EE66" w14:textId="77777777" w:rsidR="00A24A47" w:rsidRPr="0098210F" w:rsidRDefault="00A24A47" w:rsidP="005B437D">
            <w:pPr>
              <w:pStyle w:val="TableParagraph"/>
              <w:numPr>
                <w:ilvl w:val="0"/>
                <w:numId w:val="28"/>
              </w:numPr>
              <w:tabs>
                <w:tab w:val="left" w:pos="640"/>
              </w:tabs>
              <w:spacing w:before="30"/>
              <w:ind w:left="460" w:hanging="230"/>
              <w:rPr>
                <w:rFonts w:eastAsia="Cambria" w:cstheme="minorHAnsi"/>
                <w:sz w:val="20"/>
                <w:szCs w:val="20"/>
              </w:rPr>
            </w:pPr>
            <w:r w:rsidRPr="0098210F">
              <w:rPr>
                <w:rFonts w:cstheme="minorHAnsi"/>
                <w:sz w:val="20"/>
                <w:szCs w:val="20"/>
              </w:rPr>
              <w:t>Detection of overflows through simulation range checking.</w:t>
            </w:r>
          </w:p>
          <w:p w14:paraId="06047CE0" w14:textId="77777777" w:rsidR="00A24A47" w:rsidRPr="0098210F" w:rsidRDefault="00A24A47" w:rsidP="005B437D">
            <w:pPr>
              <w:pStyle w:val="TableParagraph"/>
              <w:numPr>
                <w:ilvl w:val="0"/>
                <w:numId w:val="28"/>
              </w:numPr>
              <w:tabs>
                <w:tab w:val="left" w:pos="640"/>
              </w:tabs>
              <w:spacing w:before="30"/>
              <w:ind w:left="460" w:hanging="230"/>
              <w:rPr>
                <w:rFonts w:eastAsia="Cambria" w:cstheme="minorHAnsi"/>
                <w:sz w:val="20"/>
                <w:szCs w:val="20"/>
              </w:rPr>
            </w:pPr>
            <w:r w:rsidRPr="0098210F">
              <w:rPr>
                <w:rFonts w:cstheme="minorHAnsi"/>
                <w:sz w:val="20"/>
                <w:szCs w:val="20"/>
              </w:rPr>
              <w:t>Code optimizations using Embedded Coder.</w:t>
            </w:r>
          </w:p>
          <w:p w14:paraId="75374B3A" w14:textId="77777777" w:rsidR="00A24A47" w:rsidRPr="0098210F" w:rsidRDefault="00A24A47" w:rsidP="005B437D">
            <w:pPr>
              <w:pStyle w:val="TableParagraph"/>
              <w:numPr>
                <w:ilvl w:val="0"/>
                <w:numId w:val="28"/>
              </w:numPr>
              <w:tabs>
                <w:tab w:val="left" w:pos="640"/>
              </w:tabs>
              <w:spacing w:before="30"/>
              <w:ind w:left="460" w:hanging="230"/>
              <w:rPr>
                <w:rFonts w:eastAsia="Cambria" w:cstheme="minorHAnsi"/>
                <w:sz w:val="20"/>
                <w:szCs w:val="20"/>
              </w:rPr>
            </w:pPr>
            <w:r w:rsidRPr="0098210F">
              <w:rPr>
                <w:rFonts w:eastAsia="Cambria" w:cstheme="minorHAnsi"/>
                <w:sz w:val="20"/>
                <w:szCs w:val="20"/>
              </w:rPr>
              <w:t>Design model verification using Simulink Design Verifier.</w:t>
            </w:r>
          </w:p>
          <w:p w14:paraId="654DF691" w14:textId="77777777" w:rsidR="00A24A47" w:rsidRPr="0098210F" w:rsidRDefault="00A24A47" w:rsidP="005B437D">
            <w:pPr>
              <w:pStyle w:val="TableParagraph"/>
              <w:numPr>
                <w:ilvl w:val="0"/>
                <w:numId w:val="28"/>
              </w:numPr>
              <w:tabs>
                <w:tab w:val="left" w:pos="640"/>
              </w:tabs>
              <w:spacing w:before="30"/>
              <w:ind w:left="460" w:hanging="230"/>
              <w:rPr>
                <w:rFonts w:eastAsia="Cambria" w:cstheme="minorHAnsi"/>
                <w:sz w:val="20"/>
                <w:szCs w:val="20"/>
              </w:rPr>
            </w:pPr>
            <w:r w:rsidRPr="0098210F">
              <w:rPr>
                <w:rFonts w:eastAsia="Cambria" w:cstheme="minorHAnsi"/>
                <w:sz w:val="20"/>
                <w:szCs w:val="20"/>
              </w:rPr>
              <w:t>Fixed-point autoscaling using Fixed-Point Designer.</w:t>
            </w:r>
          </w:p>
          <w:p w14:paraId="7AF8F44F" w14:textId="77777777" w:rsidR="00A24A47" w:rsidRPr="0098210F" w:rsidRDefault="00A24A47" w:rsidP="005B437D">
            <w:pPr>
              <w:pStyle w:val="TableParagraph"/>
              <w:numPr>
                <w:ilvl w:val="0"/>
                <w:numId w:val="28"/>
              </w:numPr>
              <w:tabs>
                <w:tab w:val="left" w:pos="340"/>
              </w:tabs>
              <w:spacing w:before="60"/>
              <w:ind w:left="230" w:hanging="230"/>
              <w:rPr>
                <w:rFonts w:eastAsia="Cambria" w:cstheme="minorHAnsi"/>
                <w:sz w:val="20"/>
                <w:szCs w:val="20"/>
              </w:rPr>
            </w:pPr>
            <w:r w:rsidRPr="0098210F">
              <w:rPr>
                <w:rFonts w:cstheme="minorHAnsi"/>
                <w:sz w:val="20"/>
                <w:szCs w:val="20"/>
              </w:rPr>
              <w:t xml:space="preserve">Specified design ranges can be used by Embedded Coder to optimize the generated code. If you want to use design ranges for optimization, in the Configuration Parameters dialog box, on the </w:t>
            </w:r>
            <w:r w:rsidRPr="0098210F">
              <w:rPr>
                <w:rFonts w:cstheme="minorHAnsi"/>
                <w:b/>
                <w:sz w:val="20"/>
                <w:szCs w:val="20"/>
              </w:rPr>
              <w:t>Code Generation</w:t>
            </w:r>
            <w:r w:rsidRPr="0098210F">
              <w:rPr>
                <w:rFonts w:eastAsia="Cambria" w:cstheme="minorHAnsi"/>
                <w:sz w:val="20"/>
                <w:szCs w:val="20"/>
              </w:rPr>
              <w:t xml:space="preserve"> </w:t>
            </w:r>
            <w:r w:rsidRPr="0098210F">
              <w:rPr>
                <w:rFonts w:cstheme="minorHAnsi"/>
                <w:sz w:val="20"/>
                <w:szCs w:val="20"/>
              </w:rPr>
              <w:t xml:space="preserve">pane, consider selecting </w:t>
            </w:r>
            <w:r w:rsidRPr="0098210F">
              <w:rPr>
                <w:rFonts w:cstheme="minorHAnsi"/>
                <w:b/>
                <w:sz w:val="20"/>
                <w:szCs w:val="20"/>
              </w:rPr>
              <w:t>Optimize using the specified minimum and maximum values</w:t>
            </w:r>
            <w:r w:rsidRPr="0098210F">
              <w:rPr>
                <w:rFonts w:cstheme="minorHAnsi"/>
                <w:sz w:val="20"/>
                <w:szCs w:val="20"/>
              </w:rPr>
              <w:t>.</w:t>
            </w:r>
          </w:p>
          <w:p w14:paraId="3BC18086" w14:textId="77777777" w:rsidR="00A24A47" w:rsidRPr="0098210F" w:rsidRDefault="00A24A47" w:rsidP="005B437D">
            <w:pPr>
              <w:pStyle w:val="TableParagraph"/>
              <w:numPr>
                <w:ilvl w:val="0"/>
                <w:numId w:val="28"/>
              </w:numPr>
              <w:tabs>
                <w:tab w:val="left" w:pos="340"/>
              </w:tabs>
              <w:spacing w:before="60"/>
              <w:ind w:left="230" w:hanging="230"/>
              <w:rPr>
                <w:rFonts w:eastAsia="Cambria" w:cstheme="minorHAnsi"/>
                <w:sz w:val="20"/>
                <w:szCs w:val="20"/>
              </w:rPr>
            </w:pPr>
            <w:r w:rsidRPr="0098210F">
              <w:rPr>
                <w:rFonts w:cstheme="minorHAnsi"/>
                <w:sz w:val="20"/>
                <w:szCs w:val="20"/>
              </w:rPr>
              <w:t>Ranges for bus-type Inport blocks are specified with the bus elements of the defining bus object. Simulink ignores range specifications provided directly at Inport blocks that are bus-type.</w:t>
            </w:r>
          </w:p>
        </w:tc>
      </w:tr>
      <w:tr w:rsidR="00A24A47" w:rsidRPr="0098210F" w14:paraId="31D44F5E" w14:textId="77777777" w:rsidTr="005C1311">
        <w:trPr>
          <w:trHeight w:val="144"/>
        </w:trPr>
        <w:tc>
          <w:tcPr>
            <w:tcW w:w="1584" w:type="dxa"/>
            <w:vMerge/>
            <w:shd w:val="clear" w:color="auto" w:fill="F1F1F1"/>
            <w:tcMar>
              <w:left w:w="43" w:type="dxa"/>
              <w:bottom w:w="101" w:type="dxa"/>
              <w:right w:w="101" w:type="dxa"/>
            </w:tcMar>
          </w:tcPr>
          <w:p w14:paraId="1C7A5CCA" w14:textId="77777777" w:rsidR="00A24A47" w:rsidRPr="0098210F" w:rsidRDefault="00A24A47" w:rsidP="00CE1105">
            <w:pPr>
              <w:pStyle w:val="TableParagraph"/>
              <w:spacing w:before="60"/>
              <w:rPr>
                <w:rFonts w:cstheme="minorHAnsi"/>
                <w:sz w:val="20"/>
                <w:szCs w:val="20"/>
              </w:rPr>
            </w:pPr>
          </w:p>
        </w:tc>
        <w:tc>
          <w:tcPr>
            <w:tcW w:w="7056" w:type="dxa"/>
            <w:shd w:val="clear" w:color="auto" w:fill="F1F1F1"/>
            <w:tcMar>
              <w:left w:w="43" w:type="dxa"/>
              <w:bottom w:w="101" w:type="dxa"/>
              <w:right w:w="101" w:type="dxa"/>
            </w:tcMar>
          </w:tcPr>
          <w:p w14:paraId="1D466D1A" w14:textId="77777777" w:rsidR="00A24A47" w:rsidRPr="0098210F" w:rsidRDefault="00A24A47" w:rsidP="00CE1105">
            <w:pPr>
              <w:pStyle w:val="TableParagraph"/>
              <w:tabs>
                <w:tab w:val="left" w:pos="340"/>
              </w:tabs>
              <w:spacing w:before="40"/>
              <w:ind w:left="101" w:hanging="101"/>
              <w:rPr>
                <w:i/>
                <w:sz w:val="20"/>
                <w:szCs w:val="20"/>
              </w:rPr>
            </w:pPr>
            <w:r w:rsidRPr="0098210F">
              <w:rPr>
                <w:i/>
                <w:sz w:val="20"/>
                <w:szCs w:val="20"/>
                <w:vertAlign w:val="superscript"/>
              </w:rPr>
              <w:t>1</w:t>
            </w:r>
            <w:r w:rsidRPr="0098210F">
              <w:rPr>
                <w:i/>
                <w:sz w:val="20"/>
                <w:szCs w:val="20"/>
              </w:rPr>
              <w:t xml:space="preserve"> These capabilities leverage design range information for different purposes. For more information, refer to the documentation for the tools you intend to use.</w:t>
            </w:r>
          </w:p>
        </w:tc>
      </w:tr>
      <w:tr w:rsidR="00A24A47" w:rsidRPr="0098210F" w14:paraId="5BFDB4E5" w14:textId="77777777" w:rsidTr="005C1311">
        <w:trPr>
          <w:trHeight w:val="144"/>
        </w:trPr>
        <w:tc>
          <w:tcPr>
            <w:tcW w:w="1584" w:type="dxa"/>
            <w:shd w:val="clear" w:color="auto" w:fill="F1F1F1"/>
            <w:tcMar>
              <w:left w:w="43" w:type="dxa"/>
              <w:bottom w:w="101" w:type="dxa"/>
              <w:right w:w="101" w:type="dxa"/>
            </w:tcMar>
          </w:tcPr>
          <w:p w14:paraId="38F5A99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shd w:val="clear" w:color="auto" w:fill="F1F1F1"/>
            <w:tcMar>
              <w:left w:w="43" w:type="dxa"/>
              <w:bottom w:w="101" w:type="dxa"/>
              <w:right w:w="101" w:type="dxa"/>
            </w:tcMar>
          </w:tcPr>
          <w:p w14:paraId="43778A3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Support precise specification of the input interface.</w:t>
            </w:r>
          </w:p>
        </w:tc>
      </w:tr>
      <w:tr w:rsidR="00A24A47" w:rsidRPr="0098210F" w14:paraId="68D0908B" w14:textId="77777777" w:rsidTr="005C1311">
        <w:trPr>
          <w:trHeight w:val="144"/>
        </w:trPr>
        <w:tc>
          <w:tcPr>
            <w:tcW w:w="1584" w:type="dxa"/>
            <w:shd w:val="clear" w:color="auto" w:fill="F1F1F1"/>
            <w:tcMar>
              <w:left w:w="43" w:type="dxa"/>
              <w:bottom w:w="101" w:type="dxa"/>
              <w:right w:w="101" w:type="dxa"/>
            </w:tcMar>
          </w:tcPr>
          <w:p w14:paraId="2F11A46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Model Advisor </w:t>
            </w:r>
            <w:r w:rsidRPr="0098210F">
              <w:rPr>
                <w:rFonts w:cstheme="minorHAnsi"/>
                <w:sz w:val="20"/>
                <w:szCs w:val="20"/>
              </w:rPr>
              <w:lastRenderedPageBreak/>
              <w:t>Checks</w:t>
            </w:r>
          </w:p>
        </w:tc>
        <w:tc>
          <w:tcPr>
            <w:tcW w:w="7056" w:type="dxa"/>
            <w:shd w:val="clear" w:color="auto" w:fill="F1F1F1"/>
            <w:tcMar>
              <w:left w:w="43" w:type="dxa"/>
              <w:bottom w:w="101" w:type="dxa"/>
              <w:right w:w="101" w:type="dxa"/>
            </w:tcMar>
          </w:tcPr>
          <w:p w14:paraId="52DC32B8" w14:textId="16599E8C"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lastRenderedPageBreak/>
              <w:t>Modeling Standards for ISO 26262</w:t>
            </w:r>
            <w:r w:rsidR="00A24A47" w:rsidRPr="0098210F">
              <w:rPr>
                <w:rFonts w:cstheme="minorHAnsi"/>
                <w:b/>
                <w:sz w:val="20"/>
                <w:szCs w:val="20"/>
              </w:rPr>
              <w:t xml:space="preserve"> &gt; High-Integrity Systems &gt; Simulink &gt; Check for </w:t>
            </w:r>
            <w:r w:rsidR="00A24A47" w:rsidRPr="0098210F">
              <w:rPr>
                <w:rFonts w:cstheme="minorHAnsi"/>
                <w:b/>
                <w:sz w:val="20"/>
                <w:szCs w:val="20"/>
              </w:rPr>
              <w:lastRenderedPageBreak/>
              <w:t>root Inports with missing range definitions</w:t>
            </w:r>
          </w:p>
          <w:p w14:paraId="6492A4FE"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for root Inports with missing range definitions</w:t>
            </w:r>
            <w:r w:rsidRPr="0098210F">
              <w:rPr>
                <w:rFonts w:eastAsia="Cambria" w:cstheme="minorHAnsi"/>
                <w:sz w:val="20"/>
                <w:szCs w:val="20"/>
              </w:rPr>
              <w:t>.</w:t>
            </w:r>
          </w:p>
        </w:tc>
      </w:tr>
      <w:tr w:rsidR="00E230D6" w:rsidRPr="0098210F" w14:paraId="23348D9E" w14:textId="77777777" w:rsidTr="005C1311">
        <w:trPr>
          <w:trHeight w:val="144"/>
        </w:trPr>
        <w:tc>
          <w:tcPr>
            <w:tcW w:w="1584" w:type="dxa"/>
            <w:shd w:val="clear" w:color="auto" w:fill="F1F1F1"/>
            <w:tcMar>
              <w:left w:w="43" w:type="dxa"/>
              <w:bottom w:w="101" w:type="dxa"/>
              <w:right w:w="101" w:type="dxa"/>
            </w:tcMar>
          </w:tcPr>
          <w:p w14:paraId="1414DB38" w14:textId="625E7C70" w:rsidR="00E230D6" w:rsidRPr="0098210F" w:rsidRDefault="00E230D6" w:rsidP="00E230D6">
            <w:pPr>
              <w:pStyle w:val="TableParagraph"/>
              <w:spacing w:before="60"/>
              <w:rPr>
                <w:rFonts w:cstheme="minorHAnsi"/>
                <w:sz w:val="20"/>
                <w:szCs w:val="20"/>
              </w:rPr>
            </w:pPr>
            <w:r w:rsidRPr="0098210F">
              <w:rPr>
                <w:rFonts w:cstheme="minorHAnsi"/>
                <w:sz w:val="20"/>
                <w:szCs w:val="20"/>
              </w:rPr>
              <w:lastRenderedPageBreak/>
              <w:t>References</w:t>
            </w:r>
          </w:p>
        </w:tc>
        <w:tc>
          <w:tcPr>
            <w:tcW w:w="7056" w:type="dxa"/>
            <w:shd w:val="clear" w:color="auto" w:fill="F1F1F1"/>
            <w:tcMar>
              <w:left w:w="43" w:type="dxa"/>
              <w:bottom w:w="101" w:type="dxa"/>
              <w:right w:w="101" w:type="dxa"/>
            </w:tcMar>
          </w:tcPr>
          <w:p w14:paraId="7F2AACCF" w14:textId="5A8566B2" w:rsidR="005E062B" w:rsidRPr="0098210F" w:rsidRDefault="005E062B" w:rsidP="005E062B">
            <w:pPr>
              <w:pStyle w:val="TableParagraph"/>
              <w:numPr>
                <w:ilvl w:val="0"/>
                <w:numId w:val="78"/>
              </w:numPr>
              <w:spacing w:before="60"/>
              <w:ind w:left="230" w:hanging="230"/>
              <w:rPr>
                <w:rFonts w:cstheme="minorHAnsi"/>
                <w:sz w:val="20"/>
                <w:szCs w:val="20"/>
              </w:rPr>
            </w:pPr>
            <w:r w:rsidRPr="0098210F">
              <w:rPr>
                <w:rFonts w:cstheme="minorHAnsi"/>
                <w:sz w:val="20"/>
                <w:szCs w:val="20"/>
              </w:rPr>
              <w:t>ISO 26262-6, Table 1 (1c) 'Enforcement of strong typing'</w:t>
            </w:r>
          </w:p>
        </w:tc>
      </w:tr>
      <w:tr w:rsidR="00A24A47" w:rsidRPr="0098210F" w14:paraId="3E026C0C" w14:textId="77777777" w:rsidTr="005C1311">
        <w:trPr>
          <w:trHeight w:val="144"/>
        </w:trPr>
        <w:tc>
          <w:tcPr>
            <w:tcW w:w="1584" w:type="dxa"/>
            <w:shd w:val="clear" w:color="auto" w:fill="F1F1F1"/>
            <w:tcMar>
              <w:left w:w="43" w:type="dxa"/>
              <w:bottom w:w="101" w:type="dxa"/>
              <w:right w:w="101" w:type="dxa"/>
            </w:tcMar>
          </w:tcPr>
          <w:p w14:paraId="2446106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shd w:val="clear" w:color="auto" w:fill="F1F1F1"/>
            <w:tcMar>
              <w:left w:w="43" w:type="dxa"/>
              <w:bottom w:w="101" w:type="dxa"/>
              <w:right w:w="101" w:type="dxa"/>
            </w:tcMar>
          </w:tcPr>
          <w:p w14:paraId="2EEFBBB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R2017b</w:t>
            </w:r>
          </w:p>
        </w:tc>
      </w:tr>
    </w:tbl>
    <w:p w14:paraId="29F84CD7" w14:textId="77777777" w:rsidR="00A24A47" w:rsidRPr="0098210F" w:rsidRDefault="00A24A47" w:rsidP="00842202">
      <w:pPr>
        <w:pStyle w:val="UnNumberedHeading4"/>
        <w:rPr>
          <w:szCs w:val="20"/>
        </w:rPr>
      </w:pPr>
      <w:bookmarkStart w:id="55" w:name="_Toc510640031"/>
      <w:r w:rsidRPr="0098210F">
        <w:rPr>
          <w:szCs w:val="20"/>
        </w:rPr>
        <w:t>hisl_0026: Design min/max specification of output interfaces</w:t>
      </w:r>
      <w:bookmarkEnd w:id="55"/>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98210F" w14:paraId="07EC5EEF" w14:textId="77777777" w:rsidTr="005C1311">
        <w:trPr>
          <w:trHeight w:val="144"/>
        </w:trPr>
        <w:tc>
          <w:tcPr>
            <w:tcW w:w="1584" w:type="dxa"/>
            <w:shd w:val="clear" w:color="auto" w:fill="B1B1B1"/>
            <w:tcMar>
              <w:left w:w="43" w:type="dxa"/>
              <w:bottom w:w="101" w:type="dxa"/>
              <w:right w:w="101" w:type="dxa"/>
            </w:tcMar>
          </w:tcPr>
          <w:p w14:paraId="35A88F13"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shd w:val="clear" w:color="auto" w:fill="B1B1B1"/>
            <w:tcMar>
              <w:left w:w="43" w:type="dxa"/>
              <w:bottom w:w="101" w:type="dxa"/>
              <w:right w:w="101" w:type="dxa"/>
            </w:tcMar>
          </w:tcPr>
          <w:p w14:paraId="1E85A3DF"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hisl_0026: Design min/max specification of output interfaces</w:t>
            </w:r>
          </w:p>
        </w:tc>
      </w:tr>
      <w:tr w:rsidR="00A24A47" w:rsidRPr="0098210F" w14:paraId="122B0898" w14:textId="77777777" w:rsidTr="005C1311">
        <w:trPr>
          <w:trHeight w:val="144"/>
        </w:trPr>
        <w:tc>
          <w:tcPr>
            <w:tcW w:w="1584" w:type="dxa"/>
            <w:shd w:val="clear" w:color="auto" w:fill="F1F1F1"/>
            <w:tcMar>
              <w:left w:w="43" w:type="dxa"/>
              <w:bottom w:w="101" w:type="dxa"/>
              <w:right w:w="101" w:type="dxa"/>
            </w:tcMar>
          </w:tcPr>
          <w:p w14:paraId="12029DC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shd w:val="clear" w:color="auto" w:fill="F1F1F1"/>
            <w:tcMar>
              <w:left w:w="43" w:type="dxa"/>
              <w:bottom w:w="101" w:type="dxa"/>
              <w:right w:w="101" w:type="dxa"/>
            </w:tcMar>
          </w:tcPr>
          <w:p w14:paraId="096C133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Provide design min/max information for root-level Outport blocks to specify the output interface ranges.</w:t>
            </w:r>
          </w:p>
        </w:tc>
      </w:tr>
      <w:tr w:rsidR="00A24A47" w:rsidRPr="0098210F" w14:paraId="24DC8B7F" w14:textId="77777777" w:rsidTr="005C1311">
        <w:trPr>
          <w:trHeight w:val="144"/>
        </w:trPr>
        <w:tc>
          <w:tcPr>
            <w:tcW w:w="1584" w:type="dxa"/>
            <w:vMerge w:val="restart"/>
            <w:shd w:val="clear" w:color="auto" w:fill="F1F1F1"/>
            <w:tcMar>
              <w:left w:w="43" w:type="dxa"/>
              <w:bottom w:w="101" w:type="dxa"/>
              <w:right w:w="101" w:type="dxa"/>
            </w:tcMar>
          </w:tcPr>
          <w:p w14:paraId="17F5653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shd w:val="clear" w:color="auto" w:fill="F1F1F1"/>
            <w:tcMar>
              <w:left w:w="43" w:type="dxa"/>
              <w:bottom w:w="101" w:type="dxa"/>
              <w:right w:w="101" w:type="dxa"/>
            </w:tcMar>
          </w:tcPr>
          <w:p w14:paraId="3C39D3F0" w14:textId="77777777" w:rsidR="00A24A47" w:rsidRPr="0098210F" w:rsidRDefault="00A24A47" w:rsidP="005B437D">
            <w:pPr>
              <w:pStyle w:val="TableParagraph"/>
              <w:numPr>
                <w:ilvl w:val="0"/>
                <w:numId w:val="28"/>
              </w:numPr>
              <w:tabs>
                <w:tab w:val="left" w:pos="340"/>
              </w:tabs>
              <w:spacing w:before="60"/>
              <w:ind w:left="230" w:hanging="230"/>
              <w:rPr>
                <w:rFonts w:eastAsia="Cambria" w:cstheme="minorHAnsi"/>
                <w:sz w:val="20"/>
                <w:szCs w:val="20"/>
              </w:rPr>
            </w:pPr>
            <w:r w:rsidRPr="0098210F">
              <w:rPr>
                <w:rFonts w:cstheme="minorHAnsi"/>
                <w:sz w:val="20"/>
                <w:szCs w:val="20"/>
              </w:rPr>
              <w:t>Specifying the range of Outport blocks on the root level enables additional capabilities</w:t>
            </w:r>
            <w:r w:rsidRPr="0098210F">
              <w:rPr>
                <w:rFonts w:cstheme="minorHAnsi"/>
                <w:sz w:val="20"/>
                <w:szCs w:val="20"/>
                <w:vertAlign w:val="superscript"/>
              </w:rPr>
              <w:t>1</w:t>
            </w:r>
            <w:r w:rsidRPr="0098210F">
              <w:rPr>
                <w:rFonts w:cstheme="minorHAnsi"/>
                <w:sz w:val="20"/>
                <w:szCs w:val="20"/>
              </w:rPr>
              <w:t>. Examples include:</w:t>
            </w:r>
          </w:p>
          <w:p w14:paraId="118484EB" w14:textId="77777777" w:rsidR="00A24A47" w:rsidRPr="0098210F" w:rsidRDefault="00A24A47" w:rsidP="005B437D">
            <w:pPr>
              <w:pStyle w:val="TableParagraph"/>
              <w:numPr>
                <w:ilvl w:val="0"/>
                <w:numId w:val="28"/>
              </w:numPr>
              <w:tabs>
                <w:tab w:val="left" w:pos="640"/>
              </w:tabs>
              <w:spacing w:before="30"/>
              <w:ind w:left="460" w:hanging="230"/>
              <w:rPr>
                <w:rFonts w:eastAsia="Cambria" w:cstheme="minorHAnsi"/>
                <w:sz w:val="20"/>
                <w:szCs w:val="20"/>
              </w:rPr>
            </w:pPr>
            <w:r w:rsidRPr="0098210F">
              <w:rPr>
                <w:rFonts w:cstheme="minorHAnsi"/>
                <w:sz w:val="20"/>
                <w:szCs w:val="20"/>
              </w:rPr>
              <w:t>Detection of overflows through simulation range checking.</w:t>
            </w:r>
          </w:p>
          <w:p w14:paraId="23EBDFF9" w14:textId="77777777" w:rsidR="00A24A47" w:rsidRPr="0098210F" w:rsidRDefault="00A24A47" w:rsidP="005B437D">
            <w:pPr>
              <w:pStyle w:val="TableParagraph"/>
              <w:numPr>
                <w:ilvl w:val="0"/>
                <w:numId w:val="28"/>
              </w:numPr>
              <w:tabs>
                <w:tab w:val="left" w:pos="640"/>
              </w:tabs>
              <w:spacing w:before="30"/>
              <w:ind w:left="460" w:hanging="230"/>
              <w:rPr>
                <w:rFonts w:eastAsia="Cambria" w:cstheme="minorHAnsi"/>
                <w:sz w:val="20"/>
                <w:szCs w:val="20"/>
              </w:rPr>
            </w:pPr>
            <w:r w:rsidRPr="0098210F">
              <w:rPr>
                <w:rFonts w:cstheme="minorHAnsi"/>
                <w:sz w:val="20"/>
                <w:szCs w:val="20"/>
              </w:rPr>
              <w:t>Code optimizations using Embedded Coder.</w:t>
            </w:r>
          </w:p>
          <w:p w14:paraId="2AFC1A91" w14:textId="77777777" w:rsidR="00A24A47" w:rsidRPr="0098210F" w:rsidRDefault="00A24A47" w:rsidP="005B437D">
            <w:pPr>
              <w:pStyle w:val="TableParagraph"/>
              <w:numPr>
                <w:ilvl w:val="0"/>
                <w:numId w:val="28"/>
              </w:numPr>
              <w:tabs>
                <w:tab w:val="left" w:pos="640"/>
              </w:tabs>
              <w:spacing w:before="30"/>
              <w:ind w:left="460" w:hanging="230"/>
              <w:rPr>
                <w:rFonts w:eastAsia="Cambria" w:cstheme="minorHAnsi"/>
                <w:sz w:val="20"/>
                <w:szCs w:val="20"/>
              </w:rPr>
            </w:pPr>
            <w:r w:rsidRPr="0098210F">
              <w:rPr>
                <w:rFonts w:cstheme="minorHAnsi"/>
                <w:sz w:val="20"/>
                <w:szCs w:val="20"/>
              </w:rPr>
              <w:t>Design model verification using Simulink Design Verifier.</w:t>
            </w:r>
          </w:p>
          <w:p w14:paraId="2493EE9D" w14:textId="77777777" w:rsidR="00A24A47" w:rsidRPr="0098210F" w:rsidRDefault="00A24A47" w:rsidP="005B437D">
            <w:pPr>
              <w:pStyle w:val="TableParagraph"/>
              <w:numPr>
                <w:ilvl w:val="0"/>
                <w:numId w:val="28"/>
              </w:numPr>
              <w:tabs>
                <w:tab w:val="left" w:pos="640"/>
              </w:tabs>
              <w:spacing w:before="30"/>
              <w:ind w:left="460" w:hanging="230"/>
              <w:rPr>
                <w:rFonts w:eastAsia="Cambria" w:cstheme="minorHAnsi"/>
                <w:sz w:val="20"/>
                <w:szCs w:val="20"/>
              </w:rPr>
            </w:pPr>
            <w:r w:rsidRPr="0098210F">
              <w:rPr>
                <w:rFonts w:cstheme="minorHAnsi"/>
                <w:sz w:val="20"/>
                <w:szCs w:val="20"/>
              </w:rPr>
              <w:t>Fixed-point autoscaling using Fixed-Point Designer.</w:t>
            </w:r>
          </w:p>
          <w:p w14:paraId="5A35D0E1" w14:textId="77777777" w:rsidR="00A24A47" w:rsidRPr="0098210F" w:rsidRDefault="00A24A47" w:rsidP="005B437D">
            <w:pPr>
              <w:pStyle w:val="TableParagraph"/>
              <w:numPr>
                <w:ilvl w:val="0"/>
                <w:numId w:val="28"/>
              </w:numPr>
              <w:tabs>
                <w:tab w:val="left" w:pos="340"/>
              </w:tabs>
              <w:spacing w:before="60"/>
              <w:ind w:left="230" w:hanging="230"/>
              <w:rPr>
                <w:rFonts w:eastAsia="Cambria" w:cstheme="minorHAnsi"/>
                <w:sz w:val="20"/>
                <w:szCs w:val="20"/>
              </w:rPr>
            </w:pPr>
            <w:r w:rsidRPr="0098210F">
              <w:rPr>
                <w:rFonts w:cstheme="minorHAnsi"/>
                <w:sz w:val="20"/>
                <w:szCs w:val="20"/>
              </w:rPr>
              <w:t xml:space="preserve">Specified design ranges can be used by Embedded Coder to optimize the generated code. If you want to use design ranges for optimization, in the Configuration Parameters dialog box, on the </w:t>
            </w:r>
            <w:r w:rsidRPr="0098210F">
              <w:rPr>
                <w:rFonts w:cstheme="minorHAnsi"/>
                <w:b/>
                <w:sz w:val="20"/>
                <w:szCs w:val="20"/>
              </w:rPr>
              <w:t>Code Generation</w:t>
            </w:r>
            <w:r w:rsidRPr="0098210F">
              <w:rPr>
                <w:rFonts w:eastAsia="Cambria" w:cstheme="minorHAnsi"/>
                <w:sz w:val="20"/>
                <w:szCs w:val="20"/>
              </w:rPr>
              <w:t xml:space="preserve"> </w:t>
            </w:r>
            <w:r w:rsidRPr="0098210F">
              <w:rPr>
                <w:rFonts w:cstheme="minorHAnsi"/>
                <w:sz w:val="20"/>
                <w:szCs w:val="20"/>
              </w:rPr>
              <w:t xml:space="preserve">pane, consider selecting </w:t>
            </w:r>
            <w:r w:rsidRPr="0098210F">
              <w:rPr>
                <w:rFonts w:cstheme="minorHAnsi"/>
                <w:b/>
                <w:sz w:val="20"/>
                <w:szCs w:val="20"/>
              </w:rPr>
              <w:t>Optimize using the specified minimum and maximum values</w:t>
            </w:r>
            <w:r w:rsidRPr="0098210F">
              <w:rPr>
                <w:rFonts w:cstheme="minorHAnsi"/>
                <w:sz w:val="20"/>
                <w:szCs w:val="20"/>
              </w:rPr>
              <w:t>.</w:t>
            </w:r>
          </w:p>
          <w:p w14:paraId="5D9B2B64" w14:textId="77777777" w:rsidR="00A24A47" w:rsidRPr="0098210F" w:rsidRDefault="00A24A47" w:rsidP="005B437D">
            <w:pPr>
              <w:pStyle w:val="TableParagraph"/>
              <w:numPr>
                <w:ilvl w:val="0"/>
                <w:numId w:val="28"/>
              </w:numPr>
              <w:tabs>
                <w:tab w:val="left" w:pos="340"/>
              </w:tabs>
              <w:spacing w:before="60"/>
              <w:ind w:left="230" w:hanging="230"/>
              <w:rPr>
                <w:rFonts w:eastAsia="Cambria" w:cstheme="minorHAnsi"/>
                <w:sz w:val="20"/>
                <w:szCs w:val="20"/>
              </w:rPr>
            </w:pPr>
            <w:r w:rsidRPr="0098210F">
              <w:rPr>
                <w:rFonts w:cstheme="minorHAnsi"/>
                <w:sz w:val="20"/>
                <w:szCs w:val="20"/>
              </w:rPr>
              <w:t>Ranges for bus-type Outport blocks are specified with the bus elements of the defining bus object. Simulink ignores range specifications provided directly at Outport blocks that are bus-type.</w:t>
            </w:r>
          </w:p>
        </w:tc>
      </w:tr>
      <w:tr w:rsidR="00A24A47" w:rsidRPr="0098210F" w14:paraId="374B79DD" w14:textId="77777777" w:rsidTr="005C1311">
        <w:trPr>
          <w:trHeight w:val="144"/>
        </w:trPr>
        <w:tc>
          <w:tcPr>
            <w:tcW w:w="1584" w:type="dxa"/>
            <w:vMerge/>
            <w:shd w:val="clear" w:color="auto" w:fill="F1F1F1"/>
            <w:tcMar>
              <w:left w:w="43" w:type="dxa"/>
              <w:bottom w:w="101" w:type="dxa"/>
              <w:right w:w="101" w:type="dxa"/>
            </w:tcMar>
          </w:tcPr>
          <w:p w14:paraId="3BE05DC1" w14:textId="77777777" w:rsidR="00A24A47" w:rsidRPr="0098210F" w:rsidRDefault="00A24A47" w:rsidP="00CE1105">
            <w:pPr>
              <w:pStyle w:val="TableParagraph"/>
              <w:spacing w:before="60"/>
              <w:rPr>
                <w:rFonts w:cstheme="minorHAnsi"/>
                <w:sz w:val="20"/>
                <w:szCs w:val="20"/>
              </w:rPr>
            </w:pPr>
          </w:p>
        </w:tc>
        <w:tc>
          <w:tcPr>
            <w:tcW w:w="7056" w:type="dxa"/>
            <w:shd w:val="clear" w:color="auto" w:fill="F1F1F1"/>
            <w:tcMar>
              <w:left w:w="43" w:type="dxa"/>
              <w:bottom w:w="101" w:type="dxa"/>
              <w:right w:w="101" w:type="dxa"/>
            </w:tcMar>
          </w:tcPr>
          <w:p w14:paraId="29798E0E" w14:textId="77777777" w:rsidR="00A24A47" w:rsidRPr="0098210F" w:rsidRDefault="00A24A47" w:rsidP="00CE1105">
            <w:pPr>
              <w:widowControl w:val="0"/>
              <w:tabs>
                <w:tab w:val="left" w:pos="599"/>
                <w:tab w:val="left" w:pos="600"/>
              </w:tabs>
              <w:spacing w:before="40"/>
              <w:ind w:left="101" w:hanging="101"/>
              <w:rPr>
                <w:rFonts w:cstheme="minorHAnsi"/>
                <w:i/>
              </w:rPr>
            </w:pPr>
            <w:r w:rsidRPr="0098210F">
              <w:rPr>
                <w:i/>
                <w:vertAlign w:val="superscript"/>
              </w:rPr>
              <w:t>1</w:t>
            </w:r>
            <w:r w:rsidRPr="0098210F">
              <w:rPr>
                <w:i/>
              </w:rPr>
              <w:t xml:space="preserve"> These capabilities leverage design range information for different purposes. For more information, refer to the documentation for the tools you intend to use.</w:t>
            </w:r>
          </w:p>
        </w:tc>
      </w:tr>
      <w:tr w:rsidR="00A24A47" w:rsidRPr="0098210F" w14:paraId="4E0C1779" w14:textId="77777777" w:rsidTr="005C1311">
        <w:trPr>
          <w:trHeight w:val="144"/>
        </w:trPr>
        <w:tc>
          <w:tcPr>
            <w:tcW w:w="1584" w:type="dxa"/>
            <w:shd w:val="clear" w:color="auto" w:fill="F1F1F1"/>
            <w:tcMar>
              <w:left w:w="43" w:type="dxa"/>
              <w:bottom w:w="101" w:type="dxa"/>
              <w:right w:w="101" w:type="dxa"/>
            </w:tcMar>
          </w:tcPr>
          <w:p w14:paraId="658EF7C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shd w:val="clear" w:color="auto" w:fill="F1F1F1"/>
            <w:tcMar>
              <w:left w:w="43" w:type="dxa"/>
              <w:bottom w:w="101" w:type="dxa"/>
              <w:right w:w="101" w:type="dxa"/>
            </w:tcMar>
          </w:tcPr>
          <w:p w14:paraId="38C3E3E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Support precise specification of the output interface.</w:t>
            </w:r>
          </w:p>
        </w:tc>
      </w:tr>
      <w:tr w:rsidR="00A24A47" w:rsidRPr="0098210F" w14:paraId="2E94C64E" w14:textId="77777777" w:rsidTr="005C1311">
        <w:trPr>
          <w:trHeight w:val="144"/>
        </w:trPr>
        <w:tc>
          <w:tcPr>
            <w:tcW w:w="1584" w:type="dxa"/>
            <w:shd w:val="clear" w:color="auto" w:fill="F1F1F1"/>
            <w:tcMar>
              <w:left w:w="43" w:type="dxa"/>
              <w:bottom w:w="101" w:type="dxa"/>
              <w:right w:w="101" w:type="dxa"/>
            </w:tcMar>
          </w:tcPr>
          <w:p w14:paraId="40ED5A0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shd w:val="clear" w:color="auto" w:fill="F1F1F1"/>
            <w:tcMar>
              <w:left w:w="43" w:type="dxa"/>
              <w:bottom w:w="101" w:type="dxa"/>
              <w:right w:w="101" w:type="dxa"/>
            </w:tcMar>
          </w:tcPr>
          <w:p w14:paraId="6CA33C38" w14:textId="11EA2DDA"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Simulink &gt; Check for root Outports with missing range definitions</w:t>
            </w:r>
          </w:p>
          <w:p w14:paraId="4D4A1858"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for root Outports with missing range definitions</w:t>
            </w:r>
            <w:r w:rsidRPr="0098210F">
              <w:rPr>
                <w:rFonts w:eastAsia="Cambria" w:cstheme="minorHAnsi"/>
                <w:sz w:val="20"/>
                <w:szCs w:val="20"/>
              </w:rPr>
              <w:t>.</w:t>
            </w:r>
          </w:p>
        </w:tc>
      </w:tr>
      <w:tr w:rsidR="003D252E" w:rsidRPr="0098210F" w14:paraId="5535DFB8" w14:textId="77777777" w:rsidTr="005C1311">
        <w:trPr>
          <w:trHeight w:val="144"/>
        </w:trPr>
        <w:tc>
          <w:tcPr>
            <w:tcW w:w="1584" w:type="dxa"/>
            <w:shd w:val="clear" w:color="auto" w:fill="F1F1F1"/>
            <w:tcMar>
              <w:left w:w="43" w:type="dxa"/>
              <w:bottom w:w="101" w:type="dxa"/>
              <w:right w:w="101" w:type="dxa"/>
            </w:tcMar>
          </w:tcPr>
          <w:p w14:paraId="33B29ECF" w14:textId="4A8DE950" w:rsidR="003D252E" w:rsidRPr="0098210F" w:rsidRDefault="003D252E" w:rsidP="003D252E">
            <w:pPr>
              <w:pStyle w:val="TableParagraph"/>
              <w:spacing w:before="60"/>
              <w:rPr>
                <w:rFonts w:cstheme="minorHAnsi"/>
                <w:sz w:val="20"/>
                <w:szCs w:val="20"/>
              </w:rPr>
            </w:pPr>
            <w:r w:rsidRPr="0098210F">
              <w:rPr>
                <w:rFonts w:cstheme="minorHAnsi"/>
                <w:sz w:val="20"/>
                <w:szCs w:val="20"/>
              </w:rPr>
              <w:t>References</w:t>
            </w:r>
          </w:p>
        </w:tc>
        <w:tc>
          <w:tcPr>
            <w:tcW w:w="7056" w:type="dxa"/>
            <w:shd w:val="clear" w:color="auto" w:fill="F1F1F1"/>
            <w:tcMar>
              <w:left w:w="43" w:type="dxa"/>
              <w:bottom w:w="101" w:type="dxa"/>
              <w:right w:w="101" w:type="dxa"/>
            </w:tcMar>
          </w:tcPr>
          <w:p w14:paraId="66834689" w14:textId="474F49C1" w:rsidR="00427BAF" w:rsidRPr="0098210F" w:rsidRDefault="00427BAF" w:rsidP="00427BAF">
            <w:pPr>
              <w:pStyle w:val="TableParagraph"/>
              <w:numPr>
                <w:ilvl w:val="0"/>
                <w:numId w:val="79"/>
              </w:numPr>
              <w:spacing w:before="60"/>
              <w:ind w:left="230" w:hanging="230"/>
              <w:rPr>
                <w:rFonts w:cstheme="minorHAnsi"/>
                <w:sz w:val="20"/>
                <w:szCs w:val="20"/>
              </w:rPr>
            </w:pPr>
            <w:r w:rsidRPr="0098210F">
              <w:rPr>
                <w:rFonts w:cstheme="minorHAnsi"/>
                <w:sz w:val="20"/>
                <w:szCs w:val="20"/>
              </w:rPr>
              <w:t>ISO 26262-6, Table 1 (1c) 'Enforcement of strong typing'</w:t>
            </w:r>
          </w:p>
        </w:tc>
      </w:tr>
      <w:tr w:rsidR="00A24A47" w:rsidRPr="0098210F" w14:paraId="2DFE88CF" w14:textId="77777777" w:rsidTr="005C1311">
        <w:trPr>
          <w:trHeight w:val="144"/>
        </w:trPr>
        <w:tc>
          <w:tcPr>
            <w:tcW w:w="1584" w:type="dxa"/>
            <w:shd w:val="clear" w:color="auto" w:fill="F1F1F1"/>
            <w:tcMar>
              <w:left w:w="43" w:type="dxa"/>
              <w:bottom w:w="101" w:type="dxa"/>
              <w:right w:w="101" w:type="dxa"/>
            </w:tcMar>
          </w:tcPr>
          <w:p w14:paraId="1C886C1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shd w:val="clear" w:color="auto" w:fill="F1F1F1"/>
            <w:tcMar>
              <w:left w:w="43" w:type="dxa"/>
              <w:bottom w:w="101" w:type="dxa"/>
              <w:right w:w="101" w:type="dxa"/>
            </w:tcMar>
          </w:tcPr>
          <w:p w14:paraId="38A85CD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R2017b</w:t>
            </w:r>
          </w:p>
        </w:tc>
      </w:tr>
    </w:tbl>
    <w:p w14:paraId="7D111406" w14:textId="77777777" w:rsidR="00A24A47" w:rsidRPr="0098210F" w:rsidRDefault="00A24A47" w:rsidP="00842202">
      <w:pPr>
        <w:pStyle w:val="UnNumberedHeading4"/>
        <w:rPr>
          <w:szCs w:val="20"/>
        </w:rPr>
      </w:pPr>
      <w:r w:rsidRPr="0098210F">
        <w:rPr>
          <w:szCs w:val="20"/>
        </w:rPr>
        <w:t>hisl_0072: Usage of tunable parameters for referenced models</w:t>
      </w:r>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98210F" w14:paraId="64DF0B59"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133A2EBB"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ID: Title</w:t>
            </w:r>
          </w:p>
        </w:tc>
        <w:tc>
          <w:tcPr>
            <w:tcW w:w="7056"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3A1F7BD9"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hisl_0072: Usage of tunable parameters for referenced models</w:t>
            </w:r>
          </w:p>
        </w:tc>
      </w:tr>
      <w:tr w:rsidR="00A24A47" w:rsidRPr="0098210F" w14:paraId="7FBD29AC"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BC3352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ADB724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Use the </w:t>
            </w:r>
            <w:r w:rsidRPr="0098210F">
              <w:rPr>
                <w:rFonts w:ascii="Consolas" w:hAnsi="Consolas" w:cstheme="minorHAnsi"/>
                <w:sz w:val="20"/>
                <w:szCs w:val="20"/>
              </w:rPr>
              <w:t>Simulink.Parameter</w:t>
            </w:r>
            <w:r w:rsidRPr="0098210F">
              <w:rPr>
                <w:rFonts w:cstheme="minorHAnsi"/>
                <w:sz w:val="20"/>
                <w:szCs w:val="20"/>
              </w:rPr>
              <w:t xml:space="preserve"> object to define tunable parameters. This applies to all tunable parameters that are meant to be shared via either the base workspace or Simulink data dictionaries. It does not apply to model arguments.</w:t>
            </w:r>
          </w:p>
        </w:tc>
      </w:tr>
      <w:tr w:rsidR="00A24A47" w:rsidRPr="0098210F" w14:paraId="322129FE"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6F497C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06EB316" w14:textId="77777777" w:rsidR="00A24A47" w:rsidRPr="0098210F" w:rsidRDefault="00A24A47" w:rsidP="00CE1105">
            <w:pPr>
              <w:pStyle w:val="TableParagraph"/>
              <w:spacing w:before="60"/>
              <w:rPr>
                <w:rFonts w:cstheme="minorHAnsi"/>
                <w:color w:val="000000"/>
                <w:sz w:val="20"/>
                <w:szCs w:val="20"/>
              </w:rPr>
            </w:pPr>
            <w:r w:rsidRPr="0098210F">
              <w:rPr>
                <w:rFonts w:cstheme="minorHAnsi"/>
                <w:color w:val="000000"/>
                <w:sz w:val="20"/>
                <w:szCs w:val="20"/>
              </w:rPr>
              <w:t xml:space="preserve">Simulink ignores the storage class settings of parameters that are configured by using the </w:t>
            </w:r>
            <w:r w:rsidRPr="0098210F">
              <w:rPr>
                <w:rFonts w:cstheme="minorHAnsi"/>
                <w:b/>
                <w:bCs/>
                <w:color w:val="000000"/>
                <w:sz w:val="20"/>
                <w:szCs w:val="20"/>
              </w:rPr>
              <w:t>Model Parameter Configuration</w:t>
            </w:r>
            <w:r w:rsidRPr="0098210F">
              <w:rPr>
                <w:rFonts w:cstheme="minorHAnsi"/>
                <w:color w:val="000000"/>
                <w:sz w:val="20"/>
                <w:szCs w:val="20"/>
              </w:rPr>
              <w:t xml:space="preserve"> dialog box for referenced models.</w:t>
            </w:r>
          </w:p>
          <w:p w14:paraId="71D92303" w14:textId="77777777" w:rsidR="00A24A47" w:rsidRPr="0098210F" w:rsidRDefault="00A24A47" w:rsidP="00CE1105">
            <w:pPr>
              <w:pStyle w:val="TableParagraph"/>
              <w:spacing w:before="60"/>
              <w:rPr>
                <w:rFonts w:eastAsia="Cambria" w:cstheme="minorHAnsi"/>
                <w:sz w:val="20"/>
                <w:szCs w:val="20"/>
              </w:rPr>
            </w:pPr>
            <w:r w:rsidRPr="0098210F">
              <w:rPr>
                <w:rFonts w:cstheme="minorHAnsi"/>
                <w:color w:val="000000"/>
                <w:sz w:val="20"/>
                <w:szCs w:val="20"/>
              </w:rPr>
              <w:t xml:space="preserve">This guideline is applicable only when configuration parameter </w:t>
            </w:r>
            <w:r w:rsidRPr="0098210F">
              <w:rPr>
                <w:rFonts w:cstheme="minorHAnsi"/>
                <w:b/>
                <w:bCs/>
                <w:color w:val="000000"/>
                <w:sz w:val="20"/>
                <w:szCs w:val="20"/>
              </w:rPr>
              <w:t>Default parameter behavior</w:t>
            </w:r>
            <w:r w:rsidRPr="0098210F">
              <w:rPr>
                <w:rFonts w:cstheme="minorHAnsi"/>
                <w:color w:val="000000"/>
                <w:sz w:val="20"/>
                <w:szCs w:val="20"/>
              </w:rPr>
              <w:t xml:space="preserve"> is set to </w:t>
            </w:r>
            <w:r w:rsidRPr="0098210F">
              <w:rPr>
                <w:rFonts w:ascii="Consolas" w:hAnsi="Consolas" w:cstheme="minorHAnsi"/>
                <w:color w:val="000000"/>
                <w:sz w:val="20"/>
                <w:szCs w:val="20"/>
              </w:rPr>
              <w:t>Inlined</w:t>
            </w:r>
            <w:r w:rsidRPr="0098210F">
              <w:rPr>
                <w:rFonts w:cstheme="minorHAnsi"/>
                <w:color w:val="000000"/>
                <w:sz w:val="20"/>
                <w:szCs w:val="20"/>
              </w:rPr>
              <w:t>.</w:t>
            </w:r>
          </w:p>
        </w:tc>
      </w:tr>
      <w:tr w:rsidR="00A24A47" w:rsidRPr="0098210F" w14:paraId="7AC3D024"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D54D18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lastRenderedPageBreak/>
              <w:t>Rationale</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9F6591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Prevent unintended loss of parameter tunability.</w:t>
            </w:r>
          </w:p>
        </w:tc>
      </w:tr>
      <w:tr w:rsidR="00A24A47" w:rsidRPr="0098210F" w14:paraId="1B9E911E"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514F5B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023DC20" w14:textId="3EEB24CD" w:rsidR="00A24A47" w:rsidRPr="0098210F" w:rsidRDefault="00571D41" w:rsidP="00CE1105">
            <w:pPr>
              <w:pStyle w:val="TableParagraph"/>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Simulink &gt; Check for parameter tunability ignored for referenced models</w:t>
            </w:r>
          </w:p>
          <w:p w14:paraId="0AC0A5A0"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for parameter tunability ignored for referenced models</w:t>
            </w:r>
            <w:r w:rsidRPr="0098210F">
              <w:rPr>
                <w:rFonts w:eastAsia="Cambria" w:cstheme="minorHAnsi"/>
                <w:sz w:val="20"/>
                <w:szCs w:val="20"/>
              </w:rPr>
              <w:t>.</w:t>
            </w:r>
          </w:p>
        </w:tc>
      </w:tr>
      <w:tr w:rsidR="00C20148" w:rsidRPr="0098210F" w14:paraId="55F69958"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0F0BF9E" w14:textId="6FB51F35" w:rsidR="00C20148" w:rsidRPr="0098210F" w:rsidRDefault="00C20148" w:rsidP="00C20148">
            <w:pPr>
              <w:pStyle w:val="TableParagraph"/>
              <w:spacing w:before="60"/>
              <w:rPr>
                <w:rFonts w:cstheme="minorHAnsi"/>
                <w:sz w:val="20"/>
                <w:szCs w:val="20"/>
              </w:rPr>
            </w:pPr>
            <w:r w:rsidRPr="0098210F">
              <w:rPr>
                <w:rFonts w:cstheme="minorHAnsi"/>
                <w:sz w:val="20"/>
                <w:szCs w:val="20"/>
              </w:rPr>
              <w:t>References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EF3B1BE" w14:textId="08EEBB60" w:rsidR="00A1086B" w:rsidRPr="0098210F" w:rsidRDefault="00B2747D" w:rsidP="00A1086B">
            <w:pPr>
              <w:pStyle w:val="TableParagraph"/>
              <w:numPr>
                <w:ilvl w:val="0"/>
                <w:numId w:val="79"/>
              </w:numPr>
              <w:tabs>
                <w:tab w:val="left" w:pos="340"/>
              </w:tabs>
              <w:spacing w:before="60"/>
              <w:ind w:left="230" w:hanging="230"/>
              <w:rPr>
                <w:rFonts w:cstheme="minorHAnsi"/>
                <w:sz w:val="20"/>
                <w:szCs w:val="20"/>
              </w:rPr>
            </w:pPr>
            <w:r w:rsidRPr="0098210F">
              <w:rPr>
                <w:rFonts w:cstheme="minorHAnsi"/>
                <w:sz w:val="20"/>
                <w:szCs w:val="20"/>
              </w:rPr>
              <w:t>ISO 26262-6, Table 1 (1b) 'Use of language subsets'</w:t>
            </w:r>
            <w:r w:rsidRPr="0098210F">
              <w:rPr>
                <w:rFonts w:cstheme="minorHAnsi"/>
                <w:sz w:val="20"/>
                <w:szCs w:val="20"/>
              </w:rPr>
              <w:br/>
              <w:t>ISO 26262-6, Table 1 (1d) 'Use of defensive implementation techniques'</w:t>
            </w:r>
          </w:p>
        </w:tc>
      </w:tr>
      <w:tr w:rsidR="00A24A47" w:rsidRPr="0098210F" w14:paraId="6B74401C"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D31E2E6"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See Also</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DDA5177" w14:textId="77777777" w:rsidR="00A24A47" w:rsidRPr="0098210F" w:rsidRDefault="00A24A47" w:rsidP="00CE1105">
            <w:pPr>
              <w:pStyle w:val="TableParagraph"/>
              <w:tabs>
                <w:tab w:val="left" w:pos="340"/>
              </w:tabs>
              <w:spacing w:before="60"/>
              <w:rPr>
                <w:rFonts w:cstheme="minorHAnsi"/>
                <w:sz w:val="20"/>
                <w:szCs w:val="20"/>
              </w:rPr>
            </w:pPr>
            <w:r w:rsidRPr="0098210F">
              <w:rPr>
                <w:rFonts w:cstheme="minorHAnsi"/>
                <w:sz w:val="20"/>
                <w:szCs w:val="20"/>
              </w:rPr>
              <w:t>Create Tunable Calibration Parameter in the Generated Code (Simulink Coder)</w:t>
            </w:r>
          </w:p>
        </w:tc>
      </w:tr>
      <w:tr w:rsidR="00A24A47" w:rsidRPr="0098210F" w14:paraId="529B695A" w14:textId="77777777" w:rsidTr="005C131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5CC520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A72D67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R2021b</w:t>
            </w:r>
          </w:p>
        </w:tc>
      </w:tr>
    </w:tbl>
    <w:p w14:paraId="4E232FDE" w14:textId="77777777" w:rsidR="00A24A47" w:rsidRPr="006F2B68" w:rsidRDefault="00A24A47" w:rsidP="001C2957">
      <w:pPr>
        <w:pStyle w:val="UnNumberedHeading3"/>
      </w:pPr>
      <w:r w:rsidRPr="006F2B68">
        <w:t>Signal Routing</w:t>
      </w:r>
    </w:p>
    <w:p w14:paraId="36F047AB" w14:textId="77777777" w:rsidR="00A24A47" w:rsidRPr="0098210F" w:rsidRDefault="00A24A47" w:rsidP="001C2957">
      <w:pPr>
        <w:pStyle w:val="Bullet"/>
      </w:pPr>
      <w:r w:rsidRPr="0098210F">
        <w:t>hisl_0013: Usage of data store blocks</w:t>
      </w:r>
    </w:p>
    <w:p w14:paraId="3AFA33CD" w14:textId="77777777" w:rsidR="00A24A47" w:rsidRPr="0098210F" w:rsidRDefault="00A24A47" w:rsidP="001C2957">
      <w:pPr>
        <w:pStyle w:val="Bullet"/>
      </w:pPr>
      <w:r w:rsidRPr="0098210F">
        <w:t>hisl_0015: Usage of Merge blocks</w:t>
      </w:r>
    </w:p>
    <w:p w14:paraId="2BA220A8" w14:textId="77777777" w:rsidR="00A24A47" w:rsidRPr="0098210F" w:rsidRDefault="00A24A47" w:rsidP="001C2957">
      <w:pPr>
        <w:pStyle w:val="Bullet"/>
      </w:pPr>
      <w:r w:rsidRPr="0098210F">
        <w:t>hisl_0021: Consistent vector indexing method</w:t>
      </w:r>
    </w:p>
    <w:p w14:paraId="05CB9710" w14:textId="77777777" w:rsidR="00A24A47" w:rsidRPr="0098210F" w:rsidRDefault="00A24A47" w:rsidP="001C2957">
      <w:pPr>
        <w:pStyle w:val="Bullet"/>
      </w:pPr>
      <w:r w:rsidRPr="0098210F">
        <w:t>hisl_0022: Data type selection for index signals</w:t>
      </w:r>
    </w:p>
    <w:p w14:paraId="6E6F05F8" w14:textId="77777777" w:rsidR="00A24A47" w:rsidRPr="0098210F" w:rsidRDefault="00A24A47" w:rsidP="001C2957">
      <w:pPr>
        <w:pStyle w:val="Bullet"/>
      </w:pPr>
      <w:r w:rsidRPr="0098210F">
        <w:t>hisl_0023: Verification of variant blocks</w:t>
      </w:r>
    </w:p>
    <w:p w14:paraId="3444EE09" w14:textId="77777777" w:rsidR="00A24A47" w:rsidRPr="0098210F" w:rsidRDefault="00A24A47" w:rsidP="001C2957">
      <w:pPr>
        <w:pStyle w:val="Bullet"/>
      </w:pPr>
      <w:r w:rsidRPr="0098210F">
        <w:t>hisl_0034: Usage of Signal Routing blocks</w:t>
      </w:r>
    </w:p>
    <w:p w14:paraId="088F80A5" w14:textId="77777777" w:rsidR="00A24A47" w:rsidRPr="0098210F" w:rsidRDefault="00A24A47" w:rsidP="001C2957">
      <w:pPr>
        <w:pStyle w:val="UnNumberedHeading4"/>
        <w:rPr>
          <w:rFonts w:eastAsia="Calibri"/>
          <w:szCs w:val="20"/>
        </w:rPr>
      </w:pPr>
      <w:bookmarkStart w:id="56" w:name="_Toc511050709"/>
      <w:r w:rsidRPr="0098210F">
        <w:rPr>
          <w:szCs w:val="20"/>
        </w:rPr>
        <w:t>hisl_0013: Usage of data store blocks</w:t>
      </w:r>
      <w:bookmarkEnd w:id="56"/>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119"/>
      </w:tblGrid>
      <w:tr w:rsidR="00A24A47" w:rsidRPr="0098210F" w14:paraId="01F9D6AB"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0446E3FB"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119"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2EA4C3D7"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hisl_0013: Usage of data store blocks</w:t>
            </w:r>
          </w:p>
        </w:tc>
      </w:tr>
      <w:tr w:rsidR="00A24A47" w:rsidRPr="0098210F" w14:paraId="50C57DDB" w14:textId="77777777" w:rsidTr="001C2957">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8ACFD2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119"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F782F9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support deterministic behavior across different sample times or models when using data store blocks, including Data Store Memory, Data Store Read, and Data Store Write:</w:t>
            </w:r>
          </w:p>
        </w:tc>
      </w:tr>
      <w:tr w:rsidR="00A24A47" w:rsidRPr="0098210F" w14:paraId="522376CA" w14:textId="77777777" w:rsidTr="001C2957">
        <w:trPr>
          <w:trHeight w:val="144"/>
        </w:trPr>
        <w:tc>
          <w:tcPr>
            <w:tcW w:w="1584" w:type="dxa"/>
            <w:vMerge/>
            <w:tcMar>
              <w:left w:w="43" w:type="dxa"/>
              <w:bottom w:w="101" w:type="dxa"/>
              <w:right w:w="101" w:type="dxa"/>
            </w:tcMar>
          </w:tcPr>
          <w:p w14:paraId="437A0C88" w14:textId="77777777" w:rsidR="00A24A47" w:rsidRPr="0098210F" w:rsidRDefault="00A24A47" w:rsidP="00CE1105">
            <w:pPr>
              <w:widowControl w:val="0"/>
              <w:spacing w:before="60"/>
              <w:rPr>
                <w:rFonts w:asciiTheme="minorHAnsi" w:hAnsiTheme="minorHAnsi" w:cstheme="minorHAnsi"/>
              </w:rPr>
            </w:pPr>
          </w:p>
        </w:tc>
        <w:tc>
          <w:tcPr>
            <w:tcW w:w="7119"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C3F8C4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In the Configuration Parameters dialog box, on the </w:t>
            </w:r>
            <w:r w:rsidRPr="0098210F">
              <w:rPr>
                <w:rFonts w:cstheme="minorHAnsi"/>
                <w:b/>
                <w:sz w:val="20"/>
                <w:szCs w:val="20"/>
              </w:rPr>
              <w:t>Diagnostics &gt; Data Validity</w:t>
            </w:r>
            <w:r w:rsidRPr="0098210F">
              <w:rPr>
                <w:rFonts w:cstheme="minorHAnsi"/>
                <w:sz w:val="20"/>
                <w:szCs w:val="20"/>
              </w:rPr>
              <w:t xml:space="preserve"> pane, under </w:t>
            </w:r>
            <w:r w:rsidRPr="0098210F">
              <w:rPr>
                <w:rFonts w:cstheme="minorHAnsi"/>
                <w:b/>
                <w:sz w:val="20"/>
                <w:szCs w:val="20"/>
              </w:rPr>
              <w:t>Data Store Memory Block</w:t>
            </w:r>
            <w:r w:rsidRPr="0098210F">
              <w:rPr>
                <w:rFonts w:cstheme="minorHAnsi"/>
                <w:sz w:val="20"/>
                <w:szCs w:val="20"/>
              </w:rPr>
              <w:t xml:space="preserve">, set the following parameters to </w:t>
            </w:r>
            <w:r w:rsidRPr="0098210F">
              <w:rPr>
                <w:rFonts w:ascii="Consolas" w:hAnsi="Consolas" w:cs="Courier New"/>
                <w:sz w:val="20"/>
                <w:szCs w:val="20"/>
              </w:rPr>
              <w:t>error</w:t>
            </w:r>
            <w:r w:rsidRPr="0098210F">
              <w:rPr>
                <w:rFonts w:cstheme="minorHAnsi"/>
                <w:sz w:val="20"/>
                <w:szCs w:val="20"/>
              </w:rPr>
              <w:t>:</w:t>
            </w:r>
          </w:p>
          <w:p w14:paraId="6CF67070"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b/>
                <w:sz w:val="20"/>
                <w:szCs w:val="20"/>
              </w:rPr>
              <w:t>Detect read before write</w:t>
            </w:r>
          </w:p>
          <w:p w14:paraId="45446C4D"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b/>
                <w:sz w:val="20"/>
                <w:szCs w:val="20"/>
              </w:rPr>
              <w:t>Detect write after read</w:t>
            </w:r>
          </w:p>
          <w:p w14:paraId="6CFBAA4D"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b/>
                <w:sz w:val="20"/>
                <w:szCs w:val="20"/>
              </w:rPr>
              <w:t>Detect write after write</w:t>
            </w:r>
          </w:p>
          <w:p w14:paraId="0DC12E22"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b/>
                <w:sz w:val="20"/>
                <w:szCs w:val="20"/>
              </w:rPr>
              <w:t>Multitask data store</w:t>
            </w:r>
          </w:p>
          <w:p w14:paraId="47138007"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b/>
                <w:sz w:val="20"/>
                <w:szCs w:val="20"/>
              </w:rPr>
              <w:t>Duplicate data store names</w:t>
            </w:r>
          </w:p>
        </w:tc>
      </w:tr>
      <w:tr w:rsidR="00A24A47" w:rsidRPr="0098210F" w14:paraId="082209A5"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59112F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119"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990DFE1"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Using data store memory blocks can have significant impact on your software verification effort. Models and subsystems that use only Inports and Outports to pass data provide a directly traceable interface, simplifying the verification process.</w:t>
            </w:r>
          </w:p>
          <w:p w14:paraId="65E967EB" w14:textId="77777777" w:rsidR="00A24A47" w:rsidRPr="0098210F" w:rsidRDefault="00A24A47" w:rsidP="00CE1105">
            <w:pPr>
              <w:pStyle w:val="TableParagraph"/>
              <w:spacing w:before="60"/>
              <w:rPr>
                <w:rFonts w:cstheme="minorHAnsi"/>
                <w:sz w:val="20"/>
                <w:szCs w:val="20"/>
              </w:rPr>
            </w:pPr>
          </w:p>
          <w:p w14:paraId="46449084"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To provide deterministic data transfer between different rates and tasks, use Rate Transition blocks before Data Store Write blocks or after Data Store Read blocks.</w:t>
            </w:r>
          </w:p>
          <w:p w14:paraId="4F68F23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In addition to the diagnostics, you can more accurately detect data store memory access violations in your model using Simulink Design Verifier. To do this, on the </w:t>
            </w:r>
            <w:r w:rsidRPr="0098210F">
              <w:rPr>
                <w:rFonts w:cstheme="minorHAnsi"/>
                <w:b/>
                <w:bCs/>
                <w:sz w:val="20"/>
                <w:szCs w:val="20"/>
              </w:rPr>
              <w:t>Design Verifier</w:t>
            </w:r>
            <w:r w:rsidRPr="0098210F">
              <w:rPr>
                <w:rFonts w:cstheme="minorHAnsi"/>
                <w:sz w:val="20"/>
                <w:szCs w:val="20"/>
              </w:rPr>
              <w:t xml:space="preserve"> tab, select </w:t>
            </w:r>
            <w:r w:rsidRPr="0098210F">
              <w:rPr>
                <w:rFonts w:cstheme="minorHAnsi"/>
                <w:b/>
                <w:bCs/>
                <w:sz w:val="20"/>
                <w:szCs w:val="20"/>
              </w:rPr>
              <w:t>Settings</w:t>
            </w:r>
            <w:r w:rsidRPr="0098210F">
              <w:rPr>
                <w:rFonts w:cstheme="minorHAnsi"/>
                <w:sz w:val="20"/>
                <w:szCs w:val="20"/>
              </w:rPr>
              <w:t xml:space="preserve">. In the Configuration Parameters dialog box, on the </w:t>
            </w:r>
            <w:r w:rsidRPr="0098210F">
              <w:rPr>
                <w:rFonts w:cstheme="minorHAnsi"/>
                <w:b/>
                <w:bCs/>
                <w:sz w:val="20"/>
                <w:szCs w:val="20"/>
              </w:rPr>
              <w:t>Design Verifier &gt; Design Error Detection</w:t>
            </w:r>
            <w:r w:rsidRPr="0098210F">
              <w:rPr>
                <w:rFonts w:cstheme="minorHAnsi"/>
                <w:sz w:val="20"/>
                <w:szCs w:val="20"/>
              </w:rPr>
              <w:t xml:space="preserve"> pane, select </w:t>
            </w:r>
            <w:r w:rsidRPr="0098210F">
              <w:rPr>
                <w:rFonts w:cstheme="minorHAnsi"/>
                <w:b/>
                <w:bCs/>
                <w:sz w:val="20"/>
                <w:szCs w:val="20"/>
              </w:rPr>
              <w:t>Data store access violations</w:t>
            </w:r>
            <w:r w:rsidRPr="0098210F">
              <w:rPr>
                <w:rFonts w:cstheme="minorHAnsi"/>
                <w:sz w:val="20"/>
                <w:szCs w:val="20"/>
              </w:rPr>
              <w:t xml:space="preserve">. For more information, see </w:t>
            </w:r>
            <w:r w:rsidRPr="0098210F">
              <w:rPr>
                <w:rFonts w:cstheme="minorHAnsi"/>
                <w:sz w:val="20"/>
                <w:szCs w:val="20"/>
                <w:u w:val="single"/>
              </w:rPr>
              <w:t>Detect Data Store Access Violations in a Model</w:t>
            </w:r>
            <w:r w:rsidRPr="0098210F">
              <w:rPr>
                <w:rFonts w:cstheme="minorHAnsi"/>
                <w:sz w:val="20"/>
                <w:szCs w:val="20"/>
              </w:rPr>
              <w:t>. Requires a Simulink Design Verifier license.</w:t>
            </w:r>
          </w:p>
        </w:tc>
      </w:tr>
      <w:tr w:rsidR="00A24A47" w:rsidRPr="0098210F" w14:paraId="7CEF6EA4"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CD8BF9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119"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23B6DC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Support consistent data values across different sample times or models. Prevent </w:t>
            </w:r>
            <w:r w:rsidRPr="0098210F">
              <w:rPr>
                <w:rFonts w:cstheme="minorHAnsi"/>
                <w:sz w:val="20"/>
                <w:szCs w:val="20"/>
              </w:rPr>
              <w:lastRenderedPageBreak/>
              <w:t>unintended data corruption.</w:t>
            </w:r>
          </w:p>
        </w:tc>
      </w:tr>
      <w:tr w:rsidR="00A24A47" w:rsidRPr="0098210F" w14:paraId="21CE8008"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874736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lastRenderedPageBreak/>
              <w:t>Model Advisor Checks</w:t>
            </w:r>
          </w:p>
        </w:tc>
        <w:tc>
          <w:tcPr>
            <w:tcW w:w="7119"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67B15FE" w14:textId="4E2AF877"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Configuration</w:t>
            </w:r>
            <w:r w:rsidR="00A24A47" w:rsidRPr="0098210F">
              <w:rPr>
                <w:rFonts w:eastAsia="Cambria" w:cstheme="minorHAnsi"/>
                <w:b/>
                <w:sz w:val="20"/>
                <w:szCs w:val="20"/>
              </w:rPr>
              <w:t xml:space="preserve"> &gt;</w:t>
            </w:r>
            <w:r w:rsidR="00A24A47" w:rsidRPr="0098210F">
              <w:rPr>
                <w:rFonts w:cstheme="minorHAnsi"/>
                <w:b/>
                <w:sz w:val="20"/>
                <w:szCs w:val="20"/>
              </w:rPr>
              <w:t xml:space="preserve"> Check safety-related diagnostic settings for data store memory</w:t>
            </w:r>
          </w:p>
          <w:p w14:paraId="6B07B598"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safety-related diagnostic settings for data store memory</w:t>
            </w:r>
            <w:r w:rsidRPr="0098210F">
              <w:rPr>
                <w:rFonts w:eastAsia="Cambria" w:cstheme="minorHAnsi"/>
                <w:sz w:val="20"/>
                <w:szCs w:val="20"/>
              </w:rPr>
              <w:t>.</w:t>
            </w:r>
          </w:p>
        </w:tc>
      </w:tr>
      <w:tr w:rsidR="00597D85" w:rsidRPr="0098210F" w14:paraId="64CBE8BF" w14:textId="77777777" w:rsidTr="001C29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25DE33C" w14:textId="395E921E" w:rsidR="00597D85" w:rsidRPr="0098210F" w:rsidRDefault="00597D85" w:rsidP="00597D85">
            <w:pPr>
              <w:pStyle w:val="TableParagraph"/>
              <w:spacing w:before="60"/>
              <w:rPr>
                <w:rFonts w:cstheme="minorHAnsi"/>
                <w:sz w:val="20"/>
                <w:szCs w:val="20"/>
              </w:rPr>
            </w:pPr>
            <w:r w:rsidRPr="0098210F">
              <w:rPr>
                <w:rFonts w:cstheme="minorHAnsi"/>
                <w:sz w:val="20"/>
                <w:szCs w:val="20"/>
              </w:rPr>
              <w:t>References</w:t>
            </w:r>
          </w:p>
        </w:tc>
        <w:tc>
          <w:tcPr>
            <w:tcW w:w="7119"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6E33097" w14:textId="4CE9FE03" w:rsidR="002A52FC" w:rsidRPr="007F5885" w:rsidRDefault="002A52FC" w:rsidP="007F5885">
            <w:pPr>
              <w:pStyle w:val="TableParagraph"/>
              <w:numPr>
                <w:ilvl w:val="0"/>
                <w:numId w:val="80"/>
              </w:numPr>
              <w:spacing w:before="60"/>
              <w:ind w:left="230" w:hanging="230"/>
              <w:rPr>
                <w:rFonts w:cstheme="minorHAnsi"/>
                <w:sz w:val="20"/>
                <w:szCs w:val="20"/>
              </w:rPr>
            </w:pPr>
            <w:r w:rsidRPr="007F5885">
              <w:rPr>
                <w:rFonts w:cstheme="minorHAnsi"/>
                <w:sz w:val="20"/>
                <w:szCs w:val="20"/>
              </w:rPr>
              <w:t>ISO 26262-6, Table 1 (1b) 'Use of language subsets'</w:t>
            </w:r>
            <w:r w:rsidR="00AD5B59" w:rsidRPr="007F5885">
              <w:rPr>
                <w:rFonts w:cstheme="minorHAnsi"/>
                <w:sz w:val="20"/>
                <w:szCs w:val="20"/>
              </w:rPr>
              <w:br/>
            </w:r>
            <w:r w:rsidRPr="007F5885">
              <w:rPr>
                <w:rFonts w:cstheme="minorHAnsi"/>
                <w:sz w:val="20"/>
                <w:szCs w:val="20"/>
              </w:rPr>
              <w:t>ISO 26262-6, Table 1 (1d) 'Use of defensive implementation techniques'</w:t>
            </w:r>
            <w:r w:rsidR="006A0516" w:rsidRPr="007F5885">
              <w:rPr>
                <w:rFonts w:cstheme="minorHAnsi"/>
                <w:sz w:val="20"/>
                <w:szCs w:val="20"/>
              </w:rPr>
              <w:br/>
            </w:r>
            <w:r w:rsidR="00C40884" w:rsidRPr="007F5885">
              <w:rPr>
                <w:rFonts w:cstheme="minorHAnsi"/>
                <w:sz w:val="20"/>
                <w:szCs w:val="20"/>
              </w:rPr>
              <w:t>ISO 26262-6, Table 1 (1i) '</w:t>
            </w:r>
            <w:r w:rsidR="006A0516" w:rsidRPr="007F5885">
              <w:rPr>
                <w:rFonts w:cstheme="minorHAnsi"/>
                <w:sz w:val="20"/>
                <w:szCs w:val="20"/>
              </w:rPr>
              <w:t>Concurrency aspects</w:t>
            </w:r>
            <w:r w:rsidR="00C40884" w:rsidRPr="007F5885">
              <w:rPr>
                <w:rFonts w:cstheme="minorHAnsi"/>
                <w:sz w:val="20"/>
                <w:szCs w:val="20"/>
              </w:rPr>
              <w:t>'</w:t>
            </w:r>
          </w:p>
        </w:tc>
      </w:tr>
      <w:tr w:rsidR="00A24A47" w:rsidRPr="0098210F" w14:paraId="57B198E4" w14:textId="77777777" w:rsidTr="001C29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A12777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119"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17DF1C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R2020b</w:t>
            </w:r>
          </w:p>
        </w:tc>
      </w:tr>
      <w:tr w:rsidR="00A24A47" w:rsidRPr="0098210F" w14:paraId="08D4C10E" w14:textId="77777777" w:rsidTr="001C29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34339BF"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Examples</w:t>
            </w:r>
          </w:p>
        </w:tc>
        <w:tc>
          <w:tcPr>
            <w:tcW w:w="7119"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50B2E4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The following examples use Rate Transition blocks to provide deterministic data transfer between different rates and tasks.</w:t>
            </w:r>
          </w:p>
          <w:p w14:paraId="28FC189D" w14:textId="77777777" w:rsidR="00A24A47" w:rsidRPr="0098210F" w:rsidRDefault="00A24A47" w:rsidP="005B437D">
            <w:pPr>
              <w:pStyle w:val="TableParagraph"/>
              <w:numPr>
                <w:ilvl w:val="0"/>
                <w:numId w:val="29"/>
              </w:numPr>
              <w:tabs>
                <w:tab w:val="left" w:pos="340"/>
              </w:tabs>
              <w:spacing w:before="60"/>
              <w:ind w:left="230" w:hanging="230"/>
              <w:rPr>
                <w:rFonts w:eastAsia="Cambria" w:cstheme="minorHAnsi"/>
                <w:sz w:val="20"/>
                <w:szCs w:val="20"/>
              </w:rPr>
            </w:pPr>
            <w:r w:rsidRPr="0098210F">
              <w:rPr>
                <w:rFonts w:cstheme="minorHAnsi"/>
                <w:sz w:val="20"/>
                <w:szCs w:val="20"/>
              </w:rPr>
              <w:t>For fast-to-slow transitions:</w:t>
            </w:r>
          </w:p>
          <w:p w14:paraId="6A49144D" w14:textId="77777777" w:rsidR="00A24A47" w:rsidRPr="0098210F" w:rsidRDefault="00A24A47" w:rsidP="00CE1105">
            <w:pPr>
              <w:pStyle w:val="TableParagraph"/>
              <w:spacing w:before="60"/>
              <w:ind w:left="230"/>
              <w:rPr>
                <w:rFonts w:eastAsia="Times New Roman" w:cstheme="minorHAnsi"/>
                <w:sz w:val="20"/>
                <w:szCs w:val="20"/>
                <w:lang w:eastAsia="zh-CN"/>
              </w:rPr>
            </w:pPr>
            <w:r w:rsidRPr="0098210F">
              <w:rPr>
                <w:rFonts w:cstheme="minorHAnsi"/>
                <w:sz w:val="20"/>
                <w:szCs w:val="20"/>
              </w:rPr>
              <w:t>Set the rate of the slow sample time on either the Rate Transition block or the Data Store Write block.</w:t>
            </w:r>
          </w:p>
          <w:p w14:paraId="109CC2F0" w14:textId="77777777" w:rsidR="00A24A47" w:rsidRPr="0098210F" w:rsidRDefault="00A24A47" w:rsidP="00CE1105">
            <w:pPr>
              <w:pStyle w:val="TableParagraph"/>
              <w:spacing w:before="60"/>
              <w:rPr>
                <w:rFonts w:eastAsia="Times New Roman" w:cstheme="minorHAnsi"/>
                <w:sz w:val="20"/>
                <w:szCs w:val="20"/>
              </w:rPr>
            </w:pPr>
            <w:r w:rsidRPr="0098210F">
              <w:rPr>
                <w:noProof/>
                <w:sz w:val="20"/>
                <w:szCs w:val="20"/>
              </w:rPr>
              <w:drawing>
                <wp:inline distT="0" distB="0" distL="0" distR="0" wp14:anchorId="5C180B25" wp14:editId="21708421">
                  <wp:extent cx="4021444" cy="779145"/>
                  <wp:effectExtent l="0" t="0" r="0" b="1905"/>
                  <wp:docPr id="318484560"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pic:nvPicPr>
                        <pic:blipFill>
                          <a:blip r:embed="rId44">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1419" t="4396" r="8783" b="9404"/>
                          <a:stretch>
                            <a:fillRect/>
                          </a:stretch>
                        </pic:blipFill>
                        <pic:spPr>
                          <a:xfrm>
                            <a:off x="0" y="0"/>
                            <a:ext cx="4021444" cy="779145"/>
                          </a:xfrm>
                          <a:prstGeom prst="rect">
                            <a:avLst/>
                          </a:prstGeom>
                        </pic:spPr>
                      </pic:pic>
                    </a:graphicData>
                  </a:graphic>
                </wp:inline>
              </w:drawing>
            </w:r>
          </w:p>
          <w:p w14:paraId="68EF396B" w14:textId="77777777" w:rsidR="00A24A47" w:rsidRPr="0098210F" w:rsidRDefault="00A24A47" w:rsidP="00CE1105">
            <w:pPr>
              <w:pStyle w:val="TableParagraph"/>
              <w:spacing w:before="60"/>
              <w:ind w:left="230"/>
              <w:rPr>
                <w:rFonts w:eastAsia="Cambria" w:cstheme="minorHAnsi"/>
                <w:sz w:val="20"/>
                <w:szCs w:val="20"/>
              </w:rPr>
            </w:pPr>
            <w:r w:rsidRPr="0098210F">
              <w:rPr>
                <w:rFonts w:cstheme="minorHAnsi"/>
                <w:sz w:val="20"/>
                <w:szCs w:val="20"/>
              </w:rPr>
              <w:t>Do not place the Rate Transition block after the Data Store Read block.</w:t>
            </w:r>
          </w:p>
          <w:p w14:paraId="3C7A9B9B" w14:textId="77777777" w:rsidR="00A24A47" w:rsidRPr="0098210F" w:rsidRDefault="00A24A47" w:rsidP="00CE1105">
            <w:pPr>
              <w:pStyle w:val="TableParagraph"/>
              <w:spacing w:before="60"/>
              <w:rPr>
                <w:rFonts w:eastAsia="Times New Roman" w:cstheme="minorHAnsi"/>
                <w:sz w:val="20"/>
                <w:szCs w:val="20"/>
              </w:rPr>
            </w:pPr>
            <w:r w:rsidRPr="0098210F">
              <w:rPr>
                <w:noProof/>
                <w:sz w:val="20"/>
                <w:szCs w:val="20"/>
              </w:rPr>
              <w:drawing>
                <wp:inline distT="0" distB="0" distL="0" distR="0" wp14:anchorId="748998DD" wp14:editId="5DBA3CEF">
                  <wp:extent cx="4307123" cy="779145"/>
                  <wp:effectExtent l="0" t="0" r="0" b="1905"/>
                  <wp:docPr id="1922405576"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pic:nvPicPr>
                        <pic:blipFill>
                          <a:blip r:embed="rId45">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3750" t="853" r="5088" b="15528"/>
                          <a:stretch>
                            <a:fillRect/>
                          </a:stretch>
                        </pic:blipFill>
                        <pic:spPr>
                          <a:xfrm>
                            <a:off x="0" y="0"/>
                            <a:ext cx="4307123" cy="779145"/>
                          </a:xfrm>
                          <a:prstGeom prst="rect">
                            <a:avLst/>
                          </a:prstGeom>
                        </pic:spPr>
                      </pic:pic>
                    </a:graphicData>
                  </a:graphic>
                </wp:inline>
              </w:drawing>
            </w:r>
          </w:p>
          <w:p w14:paraId="46B06C10" w14:textId="77777777" w:rsidR="00A24A47" w:rsidRPr="0098210F" w:rsidRDefault="00A24A47" w:rsidP="005B437D">
            <w:pPr>
              <w:pStyle w:val="TableParagraph"/>
              <w:numPr>
                <w:ilvl w:val="0"/>
                <w:numId w:val="29"/>
              </w:numPr>
              <w:tabs>
                <w:tab w:val="left" w:pos="340"/>
              </w:tabs>
              <w:spacing w:before="60"/>
              <w:ind w:left="230" w:hanging="230"/>
              <w:rPr>
                <w:rFonts w:eastAsia="Cambria" w:cstheme="minorHAnsi"/>
                <w:sz w:val="20"/>
                <w:szCs w:val="20"/>
              </w:rPr>
            </w:pPr>
            <w:r w:rsidRPr="0098210F">
              <w:rPr>
                <w:rFonts w:cstheme="minorHAnsi"/>
                <w:sz w:val="20"/>
                <w:szCs w:val="20"/>
              </w:rPr>
              <w:t>For slow-to-fast transitions:</w:t>
            </w:r>
          </w:p>
          <w:p w14:paraId="792E8B15" w14:textId="77777777" w:rsidR="00A24A47" w:rsidRPr="0098210F" w:rsidRDefault="00A24A47" w:rsidP="00CE1105">
            <w:pPr>
              <w:pStyle w:val="TableParagraph"/>
              <w:spacing w:before="60"/>
              <w:ind w:left="230"/>
              <w:rPr>
                <w:rFonts w:eastAsia="Cambria" w:cstheme="minorHAnsi"/>
                <w:sz w:val="20"/>
                <w:szCs w:val="20"/>
              </w:rPr>
            </w:pPr>
            <w:r w:rsidRPr="0098210F">
              <w:rPr>
                <w:rFonts w:cstheme="minorHAnsi"/>
                <w:sz w:val="20"/>
                <w:szCs w:val="20"/>
              </w:rPr>
              <w:t>If the Rate Transition block is after the Data Store Read block, specify the slow rate on the Data Store Read block.</w:t>
            </w:r>
          </w:p>
          <w:p w14:paraId="099AACB4" w14:textId="77777777" w:rsidR="00A24A47" w:rsidRPr="0098210F" w:rsidRDefault="00A24A47" w:rsidP="00CE1105">
            <w:pPr>
              <w:pStyle w:val="TableParagraph"/>
              <w:spacing w:before="60"/>
              <w:rPr>
                <w:rFonts w:eastAsia="Times New Roman" w:cstheme="minorHAnsi"/>
                <w:sz w:val="20"/>
                <w:szCs w:val="20"/>
              </w:rPr>
            </w:pPr>
            <w:r w:rsidRPr="0098210F">
              <w:rPr>
                <w:noProof/>
                <w:sz w:val="20"/>
                <w:szCs w:val="20"/>
              </w:rPr>
              <w:drawing>
                <wp:inline distT="0" distB="0" distL="0" distR="0" wp14:anchorId="4CC09755" wp14:editId="137A710C">
                  <wp:extent cx="4284706" cy="794385"/>
                  <wp:effectExtent l="0" t="0" r="1905" b="0"/>
                  <wp:docPr id="187874649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pic:nvPicPr>
                        <pic:blipFill>
                          <a:blip r:embed="rId46">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3701" t="6221" r="5256" b="16010"/>
                          <a:stretch>
                            <a:fillRect/>
                          </a:stretch>
                        </pic:blipFill>
                        <pic:spPr>
                          <a:xfrm>
                            <a:off x="0" y="0"/>
                            <a:ext cx="4284706" cy="794385"/>
                          </a:xfrm>
                          <a:prstGeom prst="rect">
                            <a:avLst/>
                          </a:prstGeom>
                        </pic:spPr>
                      </pic:pic>
                    </a:graphicData>
                  </a:graphic>
                </wp:inline>
              </w:drawing>
            </w:r>
          </w:p>
          <w:p w14:paraId="0DE0237A" w14:textId="77777777" w:rsidR="00A24A47" w:rsidRPr="0098210F" w:rsidRDefault="00A24A47" w:rsidP="00CE1105">
            <w:pPr>
              <w:pStyle w:val="TableParagraph"/>
              <w:spacing w:before="60"/>
              <w:ind w:left="230"/>
              <w:rPr>
                <w:rFonts w:cstheme="minorHAnsi"/>
                <w:sz w:val="20"/>
                <w:szCs w:val="20"/>
              </w:rPr>
            </w:pPr>
            <w:r w:rsidRPr="0098210F">
              <w:rPr>
                <w:rFonts w:cstheme="minorHAnsi"/>
                <w:sz w:val="20"/>
                <w:szCs w:val="20"/>
              </w:rPr>
              <w:t>If the Rate Transition block is before the Data Store Write block, use the inherited sample time for the blocks.</w:t>
            </w:r>
          </w:p>
          <w:p w14:paraId="6ABDA7A1" w14:textId="77777777" w:rsidR="00A24A47" w:rsidRPr="0098210F" w:rsidRDefault="00A24A47" w:rsidP="00CE1105">
            <w:pPr>
              <w:pStyle w:val="TableParagraph"/>
              <w:spacing w:before="60"/>
              <w:rPr>
                <w:rFonts w:cstheme="minorHAnsi"/>
                <w:sz w:val="20"/>
                <w:szCs w:val="20"/>
              </w:rPr>
            </w:pPr>
            <w:r w:rsidRPr="0098210F">
              <w:rPr>
                <w:noProof/>
                <w:sz w:val="20"/>
                <w:szCs w:val="20"/>
              </w:rPr>
              <w:drawing>
                <wp:inline distT="0" distB="0" distL="0" distR="0" wp14:anchorId="5B4F92AE" wp14:editId="16BAF554">
                  <wp:extent cx="4369717" cy="874644"/>
                  <wp:effectExtent l="0" t="0" r="0" b="1905"/>
                  <wp:docPr id="86762783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pic:nvPicPr>
                        <pic:blipFill>
                          <a:blip r:embed="rId47">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1782" t="5708" r="5535" b="15745"/>
                          <a:stretch>
                            <a:fillRect/>
                          </a:stretch>
                        </pic:blipFill>
                        <pic:spPr>
                          <a:xfrm>
                            <a:off x="0" y="0"/>
                            <a:ext cx="4369717" cy="874644"/>
                          </a:xfrm>
                          <a:prstGeom prst="rect">
                            <a:avLst/>
                          </a:prstGeom>
                        </pic:spPr>
                      </pic:pic>
                    </a:graphicData>
                  </a:graphic>
                </wp:inline>
              </w:drawing>
            </w:r>
          </w:p>
        </w:tc>
      </w:tr>
    </w:tbl>
    <w:p w14:paraId="224A6B60" w14:textId="77777777" w:rsidR="00A24A47" w:rsidRPr="0098210F" w:rsidRDefault="00A24A47" w:rsidP="001C2957">
      <w:pPr>
        <w:pStyle w:val="UnNumberedHeading4"/>
        <w:rPr>
          <w:rFonts w:eastAsia="Calibri"/>
          <w:szCs w:val="20"/>
        </w:rPr>
      </w:pPr>
      <w:bookmarkStart w:id="57" w:name="_Toc511050710"/>
      <w:r w:rsidRPr="0098210F">
        <w:rPr>
          <w:szCs w:val="20"/>
        </w:rPr>
        <w:t>hisl_0015: Usage of Merge blocks</w:t>
      </w:r>
      <w:bookmarkEnd w:id="57"/>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0A876728"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1C060144"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2D6B5ACE"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hisl_0015: Usage of Merge blocks</w:t>
            </w:r>
          </w:p>
        </w:tc>
      </w:tr>
      <w:tr w:rsidR="00A24A47" w:rsidRPr="0098210F" w14:paraId="43BDBF73" w14:textId="77777777" w:rsidTr="001C2957">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78D269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D0E96D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support unambiguous behavior from Merge blocks,</w:t>
            </w:r>
          </w:p>
        </w:tc>
      </w:tr>
      <w:tr w:rsidR="00A24A47" w:rsidRPr="0098210F" w14:paraId="44969136" w14:textId="77777777" w:rsidTr="001C2957">
        <w:trPr>
          <w:trHeight w:val="144"/>
        </w:trPr>
        <w:tc>
          <w:tcPr>
            <w:tcW w:w="1584" w:type="dxa"/>
            <w:vMerge/>
            <w:tcBorders>
              <w:top w:val="single" w:sz="4" w:space="0" w:color="auto"/>
              <w:left w:val="single" w:sz="4" w:space="0" w:color="auto"/>
              <w:bottom w:val="single" w:sz="4" w:space="0" w:color="auto"/>
            </w:tcBorders>
            <w:tcMar>
              <w:left w:w="43" w:type="dxa"/>
              <w:bottom w:w="101" w:type="dxa"/>
              <w:right w:w="101" w:type="dxa"/>
            </w:tcMar>
          </w:tcPr>
          <w:p w14:paraId="61667697"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2E07A9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8CABBE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Use Merge blocks only with conditionally executed subsystems.</w:t>
            </w:r>
          </w:p>
        </w:tc>
      </w:tr>
      <w:tr w:rsidR="00A24A47" w:rsidRPr="0098210F" w14:paraId="28E99772" w14:textId="77777777" w:rsidTr="001C2957">
        <w:trPr>
          <w:trHeight w:val="144"/>
        </w:trPr>
        <w:tc>
          <w:tcPr>
            <w:tcW w:w="1584" w:type="dxa"/>
            <w:vMerge/>
            <w:tcBorders>
              <w:top w:val="single" w:sz="4" w:space="0" w:color="auto"/>
              <w:left w:val="single" w:sz="4" w:space="0" w:color="auto"/>
              <w:bottom w:val="single" w:sz="4" w:space="0" w:color="auto"/>
            </w:tcBorders>
            <w:tcMar>
              <w:left w:w="43" w:type="dxa"/>
              <w:bottom w:w="101" w:type="dxa"/>
              <w:right w:w="101" w:type="dxa"/>
            </w:tcMar>
          </w:tcPr>
          <w:p w14:paraId="5F4DA2BA"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06898C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7BAEB8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Specify execution of the conditionally executed subsystems such that only one subsystem executes during a time step.</w:t>
            </w:r>
          </w:p>
        </w:tc>
      </w:tr>
      <w:tr w:rsidR="00A24A47" w:rsidRPr="0098210F" w14:paraId="4D31C89F" w14:textId="77777777" w:rsidTr="001C2957">
        <w:trPr>
          <w:trHeight w:val="144"/>
        </w:trPr>
        <w:tc>
          <w:tcPr>
            <w:tcW w:w="1584" w:type="dxa"/>
            <w:vMerge/>
            <w:tcBorders>
              <w:top w:val="single" w:sz="4" w:space="0" w:color="auto"/>
              <w:left w:val="single" w:sz="4" w:space="0" w:color="auto"/>
              <w:bottom w:val="single" w:sz="4" w:space="0" w:color="auto"/>
            </w:tcBorders>
            <w:tcMar>
              <w:left w:w="43" w:type="dxa"/>
              <w:bottom w:w="101" w:type="dxa"/>
              <w:right w:w="101" w:type="dxa"/>
            </w:tcMar>
          </w:tcPr>
          <w:p w14:paraId="2463B341"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FE078F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C</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18E5A7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Clear the Merge block parameter </w:t>
            </w:r>
            <w:r w:rsidRPr="0098210F">
              <w:rPr>
                <w:rFonts w:cstheme="minorHAnsi"/>
                <w:b/>
                <w:sz w:val="20"/>
                <w:szCs w:val="20"/>
              </w:rPr>
              <w:t>Allow unequal port widths</w:t>
            </w:r>
            <w:r w:rsidRPr="0098210F">
              <w:rPr>
                <w:rFonts w:cstheme="minorHAnsi"/>
                <w:sz w:val="20"/>
                <w:szCs w:val="20"/>
              </w:rPr>
              <w:t>.</w:t>
            </w:r>
          </w:p>
        </w:tc>
      </w:tr>
      <w:tr w:rsidR="00A24A47" w:rsidRPr="0098210F" w14:paraId="0F52BDB2" w14:textId="77777777" w:rsidTr="001C2957">
        <w:trPr>
          <w:trHeight w:val="144"/>
        </w:trPr>
        <w:tc>
          <w:tcPr>
            <w:tcW w:w="1584" w:type="dxa"/>
            <w:vMerge/>
            <w:tcBorders>
              <w:top w:val="single" w:sz="4" w:space="0" w:color="auto"/>
              <w:left w:val="single" w:sz="4" w:space="0" w:color="auto"/>
              <w:bottom w:val="single" w:sz="4" w:space="0" w:color="auto"/>
            </w:tcBorders>
            <w:tcMar>
              <w:left w:w="43" w:type="dxa"/>
              <w:bottom w:w="101" w:type="dxa"/>
              <w:right w:w="101" w:type="dxa"/>
            </w:tcMar>
          </w:tcPr>
          <w:p w14:paraId="09EA4E7D"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CD1BE5D"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D</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580F564"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 xml:space="preserve">Set the Outport block parameter </w:t>
            </w:r>
            <w:r w:rsidRPr="0098210F">
              <w:rPr>
                <w:rFonts w:cstheme="minorHAnsi"/>
                <w:b/>
                <w:sz w:val="20"/>
                <w:szCs w:val="20"/>
              </w:rPr>
              <w:t>Output when disabled</w:t>
            </w:r>
            <w:r w:rsidRPr="0098210F">
              <w:rPr>
                <w:rFonts w:cstheme="minorHAnsi"/>
                <w:sz w:val="20"/>
                <w:szCs w:val="20"/>
              </w:rPr>
              <w:t xml:space="preserve"> to </w:t>
            </w:r>
            <w:r w:rsidRPr="0098210F">
              <w:rPr>
                <w:rFonts w:ascii="Consolas" w:hAnsi="Consolas" w:cstheme="minorHAnsi"/>
                <w:sz w:val="20"/>
                <w:szCs w:val="20"/>
              </w:rPr>
              <w:t>held</w:t>
            </w:r>
            <w:r w:rsidRPr="0098210F">
              <w:rPr>
                <w:rFonts w:cstheme="minorHAnsi"/>
                <w:sz w:val="20"/>
                <w:szCs w:val="20"/>
              </w:rPr>
              <w:t xml:space="preserve"> for each conditionally executed subsystem being merged.</w:t>
            </w:r>
          </w:p>
        </w:tc>
      </w:tr>
      <w:tr w:rsidR="00A24A47" w:rsidRPr="0098210F" w14:paraId="53C32962"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4440A4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14A99C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Simulink combines the inputs of the Merge block into a single output. The output value at any time is equal to the most recently computed output of the blocks that drive the Merge block. Therefore, the Merge block output is dependent upon the execution order of the input computations.</w:t>
            </w:r>
          </w:p>
          <w:p w14:paraId="55FB8293"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To provide predictable behavior of the Merge block output, you must have mutual exclusion between the conditionally executed subsystems feeding a Merge block. If the inputs are not mutually exclusive, Simulink uses the last input port.</w:t>
            </w:r>
          </w:p>
          <w:p w14:paraId="2CCD1C4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Merge block parameter </w:t>
            </w:r>
            <w:r w:rsidRPr="0098210F">
              <w:rPr>
                <w:rFonts w:cstheme="minorHAnsi"/>
                <w:b/>
                <w:sz w:val="20"/>
                <w:szCs w:val="20"/>
              </w:rPr>
              <w:t>Allow unequal port widths</w:t>
            </w:r>
            <w:r w:rsidRPr="0098210F">
              <w:rPr>
                <w:rFonts w:cstheme="minorHAnsi"/>
                <w:sz w:val="20"/>
                <w:szCs w:val="20"/>
              </w:rPr>
              <w:t xml:space="preserve"> is only available when configuration parameter </w:t>
            </w:r>
            <w:r w:rsidRPr="0098210F">
              <w:rPr>
                <w:rFonts w:cstheme="minorHAnsi"/>
                <w:b/>
                <w:sz w:val="20"/>
                <w:szCs w:val="20"/>
              </w:rPr>
              <w:t>Underspecified initialization detection</w:t>
            </w:r>
            <w:r w:rsidRPr="0098210F">
              <w:rPr>
                <w:rFonts w:cstheme="minorHAnsi"/>
                <w:sz w:val="20"/>
                <w:szCs w:val="20"/>
              </w:rPr>
              <w:t xml:space="preserve"> is set to </w:t>
            </w:r>
            <w:r w:rsidRPr="0098210F">
              <w:rPr>
                <w:rFonts w:ascii="Consolas" w:hAnsi="Consolas" w:cs="Courier New"/>
                <w:sz w:val="20"/>
                <w:szCs w:val="20"/>
              </w:rPr>
              <w:t>Classic</w:t>
            </w:r>
            <w:r w:rsidRPr="0098210F">
              <w:rPr>
                <w:rFonts w:cstheme="minorHAnsi"/>
                <w:sz w:val="20"/>
                <w:szCs w:val="20"/>
              </w:rPr>
              <w:t>.</w:t>
            </w:r>
          </w:p>
        </w:tc>
      </w:tr>
      <w:tr w:rsidR="00A24A47" w:rsidRPr="0098210F" w14:paraId="3B5516BE"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E131F7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EABFD5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 B, C, D</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722C10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Avoid unambiguous behavior.</w:t>
            </w:r>
          </w:p>
        </w:tc>
      </w:tr>
      <w:tr w:rsidR="00A24A47" w:rsidRPr="0098210F" w14:paraId="517B38D7"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A565D0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E3AAB01" w14:textId="269051DB"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Simulink</w:t>
            </w:r>
            <w:r w:rsidR="00A24A47" w:rsidRPr="0098210F">
              <w:rPr>
                <w:rFonts w:eastAsia="Cambria" w:cstheme="minorHAnsi"/>
                <w:b/>
                <w:sz w:val="20"/>
                <w:szCs w:val="20"/>
              </w:rPr>
              <w:t xml:space="preserve"> &gt;</w:t>
            </w:r>
            <w:r w:rsidR="00A24A47" w:rsidRPr="0098210F">
              <w:rPr>
                <w:rFonts w:cstheme="minorHAnsi"/>
                <w:b/>
                <w:sz w:val="20"/>
                <w:szCs w:val="20"/>
              </w:rPr>
              <w:t xml:space="preserve"> Check usage of Merge blocks</w:t>
            </w:r>
          </w:p>
          <w:p w14:paraId="5BBF35AE" w14:textId="77777777" w:rsidR="00A24A47" w:rsidRPr="0098210F" w:rsidRDefault="00A24A47" w:rsidP="00CE1105">
            <w:pPr>
              <w:pStyle w:val="TableParagraph"/>
              <w:tabs>
                <w:tab w:val="left" w:pos="340"/>
              </w:tabs>
              <w:spacing w:before="60"/>
              <w:rPr>
                <w:rFonts w:eastAsia="Cambria" w:cstheme="minorHAnsi"/>
                <w:b/>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usage of Merge blocks</w:t>
            </w:r>
            <w:r w:rsidRPr="0098210F">
              <w:rPr>
                <w:rFonts w:eastAsia="Cambria" w:cstheme="minorHAnsi"/>
                <w:sz w:val="20"/>
                <w:szCs w:val="20"/>
              </w:rPr>
              <w:t>.</w:t>
            </w:r>
          </w:p>
        </w:tc>
      </w:tr>
      <w:tr w:rsidR="00E449ED" w:rsidRPr="0098210F" w14:paraId="300498C0"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ECC61C9" w14:textId="226B3782" w:rsidR="00E449ED" w:rsidRPr="0098210F" w:rsidRDefault="00E449ED" w:rsidP="00E449ED">
            <w:pPr>
              <w:pStyle w:val="TableParagraph"/>
              <w:spacing w:before="60"/>
              <w:rPr>
                <w:rFonts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1D052C9" w14:textId="630F409E" w:rsidR="002A52FC" w:rsidRPr="0098210F" w:rsidRDefault="002A52FC" w:rsidP="004C282D">
            <w:pPr>
              <w:pStyle w:val="TableParagraph"/>
              <w:numPr>
                <w:ilvl w:val="0"/>
                <w:numId w:val="29"/>
              </w:numPr>
              <w:spacing w:before="60"/>
              <w:ind w:left="230" w:hanging="230"/>
              <w:rPr>
                <w:rFonts w:cstheme="minorHAnsi"/>
                <w:sz w:val="20"/>
                <w:szCs w:val="20"/>
              </w:rPr>
            </w:pPr>
            <w:r w:rsidRPr="0098210F">
              <w:rPr>
                <w:rFonts w:cstheme="minorHAnsi"/>
                <w:sz w:val="20"/>
                <w:szCs w:val="20"/>
              </w:rPr>
              <w:t>ISO 26262-6, Table 1 (1b) 'Use of language subsets'</w:t>
            </w:r>
            <w:r w:rsidR="004C282D" w:rsidRPr="0098210F">
              <w:rPr>
                <w:rFonts w:cstheme="minorHAnsi"/>
                <w:sz w:val="20"/>
                <w:szCs w:val="20"/>
              </w:rPr>
              <w:br/>
            </w:r>
            <w:r w:rsidRPr="0098210F">
              <w:rPr>
                <w:rFonts w:cstheme="minorHAnsi"/>
                <w:sz w:val="20"/>
                <w:szCs w:val="20"/>
              </w:rPr>
              <w:t>ISO 26262-6, Table 1 (1d) 'Use of defensive implementation techniques'</w:t>
            </w:r>
          </w:p>
        </w:tc>
      </w:tr>
      <w:tr w:rsidR="00A24A47" w:rsidRPr="0098210F" w14:paraId="15336721"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F4067C5"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4D9DE56"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Merge block (Simulink)</w:t>
            </w:r>
          </w:p>
        </w:tc>
      </w:tr>
      <w:tr w:rsidR="00C26388" w:rsidRPr="0098210F" w14:paraId="7E92A48C"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96939C9" w14:textId="35B24FA9" w:rsidR="00C26388" w:rsidRPr="0098210F" w:rsidRDefault="00C26388" w:rsidP="00C26388">
            <w:pPr>
              <w:pStyle w:val="TableParagraph"/>
              <w:spacing w:before="60"/>
              <w:rPr>
                <w:rFonts w:cstheme="minorHAnsi"/>
                <w:sz w:val="20"/>
                <w:szCs w:val="20"/>
              </w:rPr>
            </w:pPr>
            <w:r w:rsidRPr="0098210F">
              <w:rPr>
                <w:rFonts w:cstheme="minorHAnsi"/>
                <w:sz w:val="20"/>
                <w:szCs w:val="20"/>
              </w:rPr>
              <w:t>Prerequisites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4A6E927" w14:textId="77777777" w:rsidR="00C26388" w:rsidRPr="0098210F" w:rsidRDefault="00C26388" w:rsidP="00C26388">
            <w:pPr>
              <w:pStyle w:val="TableParagraph"/>
              <w:numPr>
                <w:ilvl w:val="0"/>
                <w:numId w:val="29"/>
              </w:numPr>
              <w:spacing w:before="60"/>
              <w:ind w:left="230" w:hanging="230"/>
              <w:rPr>
                <w:rFonts w:eastAsia="Cambria" w:cstheme="minorHAnsi"/>
                <w:sz w:val="20"/>
                <w:szCs w:val="20"/>
              </w:rPr>
            </w:pPr>
            <w:r w:rsidRPr="0098210F">
              <w:rPr>
                <w:rFonts w:eastAsia="Cambria" w:cstheme="minorHAnsi"/>
                <w:sz w:val="20"/>
                <w:szCs w:val="20"/>
              </w:rPr>
              <w:t>hisl_0303: Configuration Parameters &gt; Diagnostics &gt; Merge block</w:t>
            </w:r>
          </w:p>
          <w:p w14:paraId="74DA87A4" w14:textId="624B4014" w:rsidR="00C26388" w:rsidRPr="0098210F" w:rsidRDefault="00C26388" w:rsidP="00C26388">
            <w:pPr>
              <w:pStyle w:val="TableParagraph"/>
              <w:numPr>
                <w:ilvl w:val="0"/>
                <w:numId w:val="29"/>
              </w:numPr>
              <w:spacing w:before="60"/>
              <w:ind w:left="230" w:hanging="230"/>
              <w:rPr>
                <w:rFonts w:cstheme="minorHAnsi"/>
                <w:sz w:val="20"/>
                <w:szCs w:val="20"/>
              </w:rPr>
            </w:pPr>
            <w:r w:rsidRPr="0098210F">
              <w:rPr>
                <w:rFonts w:eastAsia="Cambria" w:cstheme="minorHAnsi"/>
                <w:sz w:val="20"/>
                <w:szCs w:val="20"/>
              </w:rPr>
              <w:t>hisl_0304: Configuration Parameters &gt; Diagnostics &gt; Model initialization</w:t>
            </w:r>
          </w:p>
        </w:tc>
      </w:tr>
      <w:tr w:rsidR="00A24A47" w:rsidRPr="0098210F" w14:paraId="3DFE7E09"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008275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3D92F7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R2018b</w:t>
            </w:r>
          </w:p>
        </w:tc>
      </w:tr>
      <w:tr w:rsidR="00A24A47" w:rsidRPr="0098210F" w14:paraId="55230FC1"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735F3A3"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br w:type="page"/>
              <w:t>Examples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BD0A249" w14:textId="77777777" w:rsidR="00A24A47" w:rsidRPr="0098210F" w:rsidRDefault="00A24A47" w:rsidP="00CE1105">
            <w:pPr>
              <w:pStyle w:val="TableParagraph"/>
              <w:tabs>
                <w:tab w:val="left" w:pos="340"/>
              </w:tabs>
              <w:spacing w:before="60"/>
              <w:rPr>
                <w:rFonts w:cstheme="minorHAnsi"/>
                <w:b/>
                <w:sz w:val="20"/>
                <w:szCs w:val="20"/>
                <w:lang w:eastAsia="zh-CN"/>
              </w:rPr>
            </w:pPr>
            <w:r w:rsidRPr="0098210F">
              <w:rPr>
                <w:rFonts w:cstheme="minorHAnsi"/>
                <w:b/>
                <w:sz w:val="20"/>
                <w:szCs w:val="20"/>
              </w:rPr>
              <w:t>Recommended</w:t>
            </w:r>
          </w:p>
          <w:p w14:paraId="2DEE9DD7" w14:textId="77777777" w:rsidR="00A24A47" w:rsidRPr="0098210F" w:rsidRDefault="00A24A47" w:rsidP="00CE1105">
            <w:pPr>
              <w:pStyle w:val="TableParagraph"/>
              <w:tabs>
                <w:tab w:val="left" w:pos="340"/>
              </w:tabs>
              <w:spacing w:before="60"/>
              <w:rPr>
                <w:rFonts w:cstheme="minorHAnsi"/>
                <w:sz w:val="20"/>
                <w:szCs w:val="20"/>
              </w:rPr>
            </w:pPr>
            <w:r w:rsidRPr="0098210F">
              <w:rPr>
                <w:noProof/>
                <w:sz w:val="20"/>
                <w:szCs w:val="20"/>
              </w:rPr>
              <w:drawing>
                <wp:inline distT="0" distB="0" distL="0" distR="0" wp14:anchorId="1D62625F" wp14:editId="62649B98">
                  <wp:extent cx="3217848" cy="1454088"/>
                  <wp:effectExtent l="0" t="0" r="1905" b="0"/>
                  <wp:docPr id="1713573291"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l="9665" t="16256" r="10423" b="4909"/>
                          <a:stretch>
                            <a:fillRect/>
                          </a:stretch>
                        </pic:blipFill>
                        <pic:spPr>
                          <a:xfrm>
                            <a:off x="0" y="0"/>
                            <a:ext cx="3217848" cy="1454088"/>
                          </a:xfrm>
                          <a:prstGeom prst="rect">
                            <a:avLst/>
                          </a:prstGeom>
                        </pic:spPr>
                      </pic:pic>
                    </a:graphicData>
                  </a:graphic>
                </wp:inline>
              </w:drawing>
            </w:r>
          </w:p>
          <w:p w14:paraId="362A1A59" w14:textId="77777777" w:rsidR="00A24A47" w:rsidRPr="0098210F" w:rsidRDefault="00A24A47" w:rsidP="00CE1105">
            <w:pPr>
              <w:pStyle w:val="TableParagraph"/>
              <w:tabs>
                <w:tab w:val="left" w:pos="340"/>
              </w:tabs>
              <w:spacing w:before="60"/>
              <w:rPr>
                <w:rFonts w:cstheme="minorHAnsi"/>
                <w:b/>
                <w:sz w:val="20"/>
                <w:szCs w:val="20"/>
              </w:rPr>
            </w:pPr>
            <w:r w:rsidRPr="0098210F">
              <w:rPr>
                <w:rFonts w:cstheme="minorHAnsi"/>
                <w:b/>
                <w:sz w:val="20"/>
                <w:szCs w:val="20"/>
              </w:rPr>
              <w:t>Not Recommended</w:t>
            </w:r>
          </w:p>
          <w:p w14:paraId="084188A0" w14:textId="77777777" w:rsidR="00A24A47" w:rsidRPr="0098210F" w:rsidRDefault="00A24A47" w:rsidP="00CE1105">
            <w:pPr>
              <w:pStyle w:val="TableParagraph"/>
              <w:tabs>
                <w:tab w:val="left" w:pos="340"/>
              </w:tabs>
              <w:spacing w:before="60"/>
              <w:rPr>
                <w:rFonts w:cstheme="minorHAnsi"/>
                <w:sz w:val="20"/>
                <w:szCs w:val="20"/>
              </w:rPr>
            </w:pPr>
            <w:r w:rsidRPr="0098210F">
              <w:rPr>
                <w:noProof/>
                <w:sz w:val="20"/>
                <w:szCs w:val="20"/>
              </w:rPr>
              <w:lastRenderedPageBreak/>
              <w:drawing>
                <wp:inline distT="0" distB="0" distL="0" distR="0" wp14:anchorId="48B20231" wp14:editId="700AE1D2">
                  <wp:extent cx="3101340" cy="1631950"/>
                  <wp:effectExtent l="0" t="0" r="3810" b="6350"/>
                  <wp:docPr id="856926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9">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t="1381" r="1102"/>
                          <a:stretch>
                            <a:fillRect/>
                          </a:stretch>
                        </pic:blipFill>
                        <pic:spPr>
                          <a:xfrm>
                            <a:off x="0" y="0"/>
                            <a:ext cx="3101340" cy="1631950"/>
                          </a:xfrm>
                          <a:prstGeom prst="rect">
                            <a:avLst/>
                          </a:prstGeom>
                        </pic:spPr>
                      </pic:pic>
                    </a:graphicData>
                  </a:graphic>
                </wp:inline>
              </w:drawing>
            </w:r>
          </w:p>
        </w:tc>
      </w:tr>
    </w:tbl>
    <w:p w14:paraId="1BC4F152" w14:textId="77777777" w:rsidR="00A24A47" w:rsidRPr="0098210F" w:rsidRDefault="00A24A47" w:rsidP="001C2957">
      <w:pPr>
        <w:pStyle w:val="UnNumberedHeading4"/>
        <w:rPr>
          <w:rFonts w:eastAsia="Calibri"/>
          <w:szCs w:val="20"/>
        </w:rPr>
      </w:pPr>
      <w:bookmarkStart w:id="58" w:name="_Toc511050711"/>
      <w:r w:rsidRPr="0098210F">
        <w:rPr>
          <w:szCs w:val="20"/>
        </w:rPr>
        <w:lastRenderedPageBreak/>
        <w:t>hisl_0021: Consistent vector indexing method</w:t>
      </w:r>
      <w:bookmarkEnd w:id="58"/>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2C37A9F3"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6D6A87CA"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2AE848A5"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hisl_0021: Consistent vector indexing method</w:t>
            </w:r>
          </w:p>
        </w:tc>
      </w:tr>
      <w:tr w:rsidR="00A24A47" w:rsidRPr="0098210F" w14:paraId="52DD9652" w14:textId="77777777" w:rsidTr="001C2957">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E7F981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FFB32E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Within a model, use:</w:t>
            </w:r>
          </w:p>
        </w:tc>
      </w:tr>
      <w:tr w:rsidR="00A24A47" w:rsidRPr="0098210F" w14:paraId="124E1DC1" w14:textId="77777777" w:rsidTr="001C2957">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9DCBB08"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3FFE35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AC08A38"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Consistent vector indexing method.</w:t>
            </w:r>
          </w:p>
          <w:p w14:paraId="5783607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Support configurable indexing:</w:t>
            </w:r>
          </w:p>
          <w:p w14:paraId="66193C3A"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Assignment</w:t>
            </w:r>
          </w:p>
          <w:p w14:paraId="71286C56"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For Iterator</w:t>
            </w:r>
          </w:p>
          <w:p w14:paraId="36D11554"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Index Vector</w:t>
            </w:r>
          </w:p>
          <w:p w14:paraId="0E2C1B8C"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Multiport Switch</w:t>
            </w:r>
          </w:p>
          <w:p w14:paraId="4D299024"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Selector</w:t>
            </w:r>
          </w:p>
          <w:p w14:paraId="4E8B9D7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Support only one-based indexing:</w:t>
            </w:r>
          </w:p>
          <w:p w14:paraId="5D2445F4"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Fcn (deprecated)</w:t>
            </w:r>
          </w:p>
          <w:p w14:paraId="539C812C"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MATLAB Function</w:t>
            </w:r>
          </w:p>
          <w:p w14:paraId="36146587"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MATLAB System</w:t>
            </w:r>
          </w:p>
          <w:p w14:paraId="4787BF23"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State Transition Table</w:t>
            </w:r>
          </w:p>
          <w:p w14:paraId="3DBC8C6A"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Test Sequence</w:t>
            </w:r>
          </w:p>
          <w:p w14:paraId="05638B2A"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Truth Table</w:t>
            </w:r>
          </w:p>
          <w:p w14:paraId="56DE76C4"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Stateflow chart with MATLAB action language</w:t>
            </w:r>
          </w:p>
          <w:p w14:paraId="2F7F12FF"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Truth Table function with MATLAB action language</w:t>
            </w:r>
          </w:p>
          <w:p w14:paraId="390899A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Support only zero-based indexing:</w:t>
            </w:r>
          </w:p>
          <w:p w14:paraId="19FB6D6B"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Stateflow chart with C action language</w:t>
            </w:r>
          </w:p>
          <w:p w14:paraId="5DA15BDD"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Truth Table function with C action language</w:t>
            </w:r>
          </w:p>
        </w:tc>
      </w:tr>
      <w:tr w:rsidR="00A24A47" w:rsidRPr="0098210F" w14:paraId="3CA41143"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9D8413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84BAFF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AAAFC7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Reduce the risk of introducing errors due to inconsistent indexing.</w:t>
            </w:r>
          </w:p>
        </w:tc>
      </w:tr>
      <w:tr w:rsidR="00A24A47" w:rsidRPr="0098210F" w14:paraId="5EDA365D"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D36FB5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1566904" w14:textId="01EA4CFC"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Simulink &gt; Check for inconsistent vector indexing methods</w:t>
            </w:r>
          </w:p>
          <w:p w14:paraId="2B07A1E2"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for inconsistent vector indexing methods</w:t>
            </w:r>
            <w:r w:rsidRPr="0098210F">
              <w:rPr>
                <w:rFonts w:eastAsia="Cambria" w:cstheme="minorHAnsi"/>
                <w:sz w:val="20"/>
                <w:szCs w:val="20"/>
              </w:rPr>
              <w:t>.</w:t>
            </w:r>
          </w:p>
        </w:tc>
      </w:tr>
      <w:tr w:rsidR="00AB7DE6" w:rsidRPr="0098210F" w14:paraId="1BC3D3EE"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FB003C9" w14:textId="68555ED1" w:rsidR="00AB7DE6" w:rsidRPr="0098210F" w:rsidRDefault="00AB7DE6" w:rsidP="00AB7DE6">
            <w:pPr>
              <w:pStyle w:val="TableParagraph"/>
              <w:spacing w:before="60"/>
              <w:rPr>
                <w:rFonts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E8E14E1" w14:textId="173CB0C0" w:rsidR="002A52FC" w:rsidRPr="0098210F" w:rsidRDefault="002A52FC" w:rsidP="0037640F">
            <w:pPr>
              <w:pStyle w:val="TableParagraph"/>
              <w:numPr>
                <w:ilvl w:val="0"/>
                <w:numId w:val="81"/>
              </w:numPr>
              <w:spacing w:before="60"/>
              <w:ind w:left="230" w:hanging="230"/>
              <w:rPr>
                <w:rFonts w:eastAsia="Cambria" w:cstheme="minorHAnsi"/>
                <w:sz w:val="20"/>
                <w:szCs w:val="20"/>
              </w:rPr>
            </w:pPr>
            <w:r w:rsidRPr="0098210F">
              <w:rPr>
                <w:rFonts w:eastAsia="Cambria" w:cstheme="minorHAnsi"/>
                <w:sz w:val="20"/>
                <w:szCs w:val="20"/>
              </w:rPr>
              <w:t>ISO 26262-6, Table 1 (1b) 'Use of language subsets'</w:t>
            </w:r>
            <w:r w:rsidR="0037640F" w:rsidRPr="0098210F">
              <w:rPr>
                <w:rFonts w:eastAsia="Cambria" w:cstheme="minorHAnsi"/>
                <w:sz w:val="20"/>
                <w:szCs w:val="20"/>
              </w:rPr>
              <w:br/>
            </w:r>
            <w:r w:rsidRPr="0098210F">
              <w:rPr>
                <w:rFonts w:eastAsia="Cambria" w:cstheme="minorHAnsi"/>
                <w:sz w:val="20"/>
                <w:szCs w:val="20"/>
              </w:rPr>
              <w:t>ISO 26262-6, Table 1 (1e) 'Use of well-trusted design principles'</w:t>
            </w:r>
            <w:r w:rsidR="0037640F" w:rsidRPr="0098210F">
              <w:rPr>
                <w:rFonts w:eastAsia="Cambria" w:cstheme="minorHAnsi"/>
                <w:sz w:val="20"/>
                <w:szCs w:val="20"/>
              </w:rPr>
              <w:br/>
            </w:r>
            <w:r w:rsidRPr="0098210F">
              <w:rPr>
                <w:rFonts w:eastAsia="Cambria" w:cstheme="minorHAnsi"/>
                <w:sz w:val="20"/>
                <w:szCs w:val="20"/>
              </w:rPr>
              <w:t>ISO 26262-6, Table 1 (1f) 'Use of unambiguous graphical representation'</w:t>
            </w:r>
            <w:r w:rsidR="0037640F" w:rsidRPr="0098210F">
              <w:rPr>
                <w:rFonts w:eastAsia="Cambria" w:cstheme="minorHAnsi"/>
                <w:sz w:val="20"/>
                <w:szCs w:val="20"/>
              </w:rPr>
              <w:br/>
            </w:r>
            <w:r w:rsidRPr="0098210F">
              <w:rPr>
                <w:rFonts w:eastAsia="Cambria" w:cstheme="minorHAnsi"/>
                <w:sz w:val="20"/>
                <w:szCs w:val="20"/>
              </w:rPr>
              <w:t>ISO 26262-6, Table 1 (1g) 'Use of style guides'</w:t>
            </w:r>
          </w:p>
        </w:tc>
      </w:tr>
      <w:tr w:rsidR="00A24A47" w:rsidRPr="0098210F" w14:paraId="57198029"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46470C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C46E705"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cgsl_0101: Zero-based indexing </w:t>
            </w:r>
            <w:r w:rsidRPr="0098210F">
              <w:rPr>
                <w:rFonts w:cstheme="minorHAnsi"/>
                <w:sz w:val="20"/>
                <w:szCs w:val="20"/>
              </w:rPr>
              <w:t>(Simulink)</w:t>
            </w:r>
          </w:p>
        </w:tc>
      </w:tr>
      <w:tr w:rsidR="00A24A47" w:rsidRPr="0098210F" w14:paraId="69E546B7"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8567A7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8A4EB5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R2019a</w:t>
            </w:r>
          </w:p>
        </w:tc>
      </w:tr>
    </w:tbl>
    <w:p w14:paraId="179F7627" w14:textId="77777777" w:rsidR="00A24A47" w:rsidRPr="0098210F" w:rsidRDefault="00A24A47" w:rsidP="001C2957">
      <w:pPr>
        <w:pStyle w:val="UnNumberedHeading4"/>
        <w:rPr>
          <w:rFonts w:eastAsia="Calibri"/>
          <w:szCs w:val="20"/>
        </w:rPr>
      </w:pPr>
      <w:bookmarkStart w:id="59" w:name="_Toc511050712"/>
      <w:r w:rsidRPr="0098210F">
        <w:rPr>
          <w:szCs w:val="20"/>
        </w:rPr>
        <w:lastRenderedPageBreak/>
        <w:t>hisl_0022: Data type selection for index signals</w:t>
      </w:r>
      <w:bookmarkEnd w:id="59"/>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7DA71635"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5B847362"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034B5FCE"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hisl_0022: Data type selection for index signals</w:t>
            </w:r>
          </w:p>
        </w:tc>
      </w:tr>
      <w:tr w:rsidR="00A24A47" w:rsidRPr="0098210F" w14:paraId="4F1040C3" w14:textId="77777777" w:rsidTr="001C2957">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E0BEE3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ABD667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For index signals, use:</w:t>
            </w:r>
          </w:p>
        </w:tc>
      </w:tr>
      <w:tr w:rsidR="00A24A47" w:rsidRPr="0098210F" w14:paraId="4FFD373B" w14:textId="77777777" w:rsidTr="001C2957">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D9163C3"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DAD116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3813C9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An integer or enumerated data type</w:t>
            </w:r>
          </w:p>
        </w:tc>
      </w:tr>
      <w:tr w:rsidR="00A24A47" w:rsidRPr="0098210F" w14:paraId="4E55AA39" w14:textId="77777777" w:rsidTr="001C2957">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03CA0E2"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0F4DEC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D129E7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 data type that covers the range of indexed values.</w:t>
            </w:r>
          </w:p>
        </w:tc>
      </w:tr>
      <w:tr w:rsidR="00A24A47" w:rsidRPr="0098210F" w14:paraId="03B1D769" w14:textId="77777777" w:rsidTr="001C2957">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7701DB4" w14:textId="77777777" w:rsidR="00A24A47" w:rsidRPr="0098210F" w:rsidRDefault="00A24A47" w:rsidP="00CE1105">
            <w:pPr>
              <w:widowControl w:val="0"/>
              <w:spacing w:before="60"/>
              <w:rPr>
                <w:rFonts w:asciiTheme="minorHAnsi" w:hAnsiTheme="minorHAnsi" w:cstheme="minorHAnsi"/>
              </w:rPr>
            </w:pP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33069C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Blocks that use a signal index include:</w:t>
            </w:r>
          </w:p>
          <w:p w14:paraId="63575DB2"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Assignment</w:t>
            </w:r>
          </w:p>
          <w:p w14:paraId="29B26469"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Direct Lookup Table (n-D)</w:t>
            </w:r>
          </w:p>
          <w:p w14:paraId="3BC2D574"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Index Vector</w:t>
            </w:r>
          </w:p>
          <w:p w14:paraId="3C839DA8"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Interpolation Using Prelookup</w:t>
            </w:r>
          </w:p>
          <w:p w14:paraId="2043F9B2"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MATLAB Function</w:t>
            </w:r>
          </w:p>
          <w:p w14:paraId="6ACED5F6"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Multiport Switch</w:t>
            </w:r>
          </w:p>
          <w:p w14:paraId="1BF33654"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Selector</w:t>
            </w:r>
          </w:p>
          <w:p w14:paraId="5C780703" w14:textId="77777777" w:rsidR="00A24A47" w:rsidRPr="0098210F" w:rsidRDefault="00A24A47" w:rsidP="005B437D">
            <w:pPr>
              <w:pStyle w:val="TableParagraph"/>
              <w:numPr>
                <w:ilvl w:val="0"/>
                <w:numId w:val="29"/>
              </w:numPr>
              <w:tabs>
                <w:tab w:val="left" w:pos="340"/>
              </w:tabs>
              <w:spacing w:before="30"/>
              <w:ind w:left="230" w:hanging="230"/>
              <w:rPr>
                <w:rFonts w:eastAsia="Cambria" w:cstheme="minorHAnsi"/>
                <w:sz w:val="20"/>
                <w:szCs w:val="20"/>
              </w:rPr>
            </w:pPr>
            <w:r w:rsidRPr="0098210F">
              <w:rPr>
                <w:rFonts w:cstheme="minorHAnsi"/>
                <w:sz w:val="20"/>
                <w:szCs w:val="20"/>
              </w:rPr>
              <w:t>Stateflow Chart</w:t>
            </w:r>
          </w:p>
        </w:tc>
      </w:tr>
      <w:tr w:rsidR="00A24A47" w:rsidRPr="0098210F" w14:paraId="48C0766B" w14:textId="77777777" w:rsidTr="001C2957">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8A1780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586E78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36C31D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Prevent unexpected results that can occur with rounding operations for floating-point data types.</w:t>
            </w:r>
          </w:p>
        </w:tc>
      </w:tr>
      <w:tr w:rsidR="00A24A47" w:rsidRPr="0098210F" w14:paraId="08481886" w14:textId="77777777" w:rsidTr="001C2957">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A8BD000"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0B73D6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0BB9B7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Enable access to data in a vector.</w:t>
            </w:r>
          </w:p>
        </w:tc>
      </w:tr>
      <w:tr w:rsidR="00A24A47" w:rsidRPr="0098210F" w14:paraId="339D99FD"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0E1880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72D928E" w14:textId="27F0CC6F"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Simulink &gt; Check data types for blocks with index signals</w:t>
            </w:r>
          </w:p>
          <w:p w14:paraId="2A5C57B6" w14:textId="77777777" w:rsidR="00A24A47" w:rsidRPr="0098210F" w:rsidRDefault="00A24A47" w:rsidP="00CE1105">
            <w:pPr>
              <w:pStyle w:val="TableParagraph"/>
              <w:tabs>
                <w:tab w:val="left" w:pos="340"/>
              </w:tabs>
              <w:spacing w:before="60"/>
              <w:rPr>
                <w:rFonts w:eastAsia="Cambria" w:cstheme="minorHAnsi"/>
                <w:b/>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data types for blocks with index signals</w:t>
            </w:r>
            <w:r w:rsidRPr="0098210F">
              <w:rPr>
                <w:rFonts w:eastAsia="Cambria" w:cstheme="minorHAnsi"/>
                <w:sz w:val="20"/>
                <w:szCs w:val="20"/>
              </w:rPr>
              <w:t>.</w:t>
            </w:r>
          </w:p>
        </w:tc>
      </w:tr>
      <w:tr w:rsidR="00AB7DE6" w:rsidRPr="0098210F" w14:paraId="698ED73D"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A607CC2" w14:textId="25E2F243" w:rsidR="00AB7DE6" w:rsidRPr="0098210F" w:rsidRDefault="00AB7DE6" w:rsidP="00AB7DE6">
            <w:pPr>
              <w:pStyle w:val="TableParagraph"/>
              <w:spacing w:before="60"/>
              <w:rPr>
                <w:rFonts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29F04FB" w14:textId="4167F726" w:rsidR="002A52FC" w:rsidRPr="0098210F" w:rsidRDefault="002A52FC" w:rsidP="00DD6B54">
            <w:pPr>
              <w:pStyle w:val="TableParagraph"/>
              <w:numPr>
                <w:ilvl w:val="0"/>
                <w:numId w:val="82"/>
              </w:numPr>
              <w:spacing w:before="60"/>
              <w:ind w:left="230" w:hanging="230"/>
              <w:rPr>
                <w:rFonts w:cstheme="minorHAnsi"/>
                <w:sz w:val="20"/>
                <w:szCs w:val="20"/>
              </w:rPr>
            </w:pPr>
            <w:r w:rsidRPr="0098210F">
              <w:rPr>
                <w:rFonts w:cstheme="minorHAnsi"/>
                <w:sz w:val="20"/>
                <w:szCs w:val="20"/>
              </w:rPr>
              <w:t>ISO 26262-6, Table 1 (1b) 'Use of language subsets'</w:t>
            </w:r>
            <w:r w:rsidR="00DD6B54" w:rsidRPr="0098210F">
              <w:rPr>
                <w:rFonts w:cstheme="minorHAnsi"/>
                <w:sz w:val="20"/>
                <w:szCs w:val="20"/>
              </w:rPr>
              <w:br/>
            </w:r>
            <w:r w:rsidRPr="0098210F">
              <w:rPr>
                <w:rFonts w:cstheme="minorHAnsi"/>
                <w:sz w:val="20"/>
                <w:szCs w:val="20"/>
              </w:rPr>
              <w:t>ISO 26262-6, Table 1 (1c) 'Enforcement of strong typing'</w:t>
            </w:r>
            <w:r w:rsidR="00DD6B54" w:rsidRPr="0098210F">
              <w:rPr>
                <w:rFonts w:cstheme="minorHAnsi"/>
                <w:sz w:val="20"/>
                <w:szCs w:val="20"/>
              </w:rPr>
              <w:br/>
            </w:r>
            <w:r w:rsidRPr="0098210F">
              <w:rPr>
                <w:rFonts w:cstheme="minorHAnsi"/>
                <w:sz w:val="20"/>
                <w:szCs w:val="20"/>
              </w:rPr>
              <w:t>ISO 26262-6, Table 1 (1d) 'Use of defensive implementation techniques'</w:t>
            </w:r>
          </w:p>
        </w:tc>
      </w:tr>
      <w:tr w:rsidR="00A24A47" w:rsidRPr="0098210F" w14:paraId="7B16712A"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029539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C78385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R2021b</w:t>
            </w:r>
          </w:p>
        </w:tc>
      </w:tr>
    </w:tbl>
    <w:p w14:paraId="5370F710" w14:textId="77777777" w:rsidR="00A24A47" w:rsidRPr="0098210F" w:rsidRDefault="00A24A47" w:rsidP="001C2957">
      <w:pPr>
        <w:pStyle w:val="UnNumberedHeading4"/>
        <w:rPr>
          <w:rFonts w:eastAsia="Calibri"/>
          <w:szCs w:val="20"/>
        </w:rPr>
      </w:pPr>
      <w:bookmarkStart w:id="60" w:name="_Toc511050713"/>
      <w:r w:rsidRPr="0098210F">
        <w:rPr>
          <w:szCs w:val="20"/>
        </w:rPr>
        <w:t>hisl_0023: Verification of variant blocks</w:t>
      </w:r>
      <w:bookmarkEnd w:id="60"/>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47CA69AA"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2FC2F615"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6567523A"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hisl_0023: Verification of variant blocks</w:t>
            </w:r>
          </w:p>
        </w:tc>
      </w:tr>
      <w:tr w:rsidR="00A24A47" w:rsidRPr="0098210F" w14:paraId="4914B451" w14:textId="77777777" w:rsidTr="001C2957">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B447C7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D68D08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When verifying that a model is consistent with generated code, do the following:</w:t>
            </w:r>
          </w:p>
        </w:tc>
      </w:tr>
      <w:tr w:rsidR="00A24A47" w:rsidRPr="0098210F" w14:paraId="2B332738" w14:textId="77777777" w:rsidTr="001C2957">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A566922"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00C11C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A138DC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For each Variant block, set the </w:t>
            </w:r>
            <w:r w:rsidRPr="0098210F">
              <w:rPr>
                <w:rFonts w:cstheme="minorHAnsi"/>
                <w:b/>
                <w:bCs/>
                <w:sz w:val="20"/>
                <w:szCs w:val="20"/>
              </w:rPr>
              <w:t>Variant activation time</w:t>
            </w:r>
            <w:r w:rsidRPr="0098210F">
              <w:rPr>
                <w:rFonts w:cstheme="minorHAnsi"/>
                <w:sz w:val="20"/>
                <w:szCs w:val="20"/>
              </w:rPr>
              <w:t xml:space="preserve"> to </w:t>
            </w:r>
            <w:r w:rsidRPr="0098210F">
              <w:rPr>
                <w:rFonts w:ascii="Consolas" w:hAnsi="Consolas" w:cstheme="minorHAnsi"/>
                <w:sz w:val="20"/>
                <w:szCs w:val="20"/>
              </w:rPr>
              <w:t>update diagram</w:t>
            </w:r>
            <w:r w:rsidRPr="0098210F">
              <w:rPr>
                <w:rFonts w:cstheme="minorHAnsi"/>
                <w:sz w:val="20"/>
                <w:szCs w:val="20"/>
              </w:rPr>
              <w:t xml:space="preserve"> or </w:t>
            </w:r>
            <w:r w:rsidRPr="0098210F">
              <w:rPr>
                <w:rFonts w:ascii="Consolas" w:hAnsi="Consolas" w:cstheme="minorHAnsi"/>
                <w:sz w:val="20"/>
                <w:szCs w:val="20"/>
              </w:rPr>
              <w:t>update diagram analyze all choices</w:t>
            </w:r>
            <w:r w:rsidRPr="0098210F">
              <w:rPr>
                <w:rFonts w:cstheme="minorHAnsi"/>
                <w:sz w:val="20"/>
                <w:szCs w:val="20"/>
              </w:rPr>
              <w:t>.</w:t>
            </w:r>
          </w:p>
        </w:tc>
      </w:tr>
      <w:tr w:rsidR="00A24A47" w:rsidRPr="0098210F" w14:paraId="1A7810EA"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47468F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0EB622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120981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Simplify consistency testing between the model and generated code by restricting the code base to a single variant.</w:t>
            </w:r>
          </w:p>
        </w:tc>
      </w:tr>
      <w:tr w:rsidR="00A24A47" w:rsidRPr="0098210F" w14:paraId="414348A4"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B2D90F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E1F10CB" w14:textId="2B19DDBA"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Simulink &gt; Check usage of variant blocks</w:t>
            </w:r>
          </w:p>
          <w:p w14:paraId="38D43D5F"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usage of variant blocks</w:t>
            </w:r>
            <w:r w:rsidRPr="0098210F">
              <w:rPr>
                <w:rFonts w:eastAsia="Cambria" w:cstheme="minorHAnsi"/>
                <w:sz w:val="20"/>
                <w:szCs w:val="20"/>
              </w:rPr>
              <w:t>.</w:t>
            </w:r>
          </w:p>
        </w:tc>
      </w:tr>
      <w:tr w:rsidR="00044298" w:rsidRPr="0098210F" w14:paraId="6FB6AEB5"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3FAAE25" w14:textId="38A95BE5" w:rsidR="00044298" w:rsidRPr="0098210F" w:rsidRDefault="00044298" w:rsidP="00044298">
            <w:pPr>
              <w:pStyle w:val="TableParagraph"/>
              <w:spacing w:before="60"/>
              <w:rPr>
                <w:rFonts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2F79909" w14:textId="04306536" w:rsidR="00044298" w:rsidRPr="00263015" w:rsidRDefault="007916E2" w:rsidP="00263015">
            <w:pPr>
              <w:pStyle w:val="TableParagraph"/>
              <w:numPr>
                <w:ilvl w:val="0"/>
                <w:numId w:val="82"/>
              </w:numPr>
              <w:spacing w:before="60"/>
              <w:ind w:left="230" w:hanging="230"/>
              <w:rPr>
                <w:rFonts w:eastAsia="Cambria" w:cstheme="minorHAnsi"/>
                <w:sz w:val="20"/>
                <w:szCs w:val="20"/>
              </w:rPr>
            </w:pPr>
            <w:r w:rsidRPr="00263015">
              <w:rPr>
                <w:rFonts w:eastAsia="Cambria" w:cstheme="minorHAnsi"/>
                <w:sz w:val="20"/>
                <w:szCs w:val="20"/>
              </w:rPr>
              <w:t>ISO 26262-6, Table 1 (1e) 'Use of well-trusted design principles'</w:t>
            </w:r>
          </w:p>
        </w:tc>
      </w:tr>
      <w:tr w:rsidR="00A24A47" w:rsidRPr="0098210F" w14:paraId="2E20A181"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D46A155"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9A806FB" w14:textId="77777777" w:rsidR="00A24A47" w:rsidRPr="0098210F" w:rsidRDefault="00A24A47" w:rsidP="00CE1105">
            <w:pPr>
              <w:pStyle w:val="TableParagraph"/>
              <w:spacing w:before="60"/>
              <w:rPr>
                <w:rFonts w:cstheme="minorHAnsi"/>
                <w:sz w:val="20"/>
                <w:szCs w:val="20"/>
              </w:rPr>
            </w:pPr>
            <w:r w:rsidRPr="0098210F">
              <w:rPr>
                <w:rFonts w:eastAsia="Cambria" w:cstheme="minorHAnsi"/>
                <w:sz w:val="20"/>
                <w:szCs w:val="20"/>
              </w:rPr>
              <w:t xml:space="preserve">Variant Subsystem, Variant Model </w:t>
            </w:r>
            <w:r w:rsidRPr="0098210F">
              <w:rPr>
                <w:rFonts w:cstheme="minorHAnsi"/>
                <w:sz w:val="20"/>
                <w:szCs w:val="20"/>
              </w:rPr>
              <w:t>(Simulink)</w:t>
            </w:r>
          </w:p>
        </w:tc>
      </w:tr>
      <w:tr w:rsidR="00A24A47" w:rsidRPr="0098210F" w14:paraId="6EAC6B2F"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4E08EE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5D81BB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R2021b</w:t>
            </w:r>
          </w:p>
        </w:tc>
      </w:tr>
    </w:tbl>
    <w:p w14:paraId="7012DAF4" w14:textId="77777777" w:rsidR="00A24A47" w:rsidRPr="0098210F" w:rsidRDefault="00A24A47" w:rsidP="001C2957">
      <w:pPr>
        <w:pStyle w:val="UnNumberedHeading4"/>
        <w:rPr>
          <w:szCs w:val="20"/>
        </w:rPr>
      </w:pPr>
      <w:bookmarkStart w:id="61" w:name="_Toc511050714"/>
      <w:r w:rsidRPr="0098210F">
        <w:rPr>
          <w:szCs w:val="20"/>
        </w:rPr>
        <w:lastRenderedPageBreak/>
        <w:t>hisl_0034: Usage of Signal Routing blocks</w:t>
      </w:r>
      <w:bookmarkEnd w:id="61"/>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98210F" w14:paraId="1BDD2C72"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1E66BE93"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66A9D1A9"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hisl_0034: Usage of Signal Routing blocks</w:t>
            </w:r>
          </w:p>
        </w:tc>
      </w:tr>
      <w:tr w:rsidR="00A24A47" w:rsidRPr="0098210F" w14:paraId="2EE1C00C"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EFEC20C"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Description</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E66F56A"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 xml:space="preserve">When using Switch blocks, avoid comparisons using the </w:t>
            </w:r>
            <w:r w:rsidRPr="0098210F">
              <w:rPr>
                <w:rFonts w:ascii="Consolas" w:hAnsi="Consolas" w:cs="Courier New"/>
                <w:sz w:val="20"/>
                <w:szCs w:val="20"/>
              </w:rPr>
              <w:t>~=</w:t>
            </w:r>
            <w:r w:rsidRPr="0098210F">
              <w:rPr>
                <w:rFonts w:cstheme="minorHAnsi"/>
                <w:sz w:val="20"/>
                <w:szCs w:val="20"/>
              </w:rPr>
              <w:t xml:space="preserve"> operator on floating-point data types.</w:t>
            </w:r>
          </w:p>
        </w:tc>
      </w:tr>
      <w:tr w:rsidR="00A24A47" w:rsidRPr="0098210F" w14:paraId="580CFCA4"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5914C5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22AD0D1"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Due to floating-point precision issues, do not test floating-point expressions for inequality (</w:t>
            </w:r>
            <w:r w:rsidRPr="0098210F">
              <w:rPr>
                <w:rFonts w:ascii="Consolas" w:hAnsi="Consolas" w:cs="Courier New"/>
                <w:sz w:val="20"/>
                <w:szCs w:val="20"/>
              </w:rPr>
              <w:t>~=</w:t>
            </w:r>
            <w:r w:rsidRPr="0098210F">
              <w:rPr>
                <w:rFonts w:cstheme="minorHAnsi"/>
                <w:sz w:val="20"/>
                <w:szCs w:val="20"/>
              </w:rPr>
              <w:t>).</w:t>
            </w:r>
          </w:p>
          <w:p w14:paraId="4F99BDA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When the model contains a Switch block computing a relational operator with the </w:t>
            </w:r>
            <w:r w:rsidRPr="0098210F">
              <w:rPr>
                <w:rFonts w:ascii="Consolas" w:hAnsi="Consolas" w:cs="Courier New"/>
                <w:sz w:val="20"/>
                <w:szCs w:val="20"/>
              </w:rPr>
              <w:t>~=</w:t>
            </w:r>
            <w:r w:rsidRPr="0098210F">
              <w:rPr>
                <w:rFonts w:cstheme="minorHAnsi"/>
                <w:sz w:val="20"/>
                <w:szCs w:val="20"/>
              </w:rPr>
              <w:t xml:space="preserve"> operator, the inputs to the block must not be single, double, or any custom storage class that is a floating-point type. Change the data type of the input signals, or rework the model to eliminate using the </w:t>
            </w:r>
            <w:r w:rsidRPr="0098210F">
              <w:rPr>
                <w:rFonts w:ascii="Consolas" w:hAnsi="Consolas" w:cs="Courier New"/>
                <w:sz w:val="20"/>
                <w:szCs w:val="20"/>
              </w:rPr>
              <w:t>~=</w:t>
            </w:r>
            <w:r w:rsidRPr="0098210F">
              <w:rPr>
                <w:rFonts w:cstheme="minorHAnsi"/>
                <w:sz w:val="20"/>
                <w:szCs w:val="20"/>
              </w:rPr>
              <w:t xml:space="preserve"> operator within Switch blocks.</w:t>
            </w:r>
          </w:p>
        </w:tc>
      </w:tr>
      <w:tr w:rsidR="00A24A47" w:rsidRPr="0098210F" w14:paraId="57977DF0"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545050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3DEDB7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Improve model robustness.</w:t>
            </w:r>
          </w:p>
        </w:tc>
      </w:tr>
      <w:tr w:rsidR="00A24A47" w:rsidRPr="0098210F" w14:paraId="185DABA3"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9C7421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C406240" w14:textId="52C4B6A2"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Simulink &gt; Check usage of Signal Routing blocks</w:t>
            </w:r>
          </w:p>
          <w:p w14:paraId="6D05F38F"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usage of Signal Routing blocks</w:t>
            </w:r>
            <w:r w:rsidRPr="0098210F">
              <w:rPr>
                <w:rFonts w:eastAsia="Cambria" w:cstheme="minorHAnsi"/>
                <w:sz w:val="20"/>
                <w:szCs w:val="20"/>
              </w:rPr>
              <w:t>.</w:t>
            </w:r>
          </w:p>
        </w:tc>
      </w:tr>
      <w:tr w:rsidR="003A3E33" w:rsidRPr="0098210F" w14:paraId="05D1739D"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C8E5B43" w14:textId="25B86FEC" w:rsidR="003A3E33" w:rsidRPr="0098210F" w:rsidRDefault="003A3E33" w:rsidP="003A3E33">
            <w:pPr>
              <w:pStyle w:val="TableParagraph"/>
              <w:spacing w:before="60"/>
              <w:rPr>
                <w:rFonts w:eastAsia="Cambria" w:cstheme="minorHAnsi"/>
                <w:sz w:val="20"/>
                <w:szCs w:val="20"/>
              </w:rPr>
            </w:pPr>
            <w:r w:rsidRPr="0098210F">
              <w:rPr>
                <w:rFonts w:cstheme="minorHAnsi"/>
                <w:sz w:val="20"/>
                <w:szCs w:val="20"/>
              </w:rPr>
              <w:t>References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CA06F75" w14:textId="3ED11F47" w:rsidR="004335C5" w:rsidRPr="0098210F" w:rsidRDefault="004335C5" w:rsidP="00AC58C6">
            <w:pPr>
              <w:pStyle w:val="TableParagraph"/>
              <w:numPr>
                <w:ilvl w:val="0"/>
                <w:numId w:val="30"/>
              </w:numPr>
              <w:tabs>
                <w:tab w:val="left" w:pos="340"/>
              </w:tabs>
              <w:spacing w:before="60"/>
              <w:ind w:left="230" w:hanging="230"/>
              <w:rPr>
                <w:rFonts w:eastAsia="Cambria" w:cstheme="minorHAnsi"/>
                <w:sz w:val="20"/>
                <w:szCs w:val="20"/>
              </w:rPr>
            </w:pPr>
            <w:r w:rsidRPr="0098210F">
              <w:rPr>
                <w:rFonts w:eastAsia="Cambria" w:cstheme="minorHAnsi"/>
                <w:sz w:val="20"/>
                <w:szCs w:val="20"/>
              </w:rPr>
              <w:t>ISO 26262-6, Table 1 (1b) 'Use of language subsets'</w:t>
            </w:r>
            <w:r w:rsidR="00AC58C6" w:rsidRPr="0098210F">
              <w:rPr>
                <w:rFonts w:eastAsia="Cambria" w:cstheme="minorHAnsi"/>
                <w:sz w:val="20"/>
                <w:szCs w:val="20"/>
              </w:rPr>
              <w:br/>
            </w:r>
            <w:r w:rsidRPr="0098210F">
              <w:rPr>
                <w:rFonts w:eastAsia="Cambria" w:cstheme="minorHAnsi"/>
                <w:sz w:val="20"/>
                <w:szCs w:val="20"/>
              </w:rPr>
              <w:t>ISO 26262-6, Table 1 (1d) 'Use of defensive implementation techniques'</w:t>
            </w:r>
          </w:p>
          <w:p w14:paraId="5C500B61" w14:textId="24E9A4CB" w:rsidR="003A3E33" w:rsidRPr="0098210F" w:rsidRDefault="003A3E33" w:rsidP="00AC58C6">
            <w:pPr>
              <w:pStyle w:val="TableParagraph"/>
              <w:numPr>
                <w:ilvl w:val="0"/>
                <w:numId w:val="30"/>
              </w:numPr>
              <w:tabs>
                <w:tab w:val="left" w:pos="340"/>
              </w:tabs>
              <w:spacing w:before="60"/>
              <w:ind w:left="230" w:hanging="230"/>
              <w:rPr>
                <w:rFonts w:eastAsia="Cambria" w:cstheme="minorHAnsi"/>
                <w:sz w:val="20"/>
                <w:szCs w:val="20"/>
              </w:rPr>
            </w:pPr>
            <w:r w:rsidRPr="0098210F">
              <w:rPr>
                <w:rFonts w:cstheme="minorHAnsi"/>
                <w:sz w:val="20"/>
                <w:szCs w:val="20"/>
              </w:rPr>
              <w:t>MISRA C:2012, Dir 1.1</w:t>
            </w:r>
          </w:p>
        </w:tc>
      </w:tr>
      <w:tr w:rsidR="00A24A47" w:rsidRPr="0098210F" w14:paraId="52211570"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F4D0CA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9EC1CF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R2021a</w:t>
            </w:r>
          </w:p>
        </w:tc>
      </w:tr>
      <w:tr w:rsidR="00A24A47" w:rsidRPr="0098210F" w14:paraId="46A26994" w14:textId="77777777" w:rsidTr="001C295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A40495F"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Examples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F4B99A0" w14:textId="77777777" w:rsidR="00A24A47" w:rsidRPr="0098210F" w:rsidRDefault="00A24A47" w:rsidP="00CE1105">
            <w:pPr>
              <w:pStyle w:val="TableParagraph"/>
              <w:spacing w:before="60"/>
              <w:rPr>
                <w:rFonts w:cstheme="minorHAnsi"/>
                <w:b/>
                <w:bCs/>
                <w:sz w:val="20"/>
                <w:szCs w:val="20"/>
              </w:rPr>
            </w:pPr>
            <w:r w:rsidRPr="0098210F">
              <w:rPr>
                <w:rFonts w:cstheme="minorHAnsi"/>
                <w:b/>
                <w:bCs/>
                <w:sz w:val="20"/>
                <w:szCs w:val="20"/>
              </w:rPr>
              <w:t>Not Recommended</w:t>
            </w:r>
          </w:p>
          <w:p w14:paraId="42518058" w14:textId="77777777" w:rsidR="00A24A47" w:rsidRPr="0098210F" w:rsidRDefault="00A24A47" w:rsidP="00CE1105">
            <w:pPr>
              <w:pStyle w:val="TableParagraph"/>
              <w:spacing w:before="60"/>
              <w:rPr>
                <w:rFonts w:cstheme="minorHAnsi"/>
                <w:b/>
                <w:bCs/>
                <w:sz w:val="20"/>
                <w:szCs w:val="20"/>
              </w:rPr>
            </w:pPr>
            <w:r w:rsidRPr="0098210F">
              <w:rPr>
                <w:rFonts w:cstheme="minorHAnsi"/>
                <w:b/>
                <w:bCs/>
                <w:noProof/>
                <w:sz w:val="20"/>
                <w:szCs w:val="20"/>
              </w:rPr>
              <w:drawing>
                <wp:inline distT="0" distB="0" distL="0" distR="0" wp14:anchorId="6C863530" wp14:editId="73B37509">
                  <wp:extent cx="2258568" cy="1252728"/>
                  <wp:effectExtent l="0" t="0" r="889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l_0034_notrecommended.png"/>
                          <pic:cNvPicPr/>
                        </pic:nvPicPr>
                        <pic:blipFill>
                          <a:blip r:embed="rId50">
                            <a:clrChange>
                              <a:clrFrom>
                                <a:srgbClr val="FFFFFF"/>
                              </a:clrFrom>
                              <a:clrTo>
                                <a:srgbClr val="FFFFFF">
                                  <a:alpha val="0"/>
                                </a:srgbClr>
                              </a:clrTo>
                            </a:clrChange>
                          </a:blip>
                          <a:stretch>
                            <a:fillRect/>
                          </a:stretch>
                        </pic:blipFill>
                        <pic:spPr>
                          <a:xfrm>
                            <a:off x="0" y="0"/>
                            <a:ext cx="2258568" cy="1252728"/>
                          </a:xfrm>
                          <a:prstGeom prst="rect">
                            <a:avLst/>
                          </a:prstGeom>
                        </pic:spPr>
                      </pic:pic>
                    </a:graphicData>
                  </a:graphic>
                </wp:inline>
              </w:drawing>
            </w:r>
          </w:p>
          <w:p w14:paraId="4BB57521" w14:textId="77777777" w:rsidR="00A24A47" w:rsidRPr="0098210F" w:rsidRDefault="00A24A47" w:rsidP="00CE1105">
            <w:pPr>
              <w:pStyle w:val="TableParagraph"/>
              <w:spacing w:before="60"/>
              <w:rPr>
                <w:rFonts w:cstheme="minorHAnsi"/>
                <w:b/>
                <w:bCs/>
                <w:sz w:val="20"/>
                <w:szCs w:val="20"/>
              </w:rPr>
            </w:pPr>
            <w:r w:rsidRPr="0098210F">
              <w:rPr>
                <w:rFonts w:cstheme="minorHAnsi"/>
                <w:b/>
                <w:bCs/>
                <w:sz w:val="20"/>
                <w:szCs w:val="20"/>
              </w:rPr>
              <w:t>Recommended</w:t>
            </w:r>
          </w:p>
          <w:p w14:paraId="0B5B3F92" w14:textId="77777777" w:rsidR="00A24A47" w:rsidRPr="0098210F" w:rsidRDefault="00A24A47" w:rsidP="00CE1105">
            <w:pPr>
              <w:pStyle w:val="TableParagraph"/>
              <w:spacing w:before="60"/>
              <w:rPr>
                <w:rFonts w:cstheme="minorHAnsi"/>
                <w:sz w:val="20"/>
                <w:szCs w:val="20"/>
              </w:rPr>
            </w:pPr>
            <w:r w:rsidRPr="0098210F">
              <w:rPr>
                <w:rFonts w:cstheme="minorHAnsi"/>
                <w:noProof/>
                <w:sz w:val="20"/>
                <w:szCs w:val="20"/>
              </w:rPr>
              <w:drawing>
                <wp:inline distT="0" distB="0" distL="0" distR="0" wp14:anchorId="469DCB30" wp14:editId="2E88C016">
                  <wp:extent cx="2304288" cy="1289304"/>
                  <wp:effectExtent l="0" t="0" r="1270" b="63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l_0034_recommended.png"/>
                          <pic:cNvPicPr/>
                        </pic:nvPicPr>
                        <pic:blipFill>
                          <a:blip r:embed="rId51">
                            <a:clrChange>
                              <a:clrFrom>
                                <a:srgbClr val="FFFFFF"/>
                              </a:clrFrom>
                              <a:clrTo>
                                <a:srgbClr val="FFFFFF">
                                  <a:alpha val="0"/>
                                </a:srgbClr>
                              </a:clrTo>
                            </a:clrChange>
                          </a:blip>
                          <a:stretch>
                            <a:fillRect/>
                          </a:stretch>
                        </pic:blipFill>
                        <pic:spPr>
                          <a:xfrm>
                            <a:off x="0" y="0"/>
                            <a:ext cx="2304288" cy="1289304"/>
                          </a:xfrm>
                          <a:prstGeom prst="rect">
                            <a:avLst/>
                          </a:prstGeom>
                        </pic:spPr>
                      </pic:pic>
                    </a:graphicData>
                  </a:graphic>
                </wp:inline>
              </w:drawing>
            </w:r>
          </w:p>
        </w:tc>
      </w:tr>
    </w:tbl>
    <w:p w14:paraId="5DF3E7D9" w14:textId="77777777" w:rsidR="00A24A47" w:rsidRPr="006F2B68" w:rsidRDefault="00A24A47" w:rsidP="00F3653D">
      <w:pPr>
        <w:pStyle w:val="UnNumberedHeading3"/>
      </w:pPr>
      <w:r w:rsidRPr="006F2B68">
        <w:t>Logic and Bit Operations</w:t>
      </w:r>
    </w:p>
    <w:p w14:paraId="71126B76" w14:textId="77777777" w:rsidR="00A24A47" w:rsidRPr="0098210F" w:rsidRDefault="00A24A47" w:rsidP="00E04BB7">
      <w:pPr>
        <w:pStyle w:val="Bullet"/>
      </w:pPr>
      <w:r w:rsidRPr="0098210F">
        <w:t>hisl_0016: Usage of blocks that compute relational operators</w:t>
      </w:r>
    </w:p>
    <w:p w14:paraId="6AB182D4" w14:textId="77777777" w:rsidR="00A24A47" w:rsidRPr="0098210F" w:rsidRDefault="00A24A47" w:rsidP="00E04BB7">
      <w:pPr>
        <w:pStyle w:val="Bullet"/>
      </w:pPr>
      <w:r w:rsidRPr="0098210F">
        <w:t>hisl_0017: Usage of blocks that compute relational operators (2)</w:t>
      </w:r>
    </w:p>
    <w:p w14:paraId="36F4EDB0" w14:textId="77777777" w:rsidR="00A24A47" w:rsidRPr="0098210F" w:rsidRDefault="00A24A47" w:rsidP="00E04BB7">
      <w:pPr>
        <w:pStyle w:val="Bullet"/>
      </w:pPr>
      <w:r w:rsidRPr="0098210F">
        <w:t>hisl_0018: Usage of Logical Operator block</w:t>
      </w:r>
    </w:p>
    <w:p w14:paraId="6D4F3747" w14:textId="77777777" w:rsidR="00A24A47" w:rsidRPr="0098210F" w:rsidRDefault="00A24A47" w:rsidP="00E04BB7">
      <w:pPr>
        <w:pStyle w:val="Bullet"/>
      </w:pPr>
      <w:r w:rsidRPr="0098210F">
        <w:t>hisl_0019: Usage of bitwise operations</w:t>
      </w:r>
    </w:p>
    <w:p w14:paraId="13087D6E" w14:textId="77777777" w:rsidR="00A24A47" w:rsidRPr="0098210F" w:rsidRDefault="00A24A47" w:rsidP="00E04BB7">
      <w:pPr>
        <w:pStyle w:val="Bullet"/>
      </w:pPr>
      <w:r w:rsidRPr="0098210F">
        <w:t>hisl_0073: Usage of bit-shift operations</w:t>
      </w:r>
    </w:p>
    <w:p w14:paraId="450636F1" w14:textId="77777777" w:rsidR="00A24A47" w:rsidRPr="0098210F" w:rsidRDefault="00A24A47" w:rsidP="00F3653D">
      <w:pPr>
        <w:pStyle w:val="UnNumberedHeading4"/>
        <w:rPr>
          <w:rFonts w:eastAsia="Calibri"/>
          <w:szCs w:val="20"/>
        </w:rPr>
      </w:pPr>
      <w:bookmarkStart w:id="62" w:name="_Toc511050716"/>
      <w:r w:rsidRPr="0098210F">
        <w:rPr>
          <w:szCs w:val="20"/>
        </w:rPr>
        <w:lastRenderedPageBreak/>
        <w:t>hisl_0016: Usage of blocks that compute relational operators</w:t>
      </w:r>
      <w:bookmarkEnd w:id="62"/>
    </w:p>
    <w:tbl>
      <w:tblPr>
        <w:tblW w:w="0" w:type="auto"/>
        <w:tblInd w:w="446" w:type="dxa"/>
        <w:tblLayout w:type="fixed"/>
        <w:tblCellMar>
          <w:left w:w="0" w:type="dxa"/>
          <w:right w:w="0" w:type="dxa"/>
        </w:tblCellMar>
        <w:tblLook w:val="01E0" w:firstRow="1" w:lastRow="1" w:firstColumn="1" w:lastColumn="1" w:noHBand="0" w:noVBand="0"/>
      </w:tblPr>
      <w:tblGrid>
        <w:gridCol w:w="1584"/>
        <w:gridCol w:w="7056"/>
      </w:tblGrid>
      <w:tr w:rsidR="00A24A47" w:rsidRPr="0098210F" w14:paraId="75182C5C"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1A769DA2"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ID: Title</w:t>
            </w:r>
          </w:p>
        </w:tc>
        <w:tc>
          <w:tcPr>
            <w:tcW w:w="7056"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538A20C6"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hisl_0016: Usage of blocks that compute relational operators</w:t>
            </w:r>
          </w:p>
        </w:tc>
      </w:tr>
      <w:tr w:rsidR="00A24A47" w:rsidRPr="0098210F" w14:paraId="7CC83207"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B6ABCD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8DC0C1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support the robustness of the operations, avoid using the equality and inequality operators on floating-point data types.</w:t>
            </w:r>
          </w:p>
        </w:tc>
      </w:tr>
      <w:tr w:rsidR="00A24A47" w:rsidRPr="0098210F" w14:paraId="319E64B0"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73443C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B1938A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Due to floating-point precision issues, do not test floating-point expressions for equality (</w:t>
            </w:r>
            <w:r w:rsidRPr="0098210F">
              <w:rPr>
                <w:rFonts w:ascii="Consolas" w:hAnsi="Consolas" w:cs="Courier New"/>
                <w:sz w:val="20"/>
                <w:szCs w:val="20"/>
              </w:rPr>
              <w:t>==</w:t>
            </w:r>
            <w:r w:rsidRPr="0098210F">
              <w:rPr>
                <w:rFonts w:cstheme="minorHAnsi"/>
                <w:sz w:val="20"/>
                <w:szCs w:val="20"/>
              </w:rPr>
              <w:t>) or inequality (</w:t>
            </w:r>
            <w:r w:rsidRPr="0098210F">
              <w:rPr>
                <w:rFonts w:ascii="Consolas" w:hAnsi="Consolas" w:cstheme="minorHAnsi"/>
                <w:sz w:val="20"/>
                <w:szCs w:val="20"/>
              </w:rPr>
              <w:t>~=</w:t>
            </w:r>
            <w:r w:rsidRPr="0098210F">
              <w:rPr>
                <w:rFonts w:cstheme="minorHAnsi"/>
                <w:sz w:val="20"/>
                <w:szCs w:val="20"/>
              </w:rPr>
              <w:t xml:space="preserve">, </w:t>
            </w:r>
            <w:r w:rsidRPr="0098210F">
              <w:rPr>
                <w:rFonts w:ascii="Consolas" w:hAnsi="Consolas" w:cstheme="minorHAnsi"/>
                <w:sz w:val="20"/>
                <w:szCs w:val="20"/>
              </w:rPr>
              <w:t>!=</w:t>
            </w:r>
            <w:r w:rsidRPr="0098210F">
              <w:rPr>
                <w:rFonts w:cstheme="minorHAnsi"/>
                <w:sz w:val="20"/>
                <w:szCs w:val="20"/>
              </w:rPr>
              <w:t>).</w:t>
            </w:r>
          </w:p>
        </w:tc>
      </w:tr>
      <w:tr w:rsidR="00A24A47" w:rsidRPr="0098210F" w14:paraId="71DB38EA"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489728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7FA8C0A"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Improve model robustness and prevent unexpected results.</w:t>
            </w:r>
          </w:p>
        </w:tc>
      </w:tr>
      <w:tr w:rsidR="00A24A47" w:rsidRPr="0098210F" w14:paraId="3B556F76"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2236EA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459E4DA" w14:textId="7A7CE63F"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Simulink &gt; Check relational comparisons on floating-point signals</w:t>
            </w:r>
          </w:p>
          <w:p w14:paraId="27AD384B"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relational comparisons on floating-point signals</w:t>
            </w:r>
            <w:r w:rsidRPr="0098210F">
              <w:rPr>
                <w:rFonts w:eastAsia="Cambria" w:cstheme="minorHAnsi"/>
                <w:sz w:val="20"/>
                <w:szCs w:val="20"/>
              </w:rPr>
              <w:t>.</w:t>
            </w:r>
          </w:p>
        </w:tc>
      </w:tr>
      <w:tr w:rsidR="00E532C9" w:rsidRPr="0098210F" w14:paraId="6541280B"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7A1D004" w14:textId="021990DF" w:rsidR="00E532C9" w:rsidRPr="0098210F" w:rsidRDefault="00E532C9" w:rsidP="00E532C9">
            <w:pPr>
              <w:pStyle w:val="TableParagraph"/>
              <w:spacing w:before="60"/>
              <w:rPr>
                <w:rFonts w:eastAsia="Cambria" w:cstheme="minorHAnsi"/>
                <w:sz w:val="20"/>
                <w:szCs w:val="20"/>
              </w:rPr>
            </w:pPr>
            <w:r w:rsidRPr="0098210F">
              <w:rPr>
                <w:rFonts w:cstheme="minorHAnsi"/>
                <w:sz w:val="20"/>
                <w:szCs w:val="20"/>
              </w:rPr>
              <w:t>References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130B0B9" w14:textId="1E76825E" w:rsidR="000E0177" w:rsidRPr="0098210F" w:rsidRDefault="000E0177" w:rsidP="00DB042E">
            <w:pPr>
              <w:pStyle w:val="TableParagraph"/>
              <w:numPr>
                <w:ilvl w:val="0"/>
                <w:numId w:val="31"/>
              </w:numPr>
              <w:tabs>
                <w:tab w:val="left" w:pos="340"/>
              </w:tabs>
              <w:spacing w:before="60"/>
              <w:ind w:left="230" w:hanging="230"/>
              <w:rPr>
                <w:rFonts w:eastAsia="Cambria" w:cstheme="minorHAnsi"/>
                <w:sz w:val="20"/>
                <w:szCs w:val="20"/>
              </w:rPr>
            </w:pPr>
            <w:r w:rsidRPr="0098210F">
              <w:rPr>
                <w:rFonts w:eastAsia="Cambria" w:cstheme="minorHAnsi"/>
                <w:sz w:val="20"/>
                <w:szCs w:val="20"/>
              </w:rPr>
              <w:t>ISO 26262-6, Table 1 (1b) 'Use of language subsets'</w:t>
            </w:r>
            <w:r w:rsidR="00DB042E" w:rsidRPr="0098210F">
              <w:rPr>
                <w:rFonts w:eastAsia="Cambria" w:cstheme="minorHAnsi"/>
                <w:sz w:val="20"/>
                <w:szCs w:val="20"/>
              </w:rPr>
              <w:br/>
            </w:r>
            <w:r w:rsidRPr="0098210F">
              <w:rPr>
                <w:rFonts w:eastAsia="Cambria" w:cstheme="minorHAnsi"/>
                <w:sz w:val="20"/>
                <w:szCs w:val="20"/>
              </w:rPr>
              <w:t>ISO 26262-6, Table 1 (1c) 'Enforcement of strong typing'</w:t>
            </w:r>
          </w:p>
          <w:p w14:paraId="75B61499" w14:textId="26905B8E" w:rsidR="00E532C9" w:rsidRPr="0098210F" w:rsidRDefault="00E532C9" w:rsidP="00DB042E">
            <w:pPr>
              <w:pStyle w:val="TableParagraph"/>
              <w:numPr>
                <w:ilvl w:val="0"/>
                <w:numId w:val="31"/>
              </w:numPr>
              <w:tabs>
                <w:tab w:val="left" w:pos="340"/>
              </w:tabs>
              <w:spacing w:before="60"/>
              <w:ind w:left="230" w:hanging="230"/>
              <w:rPr>
                <w:rFonts w:eastAsia="Cambria" w:cstheme="minorHAnsi"/>
                <w:sz w:val="20"/>
                <w:szCs w:val="20"/>
              </w:rPr>
            </w:pPr>
            <w:r w:rsidRPr="0098210F">
              <w:rPr>
                <w:rFonts w:cstheme="minorHAnsi"/>
                <w:sz w:val="20"/>
                <w:szCs w:val="20"/>
              </w:rPr>
              <w:t>MISRA C:2012, Dir 1.1</w:t>
            </w:r>
          </w:p>
        </w:tc>
      </w:tr>
      <w:tr w:rsidR="00A24A47" w:rsidRPr="0098210F" w14:paraId="7588EC0E"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FAA0E9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See Also</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9FE22C7"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Relational Operations</w:t>
            </w:r>
          </w:p>
        </w:tc>
      </w:tr>
      <w:tr w:rsidR="00A24A47" w:rsidRPr="0098210F" w14:paraId="58F3A371"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0D4C50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D9785C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R2021b</w:t>
            </w:r>
          </w:p>
        </w:tc>
      </w:tr>
      <w:tr w:rsidR="00A24A47" w:rsidRPr="0098210F" w14:paraId="3842D55B"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5D20DD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Examples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6694772" w14:textId="77777777" w:rsidR="00A24A47" w:rsidRPr="0098210F" w:rsidRDefault="00A24A47" w:rsidP="00CE1105">
            <w:pPr>
              <w:pStyle w:val="TableParagraph"/>
              <w:spacing w:before="60"/>
              <w:rPr>
                <w:rFonts w:cstheme="minorHAnsi"/>
                <w:b/>
                <w:bCs/>
                <w:sz w:val="20"/>
                <w:szCs w:val="20"/>
              </w:rPr>
            </w:pPr>
            <w:r w:rsidRPr="0098210F">
              <w:rPr>
                <w:rFonts w:cstheme="minorHAnsi"/>
                <w:b/>
                <w:bCs/>
                <w:sz w:val="20"/>
                <w:szCs w:val="20"/>
              </w:rPr>
              <w:t>Ex: 1</w:t>
            </w:r>
          </w:p>
          <w:p w14:paraId="7FE6BA8D" w14:textId="77777777" w:rsidR="00A24A47" w:rsidRPr="0098210F" w:rsidRDefault="00A24A47" w:rsidP="00CE1105">
            <w:pPr>
              <w:pStyle w:val="TableParagraph"/>
              <w:spacing w:before="60"/>
              <w:rPr>
                <w:rFonts w:cstheme="minorHAnsi"/>
                <w:b/>
                <w:bCs/>
                <w:sz w:val="20"/>
                <w:szCs w:val="20"/>
              </w:rPr>
            </w:pPr>
            <w:r w:rsidRPr="0098210F">
              <w:rPr>
                <w:rFonts w:cstheme="minorHAnsi"/>
                <w:b/>
                <w:bCs/>
                <w:sz w:val="20"/>
                <w:szCs w:val="20"/>
              </w:rPr>
              <w:t>Example — Correct</w:t>
            </w:r>
          </w:p>
          <w:p w14:paraId="518FA0C4" w14:textId="77777777" w:rsidR="00A24A47" w:rsidRPr="0098210F" w:rsidRDefault="00A24A47" w:rsidP="005B437D">
            <w:pPr>
              <w:pStyle w:val="TableParagraph"/>
              <w:numPr>
                <w:ilvl w:val="0"/>
                <w:numId w:val="31"/>
              </w:numPr>
              <w:spacing w:before="30"/>
              <w:ind w:left="230" w:hanging="230"/>
              <w:rPr>
                <w:rFonts w:cstheme="minorHAnsi"/>
                <w:sz w:val="20"/>
                <w:szCs w:val="20"/>
              </w:rPr>
            </w:pPr>
            <w:r w:rsidRPr="0098210F">
              <w:rPr>
                <w:rFonts w:ascii="Consolas" w:hAnsi="Consolas" w:cstheme="minorHAnsi"/>
                <w:sz w:val="20"/>
                <w:szCs w:val="20"/>
              </w:rPr>
              <w:t>myDouble &gt; 0.99 &amp;&amp; myDouble &lt; 1.01; % test range</w:t>
            </w:r>
          </w:p>
          <w:p w14:paraId="0E176EA0" w14:textId="77777777" w:rsidR="00A24A47" w:rsidRPr="0098210F" w:rsidRDefault="00A24A47" w:rsidP="00CE1105">
            <w:pPr>
              <w:pStyle w:val="TableParagraph"/>
              <w:spacing w:before="60"/>
              <w:rPr>
                <w:rFonts w:cstheme="minorHAnsi"/>
                <w:b/>
                <w:bCs/>
                <w:sz w:val="20"/>
                <w:szCs w:val="20"/>
              </w:rPr>
            </w:pPr>
            <w:r w:rsidRPr="0098210F">
              <w:rPr>
                <w:rFonts w:cstheme="minorHAnsi"/>
                <w:b/>
                <w:bCs/>
                <w:sz w:val="20"/>
                <w:szCs w:val="20"/>
              </w:rPr>
              <w:t>Example — Incorrect</w:t>
            </w:r>
          </w:p>
          <w:p w14:paraId="33FBA76C" w14:textId="77777777" w:rsidR="00A24A47" w:rsidRPr="0098210F" w:rsidRDefault="00A24A47" w:rsidP="005B437D">
            <w:pPr>
              <w:pStyle w:val="TableParagraph"/>
              <w:numPr>
                <w:ilvl w:val="0"/>
                <w:numId w:val="31"/>
              </w:numPr>
              <w:spacing w:before="30"/>
              <w:ind w:left="230" w:hanging="230"/>
              <w:rPr>
                <w:rFonts w:cstheme="minorHAnsi"/>
                <w:sz w:val="20"/>
                <w:szCs w:val="20"/>
              </w:rPr>
            </w:pPr>
            <w:r w:rsidRPr="0098210F">
              <w:rPr>
                <w:rFonts w:ascii="Consolas" w:hAnsi="Consolas" w:cstheme="minorHAnsi"/>
                <w:sz w:val="20"/>
                <w:szCs w:val="20"/>
              </w:rPr>
              <w:t>myDouble == 1.0</w:t>
            </w:r>
          </w:p>
          <w:p w14:paraId="5852B605" w14:textId="77777777" w:rsidR="00A24A47" w:rsidRPr="0098210F" w:rsidRDefault="00A24A47" w:rsidP="005B437D">
            <w:pPr>
              <w:pStyle w:val="TableParagraph"/>
              <w:numPr>
                <w:ilvl w:val="0"/>
                <w:numId w:val="31"/>
              </w:numPr>
              <w:spacing w:before="30"/>
              <w:ind w:left="230" w:hanging="230"/>
              <w:rPr>
                <w:rFonts w:cstheme="minorHAnsi"/>
                <w:sz w:val="20"/>
                <w:szCs w:val="20"/>
              </w:rPr>
            </w:pPr>
            <w:r w:rsidRPr="0098210F">
              <w:rPr>
                <w:rFonts w:ascii="Consolas" w:hAnsi="Consolas" w:cstheme="minorHAnsi"/>
                <w:sz w:val="20"/>
                <w:szCs w:val="20"/>
              </w:rPr>
              <w:t>mySingle ~= 15.0</w:t>
            </w:r>
          </w:p>
          <w:p w14:paraId="781DCB35" w14:textId="77777777" w:rsidR="00A24A47" w:rsidRPr="0098210F" w:rsidRDefault="00A24A47" w:rsidP="00CE1105">
            <w:pPr>
              <w:pStyle w:val="TableParagraph"/>
              <w:spacing w:before="60"/>
              <w:rPr>
                <w:rFonts w:cstheme="minorHAnsi"/>
                <w:b/>
                <w:bCs/>
                <w:sz w:val="20"/>
                <w:szCs w:val="20"/>
              </w:rPr>
            </w:pPr>
            <w:r w:rsidRPr="0098210F">
              <w:rPr>
                <w:rFonts w:cstheme="minorHAnsi"/>
                <w:b/>
                <w:bCs/>
                <w:sz w:val="20"/>
                <w:szCs w:val="20"/>
              </w:rPr>
              <w:t>Ex: 2</w:t>
            </w:r>
          </w:p>
          <w:p w14:paraId="2A09B7F3" w14:textId="77777777" w:rsidR="00A24A47" w:rsidRPr="0098210F" w:rsidRDefault="00A24A47" w:rsidP="00CE1105">
            <w:pPr>
              <w:pStyle w:val="TableParagraph"/>
              <w:spacing w:before="60"/>
              <w:rPr>
                <w:rFonts w:cstheme="minorHAnsi"/>
                <w:b/>
                <w:bCs/>
                <w:sz w:val="20"/>
                <w:szCs w:val="20"/>
              </w:rPr>
            </w:pPr>
            <w:r w:rsidRPr="0098210F">
              <w:rPr>
                <w:rFonts w:cstheme="minorHAnsi"/>
                <w:b/>
                <w:bCs/>
                <w:sz w:val="20"/>
                <w:szCs w:val="20"/>
              </w:rPr>
              <w:t>Example — Correct</w:t>
            </w:r>
          </w:p>
          <w:p w14:paraId="51E2BD51"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Equality comparison operators are not used in floating-point operands.</w:t>
            </w:r>
          </w:p>
          <w:p w14:paraId="0285B6AE" w14:textId="77777777" w:rsidR="00A24A47" w:rsidRPr="0098210F" w:rsidRDefault="00A24A47" w:rsidP="00CE1105">
            <w:pPr>
              <w:pStyle w:val="TableParagraph"/>
              <w:spacing w:before="60"/>
              <w:rPr>
                <w:rFonts w:cstheme="minorHAnsi"/>
                <w:sz w:val="20"/>
                <w:szCs w:val="20"/>
              </w:rPr>
            </w:pPr>
            <w:r w:rsidRPr="0098210F">
              <w:rPr>
                <w:noProof/>
                <w:sz w:val="20"/>
                <w:szCs w:val="20"/>
              </w:rPr>
              <w:drawing>
                <wp:inline distT="0" distB="0" distL="0" distR="0" wp14:anchorId="4F3DE90D" wp14:editId="1522887E">
                  <wp:extent cx="3980952" cy="1142857"/>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clrChange>
                              <a:clrFrom>
                                <a:srgbClr val="FFFFFF"/>
                              </a:clrFrom>
                              <a:clrTo>
                                <a:srgbClr val="FFFFFF">
                                  <a:alpha val="0"/>
                                </a:srgbClr>
                              </a:clrTo>
                            </a:clrChange>
                          </a:blip>
                          <a:stretch>
                            <a:fillRect/>
                          </a:stretch>
                        </pic:blipFill>
                        <pic:spPr>
                          <a:xfrm>
                            <a:off x="0" y="0"/>
                            <a:ext cx="3980952" cy="1142857"/>
                          </a:xfrm>
                          <a:prstGeom prst="rect">
                            <a:avLst/>
                          </a:prstGeom>
                        </pic:spPr>
                      </pic:pic>
                    </a:graphicData>
                  </a:graphic>
                </wp:inline>
              </w:drawing>
            </w:r>
          </w:p>
          <w:p w14:paraId="5EBDD40D" w14:textId="77777777" w:rsidR="00A24A47" w:rsidRPr="0098210F" w:rsidRDefault="00A24A47" w:rsidP="00CE1105">
            <w:pPr>
              <w:pStyle w:val="TableParagraph"/>
              <w:spacing w:before="60"/>
              <w:rPr>
                <w:rFonts w:cstheme="minorHAnsi"/>
                <w:b/>
                <w:bCs/>
                <w:sz w:val="20"/>
                <w:szCs w:val="20"/>
              </w:rPr>
            </w:pPr>
            <w:r w:rsidRPr="0098210F">
              <w:rPr>
                <w:rFonts w:cstheme="minorHAnsi"/>
                <w:b/>
                <w:bCs/>
                <w:sz w:val="20"/>
                <w:szCs w:val="20"/>
              </w:rPr>
              <w:t>Example — Incorrect</w:t>
            </w:r>
          </w:p>
          <w:p w14:paraId="337CE253"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 xml:space="preserve">Equality comparison operator </w:t>
            </w:r>
            <w:r w:rsidRPr="0098210F">
              <w:rPr>
                <w:rFonts w:ascii="Consolas" w:hAnsi="Consolas" w:cstheme="minorHAnsi"/>
                <w:sz w:val="20"/>
                <w:szCs w:val="20"/>
              </w:rPr>
              <w:t>==</w:t>
            </w:r>
            <w:r w:rsidRPr="0098210F">
              <w:rPr>
                <w:rFonts w:cstheme="minorHAnsi"/>
                <w:sz w:val="20"/>
                <w:szCs w:val="20"/>
              </w:rPr>
              <w:t xml:space="preserve"> is used in floating-point operands.</w:t>
            </w:r>
          </w:p>
          <w:p w14:paraId="59034E56" w14:textId="77777777" w:rsidR="00A24A47" w:rsidRPr="0098210F" w:rsidRDefault="00A24A47" w:rsidP="00CE1105">
            <w:pPr>
              <w:pStyle w:val="TableParagraph"/>
              <w:spacing w:before="60"/>
              <w:rPr>
                <w:rFonts w:cstheme="minorHAnsi"/>
                <w:sz w:val="20"/>
                <w:szCs w:val="20"/>
              </w:rPr>
            </w:pPr>
            <w:r w:rsidRPr="0098210F">
              <w:rPr>
                <w:noProof/>
                <w:sz w:val="20"/>
                <w:szCs w:val="20"/>
              </w:rPr>
              <w:drawing>
                <wp:inline distT="0" distB="0" distL="0" distR="0" wp14:anchorId="68DB0B69" wp14:editId="3651997B">
                  <wp:extent cx="4047619" cy="11523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clrChange>
                              <a:clrFrom>
                                <a:srgbClr val="FFFFFF"/>
                              </a:clrFrom>
                              <a:clrTo>
                                <a:srgbClr val="FFFFFF">
                                  <a:alpha val="0"/>
                                </a:srgbClr>
                              </a:clrTo>
                            </a:clrChange>
                          </a:blip>
                          <a:stretch>
                            <a:fillRect/>
                          </a:stretch>
                        </pic:blipFill>
                        <pic:spPr>
                          <a:xfrm>
                            <a:off x="0" y="0"/>
                            <a:ext cx="4047619" cy="1152381"/>
                          </a:xfrm>
                          <a:prstGeom prst="rect">
                            <a:avLst/>
                          </a:prstGeom>
                        </pic:spPr>
                      </pic:pic>
                    </a:graphicData>
                  </a:graphic>
                </wp:inline>
              </w:drawing>
            </w:r>
          </w:p>
          <w:p w14:paraId="6EE11E51" w14:textId="77777777" w:rsidR="00A24A47" w:rsidRPr="0098210F" w:rsidRDefault="00A24A47" w:rsidP="00CE1105">
            <w:pPr>
              <w:pStyle w:val="TableParagraph"/>
              <w:spacing w:before="60"/>
              <w:rPr>
                <w:rFonts w:cstheme="minorHAnsi"/>
                <w:b/>
                <w:bCs/>
                <w:sz w:val="20"/>
                <w:szCs w:val="20"/>
              </w:rPr>
            </w:pPr>
            <w:r w:rsidRPr="0098210F">
              <w:rPr>
                <w:rFonts w:cstheme="minorHAnsi"/>
                <w:b/>
                <w:bCs/>
                <w:sz w:val="20"/>
                <w:szCs w:val="20"/>
              </w:rPr>
              <w:t>Example — Correct</w:t>
            </w:r>
          </w:p>
          <w:p w14:paraId="4D550AE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To test whether two floating-point variables or expressions are equal, compare the difference of the two variables against a threshold that takes into account the </w:t>
            </w:r>
            <w:r w:rsidRPr="0098210F">
              <w:rPr>
                <w:rFonts w:cstheme="minorHAnsi"/>
                <w:sz w:val="20"/>
                <w:szCs w:val="20"/>
              </w:rPr>
              <w:lastRenderedPageBreak/>
              <w:t>floating-point relative accuracy (</w:t>
            </w:r>
            <w:r w:rsidRPr="0098210F">
              <w:rPr>
                <w:rFonts w:ascii="Consolas" w:hAnsi="Consolas" w:cstheme="minorHAnsi"/>
                <w:sz w:val="20"/>
                <w:szCs w:val="20"/>
              </w:rPr>
              <w:t>eps</w:t>
            </w:r>
            <w:r w:rsidRPr="0098210F">
              <w:rPr>
                <w:rFonts w:cstheme="minorHAnsi"/>
                <w:sz w:val="20"/>
                <w:szCs w:val="20"/>
              </w:rPr>
              <w:t>) and the magnitude of the numbers.</w:t>
            </w:r>
          </w:p>
          <w:p w14:paraId="529014F6" w14:textId="77777777" w:rsidR="00A24A47" w:rsidRPr="0098210F" w:rsidRDefault="00A24A47" w:rsidP="00CE1105">
            <w:pPr>
              <w:pStyle w:val="TableParagraph"/>
              <w:spacing w:before="60"/>
              <w:rPr>
                <w:rFonts w:eastAsia="Times New Roman" w:cstheme="minorHAnsi"/>
                <w:sz w:val="20"/>
                <w:szCs w:val="20"/>
                <w:lang w:eastAsia="zh-CN"/>
              </w:rPr>
            </w:pPr>
            <w:r w:rsidRPr="0098210F">
              <w:rPr>
                <w:rFonts w:cstheme="minorHAnsi"/>
                <w:sz w:val="20"/>
                <w:szCs w:val="20"/>
              </w:rPr>
              <w:t xml:space="preserve">The following pattern shows how to test two double-precision input signals, </w:t>
            </w:r>
            <w:r w:rsidRPr="0098210F">
              <w:rPr>
                <w:rFonts w:ascii="Consolas" w:hAnsi="Consolas" w:cstheme="minorHAnsi"/>
                <w:sz w:val="20"/>
                <w:szCs w:val="20"/>
              </w:rPr>
              <w:t>In1</w:t>
            </w:r>
            <w:r w:rsidRPr="0098210F">
              <w:rPr>
                <w:rFonts w:cstheme="minorHAnsi"/>
                <w:sz w:val="20"/>
                <w:szCs w:val="20"/>
              </w:rPr>
              <w:t xml:space="preserve"> and </w:t>
            </w:r>
            <w:r w:rsidRPr="0098210F">
              <w:rPr>
                <w:rFonts w:ascii="Consolas" w:hAnsi="Consolas" w:cs="Courier New"/>
                <w:sz w:val="20"/>
                <w:szCs w:val="20"/>
              </w:rPr>
              <w:t>In2</w:t>
            </w:r>
            <w:r w:rsidRPr="0098210F">
              <w:rPr>
                <w:rFonts w:cstheme="minorHAnsi"/>
                <w:sz w:val="20"/>
                <w:szCs w:val="20"/>
              </w:rPr>
              <w:t>, for equality.</w:t>
            </w:r>
          </w:p>
          <w:p w14:paraId="7C81016C" w14:textId="77777777" w:rsidR="00A24A47" w:rsidRPr="0098210F" w:rsidRDefault="00A24A47" w:rsidP="00CE1105">
            <w:pPr>
              <w:pStyle w:val="TableParagraph"/>
              <w:spacing w:before="60"/>
              <w:rPr>
                <w:rFonts w:eastAsia="Times New Roman" w:cstheme="minorHAnsi"/>
                <w:sz w:val="20"/>
                <w:szCs w:val="20"/>
              </w:rPr>
            </w:pPr>
            <w:r w:rsidRPr="0098210F">
              <w:rPr>
                <w:noProof/>
                <w:sz w:val="20"/>
                <w:szCs w:val="20"/>
              </w:rPr>
              <w:drawing>
                <wp:inline distT="0" distB="0" distL="0" distR="0" wp14:anchorId="7379D175" wp14:editId="2365642D">
                  <wp:extent cx="2860529" cy="715618"/>
                  <wp:effectExtent l="0" t="0" r="0" b="8890"/>
                  <wp:docPr id="1260322096"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pic:nvPicPr>
                        <pic:blipFill>
                          <a:blip r:embed="rId54">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2080" t="11843" r="5118" b="5768"/>
                          <a:stretch>
                            <a:fillRect/>
                          </a:stretch>
                        </pic:blipFill>
                        <pic:spPr>
                          <a:xfrm>
                            <a:off x="0" y="0"/>
                            <a:ext cx="2860529" cy="715618"/>
                          </a:xfrm>
                          <a:prstGeom prst="rect">
                            <a:avLst/>
                          </a:prstGeom>
                        </pic:spPr>
                      </pic:pic>
                    </a:graphicData>
                  </a:graphic>
                </wp:inline>
              </w:drawing>
            </w:r>
          </w:p>
          <w:p w14:paraId="7C208730" w14:textId="77777777" w:rsidR="00A24A47" w:rsidRPr="0098210F" w:rsidRDefault="00A24A47" w:rsidP="00CE1105">
            <w:pPr>
              <w:pStyle w:val="TableParagraph"/>
              <w:spacing w:before="60"/>
              <w:rPr>
                <w:rFonts w:eastAsia="Times New Roman" w:cstheme="minorHAnsi"/>
                <w:b/>
                <w:bCs/>
                <w:sz w:val="20"/>
                <w:szCs w:val="20"/>
              </w:rPr>
            </w:pPr>
            <w:r w:rsidRPr="0098210F">
              <w:rPr>
                <w:rFonts w:eastAsia="Times New Roman" w:cstheme="minorHAnsi"/>
                <w:b/>
                <w:bCs/>
                <w:sz w:val="20"/>
                <w:szCs w:val="20"/>
              </w:rPr>
              <w:t>Example — Incorrect</w:t>
            </w:r>
          </w:p>
          <w:p w14:paraId="06EF3F7E" w14:textId="77777777" w:rsidR="00A24A47" w:rsidRPr="0098210F" w:rsidRDefault="00A24A47" w:rsidP="00CE1105">
            <w:pPr>
              <w:pStyle w:val="TableParagraph"/>
              <w:spacing w:before="60"/>
              <w:rPr>
                <w:rFonts w:eastAsia="Times New Roman" w:cstheme="minorHAnsi"/>
                <w:sz w:val="20"/>
                <w:szCs w:val="20"/>
              </w:rPr>
            </w:pPr>
            <w:r w:rsidRPr="0098210F">
              <w:rPr>
                <w:rFonts w:eastAsia="Times New Roman" w:cstheme="minorHAnsi"/>
                <w:sz w:val="20"/>
                <w:szCs w:val="20"/>
              </w:rPr>
              <w:t>Equality comparison operator == is used in floating-point operands</w:t>
            </w:r>
          </w:p>
          <w:p w14:paraId="23636C6A" w14:textId="77777777" w:rsidR="00A24A47" w:rsidRPr="0098210F" w:rsidRDefault="00A24A47" w:rsidP="00CE1105">
            <w:pPr>
              <w:pStyle w:val="TableParagraph"/>
              <w:spacing w:before="60"/>
              <w:rPr>
                <w:rFonts w:eastAsia="Times New Roman" w:cstheme="minorHAnsi"/>
                <w:sz w:val="20"/>
                <w:szCs w:val="20"/>
              </w:rPr>
            </w:pPr>
            <w:r w:rsidRPr="0098210F">
              <w:rPr>
                <w:noProof/>
                <w:sz w:val="20"/>
                <w:szCs w:val="20"/>
              </w:rPr>
              <w:drawing>
                <wp:inline distT="0" distB="0" distL="0" distR="0" wp14:anchorId="03C0D0C4" wp14:editId="1715AE72">
                  <wp:extent cx="2665596" cy="852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clrChange>
                              <a:clrFrom>
                                <a:srgbClr val="FFFFFF"/>
                              </a:clrFrom>
                              <a:clrTo>
                                <a:srgbClr val="FFFFFF">
                                  <a:alpha val="0"/>
                                </a:srgbClr>
                              </a:clrTo>
                            </a:clrChange>
                          </a:blip>
                          <a:srcRect l="5132" t="6676" r="23011"/>
                          <a:stretch/>
                        </pic:blipFill>
                        <pic:spPr bwMode="auto">
                          <a:xfrm>
                            <a:off x="0" y="0"/>
                            <a:ext cx="2668971" cy="853249"/>
                          </a:xfrm>
                          <a:prstGeom prst="rect">
                            <a:avLst/>
                          </a:prstGeom>
                          <a:ln>
                            <a:noFill/>
                          </a:ln>
                          <a:extLst>
                            <a:ext uri="{53640926-AAD7-44D8-BBD7-CCE9431645EC}">
                              <a14:shadowObscured xmlns:a14="http://schemas.microsoft.com/office/drawing/2010/main"/>
                            </a:ext>
                          </a:extLst>
                        </pic:spPr>
                      </pic:pic>
                    </a:graphicData>
                  </a:graphic>
                </wp:inline>
              </w:drawing>
            </w:r>
          </w:p>
        </w:tc>
      </w:tr>
    </w:tbl>
    <w:p w14:paraId="50B714D0" w14:textId="77777777" w:rsidR="00A24A47" w:rsidRPr="0098210F" w:rsidRDefault="00A24A47" w:rsidP="00F3653D">
      <w:pPr>
        <w:pStyle w:val="UnNumberedHeading4"/>
        <w:rPr>
          <w:rFonts w:eastAsia="Calibri"/>
          <w:szCs w:val="20"/>
        </w:rPr>
      </w:pPr>
      <w:bookmarkStart w:id="63" w:name="_Toc511050717"/>
      <w:r w:rsidRPr="0098210F">
        <w:rPr>
          <w:szCs w:val="20"/>
        </w:rPr>
        <w:lastRenderedPageBreak/>
        <w:t>hisl_0017: Usage of blocks that compute relational operators (2)</w:t>
      </w:r>
      <w:bookmarkEnd w:id="63"/>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513C01DF"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1AA64ECD"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7929BCC6"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hisl_0017: Usage of blocks that compute relational operators (2)</w:t>
            </w:r>
          </w:p>
        </w:tc>
      </w:tr>
      <w:tr w:rsidR="00A24A47" w:rsidRPr="0098210F" w14:paraId="7D40C883" w14:textId="77777777" w:rsidTr="00E04BB7">
        <w:trPr>
          <w:trHeight w:val="144"/>
        </w:trPr>
        <w:tc>
          <w:tcPr>
            <w:tcW w:w="1584" w:type="dxa"/>
            <w:vMerge w:val="restart"/>
            <w:tcBorders>
              <w:top w:val="single" w:sz="4" w:space="0" w:color="auto"/>
              <w:left w:val="single" w:sz="4" w:space="0" w:color="auto"/>
              <w:right w:val="single" w:sz="4" w:space="0" w:color="auto"/>
            </w:tcBorders>
            <w:shd w:val="clear" w:color="auto" w:fill="F1F1F1"/>
            <w:tcMar>
              <w:left w:w="43" w:type="dxa"/>
              <w:bottom w:w="101" w:type="dxa"/>
              <w:right w:w="101" w:type="dxa"/>
            </w:tcMar>
          </w:tcPr>
          <w:p w14:paraId="0620B14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F3E1F3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support unambiguous behavior in the generated code, when using blocks that compute relational operators, including Relational Operator, Compare To Constant, Compare to Zero, and Detect Change</w:t>
            </w:r>
          </w:p>
        </w:tc>
      </w:tr>
      <w:tr w:rsidR="00A24A47" w:rsidRPr="0098210F" w14:paraId="7E056A21" w14:textId="77777777" w:rsidTr="00E04BB7">
        <w:trPr>
          <w:trHeight w:val="144"/>
        </w:trPr>
        <w:tc>
          <w:tcPr>
            <w:tcW w:w="1584" w:type="dxa"/>
            <w:vMerge/>
            <w:tcBorders>
              <w:left w:val="single" w:sz="4" w:space="0" w:color="auto"/>
              <w:right w:val="single" w:sz="4" w:space="0" w:color="auto"/>
            </w:tcBorders>
            <w:shd w:val="clear" w:color="auto" w:fill="F1F1F1"/>
            <w:tcMar>
              <w:left w:w="43" w:type="dxa"/>
              <w:bottom w:w="101" w:type="dxa"/>
              <w:right w:w="101" w:type="dxa"/>
            </w:tcMar>
          </w:tcPr>
          <w:p w14:paraId="39593EA1"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FC475D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EE97A4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Set the block </w:t>
            </w:r>
            <w:r w:rsidRPr="0098210F">
              <w:rPr>
                <w:rFonts w:cstheme="minorHAnsi"/>
                <w:b/>
                <w:sz w:val="20"/>
                <w:szCs w:val="20"/>
              </w:rPr>
              <w:t>Output data type</w:t>
            </w:r>
            <w:r w:rsidRPr="0098210F">
              <w:rPr>
                <w:rFonts w:cstheme="minorHAnsi"/>
                <w:sz w:val="20"/>
                <w:szCs w:val="20"/>
              </w:rPr>
              <w:t xml:space="preserve"> parameter to </w:t>
            </w:r>
            <w:r w:rsidRPr="0098210F">
              <w:rPr>
                <w:rFonts w:ascii="Consolas" w:hAnsi="Consolas" w:cs="Courier New"/>
                <w:sz w:val="20"/>
                <w:szCs w:val="20"/>
              </w:rPr>
              <w:t>Boolean</w:t>
            </w:r>
            <w:r w:rsidRPr="0098210F">
              <w:rPr>
                <w:rFonts w:cstheme="minorHAnsi"/>
                <w:sz w:val="20"/>
                <w:szCs w:val="20"/>
              </w:rPr>
              <w:t>.</w:t>
            </w:r>
          </w:p>
        </w:tc>
      </w:tr>
      <w:tr w:rsidR="00A24A47" w:rsidRPr="0098210F" w14:paraId="4A92BAD3" w14:textId="77777777" w:rsidTr="00E04BB7">
        <w:trPr>
          <w:trHeight w:val="144"/>
        </w:trPr>
        <w:tc>
          <w:tcPr>
            <w:tcW w:w="1584" w:type="dxa"/>
            <w:vMerge/>
            <w:tcBorders>
              <w:left w:val="single" w:sz="4" w:space="0" w:color="auto"/>
              <w:bottom w:val="single" w:sz="4" w:space="0" w:color="auto"/>
              <w:right w:val="single" w:sz="4" w:space="0" w:color="auto"/>
            </w:tcBorders>
            <w:shd w:val="clear" w:color="auto" w:fill="F1F1F1"/>
            <w:tcMar>
              <w:left w:w="43" w:type="dxa"/>
              <w:bottom w:w="101" w:type="dxa"/>
              <w:right w:w="101" w:type="dxa"/>
            </w:tcMar>
          </w:tcPr>
          <w:p w14:paraId="30C580DB"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3ED179E"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9AFDBDE"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For Relational Operator blocks, ensure that all input signals are of the same data type.</w:t>
            </w:r>
          </w:p>
        </w:tc>
      </w:tr>
      <w:tr w:rsidR="00A24A47" w:rsidRPr="0098210F" w14:paraId="47D9DC4D"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A160F0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B4CAD8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 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7AB0B3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Support generation of code that produces unambiguous behavior.</w:t>
            </w:r>
          </w:p>
        </w:tc>
      </w:tr>
      <w:tr w:rsidR="00A24A47" w:rsidRPr="0098210F" w14:paraId="431E6308"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BE54CF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6C67525" w14:textId="4212B028"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Simulink &gt; Check usage of Relational Operator blocks</w:t>
            </w:r>
          </w:p>
          <w:p w14:paraId="36890F58"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usage of Relational Operator blocks</w:t>
            </w:r>
            <w:r w:rsidRPr="0098210F">
              <w:rPr>
                <w:rFonts w:eastAsia="Cambria" w:cstheme="minorHAnsi"/>
                <w:sz w:val="20"/>
                <w:szCs w:val="20"/>
              </w:rPr>
              <w:t>.</w:t>
            </w:r>
          </w:p>
        </w:tc>
      </w:tr>
      <w:tr w:rsidR="00E532C9" w:rsidRPr="0098210F" w14:paraId="1B589DF8"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FCA0F5B" w14:textId="5B3664E4" w:rsidR="00E532C9" w:rsidRPr="0098210F" w:rsidRDefault="00E532C9" w:rsidP="00E532C9">
            <w:pPr>
              <w:pStyle w:val="TableParagraph"/>
              <w:spacing w:before="60"/>
              <w:rPr>
                <w:rFonts w:eastAsia="Cambria"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922B4FB" w14:textId="4E528367" w:rsidR="000E0177" w:rsidRPr="0098210F" w:rsidRDefault="000E0177" w:rsidP="00DB042E">
            <w:pPr>
              <w:pStyle w:val="TableParagraph"/>
              <w:numPr>
                <w:ilvl w:val="0"/>
                <w:numId w:val="32"/>
              </w:numPr>
              <w:tabs>
                <w:tab w:val="left" w:pos="340"/>
              </w:tabs>
              <w:spacing w:before="60"/>
              <w:ind w:left="230" w:hanging="230"/>
              <w:rPr>
                <w:rFonts w:eastAsia="Cambria" w:cstheme="minorHAnsi"/>
                <w:sz w:val="20"/>
                <w:szCs w:val="20"/>
              </w:rPr>
            </w:pPr>
            <w:r w:rsidRPr="0098210F">
              <w:rPr>
                <w:rFonts w:eastAsia="Cambria" w:cstheme="minorHAnsi"/>
                <w:sz w:val="20"/>
                <w:szCs w:val="20"/>
              </w:rPr>
              <w:t>ISO 26262-6, Table 1 (1b) 'Use of language subsets'</w:t>
            </w:r>
            <w:r w:rsidR="00DB042E" w:rsidRPr="0098210F">
              <w:rPr>
                <w:rFonts w:eastAsia="Cambria" w:cstheme="minorHAnsi"/>
                <w:sz w:val="20"/>
                <w:szCs w:val="20"/>
              </w:rPr>
              <w:br/>
            </w:r>
            <w:r w:rsidRPr="0098210F">
              <w:rPr>
                <w:rFonts w:eastAsia="Cambria" w:cstheme="minorHAnsi"/>
                <w:sz w:val="20"/>
                <w:szCs w:val="20"/>
              </w:rPr>
              <w:t>ISO 26262-6, Table 1 (1c) 'Enforcement of strong typing'</w:t>
            </w:r>
          </w:p>
          <w:p w14:paraId="05BC1404" w14:textId="5311B494" w:rsidR="00E532C9" w:rsidRPr="0098210F" w:rsidRDefault="00E532C9" w:rsidP="00DB042E">
            <w:pPr>
              <w:pStyle w:val="TableParagraph"/>
              <w:numPr>
                <w:ilvl w:val="0"/>
                <w:numId w:val="32"/>
              </w:numPr>
              <w:tabs>
                <w:tab w:val="left" w:pos="340"/>
              </w:tabs>
              <w:spacing w:before="60"/>
              <w:ind w:left="230" w:hanging="230"/>
              <w:rPr>
                <w:rFonts w:eastAsia="Cambria" w:cstheme="minorHAnsi"/>
                <w:sz w:val="20"/>
                <w:szCs w:val="20"/>
              </w:rPr>
            </w:pPr>
            <w:r w:rsidRPr="0098210F">
              <w:rPr>
                <w:rFonts w:cstheme="minorHAnsi"/>
                <w:sz w:val="20"/>
                <w:szCs w:val="20"/>
              </w:rPr>
              <w:t>MISRA C:2012, Rule 10.1</w:t>
            </w:r>
          </w:p>
        </w:tc>
      </w:tr>
      <w:tr w:rsidR="00A24A47" w:rsidRPr="0098210F" w14:paraId="6A2A8387"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1B0F5A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CCC06B7"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hisl_0016: Usage of blocks that compute relational operators</w:t>
            </w:r>
          </w:p>
        </w:tc>
      </w:tr>
      <w:tr w:rsidR="00A24A47" w:rsidRPr="0098210F" w14:paraId="4587FE4B"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C04C55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E1422C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R2018a</w:t>
            </w:r>
          </w:p>
        </w:tc>
      </w:tr>
    </w:tbl>
    <w:p w14:paraId="08B76D73" w14:textId="77777777" w:rsidR="00A24A47" w:rsidRPr="0098210F" w:rsidRDefault="00A24A47" w:rsidP="00F3653D">
      <w:pPr>
        <w:pStyle w:val="UnNumberedHeading4"/>
        <w:rPr>
          <w:rFonts w:eastAsia="Calibri"/>
          <w:szCs w:val="20"/>
        </w:rPr>
      </w:pPr>
      <w:bookmarkStart w:id="64" w:name="_Toc511050718"/>
      <w:r w:rsidRPr="0098210F">
        <w:rPr>
          <w:szCs w:val="20"/>
        </w:rPr>
        <w:t>hisl_0018: Usage of Logical Operator block</w:t>
      </w:r>
      <w:bookmarkEnd w:id="64"/>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5BFB34B0"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7FEE89D3"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7D2A5491"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hisl_0018: Usage of Logical Operator block</w:t>
            </w:r>
          </w:p>
        </w:tc>
      </w:tr>
      <w:tr w:rsidR="00A24A47" w:rsidRPr="0098210F" w14:paraId="78640C4E" w14:textId="77777777" w:rsidTr="00E04BB7">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F21211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4FEA74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support unambiguous behavior of generated code, when using the Logical Operator block,</w:t>
            </w:r>
          </w:p>
        </w:tc>
      </w:tr>
      <w:tr w:rsidR="00A24A47" w:rsidRPr="0098210F" w14:paraId="0234A7A1" w14:textId="77777777" w:rsidTr="00E04BB7">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1391169"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55DB36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6B82A1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Set the </w:t>
            </w:r>
            <w:r w:rsidRPr="0098210F">
              <w:rPr>
                <w:rFonts w:cstheme="minorHAnsi"/>
                <w:b/>
                <w:sz w:val="20"/>
                <w:szCs w:val="20"/>
              </w:rPr>
              <w:t>Output data type</w:t>
            </w:r>
            <w:r w:rsidRPr="0098210F">
              <w:rPr>
                <w:rFonts w:cstheme="minorHAnsi"/>
                <w:sz w:val="20"/>
                <w:szCs w:val="20"/>
              </w:rPr>
              <w:t xml:space="preserve"> block parameter to </w:t>
            </w:r>
            <w:r w:rsidRPr="0098210F">
              <w:rPr>
                <w:rFonts w:ascii="Consolas" w:hAnsi="Consolas" w:cs="Courier New"/>
                <w:sz w:val="20"/>
                <w:szCs w:val="20"/>
              </w:rPr>
              <w:t>Boolean</w:t>
            </w:r>
            <w:r w:rsidRPr="0098210F">
              <w:rPr>
                <w:rFonts w:cstheme="minorHAnsi"/>
                <w:sz w:val="20"/>
                <w:szCs w:val="20"/>
              </w:rPr>
              <w:t>.</w:t>
            </w:r>
          </w:p>
        </w:tc>
      </w:tr>
      <w:tr w:rsidR="00A24A47" w:rsidRPr="0098210F" w14:paraId="7D2BD9C2" w14:textId="77777777" w:rsidTr="00E04BB7">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90F8017"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2B1B978"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724E32C"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 xml:space="preserve">Ensure all input signals are of type </w:t>
            </w:r>
            <w:r w:rsidRPr="0098210F">
              <w:rPr>
                <w:rFonts w:ascii="Consolas" w:hAnsi="Consolas" w:cs="Courier New"/>
                <w:sz w:val="20"/>
                <w:szCs w:val="20"/>
              </w:rPr>
              <w:t>Boolean</w:t>
            </w:r>
            <w:r w:rsidRPr="0098210F">
              <w:rPr>
                <w:rFonts w:cstheme="minorHAnsi"/>
                <w:sz w:val="20"/>
                <w:szCs w:val="20"/>
              </w:rPr>
              <w:t>.</w:t>
            </w:r>
          </w:p>
        </w:tc>
      </w:tr>
      <w:tr w:rsidR="00A24A47" w:rsidRPr="0098210F" w14:paraId="38FAF815"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1B798B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lastRenderedPageBreak/>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B693C59"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A, 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F3D2D2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Avoid ambiguous behavior of generated code.</w:t>
            </w:r>
          </w:p>
        </w:tc>
      </w:tr>
      <w:tr w:rsidR="00A24A47" w:rsidRPr="0098210F" w14:paraId="3C0AECD5"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F0C043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B0A6980" w14:textId="37D6AABF"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Simulink &gt; Check usage of Logical Operator blocks</w:t>
            </w:r>
          </w:p>
          <w:p w14:paraId="397E4431"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usage of Logical Operator blocks</w:t>
            </w:r>
            <w:r w:rsidRPr="0098210F">
              <w:rPr>
                <w:rFonts w:eastAsia="Cambria" w:cstheme="minorHAnsi"/>
                <w:sz w:val="20"/>
                <w:szCs w:val="20"/>
              </w:rPr>
              <w:t>.</w:t>
            </w:r>
          </w:p>
        </w:tc>
      </w:tr>
      <w:tr w:rsidR="00E532C9" w:rsidRPr="0098210F" w14:paraId="3895EB45"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A2C89D7" w14:textId="01B0A937" w:rsidR="00E532C9" w:rsidRPr="0098210F" w:rsidRDefault="00E532C9" w:rsidP="00E532C9">
            <w:pPr>
              <w:pStyle w:val="TableParagraph"/>
              <w:spacing w:before="60"/>
              <w:rPr>
                <w:rFonts w:eastAsia="Cambria"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53E92D9" w14:textId="711C2F0C" w:rsidR="000E0177" w:rsidRPr="0098210F" w:rsidRDefault="000E0177" w:rsidP="00DB042E">
            <w:pPr>
              <w:pStyle w:val="TableParagraph"/>
              <w:numPr>
                <w:ilvl w:val="0"/>
                <w:numId w:val="32"/>
              </w:numPr>
              <w:tabs>
                <w:tab w:val="left" w:pos="340"/>
              </w:tabs>
              <w:spacing w:before="60"/>
              <w:ind w:left="230" w:hanging="230"/>
              <w:rPr>
                <w:rFonts w:eastAsia="Cambria" w:cstheme="minorHAnsi"/>
                <w:sz w:val="20"/>
                <w:szCs w:val="20"/>
              </w:rPr>
            </w:pPr>
            <w:r w:rsidRPr="0098210F">
              <w:rPr>
                <w:rFonts w:eastAsia="Cambria" w:cstheme="minorHAnsi"/>
                <w:sz w:val="20"/>
                <w:szCs w:val="20"/>
              </w:rPr>
              <w:t>ISO 26262-6, Table 1 (1b) 'Use of language subsets'</w:t>
            </w:r>
            <w:r w:rsidR="00DB042E" w:rsidRPr="0098210F">
              <w:rPr>
                <w:rFonts w:eastAsia="Cambria" w:cstheme="minorHAnsi"/>
                <w:sz w:val="20"/>
                <w:szCs w:val="20"/>
              </w:rPr>
              <w:br/>
            </w:r>
            <w:r w:rsidRPr="0098210F">
              <w:rPr>
                <w:rFonts w:eastAsia="Cambria" w:cstheme="minorHAnsi"/>
                <w:sz w:val="20"/>
                <w:szCs w:val="20"/>
              </w:rPr>
              <w:t>ISO 26262-6, Table 1 (1c) 'Enforcement of strong typing'</w:t>
            </w:r>
          </w:p>
          <w:p w14:paraId="69B0A424" w14:textId="40A96B79" w:rsidR="00E532C9" w:rsidRPr="0098210F" w:rsidRDefault="00E532C9" w:rsidP="00DB042E">
            <w:pPr>
              <w:pStyle w:val="TableParagraph"/>
              <w:numPr>
                <w:ilvl w:val="0"/>
                <w:numId w:val="33"/>
              </w:numPr>
              <w:tabs>
                <w:tab w:val="left" w:pos="340"/>
              </w:tabs>
              <w:spacing w:before="60"/>
              <w:ind w:left="230" w:hanging="230"/>
              <w:rPr>
                <w:rFonts w:eastAsia="Cambria" w:cstheme="minorHAnsi"/>
                <w:sz w:val="20"/>
                <w:szCs w:val="20"/>
              </w:rPr>
            </w:pPr>
            <w:r w:rsidRPr="0098210F">
              <w:rPr>
                <w:rFonts w:cstheme="minorHAnsi"/>
                <w:sz w:val="20"/>
                <w:szCs w:val="20"/>
              </w:rPr>
              <w:t>MISRA C:2012, Rule 10.1</w:t>
            </w:r>
          </w:p>
        </w:tc>
      </w:tr>
      <w:tr w:rsidR="00C26388" w:rsidRPr="0098210F" w14:paraId="02CE8A60"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F78FF88" w14:textId="515CCFE1" w:rsidR="00C26388" w:rsidRPr="0098210F" w:rsidRDefault="00C26388" w:rsidP="00C26388">
            <w:pPr>
              <w:pStyle w:val="TableParagraph"/>
              <w:spacing w:before="60"/>
              <w:rPr>
                <w:rFonts w:cstheme="minorHAnsi"/>
                <w:sz w:val="20"/>
                <w:szCs w:val="20"/>
              </w:rPr>
            </w:pPr>
            <w:r w:rsidRPr="0098210F">
              <w:rPr>
                <w:rFonts w:cstheme="minorHAnsi"/>
                <w:sz w:val="20"/>
                <w:szCs w:val="20"/>
              </w:rPr>
              <w:t>Prerequisites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FEFEFC8" w14:textId="709FD7FB" w:rsidR="00C26388" w:rsidRPr="0098210F" w:rsidRDefault="00C26388" w:rsidP="00C26388">
            <w:pPr>
              <w:pStyle w:val="TableParagraph"/>
              <w:spacing w:before="60"/>
              <w:rPr>
                <w:rFonts w:cstheme="minorHAnsi"/>
                <w:sz w:val="20"/>
                <w:szCs w:val="20"/>
              </w:rPr>
            </w:pPr>
            <w:r w:rsidRPr="0098210F">
              <w:rPr>
                <w:rFonts w:eastAsia="Cambria" w:cstheme="minorHAnsi"/>
                <w:sz w:val="20"/>
                <w:szCs w:val="20"/>
              </w:rPr>
              <w:t>hisl_0045: Configuration Parameters &gt; Math and Data Types &gt; Implement logic signals as Boolean data (vs. double)</w:t>
            </w:r>
          </w:p>
        </w:tc>
      </w:tr>
      <w:tr w:rsidR="00A24A47" w:rsidRPr="0098210F" w14:paraId="0974C418"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A6F890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3E814D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R2017b</w:t>
            </w:r>
          </w:p>
        </w:tc>
      </w:tr>
    </w:tbl>
    <w:p w14:paraId="3781BD28" w14:textId="77777777" w:rsidR="00A24A47" w:rsidRPr="0098210F" w:rsidRDefault="00A24A47" w:rsidP="00F3653D">
      <w:pPr>
        <w:pStyle w:val="UnNumberedHeading4"/>
        <w:rPr>
          <w:rFonts w:eastAsia="Calibri"/>
          <w:szCs w:val="20"/>
        </w:rPr>
      </w:pPr>
      <w:r w:rsidRPr="0098210F">
        <w:rPr>
          <w:szCs w:val="20"/>
        </w:rPr>
        <w:t>hisl_0019: Usage of bitwise operations</w:t>
      </w:r>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24DD6E83"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07428366"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1DB787B2"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hisl_0019: Usage of bitwise operations</w:t>
            </w:r>
          </w:p>
        </w:tc>
      </w:tr>
      <w:tr w:rsidR="00A24A47" w:rsidRPr="0098210F" w14:paraId="1D4A8C6E" w14:textId="77777777" w:rsidTr="00E04BB7">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DE56FE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603DD3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support unambiguous behavior, when using bitwise operations,</w:t>
            </w:r>
          </w:p>
        </w:tc>
      </w:tr>
      <w:tr w:rsidR="00A24A47" w:rsidRPr="0098210F" w14:paraId="3BEB78E6" w14:textId="77777777" w:rsidTr="00E04BB7">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FFA1EB1"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978581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8D985B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Avoid bitwise operations on signed integer data types.</w:t>
            </w:r>
          </w:p>
        </w:tc>
      </w:tr>
      <w:tr w:rsidR="00A24A47" w:rsidRPr="0098210F" w14:paraId="658E0DE0"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389EAF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D07F6A5"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Bitwise operations are not meaningful on signed integers due to unpredictable behavior. For example, a shift operation might move the sign bit into the number, or a numeric bit into the sign bit.</w:t>
            </w:r>
          </w:p>
        </w:tc>
      </w:tr>
      <w:tr w:rsidR="00A24A47" w:rsidRPr="0098210F" w14:paraId="3EB246C2"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5B746F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32AE7A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005845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Support unambiguous behavior of generated code.</w:t>
            </w:r>
          </w:p>
        </w:tc>
      </w:tr>
      <w:tr w:rsidR="00A24A47" w:rsidRPr="0098210F" w14:paraId="1D0C8B3D"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8515BD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43C2483" w14:textId="4A8E8D37"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Simulink &gt; Check usage of bitwise operations</w:t>
            </w:r>
          </w:p>
          <w:p w14:paraId="52518949" w14:textId="77777777" w:rsidR="00A24A47" w:rsidRPr="0098210F" w:rsidRDefault="00A24A47" w:rsidP="00CE1105">
            <w:pPr>
              <w:pStyle w:val="TableParagraph"/>
              <w:tabs>
                <w:tab w:val="left" w:pos="340"/>
              </w:tabs>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usage of bitwise operations</w:t>
            </w:r>
            <w:r w:rsidRPr="0098210F">
              <w:rPr>
                <w:rFonts w:eastAsia="Cambria" w:cstheme="minorHAnsi"/>
                <w:sz w:val="20"/>
                <w:szCs w:val="20"/>
              </w:rPr>
              <w:t>.</w:t>
            </w:r>
          </w:p>
        </w:tc>
      </w:tr>
      <w:tr w:rsidR="00E532C9" w:rsidRPr="0098210F" w14:paraId="7ADAAD3E"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5467536" w14:textId="23F34FC4" w:rsidR="00E532C9" w:rsidRPr="0098210F" w:rsidRDefault="00E532C9" w:rsidP="00E532C9">
            <w:pPr>
              <w:pStyle w:val="TableParagraph"/>
              <w:spacing w:before="60"/>
              <w:rPr>
                <w:rFonts w:eastAsia="Cambria"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C97BC90" w14:textId="1553D222" w:rsidR="000E0177" w:rsidRPr="0098210F" w:rsidRDefault="000E0177" w:rsidP="00DB042E">
            <w:pPr>
              <w:pStyle w:val="TableParagraph"/>
              <w:numPr>
                <w:ilvl w:val="0"/>
                <w:numId w:val="34"/>
              </w:numPr>
              <w:tabs>
                <w:tab w:val="left" w:pos="340"/>
              </w:tabs>
              <w:spacing w:before="60"/>
              <w:ind w:left="230" w:hanging="230"/>
              <w:rPr>
                <w:rFonts w:eastAsia="Cambria" w:cstheme="minorHAnsi"/>
                <w:sz w:val="20"/>
                <w:szCs w:val="20"/>
              </w:rPr>
            </w:pPr>
            <w:r w:rsidRPr="0098210F">
              <w:rPr>
                <w:rFonts w:eastAsia="Cambria" w:cstheme="minorHAnsi"/>
                <w:sz w:val="20"/>
                <w:szCs w:val="20"/>
              </w:rPr>
              <w:t>ISO 26262-6, Table 1 (1b) 'Use of language subsets'</w:t>
            </w:r>
            <w:r w:rsidR="00DB042E" w:rsidRPr="0098210F">
              <w:rPr>
                <w:rFonts w:eastAsia="Cambria" w:cstheme="minorHAnsi"/>
                <w:sz w:val="20"/>
                <w:szCs w:val="20"/>
              </w:rPr>
              <w:br/>
            </w:r>
            <w:r w:rsidRPr="0098210F">
              <w:rPr>
                <w:rFonts w:eastAsia="Cambria" w:cstheme="minorHAnsi"/>
                <w:sz w:val="20"/>
                <w:szCs w:val="20"/>
              </w:rPr>
              <w:t>ISO 26262-6, Table 1 (1c) 'Enforcement of strong typing'</w:t>
            </w:r>
            <w:r w:rsidR="00DB042E" w:rsidRPr="0098210F">
              <w:rPr>
                <w:rFonts w:eastAsia="Cambria" w:cstheme="minorHAnsi"/>
                <w:sz w:val="20"/>
                <w:szCs w:val="20"/>
              </w:rPr>
              <w:br/>
            </w:r>
            <w:r w:rsidRPr="0098210F">
              <w:rPr>
                <w:rFonts w:eastAsia="Cambria" w:cstheme="minorHAnsi"/>
                <w:sz w:val="20"/>
                <w:szCs w:val="20"/>
              </w:rPr>
              <w:t>ISO 26262-6, Table 1 (1d) 'Use of defensive implementation techniques'</w:t>
            </w:r>
          </w:p>
          <w:p w14:paraId="7B0B481E" w14:textId="76FF50CE" w:rsidR="00E532C9" w:rsidRPr="0098210F" w:rsidRDefault="00E532C9" w:rsidP="00DB042E">
            <w:pPr>
              <w:pStyle w:val="TableParagraph"/>
              <w:numPr>
                <w:ilvl w:val="0"/>
                <w:numId w:val="34"/>
              </w:numPr>
              <w:tabs>
                <w:tab w:val="left" w:pos="340"/>
              </w:tabs>
              <w:spacing w:before="60"/>
              <w:ind w:left="230" w:hanging="230"/>
              <w:rPr>
                <w:rFonts w:eastAsia="Cambria" w:cstheme="minorHAnsi"/>
                <w:sz w:val="20"/>
                <w:szCs w:val="20"/>
              </w:rPr>
            </w:pPr>
            <w:r w:rsidRPr="0098210F">
              <w:rPr>
                <w:rFonts w:cstheme="minorHAnsi"/>
                <w:sz w:val="20"/>
                <w:szCs w:val="20"/>
              </w:rPr>
              <w:t>MISRA C:2012, Rule 10.1</w:t>
            </w:r>
          </w:p>
        </w:tc>
      </w:tr>
      <w:tr w:rsidR="00A24A47" w:rsidRPr="0098210F" w14:paraId="7E27C97E"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235179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9D6BD45" w14:textId="77777777" w:rsidR="00A24A47" w:rsidRPr="0098210F" w:rsidRDefault="00A24A47" w:rsidP="00CE1105">
            <w:pPr>
              <w:pStyle w:val="TableParagraph"/>
              <w:tabs>
                <w:tab w:val="left" w:pos="5386"/>
              </w:tabs>
              <w:spacing w:before="60"/>
              <w:rPr>
                <w:rFonts w:eastAsia="Cambria" w:cstheme="minorHAnsi"/>
                <w:sz w:val="20"/>
                <w:szCs w:val="20"/>
              </w:rPr>
            </w:pPr>
            <w:r w:rsidRPr="0098210F">
              <w:rPr>
                <w:rFonts w:eastAsia="Cambria" w:cstheme="minorHAnsi"/>
                <w:sz w:val="20"/>
                <w:szCs w:val="20"/>
              </w:rPr>
              <w:t>hisl_0073: Usage of bit-shift operations</w:t>
            </w:r>
          </w:p>
        </w:tc>
      </w:tr>
      <w:tr w:rsidR="00A24A47" w:rsidRPr="0098210F" w14:paraId="17240099"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769E74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4DA560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R2021b</w:t>
            </w:r>
          </w:p>
        </w:tc>
      </w:tr>
    </w:tbl>
    <w:p w14:paraId="03C8247B" w14:textId="77777777" w:rsidR="00A24A47" w:rsidRPr="0098210F" w:rsidRDefault="00A24A47" w:rsidP="00F3653D">
      <w:pPr>
        <w:pStyle w:val="UnNumberedHeading4"/>
        <w:rPr>
          <w:szCs w:val="20"/>
        </w:rPr>
      </w:pPr>
      <w:r w:rsidRPr="0098210F">
        <w:rPr>
          <w:szCs w:val="20"/>
        </w:rPr>
        <w:t>hisl_0073: Usage of bit-shift operations</w:t>
      </w:r>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98210F" w14:paraId="623AB9C2"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302C4572"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ID: Title</w:t>
            </w:r>
          </w:p>
        </w:tc>
        <w:tc>
          <w:tcPr>
            <w:tcW w:w="7056"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2D70FA2F"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hisl_0073: Usage of bit-shift operations</w:t>
            </w:r>
          </w:p>
        </w:tc>
      </w:tr>
      <w:tr w:rsidR="00A24A47" w:rsidRPr="0098210F" w14:paraId="2FFBD8C3"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1F53BC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802A472"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bit-shifting operations (e.g. </w:t>
            </w:r>
            <w:r w:rsidRPr="0098210F">
              <w:rPr>
                <w:rFonts w:ascii="Consolas" w:eastAsia="Cambria" w:hAnsi="Consolas" w:cstheme="minorHAnsi"/>
                <w:sz w:val="20"/>
                <w:szCs w:val="20"/>
              </w:rPr>
              <w:t>a &gt;&gt; b</w:t>
            </w:r>
            <w:r w:rsidRPr="0098210F">
              <w:rPr>
                <w:rFonts w:eastAsia="Cambria" w:cstheme="minorHAnsi"/>
                <w:sz w:val="20"/>
                <w:szCs w:val="20"/>
              </w:rPr>
              <w:t xml:space="preserve"> or </w:t>
            </w:r>
            <w:r w:rsidRPr="0098210F">
              <w:rPr>
                <w:rFonts w:ascii="Consolas" w:eastAsia="Cambria" w:hAnsi="Consolas" w:cstheme="minorHAnsi"/>
                <w:sz w:val="20"/>
                <w:szCs w:val="20"/>
              </w:rPr>
              <w:t>a &lt;&lt; b</w:t>
            </w:r>
            <w:r w:rsidRPr="0098210F">
              <w:rPr>
                <w:rFonts w:eastAsia="Cambria" w:cstheme="minorHAnsi"/>
                <w:sz w:val="20"/>
                <w:szCs w:val="20"/>
              </w:rPr>
              <w:t>), do not perform:</w:t>
            </w:r>
          </w:p>
          <w:p w14:paraId="586B85E0"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Shift operations that are greater than or equal to the bit-width (</w:t>
            </w:r>
            <w:r w:rsidRPr="0098210F">
              <w:rPr>
                <w:rFonts w:ascii="Consolas" w:eastAsia="Cambria" w:hAnsi="Consolas" w:cstheme="minorHAnsi"/>
                <w:sz w:val="20"/>
                <w:szCs w:val="20"/>
              </w:rPr>
              <w:t>b</w:t>
            </w:r>
            <w:r w:rsidRPr="0098210F">
              <w:rPr>
                <w:rFonts w:eastAsia="Cambria" w:cstheme="minorHAnsi"/>
                <w:sz w:val="20"/>
                <w:szCs w:val="20"/>
              </w:rPr>
              <w:t xml:space="preserve"> must not be equal or greater than the bit width of </w:t>
            </w:r>
            <w:r w:rsidRPr="0098210F">
              <w:rPr>
                <w:rFonts w:ascii="Consolas" w:eastAsia="Cambria" w:hAnsi="Consolas" w:cstheme="minorHAnsi"/>
                <w:sz w:val="20"/>
                <w:szCs w:val="20"/>
              </w:rPr>
              <w:t>a</w:t>
            </w:r>
            <w:r w:rsidRPr="0098210F">
              <w:rPr>
                <w:rFonts w:eastAsia="Cambria" w:cstheme="minorHAnsi"/>
                <w:sz w:val="20"/>
                <w:szCs w:val="20"/>
              </w:rPr>
              <w:t>).</w:t>
            </w:r>
          </w:p>
        </w:tc>
      </w:tr>
      <w:tr w:rsidR="00A24A47" w:rsidRPr="0098210F" w14:paraId="0F0B3E15"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BB78A6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B44876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Generation of code with shift operations can result in violation of coding standards</w:t>
            </w:r>
            <w:r w:rsidRPr="0098210F">
              <w:rPr>
                <w:rFonts w:eastAsia="Cambria" w:cstheme="minorHAnsi"/>
                <w:sz w:val="20"/>
                <w:szCs w:val="20"/>
              </w:rPr>
              <w:t>.</w:t>
            </w:r>
          </w:p>
        </w:tc>
      </w:tr>
      <w:tr w:rsidR="00A24A47" w:rsidRPr="0098210F" w14:paraId="2A0DF190"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D59600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8C4DEEE" w14:textId="0F95AAD5" w:rsidR="00A24A47" w:rsidRPr="0098210F" w:rsidRDefault="00571D41" w:rsidP="00CE1105">
            <w:pPr>
              <w:pStyle w:val="TableParagraph"/>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Simulink &gt; Check usage of bit-shift operations</w:t>
            </w:r>
          </w:p>
          <w:p w14:paraId="23A91EC3"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usage of bit-shift operations</w:t>
            </w:r>
            <w:r w:rsidRPr="0098210F">
              <w:rPr>
                <w:rFonts w:eastAsia="Cambria" w:cstheme="minorHAnsi"/>
                <w:sz w:val="20"/>
                <w:szCs w:val="20"/>
              </w:rPr>
              <w:t>.</w:t>
            </w:r>
          </w:p>
        </w:tc>
      </w:tr>
      <w:tr w:rsidR="00A24A47" w:rsidRPr="0098210F" w14:paraId="78D343E2"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3F8E92A"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lastRenderedPageBreak/>
              <w:t>References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4F08B8D" w14:textId="67A9E688" w:rsidR="000E0177" w:rsidRPr="0098210F" w:rsidRDefault="000E0177" w:rsidP="00DB042E">
            <w:pPr>
              <w:pStyle w:val="TableParagraph"/>
              <w:numPr>
                <w:ilvl w:val="0"/>
                <w:numId w:val="83"/>
              </w:numPr>
              <w:tabs>
                <w:tab w:val="left" w:pos="340"/>
              </w:tabs>
              <w:spacing w:before="60"/>
              <w:ind w:left="230" w:hanging="230"/>
              <w:rPr>
                <w:rFonts w:cstheme="minorHAnsi"/>
                <w:sz w:val="20"/>
                <w:szCs w:val="20"/>
              </w:rPr>
            </w:pPr>
            <w:r w:rsidRPr="0098210F">
              <w:rPr>
                <w:rFonts w:cstheme="minorHAnsi"/>
                <w:sz w:val="20"/>
                <w:szCs w:val="20"/>
              </w:rPr>
              <w:t xml:space="preserve">ISO 26262-6, Table 1 (1b) </w:t>
            </w:r>
            <w:r w:rsidRPr="0098210F">
              <w:rPr>
                <w:rFonts w:eastAsia="Cambria" w:cstheme="minorHAnsi"/>
                <w:sz w:val="20"/>
                <w:szCs w:val="20"/>
              </w:rPr>
              <w:t>'</w:t>
            </w:r>
            <w:r w:rsidRPr="0098210F">
              <w:rPr>
                <w:rFonts w:cstheme="minorHAnsi"/>
                <w:sz w:val="20"/>
                <w:szCs w:val="20"/>
              </w:rPr>
              <w:t>Use of language subsets</w:t>
            </w:r>
            <w:r w:rsidRPr="0098210F">
              <w:rPr>
                <w:rFonts w:eastAsia="Cambria" w:cstheme="minorHAnsi"/>
                <w:sz w:val="20"/>
                <w:szCs w:val="20"/>
              </w:rPr>
              <w:t>'</w:t>
            </w:r>
            <w:r w:rsidR="00DB042E" w:rsidRPr="0098210F">
              <w:rPr>
                <w:rFonts w:cstheme="minorHAnsi"/>
                <w:sz w:val="20"/>
                <w:szCs w:val="20"/>
              </w:rPr>
              <w:br/>
            </w:r>
            <w:r w:rsidRPr="0098210F">
              <w:rPr>
                <w:rFonts w:cstheme="minorHAnsi"/>
                <w:sz w:val="20"/>
                <w:szCs w:val="20"/>
              </w:rPr>
              <w:t xml:space="preserve">ISO 26262-6, Table 1 (1c) </w:t>
            </w:r>
            <w:r w:rsidRPr="0098210F">
              <w:rPr>
                <w:rFonts w:eastAsia="Cambria" w:cstheme="minorHAnsi"/>
                <w:sz w:val="20"/>
                <w:szCs w:val="20"/>
              </w:rPr>
              <w:t>'</w:t>
            </w:r>
            <w:r w:rsidRPr="0098210F">
              <w:rPr>
                <w:rFonts w:cstheme="minorHAnsi"/>
                <w:sz w:val="20"/>
                <w:szCs w:val="20"/>
              </w:rPr>
              <w:t>Enforcement of strong typing</w:t>
            </w:r>
            <w:r w:rsidRPr="0098210F">
              <w:rPr>
                <w:rFonts w:eastAsia="Cambria" w:cstheme="minorHAnsi"/>
                <w:sz w:val="20"/>
                <w:szCs w:val="20"/>
              </w:rPr>
              <w:t>'</w:t>
            </w:r>
            <w:r w:rsidR="00DB042E" w:rsidRPr="0098210F">
              <w:rPr>
                <w:rFonts w:cstheme="minorHAnsi"/>
                <w:sz w:val="20"/>
                <w:szCs w:val="20"/>
              </w:rPr>
              <w:br/>
            </w:r>
            <w:r w:rsidRPr="0098210F">
              <w:rPr>
                <w:rFonts w:cstheme="minorHAnsi"/>
                <w:sz w:val="20"/>
                <w:szCs w:val="20"/>
              </w:rPr>
              <w:t xml:space="preserve">ISO 26262-6, Table 1 (1d) </w:t>
            </w:r>
            <w:r w:rsidRPr="0098210F">
              <w:rPr>
                <w:rFonts w:eastAsia="Cambria" w:cstheme="minorHAnsi"/>
                <w:sz w:val="20"/>
                <w:szCs w:val="20"/>
              </w:rPr>
              <w:t>'</w:t>
            </w:r>
            <w:r w:rsidRPr="0098210F">
              <w:rPr>
                <w:rFonts w:cstheme="minorHAnsi"/>
                <w:sz w:val="20"/>
                <w:szCs w:val="20"/>
              </w:rPr>
              <w:t>Use of defensive implementation techniques</w:t>
            </w:r>
            <w:r w:rsidRPr="0098210F">
              <w:rPr>
                <w:rFonts w:eastAsia="Cambria" w:cstheme="minorHAnsi"/>
                <w:sz w:val="20"/>
                <w:szCs w:val="20"/>
              </w:rPr>
              <w:t>'</w:t>
            </w:r>
          </w:p>
          <w:p w14:paraId="2F15F7E1" w14:textId="3E4368B0" w:rsidR="00A24A47" w:rsidRPr="0098210F" w:rsidRDefault="00A24A47" w:rsidP="00DB042E">
            <w:pPr>
              <w:pStyle w:val="TableParagraph"/>
              <w:numPr>
                <w:ilvl w:val="0"/>
                <w:numId w:val="83"/>
              </w:numPr>
              <w:tabs>
                <w:tab w:val="left" w:pos="340"/>
              </w:tabs>
              <w:spacing w:before="60"/>
              <w:ind w:left="230" w:hanging="230"/>
              <w:rPr>
                <w:rFonts w:cstheme="minorHAnsi"/>
                <w:sz w:val="20"/>
                <w:szCs w:val="20"/>
              </w:rPr>
            </w:pPr>
            <w:r w:rsidRPr="0098210F">
              <w:rPr>
                <w:rFonts w:cstheme="minorHAnsi"/>
                <w:sz w:val="20"/>
                <w:szCs w:val="20"/>
              </w:rPr>
              <w:t>MISRA C:2012, Rule 12.2</w:t>
            </w:r>
          </w:p>
        </w:tc>
      </w:tr>
      <w:tr w:rsidR="00A24A47" w:rsidRPr="0098210F" w14:paraId="558EC2B6"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BE02A7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1C8F5E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R2021b</w:t>
            </w:r>
          </w:p>
        </w:tc>
      </w:tr>
    </w:tbl>
    <w:p w14:paraId="3E10D947" w14:textId="77777777" w:rsidR="00A24A47" w:rsidRPr="006F2B68" w:rsidRDefault="00A24A47" w:rsidP="00E04BB7">
      <w:pPr>
        <w:pStyle w:val="UnNumberedHeading3"/>
      </w:pPr>
      <w:r w:rsidRPr="006F2B68">
        <w:t>Lookup Table Blocks</w:t>
      </w:r>
    </w:p>
    <w:p w14:paraId="276C5F85" w14:textId="77777777" w:rsidR="00A24A47" w:rsidRPr="0098210F" w:rsidRDefault="00A24A47" w:rsidP="00E04BB7">
      <w:pPr>
        <w:pStyle w:val="Bullet"/>
      </w:pPr>
      <w:r w:rsidRPr="0098210F">
        <w:t>hisl_0033: Usage of Lookup Table blocks</w:t>
      </w:r>
      <w:bookmarkStart w:id="65" w:name="_Hlk86077074"/>
    </w:p>
    <w:p w14:paraId="2B102D44" w14:textId="77777777" w:rsidR="00A24A47" w:rsidRPr="0098210F" w:rsidRDefault="00A24A47" w:rsidP="00F3653D">
      <w:pPr>
        <w:pStyle w:val="UnNumberedHeading4"/>
        <w:rPr>
          <w:szCs w:val="20"/>
        </w:rPr>
      </w:pPr>
      <w:bookmarkStart w:id="66" w:name="_Toc511050721"/>
      <w:bookmarkEnd w:id="65"/>
      <w:r w:rsidRPr="0098210F">
        <w:rPr>
          <w:szCs w:val="20"/>
        </w:rPr>
        <w:t>hisl_0033: Usage of Lookup Table blocks</w:t>
      </w:r>
      <w:bookmarkEnd w:id="66"/>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5A2460E3"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26A54BA4"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2E53A66D"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hisl_0033: Usage of Lookup Table blocks</w:t>
            </w:r>
          </w:p>
        </w:tc>
      </w:tr>
      <w:tr w:rsidR="00A24A47" w:rsidRPr="0098210F" w14:paraId="559FD188" w14:textId="77777777" w:rsidTr="00E04BB7">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0A5D4A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4DB217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support robustness of generated code, when using the 1-D Lookup Table, 2-D Lookup Table, n-D Lookup Table, Prelookup, and Interpolation Using Prelookup blocks:</w:t>
            </w:r>
          </w:p>
        </w:tc>
      </w:tr>
      <w:tr w:rsidR="00A24A47" w:rsidRPr="0098210F" w14:paraId="73528BC2" w14:textId="77777777" w:rsidTr="00E04BB7">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F363F8C"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F30C25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C9C4D6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Clear block parameter </w:t>
            </w:r>
            <w:r w:rsidRPr="0098210F">
              <w:rPr>
                <w:rFonts w:cstheme="minorHAnsi"/>
                <w:b/>
                <w:sz w:val="20"/>
                <w:szCs w:val="20"/>
              </w:rPr>
              <w:t>Remove protection against out-of-range input in generated code</w:t>
            </w:r>
            <w:r w:rsidRPr="0098210F">
              <w:rPr>
                <w:rFonts w:cstheme="minorHAnsi"/>
                <w:sz w:val="20"/>
                <w:szCs w:val="20"/>
              </w:rPr>
              <w:t xml:space="preserve"> in each 1-D Lookup Table, 2-D Lookup Table, n-D Lookup Table, or Prelookup block.</w:t>
            </w:r>
          </w:p>
        </w:tc>
      </w:tr>
      <w:tr w:rsidR="00A24A47" w:rsidRPr="0098210F" w14:paraId="4D04AB75" w14:textId="77777777" w:rsidTr="00E04BB7">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0C890C8"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967138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2644DA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Clear block parameter </w:t>
            </w:r>
            <w:r w:rsidRPr="0098210F">
              <w:rPr>
                <w:rFonts w:cstheme="minorHAnsi"/>
                <w:b/>
                <w:sz w:val="20"/>
                <w:szCs w:val="20"/>
              </w:rPr>
              <w:t>Remove protection against out-of-range index in generated code</w:t>
            </w:r>
            <w:r w:rsidRPr="0098210F">
              <w:rPr>
                <w:rFonts w:cstheme="minorHAnsi"/>
                <w:sz w:val="20"/>
                <w:szCs w:val="20"/>
              </w:rPr>
              <w:t xml:space="preserve"> in each Interpolation Using Prelookup block.</w:t>
            </w:r>
          </w:p>
        </w:tc>
      </w:tr>
      <w:tr w:rsidR="00A24A47" w:rsidRPr="0098210F" w14:paraId="5099E34A"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732778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6204F94" w14:textId="77777777" w:rsidR="00A24A47" w:rsidRPr="0098210F" w:rsidRDefault="00A24A47" w:rsidP="00CE1105">
            <w:pPr>
              <w:pStyle w:val="TableParagraph"/>
              <w:spacing w:before="60"/>
              <w:rPr>
                <w:rFonts w:eastAsia="Cambria" w:cstheme="minorHAnsi"/>
                <w:sz w:val="20"/>
                <w:szCs w:val="20"/>
              </w:rPr>
            </w:pPr>
            <w:r w:rsidRPr="0098210F">
              <w:rPr>
                <w:rFonts w:cstheme="minorHAnsi"/>
                <w:color w:val="000000"/>
                <w:sz w:val="20"/>
                <w:szCs w:val="20"/>
              </w:rPr>
              <w:t>If the lookup table inputs are not guaranteed to fall within the range of valid breakpoint values, exclusion of range-checking code may produce unexpected results.</w:t>
            </w:r>
          </w:p>
        </w:tc>
      </w:tr>
      <w:tr w:rsidR="00A24A47" w:rsidRPr="0098210F" w14:paraId="068B7604"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AB177E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551D9F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 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022EA8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Protect against out-of-range inputs or indices.</w:t>
            </w:r>
          </w:p>
        </w:tc>
      </w:tr>
      <w:tr w:rsidR="00A24A47" w:rsidRPr="0098210F" w14:paraId="3C39ADF9"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F3B237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ACB4B12" w14:textId="2D45876D" w:rsidR="00A24A47" w:rsidRPr="0098210F" w:rsidRDefault="00571D41" w:rsidP="00CE1105">
            <w:pPr>
              <w:pStyle w:val="TableParagraph"/>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Simulink &gt; Check usage of lookup table blocks</w:t>
            </w:r>
          </w:p>
          <w:p w14:paraId="340B9AAD"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usage of lookup table blocks</w:t>
            </w:r>
            <w:r w:rsidRPr="0098210F">
              <w:rPr>
                <w:rFonts w:eastAsia="Cambria" w:cstheme="minorHAnsi"/>
                <w:sz w:val="20"/>
                <w:szCs w:val="20"/>
              </w:rPr>
              <w:t>.</w:t>
            </w:r>
          </w:p>
        </w:tc>
      </w:tr>
      <w:tr w:rsidR="004A5314" w:rsidRPr="0098210F" w14:paraId="16FAC347"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B11CA94" w14:textId="00D741F9" w:rsidR="004A5314" w:rsidRPr="0098210F" w:rsidRDefault="004A5314" w:rsidP="004A5314">
            <w:pPr>
              <w:pStyle w:val="TableParagraph"/>
              <w:spacing w:before="60"/>
              <w:rPr>
                <w:rFonts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4958422" w14:textId="183A9017" w:rsidR="00DB042E" w:rsidRPr="0098210F" w:rsidRDefault="00DB042E" w:rsidP="00DB042E">
            <w:pPr>
              <w:pStyle w:val="TableParagraph"/>
              <w:numPr>
                <w:ilvl w:val="0"/>
                <w:numId w:val="107"/>
              </w:numPr>
              <w:tabs>
                <w:tab w:val="left" w:pos="340"/>
              </w:tabs>
              <w:spacing w:before="60"/>
              <w:ind w:left="230" w:hanging="230"/>
              <w:rPr>
                <w:sz w:val="20"/>
                <w:szCs w:val="20"/>
              </w:rPr>
            </w:pPr>
            <w:r w:rsidRPr="0098210F">
              <w:rPr>
                <w:sz w:val="20"/>
                <w:szCs w:val="20"/>
              </w:rPr>
              <w:t>ISO 26262-6, Table 1 (1b) 'Use of language subsets'</w:t>
            </w:r>
            <w:r w:rsidRPr="0098210F">
              <w:rPr>
                <w:sz w:val="20"/>
                <w:szCs w:val="20"/>
              </w:rPr>
              <w:br/>
              <w:t>ISO 26262-6, Table 1 (1d) 'Use of defensive implementation techniques'</w:t>
            </w:r>
          </w:p>
        </w:tc>
      </w:tr>
      <w:tr w:rsidR="00A24A47" w:rsidRPr="0098210F" w14:paraId="665DBB58"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BD3FC1B"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0DA3422" w14:textId="77777777" w:rsidR="00BD6BF2" w:rsidRPr="0098210F" w:rsidRDefault="003A3CF6" w:rsidP="00221F64">
            <w:pPr>
              <w:pStyle w:val="TableParagraph"/>
              <w:numPr>
                <w:ilvl w:val="0"/>
                <w:numId w:val="107"/>
              </w:numPr>
              <w:tabs>
                <w:tab w:val="left" w:pos="340"/>
              </w:tabs>
              <w:spacing w:before="60"/>
              <w:ind w:left="230" w:hanging="230"/>
              <w:rPr>
                <w:rStyle w:val="block"/>
                <w:rFonts w:cstheme="minorHAnsi"/>
                <w:sz w:val="20"/>
                <w:szCs w:val="20"/>
              </w:rPr>
            </w:pPr>
            <w:hyperlink r:id="rId56" w:history="1">
              <w:r w:rsidR="00A24A47" w:rsidRPr="0098210F">
                <w:rPr>
                  <w:rStyle w:val="block"/>
                  <w:sz w:val="20"/>
                  <w:szCs w:val="20"/>
                </w:rPr>
                <w:t>1-D Lookup Table</w:t>
              </w:r>
            </w:hyperlink>
            <w:r w:rsidR="00A24A47" w:rsidRPr="0098210F">
              <w:rPr>
                <w:rStyle w:val="block"/>
                <w:sz w:val="20"/>
                <w:szCs w:val="20"/>
              </w:rPr>
              <w:t xml:space="preserve"> (Simulink)</w:t>
            </w:r>
          </w:p>
          <w:p w14:paraId="6072DBDD" w14:textId="77777777" w:rsidR="00BD6BF2" w:rsidRPr="0098210F" w:rsidRDefault="003A3CF6" w:rsidP="00221F64">
            <w:pPr>
              <w:pStyle w:val="TableParagraph"/>
              <w:numPr>
                <w:ilvl w:val="0"/>
                <w:numId w:val="107"/>
              </w:numPr>
              <w:tabs>
                <w:tab w:val="left" w:pos="340"/>
              </w:tabs>
              <w:spacing w:before="60"/>
              <w:ind w:left="230" w:hanging="230"/>
              <w:rPr>
                <w:rStyle w:val="block"/>
                <w:rFonts w:cstheme="minorHAnsi"/>
                <w:sz w:val="20"/>
                <w:szCs w:val="20"/>
              </w:rPr>
            </w:pPr>
            <w:hyperlink r:id="rId57" w:history="1">
              <w:r w:rsidR="00A24A47" w:rsidRPr="0098210F">
                <w:rPr>
                  <w:rStyle w:val="block"/>
                  <w:sz w:val="20"/>
                  <w:szCs w:val="20"/>
                </w:rPr>
                <w:t>2-D Lookup Table</w:t>
              </w:r>
            </w:hyperlink>
            <w:r w:rsidR="00A24A47" w:rsidRPr="0098210F">
              <w:rPr>
                <w:rStyle w:val="block"/>
                <w:sz w:val="20"/>
                <w:szCs w:val="20"/>
              </w:rPr>
              <w:t xml:space="preserve"> (Simulink)</w:t>
            </w:r>
          </w:p>
          <w:p w14:paraId="0512F389" w14:textId="77777777" w:rsidR="00BD6BF2" w:rsidRPr="0098210F" w:rsidRDefault="003A3CF6" w:rsidP="00221F64">
            <w:pPr>
              <w:pStyle w:val="TableParagraph"/>
              <w:numPr>
                <w:ilvl w:val="0"/>
                <w:numId w:val="107"/>
              </w:numPr>
              <w:tabs>
                <w:tab w:val="left" w:pos="340"/>
              </w:tabs>
              <w:spacing w:before="60"/>
              <w:ind w:left="230" w:hanging="230"/>
              <w:rPr>
                <w:rStyle w:val="block"/>
                <w:rFonts w:cstheme="minorHAnsi"/>
                <w:sz w:val="20"/>
                <w:szCs w:val="20"/>
              </w:rPr>
            </w:pPr>
            <w:hyperlink r:id="rId58" w:history="1">
              <w:r w:rsidR="00A24A47" w:rsidRPr="0098210F">
                <w:rPr>
                  <w:rStyle w:val="block"/>
                  <w:sz w:val="20"/>
                  <w:szCs w:val="20"/>
                </w:rPr>
                <w:t>n-D Lookup Table</w:t>
              </w:r>
            </w:hyperlink>
            <w:r w:rsidR="00A24A47" w:rsidRPr="0098210F">
              <w:rPr>
                <w:rStyle w:val="block"/>
                <w:sz w:val="20"/>
                <w:szCs w:val="20"/>
              </w:rPr>
              <w:t xml:space="preserve"> (Simulink)</w:t>
            </w:r>
          </w:p>
          <w:p w14:paraId="48EDD052" w14:textId="390161D5" w:rsidR="00A24A47" w:rsidRPr="0098210F" w:rsidRDefault="003A3CF6" w:rsidP="00221F64">
            <w:pPr>
              <w:pStyle w:val="TableParagraph"/>
              <w:numPr>
                <w:ilvl w:val="0"/>
                <w:numId w:val="107"/>
              </w:numPr>
              <w:tabs>
                <w:tab w:val="left" w:pos="340"/>
              </w:tabs>
              <w:spacing w:before="60"/>
              <w:ind w:left="230" w:hanging="230"/>
              <w:rPr>
                <w:rFonts w:cstheme="minorHAnsi"/>
                <w:sz w:val="20"/>
                <w:szCs w:val="20"/>
              </w:rPr>
            </w:pPr>
            <w:hyperlink r:id="rId59" w:history="1">
              <w:r w:rsidR="00A24A47" w:rsidRPr="0098210F">
                <w:rPr>
                  <w:rStyle w:val="block"/>
                  <w:sz w:val="20"/>
                  <w:szCs w:val="20"/>
                </w:rPr>
                <w:t>Prelookup</w:t>
              </w:r>
            </w:hyperlink>
            <w:r w:rsidR="00A24A47" w:rsidRPr="0098210F">
              <w:rPr>
                <w:rStyle w:val="block"/>
                <w:sz w:val="20"/>
                <w:szCs w:val="20"/>
              </w:rPr>
              <w:t xml:space="preserve"> (Simulink)</w:t>
            </w:r>
          </w:p>
        </w:tc>
      </w:tr>
      <w:tr w:rsidR="00A24A47" w:rsidRPr="0098210F" w14:paraId="77BECAA0"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4E90BD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B780E0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R2021a</w:t>
            </w:r>
          </w:p>
        </w:tc>
      </w:tr>
    </w:tbl>
    <w:p w14:paraId="0B9B485E" w14:textId="77777777" w:rsidR="00A24A47" w:rsidRPr="006F2B68" w:rsidRDefault="00A24A47" w:rsidP="00E04BB7">
      <w:pPr>
        <w:pStyle w:val="Heading3"/>
      </w:pPr>
      <w:bookmarkStart w:id="67" w:name="_Toc31988914"/>
      <w:bookmarkStart w:id="68" w:name="_Toc32309699"/>
      <w:bookmarkStart w:id="69" w:name="_Ref42586235"/>
      <w:bookmarkStart w:id="70" w:name="_Ref42586256"/>
      <w:bookmarkStart w:id="71" w:name="_Toc86252169"/>
      <w:bookmarkStart w:id="72" w:name="_Toc88563964"/>
      <w:r w:rsidRPr="00F3653D">
        <w:t>Stateflow</w:t>
      </w:r>
      <w:r w:rsidRPr="006F2B68">
        <w:t xml:space="preserve"> Chart Considerations</w:t>
      </w:r>
      <w:bookmarkEnd w:id="67"/>
      <w:bookmarkEnd w:id="68"/>
      <w:bookmarkEnd w:id="69"/>
      <w:bookmarkEnd w:id="70"/>
      <w:bookmarkEnd w:id="71"/>
      <w:bookmarkEnd w:id="72"/>
    </w:p>
    <w:p w14:paraId="5F33FCB6" w14:textId="77777777" w:rsidR="00A24A47" w:rsidRPr="006F2B68" w:rsidRDefault="00A24A47" w:rsidP="00E04BB7">
      <w:pPr>
        <w:pStyle w:val="UnNumberedHeading3"/>
      </w:pPr>
      <w:r w:rsidRPr="006F2B68">
        <w:t>Chart Properties</w:t>
      </w:r>
    </w:p>
    <w:p w14:paraId="6872C5A8" w14:textId="77777777" w:rsidR="00A24A47" w:rsidRPr="0098210F" w:rsidRDefault="00A24A47" w:rsidP="00E04BB7">
      <w:pPr>
        <w:pStyle w:val="Bullet"/>
      </w:pPr>
      <w:r w:rsidRPr="0098210F">
        <w:t>hisf_0001: State Machine Type</w:t>
      </w:r>
    </w:p>
    <w:p w14:paraId="16159B52" w14:textId="77777777" w:rsidR="00A24A47" w:rsidRPr="0098210F" w:rsidRDefault="00A24A47" w:rsidP="00E04BB7">
      <w:pPr>
        <w:pStyle w:val="Bullet"/>
      </w:pPr>
      <w:r w:rsidRPr="0098210F">
        <w:t>hisf_0002: User-specified state/transition execution order</w:t>
      </w:r>
    </w:p>
    <w:p w14:paraId="55F451BC" w14:textId="77777777" w:rsidR="00A24A47" w:rsidRPr="0098210F" w:rsidRDefault="00A24A47" w:rsidP="00E04BB7">
      <w:pPr>
        <w:pStyle w:val="Bullet"/>
      </w:pPr>
      <w:r w:rsidRPr="0098210F">
        <w:lastRenderedPageBreak/>
        <w:t>hisf_0009: Strong data typing (Simulink and Stateflow boundary)</w:t>
      </w:r>
    </w:p>
    <w:p w14:paraId="18F074F0" w14:textId="77777777" w:rsidR="00A24A47" w:rsidRPr="0098210F" w:rsidRDefault="00A24A47" w:rsidP="00E04BB7">
      <w:pPr>
        <w:pStyle w:val="Bullet"/>
      </w:pPr>
      <w:r w:rsidRPr="0098210F">
        <w:t>hisf_0011: Stateflow debugging settings</w:t>
      </w:r>
    </w:p>
    <w:p w14:paraId="5C56B7BB" w14:textId="77777777" w:rsidR="00A24A47" w:rsidRPr="0098210F" w:rsidRDefault="00A24A47" w:rsidP="00E04BB7">
      <w:pPr>
        <w:pStyle w:val="UnNumberedHeading4"/>
        <w:rPr>
          <w:rFonts w:eastAsia="Calibri"/>
          <w:szCs w:val="20"/>
        </w:rPr>
      </w:pPr>
      <w:bookmarkStart w:id="73" w:name="_Toc511050723"/>
      <w:r w:rsidRPr="0098210F">
        <w:rPr>
          <w:szCs w:val="20"/>
        </w:rPr>
        <w:t xml:space="preserve">hisf_0001: </w:t>
      </w:r>
      <w:bookmarkEnd w:id="73"/>
      <w:r w:rsidRPr="0098210F">
        <w:rPr>
          <w:szCs w:val="20"/>
        </w:rPr>
        <w:t>State Machine Type</w:t>
      </w:r>
    </w:p>
    <w:tbl>
      <w:tblPr>
        <w:tblW w:w="0" w:type="auto"/>
        <w:tblInd w:w="446" w:type="dxa"/>
        <w:tblLayout w:type="fixed"/>
        <w:tblCellMar>
          <w:left w:w="0" w:type="dxa"/>
          <w:right w:w="0" w:type="dxa"/>
        </w:tblCellMar>
        <w:tblLook w:val="01E0" w:firstRow="1" w:lastRow="1" w:firstColumn="1" w:lastColumn="1" w:noHBand="0" w:noVBand="0"/>
      </w:tblPr>
      <w:tblGrid>
        <w:gridCol w:w="1584"/>
        <w:gridCol w:w="7056"/>
      </w:tblGrid>
      <w:tr w:rsidR="00A24A47" w:rsidRPr="0098210F" w14:paraId="76E48629"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05D35827"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17E99421"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hisf_0001: State Machine Type</w:t>
            </w:r>
          </w:p>
        </w:tc>
      </w:tr>
      <w:tr w:rsidR="00A24A47" w:rsidRPr="0098210F" w14:paraId="0B4C2075"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7FBBA5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F29A281" w14:textId="77777777" w:rsidR="00A24A47" w:rsidRPr="0098210F" w:rsidRDefault="00A24A47" w:rsidP="00D95585">
            <w:pPr>
              <w:pStyle w:val="Style10"/>
              <w:rPr>
                <w:rFonts w:eastAsia="Cambria"/>
              </w:rPr>
            </w:pPr>
            <w:r w:rsidRPr="0098210F">
              <w:t>To create Stateflow charts that implement consistent Stateflow semantics, use the same State Machine Type (</w:t>
            </w:r>
            <w:r w:rsidRPr="0098210F">
              <w:rPr>
                <w:rFonts w:ascii="Consolas" w:hAnsi="Consolas"/>
              </w:rPr>
              <w:t>Classic</w:t>
            </w:r>
            <w:r w:rsidRPr="0098210F">
              <w:t xml:space="preserve">, </w:t>
            </w:r>
            <w:r w:rsidRPr="0098210F">
              <w:rPr>
                <w:rFonts w:ascii="Consolas" w:hAnsi="Consolas"/>
              </w:rPr>
              <w:t>Mealy</w:t>
            </w:r>
            <w:r w:rsidRPr="0098210F">
              <w:t xml:space="preserve">, or </w:t>
            </w:r>
            <w:r w:rsidRPr="0098210F">
              <w:rPr>
                <w:rFonts w:ascii="Consolas" w:hAnsi="Consolas"/>
              </w:rPr>
              <w:t>Moore</w:t>
            </w:r>
            <w:r w:rsidRPr="0098210F">
              <w:t>) for all charts in the model.</w:t>
            </w:r>
          </w:p>
        </w:tc>
      </w:tr>
      <w:tr w:rsidR="00A24A47" w:rsidRPr="0098210F" w14:paraId="76929C9F"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285EA1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671658A" w14:textId="77777777" w:rsidR="00A24A47" w:rsidRPr="0098210F" w:rsidRDefault="00A24A47" w:rsidP="00D95585">
            <w:pPr>
              <w:pStyle w:val="Style10"/>
              <w:rPr>
                <w:lang w:eastAsia="zh-CN"/>
              </w:rPr>
            </w:pPr>
            <w:r w:rsidRPr="0098210F">
              <w:rPr>
                <w:lang w:eastAsia="zh-CN"/>
              </w:rPr>
              <w:t>In Mealy charts, actions are associated with transitions. In the Moore charts, actions are associated with states. In Classic charts, actions can be associated with both transition and states.</w:t>
            </w:r>
          </w:p>
          <w:p w14:paraId="27515766" w14:textId="77777777" w:rsidR="00A24A47" w:rsidRPr="0098210F" w:rsidRDefault="00A24A47" w:rsidP="00D95585">
            <w:pPr>
              <w:pStyle w:val="Style10"/>
              <w:rPr>
                <w:rFonts w:eastAsia="Times New Roman"/>
                <w:lang w:eastAsia="zh-CN"/>
              </w:rPr>
            </w:pPr>
            <w:r w:rsidRPr="0098210F">
              <w:rPr>
                <w:lang w:eastAsia="zh-CN"/>
              </w:rPr>
              <w:t>At compile time, Stateflow verifies that the chart semantics comply with the formal definitions and rules of the selected type of state machine. If the chart semantics are not in compliance, the software provides a diagnostic message.</w:t>
            </w:r>
          </w:p>
        </w:tc>
      </w:tr>
      <w:tr w:rsidR="00A24A47" w:rsidRPr="0098210F" w14:paraId="52CF7EDC"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18F854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9F90F5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Promote a clear modeling style.</w:t>
            </w:r>
          </w:p>
        </w:tc>
      </w:tr>
      <w:tr w:rsidR="00A24A47" w:rsidRPr="0098210F" w14:paraId="6453BF63"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D42A57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0D2EDD9" w14:textId="62587357"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Stateflow &gt; Check state machine type of Stateflow charts</w:t>
            </w:r>
          </w:p>
          <w:p w14:paraId="36FB5E0C"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state machine type of Stateflow charts</w:t>
            </w:r>
            <w:r w:rsidRPr="0098210F">
              <w:rPr>
                <w:rFonts w:eastAsia="Cambria" w:cstheme="minorHAnsi"/>
                <w:sz w:val="20"/>
                <w:szCs w:val="20"/>
              </w:rPr>
              <w:t>.</w:t>
            </w:r>
          </w:p>
        </w:tc>
      </w:tr>
      <w:tr w:rsidR="00867A72" w:rsidRPr="0098210F" w14:paraId="32754C52"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11A6820" w14:textId="75312771" w:rsidR="00867A72" w:rsidRPr="0098210F" w:rsidRDefault="00867A72" w:rsidP="00867A72">
            <w:pPr>
              <w:pStyle w:val="TableParagraph"/>
              <w:spacing w:before="60"/>
              <w:rPr>
                <w:rFonts w:cstheme="minorHAnsi"/>
                <w:sz w:val="20"/>
                <w:szCs w:val="20"/>
              </w:rPr>
            </w:pPr>
            <w:r w:rsidRPr="0098210F">
              <w:rPr>
                <w:rFonts w:cstheme="minorHAnsi"/>
                <w:sz w:val="20"/>
                <w:szCs w:val="20"/>
              </w:rPr>
              <w:t>References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D196645" w14:textId="64E11A42" w:rsidR="008659FC" w:rsidRPr="0098210F" w:rsidRDefault="008659FC" w:rsidP="00B7713A">
            <w:pPr>
              <w:widowControl w:val="0"/>
              <w:numPr>
                <w:ilvl w:val="0"/>
                <w:numId w:val="9"/>
              </w:numPr>
              <w:spacing w:before="60"/>
              <w:ind w:left="230" w:hanging="230"/>
              <w:rPr>
                <w:rFonts w:asciiTheme="minorHAnsi" w:hAnsiTheme="minorHAnsi" w:cstheme="minorHAnsi"/>
              </w:rPr>
            </w:pPr>
            <w:r w:rsidRPr="0098210F">
              <w:rPr>
                <w:rFonts w:asciiTheme="minorHAnsi" w:hAnsiTheme="minorHAnsi" w:cstheme="minorHAnsi"/>
              </w:rPr>
              <w:t>ISO 26262-6, Table 1 (1b) 'Use of language subsets'</w:t>
            </w:r>
          </w:p>
        </w:tc>
      </w:tr>
      <w:tr w:rsidR="00A24A47" w:rsidRPr="0098210F" w14:paraId="32F57C22"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BE213C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See Also</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B1D98D4" w14:textId="77777777" w:rsidR="00A24A47" w:rsidRPr="0098210F" w:rsidRDefault="00A24A47" w:rsidP="00A24A47">
            <w:pPr>
              <w:widowControl w:val="0"/>
              <w:numPr>
                <w:ilvl w:val="0"/>
                <w:numId w:val="9"/>
              </w:numPr>
              <w:spacing w:before="60"/>
              <w:ind w:left="230" w:hanging="230"/>
              <w:rPr>
                <w:rFonts w:asciiTheme="minorHAnsi" w:hAnsiTheme="minorHAnsi" w:cstheme="minorHAnsi"/>
              </w:rPr>
            </w:pPr>
            <w:r w:rsidRPr="0098210F">
              <w:rPr>
                <w:rFonts w:asciiTheme="minorHAnsi" w:hAnsiTheme="minorHAnsi" w:cstheme="minorHAnsi"/>
              </w:rPr>
              <w:t>Specify Properties for Stateflow Charts (Stateflow)</w:t>
            </w:r>
          </w:p>
          <w:p w14:paraId="297CC745" w14:textId="77777777" w:rsidR="00A24A47" w:rsidRPr="0098210F" w:rsidRDefault="00A24A47" w:rsidP="00A24A47">
            <w:pPr>
              <w:widowControl w:val="0"/>
              <w:numPr>
                <w:ilvl w:val="0"/>
                <w:numId w:val="9"/>
              </w:numPr>
              <w:spacing w:before="60"/>
              <w:ind w:left="230" w:hanging="230"/>
              <w:rPr>
                <w:rFonts w:asciiTheme="minorHAnsi" w:hAnsiTheme="minorHAnsi" w:cstheme="minorHAnsi"/>
              </w:rPr>
            </w:pPr>
            <w:r w:rsidRPr="0098210F">
              <w:rPr>
                <w:rFonts w:eastAsia="Cambria" w:cstheme="minorHAnsi"/>
              </w:rPr>
              <w:t>Create Mealy and Moore Charts (Stateflow)</w:t>
            </w:r>
          </w:p>
        </w:tc>
      </w:tr>
      <w:tr w:rsidR="00A24A47" w:rsidRPr="0098210F" w14:paraId="27E2D7BE"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EA7E49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9F85BB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R2018b</w:t>
            </w:r>
          </w:p>
        </w:tc>
      </w:tr>
    </w:tbl>
    <w:p w14:paraId="4A80D381" w14:textId="77777777" w:rsidR="00A24A47" w:rsidRPr="0098210F" w:rsidRDefault="00A24A47" w:rsidP="00E04BB7">
      <w:pPr>
        <w:pStyle w:val="UnNumberedHeading4"/>
        <w:rPr>
          <w:rFonts w:eastAsia="Calibri"/>
          <w:szCs w:val="20"/>
        </w:rPr>
      </w:pPr>
      <w:bookmarkStart w:id="74" w:name="_Toc511050724"/>
      <w:r w:rsidRPr="0098210F">
        <w:rPr>
          <w:szCs w:val="20"/>
        </w:rPr>
        <w:t>hisf_0002: User-specified state/transition execution order</w:t>
      </w:r>
      <w:bookmarkEnd w:id="74"/>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0FB822BA"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4B3EE25D"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467EF635"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hisf_0002: User-specified state/transition execution order</w:t>
            </w:r>
          </w:p>
        </w:tc>
      </w:tr>
      <w:tr w:rsidR="00A24A47" w:rsidRPr="0098210F" w14:paraId="6B5227D5" w14:textId="77777777" w:rsidTr="00E04BB7">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618FA6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74A600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Do the following to explicitly set the execution order for active states and valid transitions in Stateflow charts:</w:t>
            </w:r>
          </w:p>
        </w:tc>
      </w:tr>
      <w:tr w:rsidR="00A24A47" w:rsidRPr="0098210F" w14:paraId="4D125DB1" w14:textId="77777777" w:rsidTr="00E04BB7">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9CF00ED"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563695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1CC7E3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In the Chart Properties dialog box, select </w:t>
            </w:r>
            <w:r w:rsidRPr="0098210F">
              <w:rPr>
                <w:rFonts w:cstheme="minorHAnsi"/>
                <w:b/>
                <w:sz w:val="20"/>
                <w:szCs w:val="20"/>
              </w:rPr>
              <w:t>User specified state/transition execution order</w:t>
            </w:r>
            <w:r w:rsidRPr="0098210F">
              <w:rPr>
                <w:rFonts w:cstheme="minorHAnsi"/>
                <w:sz w:val="20"/>
                <w:szCs w:val="20"/>
              </w:rPr>
              <w:t>.</w:t>
            </w:r>
          </w:p>
        </w:tc>
      </w:tr>
      <w:tr w:rsidR="00A24A47" w:rsidRPr="0098210F" w14:paraId="224FDB48"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4289C5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50375C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Selecting </w:t>
            </w:r>
            <w:r w:rsidRPr="0098210F">
              <w:rPr>
                <w:rFonts w:cstheme="minorHAnsi"/>
                <w:b/>
                <w:sz w:val="20"/>
                <w:szCs w:val="20"/>
              </w:rPr>
              <w:t>User specified state/transition execution order</w:t>
            </w:r>
            <w:r w:rsidRPr="0098210F">
              <w:rPr>
                <w:rFonts w:cstheme="minorHAnsi"/>
                <w:sz w:val="20"/>
                <w:szCs w:val="20"/>
              </w:rPr>
              <w:t xml:space="preserve"> restricts the dependency of a Stateflow chart semantics on the geometric position of parallel states and transitions.</w:t>
            </w:r>
          </w:p>
          <w:p w14:paraId="40CA0C8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Specifying the execution order of states and transitions allows you to enforce determinism in the search order for active states and valid transitions. You have control of the order in which parallel states are executed and transitions originating from a source are tested for execution. If you do not explicitly set the execution order, the Stateflow software determines the execution order following a deterministic algorithm.</w:t>
            </w:r>
          </w:p>
        </w:tc>
      </w:tr>
      <w:tr w:rsidR="00A24A47" w:rsidRPr="0098210F" w14:paraId="1B07E50D"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C9C282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DBC651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F7DE00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Promote an unambiguous modeling style.</w:t>
            </w:r>
          </w:p>
        </w:tc>
      </w:tr>
      <w:tr w:rsidR="00A24A47" w:rsidRPr="0098210F" w14:paraId="11825E62"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8EAF74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Model Advisor </w:t>
            </w:r>
            <w:r w:rsidRPr="0098210F">
              <w:rPr>
                <w:rFonts w:cstheme="minorHAnsi"/>
                <w:sz w:val="20"/>
                <w:szCs w:val="20"/>
              </w:rPr>
              <w:lastRenderedPageBreak/>
              <w:t>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91CD9DA" w14:textId="2119F4D7"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lastRenderedPageBreak/>
              <w:t>Modeling Standards for ISO 26262</w:t>
            </w:r>
            <w:r w:rsidR="00A24A47" w:rsidRPr="0098210F">
              <w:rPr>
                <w:rFonts w:cstheme="minorHAnsi"/>
                <w:b/>
                <w:sz w:val="20"/>
                <w:szCs w:val="20"/>
              </w:rPr>
              <w:t xml:space="preserve"> &gt; High-Integrity Systems &gt; Stateflow &gt; Check </w:t>
            </w:r>
            <w:r w:rsidR="00A24A47" w:rsidRPr="0098210F">
              <w:rPr>
                <w:rFonts w:cstheme="minorHAnsi"/>
                <w:b/>
                <w:sz w:val="20"/>
                <w:szCs w:val="20"/>
              </w:rPr>
              <w:lastRenderedPageBreak/>
              <w:t>Stateflow charts for ordering of states and transitions</w:t>
            </w:r>
          </w:p>
          <w:p w14:paraId="32DE341F"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Stateflow charts for ordering of states and transitions</w:t>
            </w:r>
            <w:r w:rsidRPr="0098210F">
              <w:rPr>
                <w:rFonts w:eastAsia="Cambria" w:cstheme="minorHAnsi"/>
                <w:sz w:val="20"/>
                <w:szCs w:val="20"/>
              </w:rPr>
              <w:t>.</w:t>
            </w:r>
          </w:p>
        </w:tc>
      </w:tr>
      <w:tr w:rsidR="00867A72" w:rsidRPr="0098210F" w14:paraId="3104B35E"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C431592" w14:textId="346DA240" w:rsidR="00867A72" w:rsidRPr="0098210F" w:rsidRDefault="00867A72" w:rsidP="00867A72">
            <w:pPr>
              <w:pStyle w:val="TableParagraph"/>
              <w:spacing w:before="60"/>
              <w:rPr>
                <w:rFonts w:cstheme="minorHAnsi"/>
                <w:sz w:val="20"/>
                <w:szCs w:val="20"/>
              </w:rPr>
            </w:pPr>
            <w:r w:rsidRPr="0098210F">
              <w:rPr>
                <w:rFonts w:cstheme="minorHAnsi"/>
                <w:sz w:val="20"/>
                <w:szCs w:val="20"/>
              </w:rPr>
              <w:lastRenderedPageBreak/>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49F5ECD" w14:textId="6EAD440D" w:rsidR="008659FC" w:rsidRPr="0098210F" w:rsidRDefault="008659FC" w:rsidP="00FB53D7">
            <w:pPr>
              <w:widowControl w:val="0"/>
              <w:numPr>
                <w:ilvl w:val="0"/>
                <w:numId w:val="9"/>
              </w:numPr>
              <w:spacing w:before="60"/>
              <w:ind w:left="230" w:hanging="230"/>
              <w:rPr>
                <w:rFonts w:asciiTheme="minorHAnsi" w:hAnsiTheme="minorHAnsi" w:cstheme="minorHAnsi"/>
              </w:rPr>
            </w:pPr>
            <w:r w:rsidRPr="0098210F">
              <w:rPr>
                <w:rFonts w:asciiTheme="minorHAnsi" w:hAnsiTheme="minorHAnsi" w:cstheme="minorHAnsi"/>
              </w:rPr>
              <w:t>ISO 26262-6, Table 1 (1b) 'Use of language subsets'</w:t>
            </w:r>
            <w:r w:rsidR="00FB53D7" w:rsidRPr="0098210F">
              <w:rPr>
                <w:rFonts w:asciiTheme="minorHAnsi" w:hAnsiTheme="minorHAnsi" w:cstheme="minorHAnsi"/>
              </w:rPr>
              <w:br/>
            </w:r>
            <w:r w:rsidRPr="0098210F">
              <w:rPr>
                <w:rFonts w:asciiTheme="minorHAnsi" w:hAnsiTheme="minorHAnsi" w:cstheme="minorHAnsi"/>
              </w:rPr>
              <w:t>ISO 26262-6, Table 1 (1e) 'Use of well-trusted design principles'</w:t>
            </w:r>
            <w:r w:rsidR="00FB53D7" w:rsidRPr="0098210F">
              <w:rPr>
                <w:rFonts w:asciiTheme="minorHAnsi" w:hAnsiTheme="minorHAnsi" w:cstheme="minorHAnsi"/>
              </w:rPr>
              <w:br/>
            </w:r>
            <w:r w:rsidRPr="0098210F">
              <w:rPr>
                <w:rFonts w:asciiTheme="minorHAnsi" w:hAnsiTheme="minorHAnsi" w:cstheme="minorHAnsi"/>
              </w:rPr>
              <w:t>ISO 26262-6, Table 1 (1f) 'Use of unambiguous graphical representation'</w:t>
            </w:r>
            <w:r w:rsidR="00FB53D7" w:rsidRPr="0098210F">
              <w:rPr>
                <w:rFonts w:asciiTheme="minorHAnsi" w:hAnsiTheme="minorHAnsi" w:cstheme="minorHAnsi"/>
              </w:rPr>
              <w:br/>
            </w:r>
            <w:r w:rsidRPr="0098210F">
              <w:rPr>
                <w:rFonts w:asciiTheme="minorHAnsi" w:hAnsiTheme="minorHAnsi" w:cstheme="minorHAnsi"/>
              </w:rPr>
              <w:t>ISO 26262-6, Table 1 (1g) 'Use of style guides'</w:t>
            </w:r>
          </w:p>
        </w:tc>
      </w:tr>
      <w:tr w:rsidR="00A24A47" w:rsidRPr="0098210F" w14:paraId="785A54F7"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16B964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7707F2E" w14:textId="77777777" w:rsidR="00A24A47" w:rsidRPr="0098210F" w:rsidRDefault="00A24A47" w:rsidP="00A24A47">
            <w:pPr>
              <w:widowControl w:val="0"/>
              <w:numPr>
                <w:ilvl w:val="0"/>
                <w:numId w:val="9"/>
              </w:numPr>
              <w:spacing w:before="60"/>
              <w:ind w:left="230" w:hanging="230"/>
              <w:rPr>
                <w:rFonts w:asciiTheme="minorHAnsi" w:hAnsiTheme="minorHAnsi" w:cstheme="minorHAnsi"/>
              </w:rPr>
            </w:pPr>
            <w:r w:rsidRPr="0098210F">
              <w:rPr>
                <w:rFonts w:asciiTheme="minorHAnsi" w:hAnsiTheme="minorHAnsi" w:cstheme="minorHAnsi"/>
              </w:rPr>
              <w:t>Specify Properties for Stateflow Charts (Stateflow)</w:t>
            </w:r>
          </w:p>
          <w:p w14:paraId="21CBBE56" w14:textId="77777777" w:rsidR="00A24A47" w:rsidRPr="0098210F" w:rsidRDefault="00A24A47" w:rsidP="00221F64">
            <w:pPr>
              <w:pStyle w:val="TableParagraph"/>
              <w:numPr>
                <w:ilvl w:val="0"/>
                <w:numId w:val="35"/>
              </w:numPr>
              <w:tabs>
                <w:tab w:val="left" w:pos="340"/>
              </w:tabs>
              <w:spacing w:before="60"/>
              <w:ind w:left="230" w:hanging="230"/>
              <w:rPr>
                <w:rFonts w:eastAsia="Cambria" w:cstheme="minorHAnsi"/>
                <w:sz w:val="20"/>
                <w:szCs w:val="20"/>
              </w:rPr>
            </w:pPr>
            <w:r w:rsidRPr="0098210F">
              <w:rPr>
                <w:rFonts w:eastAsia="Cambria" w:cstheme="minorHAnsi"/>
                <w:sz w:val="20"/>
                <w:szCs w:val="20"/>
              </w:rPr>
              <w:t>Evaluate Transitions (Stateflow)</w:t>
            </w:r>
          </w:p>
          <w:p w14:paraId="2051ACAE" w14:textId="77777777" w:rsidR="00A24A47" w:rsidRPr="0098210F" w:rsidRDefault="00A24A47" w:rsidP="00221F64">
            <w:pPr>
              <w:pStyle w:val="TableParagraph"/>
              <w:numPr>
                <w:ilvl w:val="0"/>
                <w:numId w:val="35"/>
              </w:numPr>
              <w:tabs>
                <w:tab w:val="left" w:pos="340"/>
              </w:tabs>
              <w:spacing w:before="60"/>
              <w:ind w:left="230" w:hanging="230"/>
              <w:rPr>
                <w:rFonts w:eastAsia="Cambria" w:cstheme="minorHAnsi"/>
                <w:sz w:val="20"/>
                <w:szCs w:val="20"/>
              </w:rPr>
            </w:pPr>
            <w:r w:rsidRPr="0098210F">
              <w:rPr>
                <w:rFonts w:eastAsia="Cambria" w:cstheme="minorHAnsi"/>
                <w:sz w:val="20"/>
                <w:szCs w:val="20"/>
              </w:rPr>
              <w:t>Execution Order for Parallel States (Stateflow)</w:t>
            </w:r>
          </w:p>
        </w:tc>
      </w:tr>
      <w:tr w:rsidR="00C26388" w:rsidRPr="0098210F" w14:paraId="70A4BCFE"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BF72F8A" w14:textId="44EFB296" w:rsidR="00C26388" w:rsidRPr="0098210F" w:rsidRDefault="00C26388" w:rsidP="00C26388">
            <w:pPr>
              <w:pStyle w:val="TableParagraph"/>
              <w:spacing w:before="60"/>
              <w:rPr>
                <w:rFonts w:cstheme="minorHAnsi"/>
                <w:sz w:val="20"/>
                <w:szCs w:val="20"/>
              </w:rPr>
            </w:pPr>
            <w:r w:rsidRPr="0098210F">
              <w:rPr>
                <w:rFonts w:cstheme="minorHAnsi"/>
                <w:sz w:val="20"/>
                <w:szCs w:val="20"/>
              </w:rPr>
              <w:t>Prerequisites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4E7834B" w14:textId="3AA2F484" w:rsidR="00C26388" w:rsidRPr="0098210F" w:rsidRDefault="00C26388" w:rsidP="00C26388">
            <w:pPr>
              <w:pStyle w:val="TableParagraph"/>
              <w:spacing w:before="60"/>
              <w:rPr>
                <w:rFonts w:cstheme="minorHAnsi"/>
                <w:sz w:val="20"/>
                <w:szCs w:val="20"/>
              </w:rPr>
            </w:pPr>
            <w:r w:rsidRPr="0098210F">
              <w:rPr>
                <w:rFonts w:eastAsia="Cambria" w:cstheme="minorHAnsi"/>
                <w:sz w:val="20"/>
                <w:szCs w:val="20"/>
              </w:rPr>
              <w:t>hisl_0311: Configuration Parameters &gt; Diagnostics &gt; Stateflow</w:t>
            </w:r>
          </w:p>
        </w:tc>
      </w:tr>
      <w:tr w:rsidR="00A24A47" w:rsidRPr="0098210F" w14:paraId="0FDC3A42"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C7A8C0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45BC68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R2018b</w:t>
            </w:r>
          </w:p>
        </w:tc>
      </w:tr>
    </w:tbl>
    <w:p w14:paraId="1D955786" w14:textId="77777777" w:rsidR="00A24A47" w:rsidRPr="0098210F" w:rsidRDefault="00A24A47" w:rsidP="00E04BB7">
      <w:pPr>
        <w:pStyle w:val="UnNumberedHeading4"/>
        <w:rPr>
          <w:rFonts w:eastAsia="Calibri"/>
          <w:szCs w:val="20"/>
        </w:rPr>
      </w:pPr>
      <w:bookmarkStart w:id="75" w:name="_Toc511050725"/>
      <w:r w:rsidRPr="0098210F">
        <w:rPr>
          <w:szCs w:val="20"/>
        </w:rPr>
        <w:t>hisf_0009: Strong data typing (Simulink and Stateflow boundary)</w:t>
      </w:r>
      <w:bookmarkEnd w:id="75"/>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74F7BC17"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054B5FDD"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37A94CE5"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hisf_0009: Strong data typing (Simulink and Stateflow boundary)</w:t>
            </w:r>
          </w:p>
        </w:tc>
      </w:tr>
      <w:tr w:rsidR="00A24A47" w:rsidRPr="0098210F" w14:paraId="3C94A127" w14:textId="77777777" w:rsidTr="00E04BB7">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EF7A27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D20561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support strong data typing between Simulink and Stateflow,</w:t>
            </w:r>
          </w:p>
        </w:tc>
      </w:tr>
      <w:tr w:rsidR="00A24A47" w:rsidRPr="0098210F" w14:paraId="65BE5A49" w14:textId="77777777" w:rsidTr="00E04BB7">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CF7305B"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206EF1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F0E617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Select </w:t>
            </w:r>
            <w:r w:rsidRPr="0098210F">
              <w:rPr>
                <w:rFonts w:cstheme="minorHAnsi"/>
                <w:b/>
                <w:sz w:val="20"/>
                <w:szCs w:val="20"/>
              </w:rPr>
              <w:t>Use Strong Data Typing with Simulink I/O</w:t>
            </w:r>
            <w:r w:rsidRPr="0098210F">
              <w:rPr>
                <w:rFonts w:cstheme="minorHAnsi"/>
                <w:sz w:val="20"/>
                <w:szCs w:val="20"/>
              </w:rPr>
              <w:t>.</w:t>
            </w:r>
          </w:p>
        </w:tc>
      </w:tr>
      <w:tr w:rsidR="00A24A47" w:rsidRPr="0098210F" w14:paraId="6E349600"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29AA21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14A65E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By default, input to and output from Stateflow charts are of type double. To interface directly with Simulink signals of data types other than double, select </w:t>
            </w:r>
            <w:r w:rsidRPr="0098210F">
              <w:rPr>
                <w:rFonts w:cstheme="minorHAnsi"/>
                <w:b/>
                <w:sz w:val="20"/>
                <w:szCs w:val="20"/>
              </w:rPr>
              <w:t>Use Strong Data Typing with Simulink I/O</w:t>
            </w:r>
            <w:r w:rsidRPr="0098210F">
              <w:rPr>
                <w:rFonts w:cstheme="minorHAnsi"/>
                <w:sz w:val="20"/>
                <w:szCs w:val="20"/>
              </w:rPr>
              <w:t>. In this mode, data types between the Simulink and Stateflow boundary are strongly typed, and the Simulink software does not treat the data types as double. The Stateflow chart accepts input signals of any data type supported by the Simulink software, provided that the type of the input signal matches the type of the corresponding Stateflow input data object. Otherwise, the software reports a type mismatch error.</w:t>
            </w:r>
          </w:p>
        </w:tc>
      </w:tr>
      <w:tr w:rsidR="00A24A47" w:rsidRPr="0098210F" w14:paraId="7E9D1AF2"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26B6F9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EA4DBC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5905F1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Support strongly typed code.</w:t>
            </w:r>
          </w:p>
        </w:tc>
      </w:tr>
      <w:tr w:rsidR="00A24A47" w:rsidRPr="0098210F" w14:paraId="60726855"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C1FA01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44D54AC" w14:textId="5B44F17C"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Stateflow &gt; Check for Strong Data Typing with Simulink I/O</w:t>
            </w:r>
          </w:p>
          <w:p w14:paraId="75B5F484"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for Strong Data Typing with Simulink I/O</w:t>
            </w:r>
            <w:r w:rsidRPr="0098210F">
              <w:rPr>
                <w:rFonts w:eastAsia="Cambria" w:cstheme="minorHAnsi"/>
                <w:sz w:val="20"/>
                <w:szCs w:val="20"/>
              </w:rPr>
              <w:t>.</w:t>
            </w:r>
          </w:p>
        </w:tc>
      </w:tr>
      <w:tr w:rsidR="00C82077" w:rsidRPr="0098210F" w14:paraId="486EEF1E"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2814A95" w14:textId="67A06130" w:rsidR="00C82077" w:rsidRPr="0098210F" w:rsidRDefault="00C82077" w:rsidP="00C82077">
            <w:pPr>
              <w:pStyle w:val="TableParagraph"/>
              <w:spacing w:before="60"/>
              <w:rPr>
                <w:rFonts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516D826" w14:textId="75761C25" w:rsidR="008659FC" w:rsidRPr="0098210F" w:rsidRDefault="008659FC" w:rsidP="00A3621B">
            <w:pPr>
              <w:pStyle w:val="ListParagraph"/>
              <w:widowControl w:val="0"/>
              <w:numPr>
                <w:ilvl w:val="0"/>
                <w:numId w:val="84"/>
              </w:numPr>
              <w:spacing w:before="60" w:after="0"/>
              <w:ind w:left="230" w:hanging="230"/>
              <w:rPr>
                <w:rFonts w:asciiTheme="minorHAnsi" w:hAnsiTheme="minorHAnsi" w:cstheme="minorHAnsi"/>
              </w:rPr>
            </w:pPr>
            <w:r w:rsidRPr="0098210F">
              <w:rPr>
                <w:rFonts w:asciiTheme="minorHAnsi" w:hAnsiTheme="minorHAnsi" w:cstheme="minorHAnsi"/>
              </w:rPr>
              <w:t>ISO 26262-6, Table 1 (1b) 'Use of language subsets'</w:t>
            </w:r>
            <w:r w:rsidR="00A3621B">
              <w:rPr>
                <w:rFonts w:asciiTheme="minorHAnsi" w:hAnsiTheme="minorHAnsi" w:cstheme="minorHAnsi"/>
              </w:rPr>
              <w:br/>
            </w:r>
            <w:r w:rsidRPr="0098210F">
              <w:rPr>
                <w:rFonts w:asciiTheme="minorHAnsi" w:hAnsiTheme="minorHAnsi" w:cstheme="minorHAnsi"/>
              </w:rPr>
              <w:t>ISO 26262-6, Table 1 (1c) 'Enforcement of strong typing'</w:t>
            </w:r>
            <w:r w:rsidR="00A3621B">
              <w:rPr>
                <w:rFonts w:asciiTheme="minorHAnsi" w:hAnsiTheme="minorHAnsi" w:cstheme="minorHAnsi"/>
              </w:rPr>
              <w:br/>
            </w:r>
            <w:r w:rsidRPr="0098210F">
              <w:rPr>
                <w:rFonts w:asciiTheme="minorHAnsi" w:hAnsiTheme="minorHAnsi" w:cstheme="minorHAnsi"/>
              </w:rPr>
              <w:t>ISO 26262-6, Table 1 (1d) 'Use of defensive implementation techniques'</w:t>
            </w:r>
            <w:r w:rsidR="00A3621B">
              <w:rPr>
                <w:rFonts w:asciiTheme="minorHAnsi" w:hAnsiTheme="minorHAnsi" w:cstheme="minorHAnsi"/>
              </w:rPr>
              <w:br/>
            </w:r>
            <w:r w:rsidRPr="0098210F">
              <w:rPr>
                <w:rFonts w:asciiTheme="minorHAnsi" w:hAnsiTheme="minorHAnsi" w:cstheme="minorHAnsi"/>
              </w:rPr>
              <w:t>ISO 26262-6, Table 1 (1e) 'Use of well-trusted design principles'</w:t>
            </w:r>
            <w:r w:rsidR="00A3621B">
              <w:rPr>
                <w:rFonts w:asciiTheme="minorHAnsi" w:hAnsiTheme="minorHAnsi" w:cstheme="minorHAnsi"/>
              </w:rPr>
              <w:br/>
            </w:r>
            <w:r w:rsidRPr="0098210F">
              <w:rPr>
                <w:rFonts w:asciiTheme="minorHAnsi" w:hAnsiTheme="minorHAnsi" w:cstheme="minorHAnsi"/>
              </w:rPr>
              <w:t>ISO 26262-6, Table 1 (1f) 'Use of unambiguous graphical representation'</w:t>
            </w:r>
            <w:r w:rsidR="00A3621B">
              <w:rPr>
                <w:rFonts w:asciiTheme="minorHAnsi" w:hAnsiTheme="minorHAnsi" w:cstheme="minorHAnsi"/>
              </w:rPr>
              <w:br/>
            </w:r>
            <w:r w:rsidRPr="0098210F">
              <w:rPr>
                <w:rFonts w:asciiTheme="minorHAnsi" w:hAnsiTheme="minorHAnsi" w:cstheme="minorHAnsi"/>
              </w:rPr>
              <w:t>ISO 26262-6, Table 1 (1g) 'Use of style guides'</w:t>
            </w:r>
            <w:r w:rsidR="00A3621B">
              <w:rPr>
                <w:rFonts w:asciiTheme="minorHAnsi" w:hAnsiTheme="minorHAnsi" w:cstheme="minorHAnsi"/>
              </w:rPr>
              <w:br/>
            </w:r>
            <w:r w:rsidRPr="0098210F">
              <w:rPr>
                <w:rFonts w:asciiTheme="minorHAnsi" w:hAnsiTheme="minorHAnsi" w:cstheme="minorHAnsi"/>
              </w:rPr>
              <w:t>ISO 26262-6, Table 1 (1h) 'Use of naming conventions'</w:t>
            </w:r>
          </w:p>
        </w:tc>
      </w:tr>
      <w:tr w:rsidR="00A24A47" w:rsidRPr="0098210F" w14:paraId="79AC9E09"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01972CD"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B55E7DC" w14:textId="77777777" w:rsidR="00A24A47" w:rsidRPr="0098210F" w:rsidRDefault="00A24A47" w:rsidP="00CE1105">
            <w:pPr>
              <w:widowControl w:val="0"/>
              <w:spacing w:before="60"/>
              <w:rPr>
                <w:rFonts w:asciiTheme="minorHAnsi" w:hAnsiTheme="minorHAnsi" w:cstheme="minorHAnsi"/>
              </w:rPr>
            </w:pPr>
            <w:r w:rsidRPr="0098210F">
              <w:rPr>
                <w:rFonts w:asciiTheme="minorHAnsi" w:hAnsiTheme="minorHAnsi" w:cstheme="minorHAnsi"/>
              </w:rPr>
              <w:t>Specify Properties for Stateflow Charts (Stateflow)</w:t>
            </w:r>
          </w:p>
        </w:tc>
      </w:tr>
      <w:tr w:rsidR="00A24A47" w:rsidRPr="0098210F" w14:paraId="1A85D05A"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E37CB8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D8821C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R2017b</w:t>
            </w:r>
          </w:p>
        </w:tc>
      </w:tr>
    </w:tbl>
    <w:p w14:paraId="26F20BA8" w14:textId="77777777" w:rsidR="00A24A47" w:rsidRPr="0098210F" w:rsidRDefault="00A24A47" w:rsidP="00E04BB7">
      <w:pPr>
        <w:pStyle w:val="UnNumberedHeading4"/>
        <w:rPr>
          <w:rFonts w:eastAsia="Calibri"/>
          <w:szCs w:val="20"/>
        </w:rPr>
      </w:pPr>
      <w:bookmarkStart w:id="76" w:name="_Toc511050726"/>
      <w:r w:rsidRPr="0098210F">
        <w:rPr>
          <w:szCs w:val="20"/>
        </w:rPr>
        <w:t>hisf_0011: Stateflow debugging settings</w:t>
      </w:r>
      <w:bookmarkEnd w:id="76"/>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39FC143A"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2EB5E20E"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12AE0B81"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hisf_0011: Stateflow debugging settings</w:t>
            </w:r>
          </w:p>
        </w:tc>
      </w:tr>
      <w:tr w:rsidR="00A24A47" w:rsidRPr="0098210F" w14:paraId="35D03B2D" w14:textId="77777777" w:rsidTr="00E04BB7">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6A0D00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lastRenderedPageBreak/>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259B06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protect against unreachable code and indeterminate execution time,</w:t>
            </w:r>
          </w:p>
        </w:tc>
      </w:tr>
      <w:tr w:rsidR="00A24A47" w:rsidRPr="0098210F" w14:paraId="00662F5F" w14:textId="77777777" w:rsidTr="00E04BB7">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07B0132"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9E9987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18A8A4E" w14:textId="77777777" w:rsidR="00A24A47" w:rsidRPr="0098210F" w:rsidRDefault="00A24A47" w:rsidP="00CE1105">
            <w:pPr>
              <w:pStyle w:val="TableParagraph"/>
              <w:tabs>
                <w:tab w:val="left" w:pos="340"/>
              </w:tabs>
              <w:spacing w:before="60"/>
              <w:rPr>
                <w:rFonts w:eastAsia="Cambria" w:cstheme="minorHAnsi"/>
                <w:sz w:val="20"/>
                <w:szCs w:val="20"/>
              </w:rPr>
            </w:pPr>
            <w:r w:rsidRPr="0098210F">
              <w:rPr>
                <w:rFonts w:cstheme="minorHAnsi"/>
                <w:sz w:val="20"/>
                <w:szCs w:val="20"/>
              </w:rPr>
              <w:t xml:space="preserve">Set configuration parameters </w:t>
            </w:r>
            <w:r w:rsidRPr="0098210F">
              <w:rPr>
                <w:rFonts w:cstheme="minorHAnsi"/>
                <w:b/>
                <w:sz w:val="20"/>
                <w:szCs w:val="20"/>
              </w:rPr>
              <w:t>Wrap on overflow</w:t>
            </w:r>
            <w:r w:rsidRPr="0098210F">
              <w:rPr>
                <w:rFonts w:cstheme="minorHAnsi"/>
                <w:sz w:val="20"/>
                <w:szCs w:val="20"/>
              </w:rPr>
              <w:t xml:space="preserve"> and </w:t>
            </w:r>
            <w:r w:rsidRPr="0098210F">
              <w:rPr>
                <w:rFonts w:cstheme="minorHAnsi"/>
                <w:b/>
                <w:sz w:val="20"/>
                <w:szCs w:val="20"/>
              </w:rPr>
              <w:t>Simulation range checking</w:t>
            </w:r>
            <w:r w:rsidRPr="0098210F">
              <w:rPr>
                <w:rFonts w:cstheme="minorHAnsi"/>
                <w:sz w:val="20"/>
                <w:szCs w:val="20"/>
              </w:rPr>
              <w:t xml:space="preserve"> to </w:t>
            </w:r>
            <w:r w:rsidRPr="0098210F">
              <w:rPr>
                <w:rFonts w:ascii="Consolas" w:hAnsi="Consolas" w:cs="Courier New"/>
                <w:sz w:val="20"/>
                <w:szCs w:val="20"/>
              </w:rPr>
              <w:t>error</w:t>
            </w:r>
            <w:r w:rsidRPr="0098210F">
              <w:rPr>
                <w:rFonts w:cstheme="minorHAnsi"/>
                <w:sz w:val="20"/>
                <w:szCs w:val="20"/>
              </w:rPr>
              <w:t>.</w:t>
            </w:r>
          </w:p>
          <w:p w14:paraId="6AE8CF50" w14:textId="77777777" w:rsidR="00A24A47" w:rsidRPr="0098210F" w:rsidRDefault="00A24A47" w:rsidP="00CE1105">
            <w:pPr>
              <w:pStyle w:val="TableParagraph"/>
              <w:tabs>
                <w:tab w:val="left" w:pos="340"/>
              </w:tabs>
              <w:spacing w:before="60"/>
              <w:rPr>
                <w:rFonts w:eastAsia="Cambria" w:cstheme="minorHAnsi"/>
                <w:sz w:val="20"/>
                <w:szCs w:val="20"/>
              </w:rPr>
            </w:pPr>
            <w:r w:rsidRPr="0098210F">
              <w:rPr>
                <w:rFonts w:cstheme="minorHAnsi"/>
                <w:sz w:val="20"/>
                <w:szCs w:val="20"/>
              </w:rPr>
              <w:t xml:space="preserve">In the model, open the </w:t>
            </w:r>
            <w:r w:rsidRPr="0098210F">
              <w:rPr>
                <w:rFonts w:cstheme="minorHAnsi"/>
                <w:b/>
                <w:bCs/>
                <w:sz w:val="20"/>
                <w:szCs w:val="20"/>
              </w:rPr>
              <w:t>Debug</w:t>
            </w:r>
            <w:r w:rsidRPr="0098210F">
              <w:rPr>
                <w:rFonts w:cstheme="minorHAnsi"/>
                <w:sz w:val="20"/>
                <w:szCs w:val="20"/>
              </w:rPr>
              <w:t xml:space="preserve"> tab and select </w:t>
            </w:r>
            <w:r w:rsidRPr="0098210F">
              <w:rPr>
                <w:rFonts w:cstheme="minorHAnsi"/>
                <w:b/>
                <w:sz w:val="20"/>
                <w:szCs w:val="20"/>
              </w:rPr>
              <w:t>Diagnostics &gt; Detect Cyclical Behavior</w:t>
            </w:r>
            <w:r w:rsidRPr="0098210F">
              <w:rPr>
                <w:rFonts w:cstheme="minorHAnsi"/>
                <w:sz w:val="20"/>
                <w:szCs w:val="20"/>
              </w:rPr>
              <w:t>.</w:t>
            </w:r>
          </w:p>
        </w:tc>
      </w:tr>
      <w:tr w:rsidR="00A24A47" w:rsidRPr="0098210F" w14:paraId="7D0266DE" w14:textId="77777777" w:rsidTr="00E04BB7">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B33F400"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3248F7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CA002C5"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 xml:space="preserve">For each truth table in the model, in the </w:t>
            </w:r>
            <w:r w:rsidRPr="0098210F">
              <w:rPr>
                <w:rFonts w:cstheme="minorHAnsi"/>
                <w:b/>
                <w:sz w:val="20"/>
                <w:szCs w:val="20"/>
              </w:rPr>
              <w:t>Settings</w:t>
            </w:r>
            <w:r w:rsidRPr="0098210F">
              <w:rPr>
                <w:rFonts w:cstheme="minorHAnsi"/>
                <w:sz w:val="20"/>
                <w:szCs w:val="20"/>
              </w:rPr>
              <w:t xml:space="preserve"> menu of the Truth Table Editor, set the following parameters to </w:t>
            </w:r>
            <w:r w:rsidRPr="0098210F">
              <w:rPr>
                <w:rFonts w:ascii="Consolas" w:hAnsi="Consolas" w:cstheme="minorHAnsi"/>
                <w:sz w:val="20"/>
                <w:szCs w:val="20"/>
              </w:rPr>
              <w:t>Error</w:t>
            </w:r>
            <w:r w:rsidRPr="0098210F">
              <w:rPr>
                <w:rFonts w:cstheme="minorHAnsi"/>
                <w:sz w:val="20"/>
                <w:szCs w:val="20"/>
              </w:rPr>
              <w:t>:</w:t>
            </w:r>
          </w:p>
          <w:p w14:paraId="51973128" w14:textId="77777777" w:rsidR="00A24A47" w:rsidRPr="0098210F" w:rsidRDefault="00A24A47" w:rsidP="00221F64">
            <w:pPr>
              <w:pStyle w:val="TableParagraph"/>
              <w:numPr>
                <w:ilvl w:val="0"/>
                <w:numId w:val="36"/>
              </w:numPr>
              <w:spacing w:before="30"/>
              <w:ind w:left="230" w:hanging="230"/>
              <w:rPr>
                <w:rFonts w:cstheme="minorHAnsi"/>
                <w:sz w:val="20"/>
                <w:szCs w:val="20"/>
              </w:rPr>
            </w:pPr>
            <w:r w:rsidRPr="0098210F">
              <w:rPr>
                <w:rFonts w:cstheme="minorHAnsi"/>
                <w:b/>
                <w:sz w:val="20"/>
                <w:szCs w:val="20"/>
              </w:rPr>
              <w:t>Underspecified</w:t>
            </w:r>
          </w:p>
          <w:p w14:paraId="3045B375" w14:textId="77777777" w:rsidR="00A24A47" w:rsidRPr="0098210F" w:rsidRDefault="00A24A47" w:rsidP="00221F64">
            <w:pPr>
              <w:pStyle w:val="TableParagraph"/>
              <w:numPr>
                <w:ilvl w:val="0"/>
                <w:numId w:val="36"/>
              </w:numPr>
              <w:spacing w:before="30"/>
              <w:ind w:left="230" w:hanging="230"/>
              <w:rPr>
                <w:rFonts w:eastAsia="Cambria" w:cstheme="minorHAnsi"/>
                <w:b/>
                <w:sz w:val="20"/>
                <w:szCs w:val="20"/>
              </w:rPr>
            </w:pPr>
            <w:r w:rsidRPr="0098210F">
              <w:rPr>
                <w:rFonts w:cstheme="minorHAnsi"/>
                <w:b/>
                <w:sz w:val="20"/>
                <w:szCs w:val="20"/>
              </w:rPr>
              <w:t>Overspecified</w:t>
            </w:r>
          </w:p>
        </w:tc>
      </w:tr>
      <w:tr w:rsidR="00A24A47" w:rsidRPr="0098210F" w14:paraId="303A9380"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0314AE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E1394A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Run-time diagnostics are only triggered during simulation. If the error condition is not reached during simulation, the error message is not triggered for code generation.</w:t>
            </w:r>
          </w:p>
        </w:tc>
      </w:tr>
      <w:tr w:rsidR="00A24A47" w:rsidRPr="0098210F" w14:paraId="3905F225"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2395E4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DE1CBC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 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A52E41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Protect against unreachable code and unpredictable execution time.</w:t>
            </w:r>
          </w:p>
        </w:tc>
      </w:tr>
      <w:tr w:rsidR="00A24A47" w:rsidRPr="0098210F" w14:paraId="192CFD72"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4274577"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1A0BFC5" w14:textId="7FEA6EE4"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Stateflow &gt; Check Stateflow debugging options</w:t>
            </w:r>
          </w:p>
          <w:p w14:paraId="6EE9C4BA" w14:textId="77777777" w:rsidR="00A24A47" w:rsidRPr="0098210F" w:rsidRDefault="00A24A47" w:rsidP="00CE1105">
            <w:pPr>
              <w:pStyle w:val="TableParagraph"/>
              <w:tabs>
                <w:tab w:val="left" w:pos="340"/>
              </w:tabs>
              <w:spacing w:before="60"/>
              <w:rPr>
                <w:rFonts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Stateflow debugging options</w:t>
            </w:r>
            <w:r w:rsidRPr="0098210F">
              <w:rPr>
                <w:rFonts w:eastAsia="Cambria" w:cstheme="minorHAnsi"/>
                <w:sz w:val="20"/>
                <w:szCs w:val="20"/>
              </w:rPr>
              <w:t>.</w:t>
            </w:r>
          </w:p>
        </w:tc>
      </w:tr>
      <w:tr w:rsidR="00515CF4" w:rsidRPr="0098210F" w14:paraId="5D5262E8"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0C26E82" w14:textId="2923721B" w:rsidR="00515CF4" w:rsidRPr="0098210F" w:rsidRDefault="00515CF4" w:rsidP="00515CF4">
            <w:pPr>
              <w:pStyle w:val="TableParagraph"/>
              <w:spacing w:before="60"/>
              <w:rPr>
                <w:rFonts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E166CA3" w14:textId="3BA6463A" w:rsidR="005F3078" w:rsidRPr="0098210F" w:rsidRDefault="005F3078" w:rsidP="005F3078">
            <w:pPr>
              <w:pStyle w:val="TableParagraph"/>
              <w:numPr>
                <w:ilvl w:val="0"/>
                <w:numId w:val="85"/>
              </w:numPr>
              <w:spacing w:before="60"/>
              <w:ind w:left="230" w:hanging="230"/>
              <w:rPr>
                <w:rFonts w:cstheme="minorHAnsi"/>
                <w:sz w:val="20"/>
                <w:szCs w:val="20"/>
              </w:rPr>
            </w:pPr>
            <w:r w:rsidRPr="0098210F">
              <w:rPr>
                <w:rFonts w:cstheme="minorHAnsi"/>
                <w:sz w:val="20"/>
                <w:szCs w:val="20"/>
              </w:rPr>
              <w:t>ISO 26262-6, Table 1 (1b) 'Use of language subsets'</w:t>
            </w:r>
            <w:r w:rsidRPr="0098210F">
              <w:rPr>
                <w:rFonts w:cstheme="minorHAnsi"/>
                <w:sz w:val="20"/>
                <w:szCs w:val="20"/>
              </w:rPr>
              <w:br/>
              <w:t>ISO 26262-6, Table 1 (1c) 'Enforcement of strong typing'</w:t>
            </w:r>
            <w:r w:rsidRPr="0098210F">
              <w:rPr>
                <w:rFonts w:cstheme="minorHAnsi"/>
                <w:sz w:val="20"/>
                <w:szCs w:val="20"/>
              </w:rPr>
              <w:br/>
              <w:t>ISO 26262-6, Table 1 (1d) 'Use of defensive implementation techniques'</w:t>
            </w:r>
            <w:r w:rsidRPr="0098210F">
              <w:rPr>
                <w:rFonts w:cstheme="minorHAnsi"/>
                <w:sz w:val="20"/>
                <w:szCs w:val="20"/>
              </w:rPr>
              <w:br/>
              <w:t>ISO 26262-6, Table 1 (1e) 'Use of well-trusted design principles'</w:t>
            </w:r>
            <w:r w:rsidRPr="0098210F">
              <w:rPr>
                <w:rFonts w:cstheme="minorHAnsi"/>
                <w:sz w:val="20"/>
                <w:szCs w:val="20"/>
              </w:rPr>
              <w:br/>
              <w:t>ISO 26262-6, Table 1 (1f) 'Use of unambiguous graphical representation'</w:t>
            </w:r>
            <w:r w:rsidRPr="0098210F">
              <w:rPr>
                <w:rFonts w:cstheme="minorHAnsi"/>
                <w:sz w:val="20"/>
                <w:szCs w:val="20"/>
              </w:rPr>
              <w:br/>
              <w:t>ISO 26262-6, Table 1 (1g) 'Use of style guides'</w:t>
            </w:r>
          </w:p>
        </w:tc>
      </w:tr>
      <w:tr w:rsidR="00A24A47" w:rsidRPr="0098210F" w14:paraId="37245BEF"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E03CB37"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297DDCA"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Specify Properties of Truth Table Functions (Stateflow)</w:t>
            </w:r>
          </w:p>
        </w:tc>
      </w:tr>
      <w:tr w:rsidR="00A24A47" w:rsidRPr="0098210F" w14:paraId="51676B76"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8E7B99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CC7A08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R2017b</w:t>
            </w:r>
          </w:p>
        </w:tc>
      </w:tr>
    </w:tbl>
    <w:p w14:paraId="14D5711F" w14:textId="77777777" w:rsidR="00A24A47" w:rsidRPr="006F2B68" w:rsidRDefault="00A24A47" w:rsidP="00E04BB7">
      <w:pPr>
        <w:pStyle w:val="UnNumberedHeading3"/>
      </w:pPr>
      <w:r w:rsidRPr="006F2B68">
        <w:t>Chart Architecture</w:t>
      </w:r>
    </w:p>
    <w:p w14:paraId="5B616C7B" w14:textId="77777777" w:rsidR="00A24A47" w:rsidRPr="0098210F" w:rsidRDefault="00A24A47" w:rsidP="00E04BB7">
      <w:pPr>
        <w:pStyle w:val="Bullet"/>
      </w:pPr>
      <w:r w:rsidRPr="0098210F">
        <w:t>hisf_0003: Usage of bitwise operations</w:t>
      </w:r>
    </w:p>
    <w:p w14:paraId="438B89B1" w14:textId="77777777" w:rsidR="00A24A47" w:rsidRPr="0098210F" w:rsidRDefault="00A24A47" w:rsidP="00E04BB7">
      <w:pPr>
        <w:pStyle w:val="Bullet"/>
      </w:pPr>
      <w:r w:rsidRPr="0098210F">
        <w:t xml:space="preserve">hisf_0004: Protect against recursive function calls to improve code compliance </w:t>
      </w:r>
    </w:p>
    <w:p w14:paraId="5B2E316D" w14:textId="77777777" w:rsidR="00A24A47" w:rsidRPr="0098210F" w:rsidRDefault="00A24A47" w:rsidP="00E04BB7">
      <w:pPr>
        <w:pStyle w:val="Bullet"/>
      </w:pPr>
      <w:r w:rsidRPr="0098210F">
        <w:t>hisf_0007: Usage of junction conditions (maintaining mutual exclusion)</w:t>
      </w:r>
    </w:p>
    <w:p w14:paraId="162B128B" w14:textId="77777777" w:rsidR="00A24A47" w:rsidRPr="0098210F" w:rsidRDefault="00A24A47" w:rsidP="00E04BB7">
      <w:pPr>
        <w:pStyle w:val="Bullet"/>
      </w:pPr>
      <w:r w:rsidRPr="0098210F">
        <w:t>hisf_0013: Usage of transition paths (crossing parallel state boundaries)</w:t>
      </w:r>
    </w:p>
    <w:p w14:paraId="0D732036" w14:textId="77777777" w:rsidR="00A24A47" w:rsidRPr="0098210F" w:rsidRDefault="00A24A47" w:rsidP="00E04BB7">
      <w:pPr>
        <w:pStyle w:val="Bullet"/>
      </w:pPr>
      <w:r w:rsidRPr="0098210F">
        <w:t>hisf_0014: Usage of transition paths (passing through states)</w:t>
      </w:r>
    </w:p>
    <w:p w14:paraId="14A7768F" w14:textId="77777777" w:rsidR="00A24A47" w:rsidRPr="0098210F" w:rsidRDefault="00A24A47" w:rsidP="00E04BB7">
      <w:pPr>
        <w:pStyle w:val="Bullet"/>
      </w:pPr>
      <w:r w:rsidRPr="0098210F">
        <w:t>hisf_0015: Strong data typing (casting variables and parameters in expressions)</w:t>
      </w:r>
    </w:p>
    <w:p w14:paraId="777C159A" w14:textId="77777777" w:rsidR="00A24A47" w:rsidRPr="0098210F" w:rsidRDefault="00A24A47" w:rsidP="00E04BB7">
      <w:pPr>
        <w:pStyle w:val="Bullet"/>
      </w:pPr>
      <w:r w:rsidRPr="0098210F">
        <w:t>hisf_0016: Stateflow port names</w:t>
      </w:r>
    </w:p>
    <w:p w14:paraId="6E55A3FD" w14:textId="77777777" w:rsidR="00A24A47" w:rsidRPr="0098210F" w:rsidRDefault="00A24A47" w:rsidP="00E04BB7">
      <w:pPr>
        <w:pStyle w:val="Bullet"/>
      </w:pPr>
      <w:r w:rsidRPr="0098210F">
        <w:t>hisf_0017: Stateflow data object scoping</w:t>
      </w:r>
    </w:p>
    <w:p w14:paraId="7E3FDC90" w14:textId="77777777" w:rsidR="00A24A47" w:rsidRPr="0098210F" w:rsidRDefault="00A24A47" w:rsidP="00E04BB7">
      <w:pPr>
        <w:pStyle w:val="UnNumberedHeading4"/>
        <w:rPr>
          <w:rFonts w:eastAsia="Calibri"/>
          <w:szCs w:val="20"/>
        </w:rPr>
      </w:pPr>
      <w:bookmarkStart w:id="77" w:name="_Toc511050728"/>
      <w:r w:rsidRPr="0098210F">
        <w:rPr>
          <w:szCs w:val="20"/>
        </w:rPr>
        <w:t>hisf_0003: Usage of bitwise operations</w:t>
      </w:r>
      <w:bookmarkEnd w:id="77"/>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06AA765F"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72FD6A8F"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7EEDDFAA"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hisf_0003: Usage of bitwise operations</w:t>
            </w:r>
          </w:p>
        </w:tc>
      </w:tr>
      <w:tr w:rsidR="00A24A47" w:rsidRPr="0098210F" w14:paraId="7BEEB473" w14:textId="77777777" w:rsidTr="00E04BB7">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48BC67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14AC18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When using bitwise operations in Stateflow blocks,</w:t>
            </w:r>
          </w:p>
        </w:tc>
      </w:tr>
      <w:tr w:rsidR="00A24A47" w:rsidRPr="0098210F" w14:paraId="112DA683" w14:textId="77777777" w:rsidTr="00E04BB7">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F8D9545"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5A4245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513519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Avoid signed integer data types as operands to the bitwise operations.</w:t>
            </w:r>
          </w:p>
        </w:tc>
      </w:tr>
      <w:tr w:rsidR="00A24A47" w:rsidRPr="0098210F" w14:paraId="237341AC"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F5999D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B7004C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Normally, bitwise operations are not meaningful on signed integers. Undesired </w:t>
            </w:r>
            <w:r w:rsidRPr="0098210F">
              <w:rPr>
                <w:rFonts w:cstheme="minorHAnsi"/>
                <w:sz w:val="20"/>
                <w:szCs w:val="20"/>
              </w:rPr>
              <w:lastRenderedPageBreak/>
              <w:t>behavior can occur. For example, a shift operation might move the sign bit into the number, or a numeric bit into the sign bit.</w:t>
            </w:r>
          </w:p>
        </w:tc>
      </w:tr>
      <w:tr w:rsidR="00A24A47" w:rsidRPr="0098210F" w14:paraId="30EE71E9"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7AB29F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lastRenderedPageBreak/>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C76CC3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484424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Promote unambiguous modeling style.</w:t>
            </w:r>
          </w:p>
        </w:tc>
      </w:tr>
      <w:tr w:rsidR="00A24A47" w:rsidRPr="0098210F" w14:paraId="719C8C0D"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694B74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24740FB" w14:textId="0D1021BB" w:rsidR="00A24A47" w:rsidRPr="0098210F" w:rsidRDefault="00571D41" w:rsidP="00CE1105">
            <w:pPr>
              <w:pStyle w:val="TableParagraph"/>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Stateflow &gt; Check usage of bitwise operations in Stateflow charts</w:t>
            </w:r>
          </w:p>
          <w:p w14:paraId="1294CD81"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usage of bitwise operations in Stateflow charts</w:t>
            </w:r>
            <w:r w:rsidRPr="0098210F">
              <w:rPr>
                <w:rFonts w:eastAsia="Cambria" w:cstheme="minorHAnsi"/>
                <w:sz w:val="20"/>
                <w:szCs w:val="20"/>
              </w:rPr>
              <w:t>.</w:t>
            </w:r>
          </w:p>
        </w:tc>
      </w:tr>
      <w:tr w:rsidR="000F68F4" w:rsidRPr="0098210F" w14:paraId="59A0672A"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DB5C5C9" w14:textId="546A95AE" w:rsidR="000F68F4" w:rsidRPr="0098210F" w:rsidRDefault="000F68F4" w:rsidP="000F68F4">
            <w:pPr>
              <w:pStyle w:val="TableParagraph"/>
              <w:spacing w:before="60"/>
              <w:rPr>
                <w:rFonts w:eastAsia="Cambria"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4F192D3" w14:textId="70C3EFA7" w:rsidR="00E55528" w:rsidRPr="0098210F" w:rsidRDefault="00E55528" w:rsidP="00D55D8E">
            <w:pPr>
              <w:pStyle w:val="TableParagraph"/>
              <w:numPr>
                <w:ilvl w:val="0"/>
                <w:numId w:val="37"/>
              </w:numPr>
              <w:tabs>
                <w:tab w:val="left" w:pos="340"/>
              </w:tabs>
              <w:spacing w:before="60"/>
              <w:ind w:left="230" w:hanging="230"/>
              <w:rPr>
                <w:rFonts w:eastAsia="Cambria" w:cstheme="minorHAnsi"/>
                <w:sz w:val="20"/>
                <w:szCs w:val="20"/>
              </w:rPr>
            </w:pPr>
            <w:r w:rsidRPr="0098210F">
              <w:rPr>
                <w:rFonts w:eastAsia="Cambria" w:cstheme="minorHAnsi"/>
                <w:sz w:val="20"/>
                <w:szCs w:val="20"/>
              </w:rPr>
              <w:t>ISO 26262-6, Table 1 (1b) 'Use of language subsets'</w:t>
            </w:r>
            <w:r w:rsidR="00D55D8E" w:rsidRPr="0098210F">
              <w:rPr>
                <w:rFonts w:eastAsia="Cambria" w:cstheme="minorHAnsi"/>
                <w:sz w:val="20"/>
                <w:szCs w:val="20"/>
              </w:rPr>
              <w:br/>
            </w:r>
            <w:r w:rsidRPr="0098210F">
              <w:rPr>
                <w:rFonts w:eastAsia="Cambria" w:cstheme="minorHAnsi"/>
                <w:sz w:val="20"/>
                <w:szCs w:val="20"/>
              </w:rPr>
              <w:t>ISO 26262-6, Table 1 (1c) 'Enforcement of strong typing'</w:t>
            </w:r>
          </w:p>
          <w:p w14:paraId="61717B9F" w14:textId="6C5A96BF" w:rsidR="000F68F4" w:rsidRPr="0098210F" w:rsidRDefault="000F68F4" w:rsidP="00D55D8E">
            <w:pPr>
              <w:pStyle w:val="TableParagraph"/>
              <w:numPr>
                <w:ilvl w:val="0"/>
                <w:numId w:val="37"/>
              </w:numPr>
              <w:tabs>
                <w:tab w:val="left" w:pos="340"/>
              </w:tabs>
              <w:spacing w:before="60"/>
              <w:ind w:left="230" w:hanging="230"/>
              <w:rPr>
                <w:rFonts w:eastAsia="Cambria" w:cstheme="minorHAnsi"/>
                <w:sz w:val="20"/>
                <w:szCs w:val="20"/>
              </w:rPr>
            </w:pPr>
            <w:r w:rsidRPr="0098210F">
              <w:rPr>
                <w:rFonts w:cstheme="minorHAnsi"/>
                <w:sz w:val="20"/>
                <w:szCs w:val="20"/>
              </w:rPr>
              <w:t>MISRA C:2012, Rule 10.1</w:t>
            </w:r>
          </w:p>
        </w:tc>
      </w:tr>
      <w:tr w:rsidR="00A24A47" w:rsidRPr="0098210F" w14:paraId="3A9D8759"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9A29F6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EC9465E"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hisl_0019: Usage of Bitwise Operator block</w:t>
            </w:r>
          </w:p>
        </w:tc>
      </w:tr>
      <w:tr w:rsidR="00A24A47" w:rsidRPr="0098210F" w14:paraId="4B08135C"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85E3D4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261550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R2016a</w:t>
            </w:r>
          </w:p>
        </w:tc>
      </w:tr>
    </w:tbl>
    <w:p w14:paraId="7428DFF3" w14:textId="77777777" w:rsidR="00A24A47" w:rsidRPr="0098210F" w:rsidRDefault="00A24A47" w:rsidP="00E04BB7">
      <w:pPr>
        <w:pStyle w:val="UnNumberedHeading4"/>
        <w:rPr>
          <w:rFonts w:eastAsia="Calibri"/>
          <w:szCs w:val="20"/>
        </w:rPr>
      </w:pPr>
      <w:bookmarkStart w:id="78" w:name="_Toc511050729"/>
      <w:r w:rsidRPr="0098210F">
        <w:rPr>
          <w:szCs w:val="20"/>
        </w:rPr>
        <w:t>hisf_0004: Protect against recursive function calls to improve code compliance</w:t>
      </w:r>
      <w:bookmarkEnd w:id="78"/>
    </w:p>
    <w:tbl>
      <w:tblPr>
        <w:tblW w:w="0" w:type="auto"/>
        <w:tblInd w:w="446" w:type="dxa"/>
        <w:tblLayout w:type="fixed"/>
        <w:tblCellMar>
          <w:left w:w="0" w:type="dxa"/>
          <w:right w:w="0" w:type="dxa"/>
        </w:tblCellMar>
        <w:tblLook w:val="01E0" w:firstRow="1" w:lastRow="1" w:firstColumn="1" w:lastColumn="1" w:noHBand="0" w:noVBand="0"/>
      </w:tblPr>
      <w:tblGrid>
        <w:gridCol w:w="1584"/>
        <w:gridCol w:w="7056"/>
      </w:tblGrid>
      <w:tr w:rsidR="00A24A47" w:rsidRPr="0098210F" w14:paraId="35AA459B"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5F245E1E" w14:textId="77777777" w:rsidR="00A24A47" w:rsidRPr="005041D9" w:rsidRDefault="00A24A47" w:rsidP="00CE1105">
            <w:pPr>
              <w:pStyle w:val="TableParagraph"/>
              <w:spacing w:before="60"/>
              <w:rPr>
                <w:rFonts w:eastAsia="Calibri" w:cstheme="minorHAnsi"/>
                <w:b/>
                <w:sz w:val="20"/>
                <w:szCs w:val="20"/>
              </w:rPr>
            </w:pPr>
            <w:r w:rsidRPr="005041D9">
              <w:rPr>
                <w:rFonts w:cstheme="minorHAnsi"/>
                <w:b/>
                <w:sz w:val="20"/>
                <w:szCs w:val="20"/>
              </w:rPr>
              <w:t>ID: Title</w:t>
            </w:r>
          </w:p>
        </w:tc>
        <w:tc>
          <w:tcPr>
            <w:tcW w:w="7056"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113B9405" w14:textId="77777777" w:rsidR="00A24A47" w:rsidRPr="005041D9" w:rsidRDefault="00A24A47" w:rsidP="00CE1105">
            <w:pPr>
              <w:pStyle w:val="TableParagraph"/>
              <w:spacing w:before="60"/>
              <w:rPr>
                <w:rFonts w:eastAsia="Calibri" w:cstheme="minorHAnsi"/>
                <w:b/>
                <w:sz w:val="20"/>
                <w:szCs w:val="20"/>
              </w:rPr>
            </w:pPr>
            <w:r w:rsidRPr="005041D9">
              <w:rPr>
                <w:rFonts w:cstheme="minorHAnsi"/>
                <w:b/>
                <w:sz w:val="20"/>
                <w:szCs w:val="20"/>
              </w:rPr>
              <w:t>hisf_0004: Protect against recursive function calls to improve code compliance</w:t>
            </w:r>
          </w:p>
        </w:tc>
      </w:tr>
      <w:tr w:rsidR="00A24A47" w:rsidRPr="0098210F" w14:paraId="6A73BECB"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03D1137" w14:textId="77777777" w:rsidR="00A24A47" w:rsidRPr="005041D9" w:rsidRDefault="00A24A47" w:rsidP="00CE1105">
            <w:pPr>
              <w:pStyle w:val="TableParagraph"/>
              <w:spacing w:before="60"/>
              <w:rPr>
                <w:rFonts w:eastAsia="Cambria" w:cstheme="minorHAnsi"/>
                <w:sz w:val="20"/>
                <w:szCs w:val="20"/>
              </w:rPr>
            </w:pPr>
            <w:r w:rsidRPr="005041D9">
              <w:rPr>
                <w:rFonts w:cstheme="minorHAnsi"/>
                <w:sz w:val="20"/>
                <w:szCs w:val="20"/>
              </w:rPr>
              <w:t>Description</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1CA56E1" w14:textId="77777777" w:rsidR="00A24A47" w:rsidRPr="005041D9" w:rsidRDefault="00A24A47" w:rsidP="00CE1105">
            <w:pPr>
              <w:pStyle w:val="TableParagraph"/>
              <w:spacing w:before="60"/>
              <w:rPr>
                <w:rFonts w:eastAsia="Cambria" w:cstheme="minorHAnsi"/>
                <w:sz w:val="20"/>
                <w:szCs w:val="20"/>
              </w:rPr>
            </w:pPr>
            <w:r w:rsidRPr="005041D9">
              <w:rPr>
                <w:rFonts w:cstheme="minorHAnsi"/>
                <w:sz w:val="20"/>
                <w:szCs w:val="20"/>
              </w:rPr>
              <w:t>To improve compliance of generated code, do not call functions recursively.  This includes any combination of graphical functions, truth table functions, MATLAB functions, or Simulink functions.</w:t>
            </w:r>
          </w:p>
        </w:tc>
      </w:tr>
      <w:tr w:rsidR="00A24A47" w:rsidRPr="0098210F" w14:paraId="13DCCA97"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2D2BB61" w14:textId="77777777" w:rsidR="00A24A47" w:rsidRPr="005041D9" w:rsidRDefault="00A24A47" w:rsidP="00CE1105">
            <w:pPr>
              <w:pStyle w:val="TableParagraph"/>
              <w:spacing w:before="60"/>
              <w:rPr>
                <w:rFonts w:eastAsia="Cambria" w:cstheme="minorHAnsi"/>
                <w:sz w:val="20"/>
                <w:szCs w:val="20"/>
              </w:rPr>
            </w:pPr>
            <w:r w:rsidRPr="005041D9">
              <w:rPr>
                <w:rFonts w:cstheme="minorHAnsi"/>
                <w:sz w:val="20"/>
                <w:szCs w:val="20"/>
              </w:rPr>
              <w:t>Notes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96B4903" w14:textId="77777777" w:rsidR="00A24A47" w:rsidRPr="005041D9" w:rsidRDefault="00A24A47" w:rsidP="00CE1105">
            <w:pPr>
              <w:pStyle w:val="TableParagraph"/>
              <w:spacing w:before="60"/>
              <w:rPr>
                <w:rFonts w:eastAsia="Cambria" w:cstheme="minorHAnsi"/>
                <w:sz w:val="20"/>
                <w:szCs w:val="20"/>
              </w:rPr>
            </w:pPr>
            <w:r w:rsidRPr="005041D9">
              <w:rPr>
                <w:rFonts w:eastAsia="Cambria" w:cstheme="minorHAnsi"/>
                <w:sz w:val="20"/>
                <w:szCs w:val="20"/>
              </w:rPr>
              <w:t>A recursion exists if a function calls itself directly or indirectly through another function call.</w:t>
            </w:r>
          </w:p>
        </w:tc>
      </w:tr>
      <w:tr w:rsidR="00A24A47" w:rsidRPr="0098210F" w14:paraId="29729161"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854B5CF" w14:textId="77777777" w:rsidR="00A24A47" w:rsidRPr="005041D9" w:rsidRDefault="00A24A47" w:rsidP="00CE1105">
            <w:pPr>
              <w:pStyle w:val="TableParagraph"/>
              <w:spacing w:before="60"/>
              <w:rPr>
                <w:rFonts w:eastAsia="Cambria" w:cstheme="minorHAnsi"/>
                <w:sz w:val="20"/>
                <w:szCs w:val="20"/>
              </w:rPr>
            </w:pPr>
            <w:r w:rsidRPr="005041D9">
              <w:rPr>
                <w:rFonts w:cstheme="minorHAnsi"/>
                <w:sz w:val="20"/>
                <w:szCs w:val="20"/>
              </w:rPr>
              <w:t>Rationale</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4CF8D76" w14:textId="77777777" w:rsidR="00A24A47" w:rsidRPr="005041D9" w:rsidRDefault="00A24A47" w:rsidP="00CE1105">
            <w:pPr>
              <w:pStyle w:val="TableParagraph"/>
              <w:spacing w:before="60"/>
              <w:rPr>
                <w:rFonts w:eastAsia="Cambria" w:cstheme="minorHAnsi"/>
                <w:sz w:val="20"/>
                <w:szCs w:val="20"/>
              </w:rPr>
            </w:pPr>
            <w:r w:rsidRPr="005041D9">
              <w:rPr>
                <w:rFonts w:cstheme="minorHAnsi"/>
                <w:sz w:val="20"/>
                <w:szCs w:val="20"/>
              </w:rPr>
              <w:t>Promote bounded function call behavior.</w:t>
            </w:r>
          </w:p>
        </w:tc>
      </w:tr>
      <w:tr w:rsidR="00A24A47" w:rsidRPr="0098210F" w14:paraId="78D5A576"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B4001D8" w14:textId="77777777" w:rsidR="00A24A47" w:rsidRPr="005041D9" w:rsidRDefault="00A24A47" w:rsidP="00CE1105">
            <w:pPr>
              <w:pStyle w:val="TableParagraph"/>
              <w:spacing w:before="60"/>
              <w:rPr>
                <w:rFonts w:cstheme="minorHAnsi"/>
                <w:sz w:val="20"/>
                <w:szCs w:val="20"/>
              </w:rPr>
            </w:pPr>
            <w:r w:rsidRPr="005041D9">
              <w:rPr>
                <w:rFonts w:cstheme="minorHAnsi"/>
                <w:sz w:val="20"/>
                <w:szCs w:val="20"/>
              </w:rPr>
              <w:t>Model Advisor Checks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1937982" w14:textId="4C4DD85C" w:rsidR="00A24A47" w:rsidRPr="005041D9" w:rsidRDefault="00571D41" w:rsidP="00CE1105">
            <w:pPr>
              <w:pStyle w:val="TableParagraph"/>
              <w:spacing w:before="60"/>
              <w:rPr>
                <w:rFonts w:eastAsia="Cambria" w:cstheme="minorHAnsi"/>
                <w:b/>
                <w:sz w:val="20"/>
                <w:szCs w:val="20"/>
              </w:rPr>
            </w:pPr>
            <w:r w:rsidRPr="005041D9">
              <w:rPr>
                <w:rFonts w:cstheme="minorHAnsi"/>
                <w:b/>
                <w:sz w:val="20"/>
                <w:szCs w:val="20"/>
              </w:rPr>
              <w:t>Modeling Standards for ISO 26262</w:t>
            </w:r>
            <w:r w:rsidR="00A24A47" w:rsidRPr="005041D9">
              <w:rPr>
                <w:rFonts w:cstheme="minorHAnsi"/>
                <w:b/>
                <w:sz w:val="20"/>
                <w:szCs w:val="20"/>
              </w:rPr>
              <w:t xml:space="preserve"> &gt; High-Integrity Systems &gt; Stateflow &gt; Check usage of recursions</w:t>
            </w:r>
          </w:p>
          <w:p w14:paraId="21A9595A" w14:textId="77777777" w:rsidR="00A24A47" w:rsidRPr="005041D9" w:rsidRDefault="00A24A47" w:rsidP="00CE1105">
            <w:pPr>
              <w:pStyle w:val="TableParagraph"/>
              <w:spacing w:before="60"/>
              <w:rPr>
                <w:rFonts w:cstheme="minorHAnsi"/>
                <w:sz w:val="20"/>
                <w:szCs w:val="20"/>
              </w:rPr>
            </w:pPr>
            <w:r w:rsidRPr="005041D9">
              <w:rPr>
                <w:rFonts w:eastAsia="Cambria" w:cstheme="minorHAnsi"/>
                <w:sz w:val="20"/>
                <w:szCs w:val="20"/>
              </w:rPr>
              <w:t xml:space="preserve">For check details, see </w:t>
            </w:r>
            <w:r w:rsidRPr="005041D9">
              <w:rPr>
                <w:rFonts w:eastAsia="Cambria" w:cstheme="minorHAnsi"/>
                <w:sz w:val="20"/>
                <w:szCs w:val="20"/>
                <w:u w:val="single"/>
              </w:rPr>
              <w:t>Check usage of recursions</w:t>
            </w:r>
            <w:r w:rsidRPr="005041D9">
              <w:rPr>
                <w:rFonts w:eastAsia="Cambria" w:cstheme="minorHAnsi"/>
                <w:sz w:val="20"/>
                <w:szCs w:val="20"/>
              </w:rPr>
              <w:t>.</w:t>
            </w:r>
          </w:p>
        </w:tc>
      </w:tr>
      <w:tr w:rsidR="000F68F4" w:rsidRPr="0098210F" w14:paraId="63251CB8"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739A2EB" w14:textId="5D8A91DE" w:rsidR="000F68F4" w:rsidRPr="005041D9" w:rsidRDefault="000F68F4" w:rsidP="000F68F4">
            <w:pPr>
              <w:pStyle w:val="TableParagraph"/>
              <w:spacing w:before="60"/>
              <w:rPr>
                <w:rFonts w:eastAsia="Cambria" w:cstheme="minorHAnsi"/>
                <w:sz w:val="20"/>
                <w:szCs w:val="20"/>
              </w:rPr>
            </w:pPr>
            <w:r w:rsidRPr="005041D9">
              <w:rPr>
                <w:rFonts w:cstheme="minorHAnsi"/>
                <w:sz w:val="20"/>
                <w:szCs w:val="20"/>
              </w:rPr>
              <w:t>References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7520638" w14:textId="47BC7C0D" w:rsidR="005041D9" w:rsidRPr="005041D9" w:rsidRDefault="005041D9" w:rsidP="00E55528">
            <w:pPr>
              <w:pStyle w:val="TableParagraph"/>
              <w:numPr>
                <w:ilvl w:val="0"/>
                <w:numId w:val="37"/>
              </w:numPr>
              <w:tabs>
                <w:tab w:val="left" w:pos="340"/>
              </w:tabs>
              <w:spacing w:before="60"/>
              <w:ind w:left="230" w:hanging="230"/>
              <w:rPr>
                <w:rFonts w:eastAsia="Cambria" w:cstheme="minorHAnsi"/>
                <w:sz w:val="20"/>
                <w:szCs w:val="20"/>
              </w:rPr>
            </w:pPr>
            <w:bookmarkStart w:id="79" w:name="_Hlk88416389"/>
            <w:r w:rsidRPr="005041D9">
              <w:rPr>
                <w:rFonts w:eastAsia="Cambria" w:cstheme="minorHAnsi"/>
                <w:sz w:val="20"/>
                <w:szCs w:val="20"/>
              </w:rPr>
              <w:t>ISO 26262-6, Table 6 (1j) 'No recursions'</w:t>
            </w:r>
          </w:p>
          <w:bookmarkEnd w:id="79"/>
          <w:p w14:paraId="392BDF5F" w14:textId="3655DED3" w:rsidR="000F68F4" w:rsidRPr="005041D9" w:rsidRDefault="000F68F4" w:rsidP="00E55528">
            <w:pPr>
              <w:pStyle w:val="TableParagraph"/>
              <w:numPr>
                <w:ilvl w:val="0"/>
                <w:numId w:val="37"/>
              </w:numPr>
              <w:tabs>
                <w:tab w:val="left" w:pos="340"/>
              </w:tabs>
              <w:spacing w:before="60"/>
              <w:ind w:left="230" w:hanging="230"/>
              <w:rPr>
                <w:rFonts w:eastAsia="Cambria" w:cstheme="minorHAnsi"/>
                <w:sz w:val="20"/>
                <w:szCs w:val="20"/>
              </w:rPr>
            </w:pPr>
            <w:r w:rsidRPr="005041D9">
              <w:rPr>
                <w:rFonts w:cstheme="minorHAnsi"/>
                <w:sz w:val="20"/>
                <w:szCs w:val="20"/>
              </w:rPr>
              <w:t>MISRA C:2012, Rule 17.2</w:t>
            </w:r>
          </w:p>
        </w:tc>
      </w:tr>
      <w:tr w:rsidR="00C26388" w:rsidRPr="0098210F" w14:paraId="11BD3814"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7A459E6" w14:textId="2A80CAB1" w:rsidR="00C26388" w:rsidRPr="005041D9" w:rsidRDefault="00C26388" w:rsidP="00C26388">
            <w:pPr>
              <w:pStyle w:val="TableParagraph"/>
              <w:spacing w:before="60"/>
              <w:rPr>
                <w:rFonts w:cstheme="minorHAnsi"/>
                <w:sz w:val="20"/>
                <w:szCs w:val="20"/>
              </w:rPr>
            </w:pPr>
            <w:r w:rsidRPr="005041D9">
              <w:rPr>
                <w:rFonts w:cstheme="minorHAnsi"/>
                <w:sz w:val="20"/>
                <w:szCs w:val="20"/>
              </w:rPr>
              <w:t>Prerequisites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9ECC06B" w14:textId="77777777" w:rsidR="00C26388" w:rsidRPr="005041D9" w:rsidRDefault="00C26388" w:rsidP="00C26388">
            <w:pPr>
              <w:pStyle w:val="TableBullet"/>
              <w:widowControl w:val="0"/>
              <w:adjustRightInd/>
              <w:spacing w:before="60" w:after="0"/>
              <w:ind w:left="230" w:hanging="230"/>
              <w:contextualSpacing w:val="0"/>
              <w:rPr>
                <w:rFonts w:eastAsia="Cambria"/>
                <w:szCs w:val="20"/>
              </w:rPr>
            </w:pPr>
            <w:r w:rsidRPr="005041D9">
              <w:rPr>
                <w:rFonts w:eastAsia="Cambria"/>
                <w:szCs w:val="20"/>
              </w:rPr>
              <w:t>hisf_0011: Stateflow debugging settings</w:t>
            </w:r>
          </w:p>
          <w:p w14:paraId="16141501" w14:textId="77777777" w:rsidR="00C26388" w:rsidRPr="005041D9" w:rsidRDefault="00C26388" w:rsidP="00C26388">
            <w:pPr>
              <w:pStyle w:val="TableBullet"/>
              <w:widowControl w:val="0"/>
              <w:adjustRightInd/>
              <w:spacing w:before="60" w:after="0"/>
              <w:ind w:left="230" w:hanging="230"/>
              <w:contextualSpacing w:val="0"/>
              <w:rPr>
                <w:rFonts w:eastAsia="Cambria"/>
                <w:szCs w:val="20"/>
              </w:rPr>
            </w:pPr>
            <w:r w:rsidRPr="005041D9">
              <w:rPr>
                <w:rFonts w:eastAsia="Cambria"/>
                <w:szCs w:val="20"/>
              </w:rPr>
              <w:t>hisl_0311: Configuration Parameters &gt; Diagnostics &gt; Stateflow</w:t>
            </w:r>
          </w:p>
          <w:p w14:paraId="5719BEE5" w14:textId="7B5C1164" w:rsidR="00C26388" w:rsidRPr="005041D9" w:rsidRDefault="00C26388" w:rsidP="00C26388">
            <w:pPr>
              <w:pStyle w:val="TableBullet"/>
              <w:widowControl w:val="0"/>
              <w:adjustRightInd/>
              <w:spacing w:before="60" w:after="0"/>
              <w:ind w:left="230" w:hanging="230"/>
              <w:contextualSpacing w:val="0"/>
              <w:rPr>
                <w:rFonts w:eastAsia="Cambria"/>
                <w:szCs w:val="20"/>
              </w:rPr>
            </w:pPr>
            <w:r w:rsidRPr="005041D9">
              <w:rPr>
                <w:rFonts w:eastAsia="Cambria"/>
                <w:szCs w:val="20"/>
              </w:rPr>
              <w:t xml:space="preserve">hisl_0060: Configuration parameters that improve MISRA C:2012 compliance </w:t>
            </w:r>
          </w:p>
        </w:tc>
      </w:tr>
      <w:tr w:rsidR="00A24A47" w:rsidRPr="0098210F" w14:paraId="734D237B"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1CBBD8D" w14:textId="77777777" w:rsidR="00A24A47" w:rsidRPr="005041D9" w:rsidRDefault="00A24A47" w:rsidP="00CE1105">
            <w:pPr>
              <w:pStyle w:val="TableParagraph"/>
              <w:spacing w:before="60"/>
              <w:rPr>
                <w:rFonts w:eastAsia="Cambria" w:cstheme="minorHAnsi"/>
                <w:sz w:val="20"/>
                <w:szCs w:val="20"/>
              </w:rPr>
            </w:pPr>
            <w:r w:rsidRPr="005041D9">
              <w:rPr>
                <w:rFonts w:cstheme="minorHAnsi"/>
                <w:sz w:val="20"/>
                <w:szCs w:val="20"/>
              </w:rPr>
              <w:t>Last Changed</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033839F" w14:textId="77777777" w:rsidR="00A24A47" w:rsidRPr="005041D9" w:rsidRDefault="00A24A47" w:rsidP="00CE1105">
            <w:pPr>
              <w:pStyle w:val="TableParagraph"/>
              <w:spacing w:before="60"/>
              <w:rPr>
                <w:rFonts w:eastAsia="Cambria" w:cstheme="minorHAnsi"/>
                <w:sz w:val="20"/>
                <w:szCs w:val="20"/>
              </w:rPr>
            </w:pPr>
            <w:r w:rsidRPr="005041D9">
              <w:rPr>
                <w:rFonts w:cstheme="minorHAnsi"/>
                <w:sz w:val="20"/>
                <w:szCs w:val="20"/>
              </w:rPr>
              <w:t>R2021a</w:t>
            </w:r>
          </w:p>
        </w:tc>
      </w:tr>
      <w:tr w:rsidR="00A24A47" w:rsidRPr="0098210F" w14:paraId="5B10708B"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15712C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Examples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478481E"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There are multiple patterns in Stateflow that can result in recursion.</w:t>
            </w:r>
          </w:p>
          <w:p w14:paraId="05736910" w14:textId="77777777" w:rsidR="00A24A47" w:rsidRPr="0098210F" w:rsidRDefault="00A24A47" w:rsidP="00CE1105">
            <w:pPr>
              <w:pStyle w:val="TableParagraph"/>
              <w:spacing w:before="60"/>
              <w:rPr>
                <w:rFonts w:cstheme="minorHAnsi"/>
                <w:b/>
                <w:sz w:val="20"/>
                <w:szCs w:val="20"/>
              </w:rPr>
            </w:pPr>
            <w:r w:rsidRPr="0098210F">
              <w:rPr>
                <w:rFonts w:cstheme="minorHAnsi"/>
                <w:b/>
                <w:sz w:val="20"/>
                <w:szCs w:val="20"/>
              </w:rPr>
              <w:t>Recursive Function Calls</w:t>
            </w:r>
          </w:p>
          <w:p w14:paraId="37924D33" w14:textId="77777777" w:rsidR="00A24A47" w:rsidRPr="0098210F" w:rsidRDefault="00A24A47" w:rsidP="00CE1105">
            <w:pPr>
              <w:pStyle w:val="TableParagraph"/>
              <w:spacing w:before="60"/>
              <w:rPr>
                <w:rFonts w:cstheme="minorHAnsi"/>
                <w:sz w:val="20"/>
                <w:szCs w:val="20"/>
              </w:rPr>
            </w:pPr>
            <w:r w:rsidRPr="0098210F">
              <w:rPr>
                <w:noProof/>
                <w:sz w:val="20"/>
                <w:szCs w:val="20"/>
              </w:rPr>
              <w:drawing>
                <wp:inline distT="0" distB="0" distL="0" distR="0" wp14:anchorId="35D20A94" wp14:editId="55ECAE53">
                  <wp:extent cx="2093976" cy="813816"/>
                  <wp:effectExtent l="0" t="0" r="1905" b="5715"/>
                  <wp:docPr id="84444403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pic:nvPicPr>
                        <pic:blipFill>
                          <a:blip r:embed="rId60">
                            <a:extLst>
                              <a:ext uri="{28A0092B-C50C-407E-A947-70E740481C1C}">
                                <a14:useLocalDpi xmlns:a14="http://schemas.microsoft.com/office/drawing/2010/main" val="0"/>
                              </a:ext>
                            </a:extLst>
                          </a:blip>
                          <a:stretch>
                            <a:fillRect/>
                          </a:stretch>
                        </pic:blipFill>
                        <pic:spPr>
                          <a:xfrm>
                            <a:off x="0" y="0"/>
                            <a:ext cx="2093976" cy="813816"/>
                          </a:xfrm>
                          <a:prstGeom prst="rect">
                            <a:avLst/>
                          </a:prstGeom>
                        </pic:spPr>
                      </pic:pic>
                    </a:graphicData>
                  </a:graphic>
                </wp:inline>
              </w:drawing>
            </w:r>
          </w:p>
          <w:p w14:paraId="02A874D3"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 xml:space="preserve">When the default state </w:t>
            </w:r>
            <w:r w:rsidRPr="0098210F">
              <w:rPr>
                <w:rFonts w:ascii="Consolas" w:hAnsi="Consolas" w:cstheme="minorHAnsi"/>
                <w:sz w:val="20"/>
                <w:szCs w:val="20"/>
              </w:rPr>
              <w:t>A</w:t>
            </w:r>
            <w:r w:rsidRPr="0098210F">
              <w:rPr>
                <w:rFonts w:cstheme="minorHAnsi"/>
                <w:sz w:val="20"/>
                <w:szCs w:val="20"/>
              </w:rPr>
              <w:t xml:space="preserve"> is entered, event </w:t>
            </w:r>
            <w:r w:rsidRPr="0098210F">
              <w:rPr>
                <w:rFonts w:ascii="Consolas" w:hAnsi="Consolas" w:cstheme="minorHAnsi"/>
                <w:sz w:val="20"/>
                <w:szCs w:val="20"/>
              </w:rPr>
              <w:t>Evn</w:t>
            </w:r>
            <w:r w:rsidRPr="0098210F">
              <w:rPr>
                <w:rFonts w:cstheme="minorHAnsi"/>
                <w:sz w:val="20"/>
                <w:szCs w:val="20"/>
              </w:rPr>
              <w:t xml:space="preserve"> is broadcast in the entry action of </w:t>
            </w:r>
            <w:r w:rsidRPr="0098210F">
              <w:rPr>
                <w:rFonts w:ascii="Consolas" w:hAnsi="Consolas" w:cstheme="minorHAnsi"/>
                <w:sz w:val="20"/>
                <w:szCs w:val="20"/>
              </w:rPr>
              <w:t>A</w:t>
            </w:r>
            <w:r w:rsidRPr="0098210F">
              <w:rPr>
                <w:rFonts w:cstheme="minorHAnsi"/>
                <w:sz w:val="20"/>
                <w:szCs w:val="20"/>
              </w:rPr>
              <w:t xml:space="preserve">. </w:t>
            </w:r>
            <w:r w:rsidRPr="0098210F">
              <w:rPr>
                <w:rFonts w:ascii="Consolas" w:hAnsi="Consolas" w:cstheme="minorHAnsi"/>
                <w:sz w:val="20"/>
                <w:szCs w:val="20"/>
              </w:rPr>
              <w:t>Evn</w:t>
            </w:r>
            <w:r w:rsidRPr="0098210F">
              <w:rPr>
                <w:rFonts w:cstheme="minorHAnsi"/>
                <w:sz w:val="20"/>
                <w:szCs w:val="20"/>
              </w:rPr>
              <w:t xml:space="preserve"> results in a recursive call of the interpretation algorithm. Since </w:t>
            </w:r>
            <w:r w:rsidRPr="0098210F">
              <w:rPr>
                <w:rFonts w:ascii="Consolas" w:hAnsi="Consolas" w:cstheme="minorHAnsi"/>
                <w:sz w:val="20"/>
                <w:szCs w:val="20"/>
              </w:rPr>
              <w:t>A</w:t>
            </w:r>
            <w:r w:rsidRPr="0098210F">
              <w:rPr>
                <w:rFonts w:cstheme="minorHAnsi"/>
                <w:sz w:val="20"/>
                <w:szCs w:val="20"/>
              </w:rPr>
              <w:t xml:space="preserve"> is active, the outgoing transition of </w:t>
            </w:r>
            <w:r w:rsidRPr="0098210F">
              <w:rPr>
                <w:rFonts w:ascii="Consolas" w:hAnsi="Consolas" w:cstheme="minorHAnsi"/>
                <w:sz w:val="20"/>
                <w:szCs w:val="20"/>
              </w:rPr>
              <w:t>A</w:t>
            </w:r>
            <w:r w:rsidRPr="0098210F">
              <w:rPr>
                <w:rFonts w:cstheme="minorHAnsi"/>
                <w:sz w:val="20"/>
                <w:szCs w:val="20"/>
              </w:rPr>
              <w:t xml:space="preserve"> is tested. Since the current event </w:t>
            </w:r>
            <w:r w:rsidRPr="0098210F">
              <w:rPr>
                <w:rFonts w:ascii="Consolas" w:hAnsi="Consolas" w:cstheme="minorHAnsi"/>
                <w:sz w:val="20"/>
                <w:szCs w:val="20"/>
              </w:rPr>
              <w:t>Evn</w:t>
            </w:r>
            <w:r w:rsidRPr="0098210F">
              <w:rPr>
                <w:rFonts w:cstheme="minorHAnsi"/>
                <w:sz w:val="20"/>
                <w:szCs w:val="20"/>
              </w:rPr>
              <w:t xml:space="preserve"> matches the transition event (and because of the absence of condition) the condition action is executed, </w:t>
            </w:r>
            <w:r w:rsidRPr="0098210F">
              <w:rPr>
                <w:rFonts w:cstheme="minorHAnsi"/>
                <w:sz w:val="20"/>
                <w:szCs w:val="20"/>
              </w:rPr>
              <w:lastRenderedPageBreak/>
              <w:t xml:space="preserve">broadcasting </w:t>
            </w:r>
            <w:r w:rsidRPr="0098210F">
              <w:rPr>
                <w:rFonts w:ascii="Consolas" w:hAnsi="Consolas" w:cstheme="minorHAnsi"/>
                <w:sz w:val="20"/>
                <w:szCs w:val="20"/>
              </w:rPr>
              <w:t>Evn</w:t>
            </w:r>
            <w:r w:rsidRPr="0098210F">
              <w:rPr>
                <w:rFonts w:cstheme="minorHAnsi"/>
                <w:sz w:val="20"/>
                <w:szCs w:val="20"/>
              </w:rPr>
              <w:t xml:space="preserve"> again. This results in a new call of the interpretation algorithm which repeats the same sequence of steps until stack overflow.</w:t>
            </w:r>
          </w:p>
          <w:p w14:paraId="13966738" w14:textId="77777777" w:rsidR="00A24A47" w:rsidRPr="0098210F" w:rsidRDefault="00A24A47" w:rsidP="00CE1105">
            <w:pPr>
              <w:pStyle w:val="TableParagraph"/>
              <w:spacing w:before="60"/>
              <w:rPr>
                <w:rFonts w:cstheme="minorHAnsi"/>
                <w:b/>
                <w:sz w:val="20"/>
                <w:szCs w:val="20"/>
              </w:rPr>
            </w:pPr>
            <w:r w:rsidRPr="0098210F">
              <w:rPr>
                <w:rFonts w:cstheme="minorHAnsi"/>
                <w:b/>
                <w:sz w:val="20"/>
                <w:szCs w:val="20"/>
              </w:rPr>
              <w:t>Recursive Function Calls</w:t>
            </w:r>
          </w:p>
          <w:p w14:paraId="0C029B67" w14:textId="77777777" w:rsidR="00A24A47" w:rsidRPr="0098210F" w:rsidRDefault="00A24A47" w:rsidP="00CE1105">
            <w:pPr>
              <w:pStyle w:val="TableParagraph"/>
              <w:spacing w:before="60"/>
              <w:rPr>
                <w:rFonts w:eastAsia="Cambria" w:cstheme="minorHAnsi"/>
                <w:sz w:val="20"/>
                <w:szCs w:val="20"/>
              </w:rPr>
            </w:pPr>
            <w:r w:rsidRPr="0098210F">
              <w:rPr>
                <w:noProof/>
                <w:sz w:val="20"/>
                <w:szCs w:val="20"/>
              </w:rPr>
              <w:drawing>
                <wp:inline distT="0" distB="0" distL="0" distR="0" wp14:anchorId="73E888D4" wp14:editId="3AD635AF">
                  <wp:extent cx="2112264" cy="1243584"/>
                  <wp:effectExtent l="0" t="0" r="2540" b="0"/>
                  <wp:docPr id="1335233846"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pic:nvPicPr>
                        <pic:blipFill>
                          <a:blip r:embed="rId61">
                            <a:extLst>
                              <a:ext uri="{28A0092B-C50C-407E-A947-70E740481C1C}">
                                <a14:useLocalDpi xmlns:a14="http://schemas.microsoft.com/office/drawing/2010/main" val="0"/>
                              </a:ext>
                            </a:extLst>
                          </a:blip>
                          <a:stretch>
                            <a:fillRect/>
                          </a:stretch>
                        </pic:blipFill>
                        <pic:spPr>
                          <a:xfrm>
                            <a:off x="0" y="0"/>
                            <a:ext cx="2112264" cy="1243584"/>
                          </a:xfrm>
                          <a:prstGeom prst="rect">
                            <a:avLst/>
                          </a:prstGeom>
                        </pic:spPr>
                      </pic:pic>
                    </a:graphicData>
                  </a:graphic>
                </wp:inline>
              </w:drawing>
            </w:r>
          </w:p>
        </w:tc>
      </w:tr>
    </w:tbl>
    <w:p w14:paraId="2BBB98A5" w14:textId="77777777" w:rsidR="00A24A47" w:rsidRPr="0098210F" w:rsidRDefault="00A24A47" w:rsidP="00E04BB7">
      <w:pPr>
        <w:pStyle w:val="UnNumberedHeading4"/>
        <w:rPr>
          <w:rFonts w:eastAsia="Calibri"/>
          <w:szCs w:val="20"/>
        </w:rPr>
      </w:pPr>
      <w:bookmarkStart w:id="80" w:name="_Toc511050730"/>
      <w:r w:rsidRPr="0098210F">
        <w:rPr>
          <w:szCs w:val="20"/>
        </w:rPr>
        <w:lastRenderedPageBreak/>
        <w:t>hisf_0007: Usage of junction conditions (maintaining mutual exclusion)</w:t>
      </w:r>
      <w:bookmarkEnd w:id="80"/>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36AEDDB2"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56DBB96C"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46654903"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hisf_0007: Usage of junction conditions (maintaining mutual exclusion)</w:t>
            </w:r>
          </w:p>
        </w:tc>
      </w:tr>
      <w:tr w:rsidR="00A24A47" w:rsidRPr="0098210F" w14:paraId="3090753C" w14:textId="77777777" w:rsidTr="00E04BB7">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D7BB4D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DD5079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enhance clarity and prevent the generation of unreachable code,</w:t>
            </w:r>
          </w:p>
        </w:tc>
      </w:tr>
      <w:tr w:rsidR="00A24A47" w:rsidRPr="0098210F" w14:paraId="73EE9397" w14:textId="77777777" w:rsidTr="00E04BB7">
        <w:trPr>
          <w:trHeight w:val="144"/>
        </w:trPr>
        <w:tc>
          <w:tcPr>
            <w:tcW w:w="1584" w:type="dxa"/>
            <w:vMerge/>
            <w:tcBorders>
              <w:top w:val="single" w:sz="4" w:space="0" w:color="auto"/>
              <w:left w:val="single" w:sz="4" w:space="0" w:color="auto"/>
              <w:bottom w:val="single" w:sz="4" w:space="0" w:color="auto"/>
              <w:right w:val="single" w:sz="4" w:space="0" w:color="auto"/>
            </w:tcBorders>
            <w:tcMar>
              <w:left w:w="43" w:type="dxa"/>
              <w:bottom w:w="101" w:type="dxa"/>
              <w:right w:w="101" w:type="dxa"/>
            </w:tcMar>
          </w:tcPr>
          <w:p w14:paraId="30EE48AD"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066F26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86F6125" w14:textId="77777777" w:rsidR="00A24A47" w:rsidRPr="0098210F" w:rsidRDefault="00A24A47" w:rsidP="00CE1105">
            <w:pPr>
              <w:pStyle w:val="TableParagraph"/>
              <w:tabs>
                <w:tab w:val="left" w:pos="4538"/>
              </w:tabs>
              <w:spacing w:before="60"/>
              <w:ind w:left="40" w:right="361"/>
              <w:rPr>
                <w:rFonts w:eastAsia="Cambria" w:cstheme="minorHAnsi"/>
                <w:sz w:val="20"/>
                <w:szCs w:val="20"/>
              </w:rPr>
            </w:pPr>
            <w:r w:rsidRPr="0098210F">
              <w:rPr>
                <w:rFonts w:cstheme="minorHAnsi"/>
                <w:sz w:val="20"/>
                <w:szCs w:val="20"/>
              </w:rPr>
              <w:t>Make junction conditions mutually exclusive.</w:t>
            </w:r>
          </w:p>
        </w:tc>
      </w:tr>
      <w:tr w:rsidR="00A24A47" w:rsidRPr="0098210F" w14:paraId="238EFF02"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2A10F2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7D00CF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You can use the design error detection functionality in Simulink Design Verifier to perform the analysis. For more information, see </w:t>
            </w:r>
            <w:r w:rsidRPr="0098210F">
              <w:rPr>
                <w:rFonts w:cstheme="minorHAnsi"/>
                <w:sz w:val="20"/>
                <w:szCs w:val="20"/>
                <w:u w:val="single"/>
              </w:rPr>
              <w:t>Dead Logic Detection</w:t>
            </w:r>
            <w:r w:rsidRPr="0098210F">
              <w:rPr>
                <w:rFonts w:cstheme="minorHAnsi"/>
                <w:sz w:val="20"/>
                <w:szCs w:val="20"/>
              </w:rPr>
              <w:t xml:space="preserve"> (Simulink Design Verifier). If you have a Simulink Design Verifier license, you can use Model Advisor check Detect Dead Logic.</w:t>
            </w:r>
          </w:p>
        </w:tc>
      </w:tr>
      <w:tr w:rsidR="00A24A47" w:rsidRPr="0098210F" w14:paraId="4563D632"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FD9B2F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DB2786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2C1F1B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Enhance clarity and prevent generation of unreachable code.</w:t>
            </w:r>
          </w:p>
        </w:tc>
      </w:tr>
      <w:tr w:rsidR="00EB3200" w:rsidRPr="0098210F" w14:paraId="071BCAF7"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1A410B0" w14:textId="2AE5875A" w:rsidR="00EB3200" w:rsidRPr="0098210F" w:rsidRDefault="00EB3200" w:rsidP="00EB3200">
            <w:pPr>
              <w:pStyle w:val="TableParagraph"/>
              <w:spacing w:before="60"/>
              <w:rPr>
                <w:rFonts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E211B28" w14:textId="78CE8CA5" w:rsidR="00A90AD5" w:rsidRPr="0098210F" w:rsidRDefault="00A90AD5" w:rsidP="00D55D8E">
            <w:pPr>
              <w:pStyle w:val="TableParagraph"/>
              <w:numPr>
                <w:ilvl w:val="0"/>
                <w:numId w:val="86"/>
              </w:numPr>
              <w:spacing w:before="60"/>
              <w:ind w:left="230" w:hanging="230"/>
              <w:rPr>
                <w:rFonts w:cstheme="minorHAnsi"/>
                <w:sz w:val="20"/>
                <w:szCs w:val="20"/>
              </w:rPr>
            </w:pPr>
            <w:r w:rsidRPr="0098210F">
              <w:rPr>
                <w:rFonts w:cstheme="minorHAnsi"/>
                <w:sz w:val="20"/>
                <w:szCs w:val="20"/>
              </w:rPr>
              <w:t>ISO 26262-6, Table 1 (1e) 'Use of well-trusted design principles'</w:t>
            </w:r>
          </w:p>
        </w:tc>
      </w:tr>
      <w:tr w:rsidR="00A24A47" w:rsidRPr="0098210F" w14:paraId="6DB7D8C2"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21D23A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2ED1E7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R2012b</w:t>
            </w:r>
          </w:p>
        </w:tc>
      </w:tr>
      <w:tr w:rsidR="00A24A47" w:rsidRPr="0098210F" w14:paraId="3A5D6E3D"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1037686"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Examples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CE6C9D2" w14:textId="77777777" w:rsidR="00A24A47" w:rsidRPr="0098210F" w:rsidRDefault="00A24A47" w:rsidP="00CE1105">
            <w:pPr>
              <w:pStyle w:val="TableParagraph"/>
              <w:spacing w:before="60"/>
              <w:rPr>
                <w:rFonts w:cstheme="minorHAnsi"/>
                <w:sz w:val="20"/>
                <w:szCs w:val="20"/>
              </w:rPr>
            </w:pPr>
            <w:r w:rsidRPr="0098210F">
              <w:rPr>
                <w:noProof/>
                <w:sz w:val="20"/>
                <w:szCs w:val="20"/>
              </w:rPr>
              <w:drawing>
                <wp:inline distT="0" distB="0" distL="0" distR="0" wp14:anchorId="46D66067" wp14:editId="293D237D">
                  <wp:extent cx="2743200" cy="484632"/>
                  <wp:effectExtent l="0" t="0" r="0" b="0"/>
                  <wp:docPr id="1423034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6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43200" cy="484632"/>
                          </a:xfrm>
                          <a:prstGeom prst="rect">
                            <a:avLst/>
                          </a:prstGeom>
                        </pic:spPr>
                      </pic:pic>
                    </a:graphicData>
                  </a:graphic>
                </wp:inline>
              </w:drawing>
            </w:r>
          </w:p>
          <w:p w14:paraId="7CD960A4" w14:textId="77777777" w:rsidR="00A24A47" w:rsidRPr="0098210F" w:rsidRDefault="00A24A47" w:rsidP="00CE1105">
            <w:pPr>
              <w:pStyle w:val="TableParagraph"/>
              <w:spacing w:before="60"/>
              <w:rPr>
                <w:rFonts w:cstheme="minorHAnsi"/>
                <w:sz w:val="20"/>
                <w:szCs w:val="20"/>
              </w:rPr>
            </w:pPr>
            <w:r w:rsidRPr="0098210F">
              <w:rPr>
                <w:noProof/>
                <w:sz w:val="20"/>
                <w:szCs w:val="20"/>
              </w:rPr>
              <w:drawing>
                <wp:inline distT="0" distB="0" distL="0" distR="0" wp14:anchorId="2987449C" wp14:editId="455FD21D">
                  <wp:extent cx="1865376" cy="1929384"/>
                  <wp:effectExtent l="0" t="0" r="1905" b="0"/>
                  <wp:docPr id="181522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63">
                            <a:extLst>
                              <a:ext uri="{28A0092B-C50C-407E-A947-70E740481C1C}">
                                <a14:useLocalDpi xmlns:a14="http://schemas.microsoft.com/office/drawing/2010/main" val="0"/>
                              </a:ext>
                            </a:extLst>
                          </a:blip>
                          <a:stretch>
                            <a:fillRect/>
                          </a:stretch>
                        </pic:blipFill>
                        <pic:spPr>
                          <a:xfrm>
                            <a:off x="0" y="0"/>
                            <a:ext cx="1865376" cy="1929384"/>
                          </a:xfrm>
                          <a:prstGeom prst="rect">
                            <a:avLst/>
                          </a:prstGeom>
                        </pic:spPr>
                      </pic:pic>
                    </a:graphicData>
                  </a:graphic>
                </wp:inline>
              </w:drawing>
            </w:r>
          </w:p>
        </w:tc>
      </w:tr>
    </w:tbl>
    <w:p w14:paraId="118F60DF" w14:textId="77777777" w:rsidR="00A24A47" w:rsidRPr="0098210F" w:rsidRDefault="00A24A47" w:rsidP="00E04BB7">
      <w:pPr>
        <w:pStyle w:val="UnNumberedHeading4"/>
        <w:rPr>
          <w:rFonts w:eastAsia="Calibri"/>
          <w:szCs w:val="20"/>
        </w:rPr>
      </w:pPr>
      <w:bookmarkStart w:id="81" w:name="_Toc511050731"/>
      <w:r w:rsidRPr="0098210F">
        <w:rPr>
          <w:szCs w:val="20"/>
        </w:rPr>
        <w:t>hisf_0013: Usage of transition paths (crossing parallel state boundaries)</w:t>
      </w:r>
      <w:bookmarkEnd w:id="81"/>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19E88575"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4483F964"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16035BE1"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hisf_0013: Usage of transition paths (crossing parallel state boundaries)</w:t>
            </w:r>
          </w:p>
        </w:tc>
      </w:tr>
      <w:tr w:rsidR="00A24A47" w:rsidRPr="0098210F" w14:paraId="353E9517" w14:textId="77777777" w:rsidTr="00E04BB7">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8548E4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EE228A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avoid creating diagrams that are hard to understand,</w:t>
            </w:r>
          </w:p>
        </w:tc>
      </w:tr>
      <w:tr w:rsidR="00A24A47" w:rsidRPr="0098210F" w14:paraId="1D687F63" w14:textId="77777777" w:rsidTr="00E04BB7">
        <w:trPr>
          <w:trHeight w:val="144"/>
        </w:trPr>
        <w:tc>
          <w:tcPr>
            <w:tcW w:w="1584" w:type="dxa"/>
            <w:vMerge/>
            <w:tcBorders>
              <w:top w:val="single" w:sz="4" w:space="0" w:color="auto"/>
              <w:left w:val="single" w:sz="4" w:space="0" w:color="auto"/>
              <w:bottom w:val="single" w:sz="4" w:space="0" w:color="auto"/>
            </w:tcBorders>
            <w:tcMar>
              <w:left w:w="43" w:type="dxa"/>
              <w:bottom w:w="101" w:type="dxa"/>
              <w:right w:w="101" w:type="dxa"/>
            </w:tcMar>
          </w:tcPr>
          <w:p w14:paraId="3CEA67F3"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7A2B1E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78F3EC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Avoid creating transitions that cross from one parallel state to another.</w:t>
            </w:r>
          </w:p>
        </w:tc>
      </w:tr>
      <w:tr w:rsidR="00A24A47" w:rsidRPr="0098210F" w14:paraId="02BDC752"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CEBAEB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lastRenderedPageBreak/>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89978D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You can use this guideline to maintain a modeling language subset in high-integrity projects.</w:t>
            </w:r>
          </w:p>
        </w:tc>
      </w:tr>
      <w:tr w:rsidR="00A24A47" w:rsidRPr="0098210F" w14:paraId="3D88AC36"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59447E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496CB0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7F783D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Enhance model readability.</w:t>
            </w:r>
          </w:p>
        </w:tc>
      </w:tr>
      <w:tr w:rsidR="00A24A47" w:rsidRPr="0098210F" w14:paraId="32BAF2A6"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F4371C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971ABAD" w14:textId="73E56FFB"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Stateflow &gt; Check Stateflow charts for transition paths that cross parallel state boundaries</w:t>
            </w:r>
          </w:p>
          <w:p w14:paraId="38D3DC65"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Stateflow charts for transition paths that cross parallel state boundaries</w:t>
            </w:r>
            <w:r w:rsidRPr="0098210F">
              <w:rPr>
                <w:rFonts w:eastAsia="Cambria" w:cstheme="minorHAnsi"/>
                <w:sz w:val="20"/>
                <w:szCs w:val="20"/>
              </w:rPr>
              <w:t>.</w:t>
            </w:r>
          </w:p>
        </w:tc>
      </w:tr>
      <w:tr w:rsidR="00EB3200" w:rsidRPr="0098210F" w14:paraId="7CE82783"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FED63CA" w14:textId="3406F7CC" w:rsidR="00EB3200" w:rsidRPr="0098210F" w:rsidRDefault="00EB3200" w:rsidP="00EB3200">
            <w:pPr>
              <w:pStyle w:val="TableParagraph"/>
              <w:spacing w:before="60"/>
              <w:rPr>
                <w:rFonts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119FC13" w14:textId="1BC7DB6B" w:rsidR="00D55D8E" w:rsidRPr="0098210F" w:rsidRDefault="00D55D8E" w:rsidP="00D55D8E">
            <w:pPr>
              <w:pStyle w:val="TableParagraph"/>
              <w:numPr>
                <w:ilvl w:val="0"/>
                <w:numId w:val="86"/>
              </w:numPr>
              <w:spacing w:before="60"/>
              <w:ind w:left="230" w:hanging="230"/>
              <w:rPr>
                <w:rFonts w:cstheme="minorHAnsi"/>
                <w:sz w:val="20"/>
                <w:szCs w:val="20"/>
              </w:rPr>
            </w:pPr>
            <w:r w:rsidRPr="0098210F">
              <w:rPr>
                <w:rFonts w:cstheme="minorHAnsi"/>
                <w:sz w:val="20"/>
                <w:szCs w:val="20"/>
              </w:rPr>
              <w:t>ISO 26262-6, Table 1 (1b) 'Use of language subsets'</w:t>
            </w:r>
          </w:p>
        </w:tc>
      </w:tr>
      <w:tr w:rsidR="00A24A47" w:rsidRPr="0098210F" w14:paraId="1ED451A2"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8FB899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4DB5EE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R2017b</w:t>
            </w:r>
          </w:p>
        </w:tc>
      </w:tr>
      <w:tr w:rsidR="00A24A47" w:rsidRPr="0098210F" w14:paraId="38AFC809"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24C709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Examples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9894326"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 xml:space="preserve">In the following example, when </w:t>
            </w:r>
            <w:r w:rsidRPr="0098210F">
              <w:rPr>
                <w:rFonts w:ascii="Consolas" w:hAnsi="Consolas" w:cstheme="minorHAnsi"/>
                <w:sz w:val="20"/>
                <w:szCs w:val="20"/>
              </w:rPr>
              <w:t>Out_A</w:t>
            </w:r>
            <w:r w:rsidRPr="0098210F">
              <w:rPr>
                <w:rFonts w:cstheme="minorHAnsi"/>
                <w:sz w:val="20"/>
                <w:szCs w:val="20"/>
              </w:rPr>
              <w:t xml:space="preserve"> is </w:t>
            </w:r>
            <w:r w:rsidRPr="0098210F">
              <w:rPr>
                <w:rFonts w:ascii="Consolas" w:hAnsi="Consolas" w:cstheme="minorHAnsi"/>
                <w:sz w:val="20"/>
                <w:szCs w:val="20"/>
              </w:rPr>
              <w:t>4</w:t>
            </w:r>
            <w:r w:rsidRPr="0098210F">
              <w:rPr>
                <w:rFonts w:cstheme="minorHAnsi"/>
                <w:sz w:val="20"/>
                <w:szCs w:val="20"/>
              </w:rPr>
              <w:t>, both parent states (</w:t>
            </w:r>
            <w:r w:rsidRPr="0098210F">
              <w:rPr>
                <w:rFonts w:ascii="Consolas" w:hAnsi="Consolas" w:cstheme="minorHAnsi"/>
                <w:sz w:val="20"/>
                <w:szCs w:val="20"/>
              </w:rPr>
              <w:t>A_Parent</w:t>
            </w:r>
            <w:r w:rsidRPr="0098210F">
              <w:rPr>
                <w:rFonts w:cstheme="minorHAnsi"/>
                <w:sz w:val="20"/>
                <w:szCs w:val="20"/>
              </w:rPr>
              <w:t xml:space="preserve"> and </w:t>
            </w:r>
            <w:r w:rsidRPr="0098210F">
              <w:rPr>
                <w:rFonts w:ascii="Consolas" w:hAnsi="Consolas" w:cstheme="minorHAnsi"/>
                <w:sz w:val="20"/>
                <w:szCs w:val="20"/>
              </w:rPr>
              <w:t>B_Parent</w:t>
            </w:r>
            <w:r w:rsidRPr="0098210F">
              <w:rPr>
                <w:rFonts w:cstheme="minorHAnsi"/>
                <w:sz w:val="20"/>
                <w:szCs w:val="20"/>
              </w:rPr>
              <w:t xml:space="preserve">) are reentered. Reentering the parent states resets the values of </w:t>
            </w:r>
            <w:r w:rsidRPr="0098210F">
              <w:rPr>
                <w:rFonts w:ascii="Consolas" w:hAnsi="Consolas" w:cstheme="minorHAnsi"/>
                <w:sz w:val="20"/>
                <w:szCs w:val="20"/>
              </w:rPr>
              <w:t>Out_A</w:t>
            </w:r>
            <w:r w:rsidRPr="0098210F">
              <w:rPr>
                <w:rFonts w:cstheme="minorHAnsi"/>
                <w:sz w:val="20"/>
                <w:szCs w:val="20"/>
              </w:rPr>
              <w:t xml:space="preserve"> and </w:t>
            </w:r>
            <w:r w:rsidRPr="0098210F">
              <w:rPr>
                <w:rFonts w:ascii="Consolas" w:hAnsi="Consolas" w:cstheme="minorHAnsi"/>
                <w:sz w:val="20"/>
                <w:szCs w:val="20"/>
              </w:rPr>
              <w:t>Out_B</w:t>
            </w:r>
            <w:r w:rsidRPr="0098210F">
              <w:rPr>
                <w:rFonts w:cstheme="minorHAnsi"/>
                <w:sz w:val="20"/>
                <w:szCs w:val="20"/>
              </w:rPr>
              <w:t xml:space="preserve"> to zero.</w:t>
            </w:r>
          </w:p>
          <w:p w14:paraId="01E1FC46" w14:textId="77777777" w:rsidR="00A24A47" w:rsidRPr="0098210F" w:rsidRDefault="00A24A47" w:rsidP="00CE1105">
            <w:pPr>
              <w:pStyle w:val="TableParagraph"/>
              <w:spacing w:before="60"/>
              <w:rPr>
                <w:rFonts w:eastAsia="Times New Roman" w:cstheme="minorHAnsi"/>
                <w:sz w:val="20"/>
                <w:szCs w:val="20"/>
                <w:lang w:eastAsia="zh-CN"/>
              </w:rPr>
            </w:pPr>
            <w:r w:rsidRPr="0098210F">
              <w:rPr>
                <w:noProof/>
                <w:sz w:val="20"/>
                <w:szCs w:val="20"/>
              </w:rPr>
              <w:drawing>
                <wp:inline distT="0" distB="0" distL="0" distR="0" wp14:anchorId="080C7A48" wp14:editId="61BBC42B">
                  <wp:extent cx="2468880" cy="1792224"/>
                  <wp:effectExtent l="0" t="0" r="7620" b="0"/>
                  <wp:docPr id="1545531788"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pic:nvPicPr>
                        <pic:blipFill>
                          <a:blip r:embed="rId64">
                            <a:extLst>
                              <a:ext uri="{28A0092B-C50C-407E-A947-70E740481C1C}">
                                <a14:useLocalDpi xmlns:a14="http://schemas.microsoft.com/office/drawing/2010/main" val="0"/>
                              </a:ext>
                            </a:extLst>
                          </a:blip>
                          <a:stretch>
                            <a:fillRect/>
                          </a:stretch>
                        </pic:blipFill>
                        <pic:spPr>
                          <a:xfrm>
                            <a:off x="0" y="0"/>
                            <a:ext cx="2468880" cy="1792224"/>
                          </a:xfrm>
                          <a:prstGeom prst="rect">
                            <a:avLst/>
                          </a:prstGeom>
                        </pic:spPr>
                      </pic:pic>
                    </a:graphicData>
                  </a:graphic>
                </wp:inline>
              </w:drawing>
            </w:r>
          </w:p>
          <w:p w14:paraId="5597B962" w14:textId="77777777" w:rsidR="00A24A47" w:rsidRPr="0098210F" w:rsidRDefault="00A24A47" w:rsidP="00CE1105">
            <w:pPr>
              <w:pStyle w:val="TableParagraph"/>
              <w:spacing w:before="60"/>
              <w:rPr>
                <w:rFonts w:cstheme="minorHAnsi"/>
                <w:sz w:val="20"/>
                <w:szCs w:val="20"/>
              </w:rPr>
            </w:pPr>
            <w:r w:rsidRPr="0098210F">
              <w:rPr>
                <w:noProof/>
                <w:sz w:val="20"/>
                <w:szCs w:val="20"/>
              </w:rPr>
              <w:drawing>
                <wp:inline distT="0" distB="0" distL="0" distR="0" wp14:anchorId="7B617F4F" wp14:editId="665DE3CC">
                  <wp:extent cx="2633472" cy="2240280"/>
                  <wp:effectExtent l="0" t="0" r="0" b="7620"/>
                  <wp:docPr id="208204045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pic:nvPicPr>
                        <pic:blipFill>
                          <a:blip r:embed="rId65">
                            <a:extLst>
                              <a:ext uri="{28A0092B-C50C-407E-A947-70E740481C1C}">
                                <a14:useLocalDpi xmlns:a14="http://schemas.microsoft.com/office/drawing/2010/main" val="0"/>
                              </a:ext>
                            </a:extLst>
                          </a:blip>
                          <a:stretch>
                            <a:fillRect/>
                          </a:stretch>
                        </pic:blipFill>
                        <pic:spPr>
                          <a:xfrm>
                            <a:off x="0" y="0"/>
                            <a:ext cx="2633472" cy="2240280"/>
                          </a:xfrm>
                          <a:prstGeom prst="rect">
                            <a:avLst/>
                          </a:prstGeom>
                        </pic:spPr>
                      </pic:pic>
                    </a:graphicData>
                  </a:graphic>
                </wp:inline>
              </w:drawing>
            </w:r>
          </w:p>
        </w:tc>
      </w:tr>
    </w:tbl>
    <w:p w14:paraId="0960EAE7" w14:textId="77777777" w:rsidR="00A24A47" w:rsidRPr="0098210F" w:rsidRDefault="00A24A47" w:rsidP="00E04BB7">
      <w:pPr>
        <w:pStyle w:val="UnNumberedHeading4"/>
        <w:rPr>
          <w:rFonts w:ascii="Calibri" w:eastAsia="Calibri" w:hAnsi="Calibri"/>
          <w:szCs w:val="20"/>
        </w:rPr>
      </w:pPr>
      <w:bookmarkStart w:id="82" w:name="_Toc511050732"/>
      <w:r w:rsidRPr="0098210F">
        <w:rPr>
          <w:szCs w:val="20"/>
        </w:rPr>
        <w:t>hisf_0014: Usage of transition paths (passing through states)</w:t>
      </w:r>
      <w:bookmarkEnd w:id="82"/>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2FBBF9ED"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66205231"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00FE1D70"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hisf_0014: Usage of transition paths (passing through states)</w:t>
            </w:r>
          </w:p>
        </w:tc>
      </w:tr>
      <w:tr w:rsidR="00A24A47" w:rsidRPr="0098210F" w14:paraId="75826330" w14:textId="77777777" w:rsidTr="00E04BB7">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96FC15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F589CC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avoid creating diagrams that are confusing and include transition paths without benefit,</w:t>
            </w:r>
          </w:p>
        </w:tc>
      </w:tr>
      <w:tr w:rsidR="00A24A47" w:rsidRPr="0098210F" w14:paraId="78AD3119" w14:textId="77777777" w:rsidTr="00E04BB7">
        <w:trPr>
          <w:trHeight w:val="144"/>
        </w:trPr>
        <w:tc>
          <w:tcPr>
            <w:tcW w:w="1584" w:type="dxa"/>
            <w:vMerge/>
            <w:tcBorders>
              <w:top w:val="single" w:sz="4" w:space="0" w:color="auto"/>
              <w:left w:val="single" w:sz="4" w:space="0" w:color="auto"/>
              <w:bottom w:val="single" w:sz="4" w:space="0" w:color="auto"/>
              <w:right w:val="single" w:sz="4" w:space="0" w:color="auto"/>
            </w:tcBorders>
            <w:tcMar>
              <w:left w:w="43" w:type="dxa"/>
              <w:bottom w:w="101" w:type="dxa"/>
              <w:right w:w="101" w:type="dxa"/>
            </w:tcMar>
          </w:tcPr>
          <w:p w14:paraId="262428CB"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43DAD1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D253D4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Avoid transition paths that go into and out of a state without ending on a substate.</w:t>
            </w:r>
          </w:p>
        </w:tc>
      </w:tr>
      <w:tr w:rsidR="00A24A47" w:rsidRPr="0098210F" w14:paraId="5229C338"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741778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lastRenderedPageBreak/>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593622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You can use this guideline to maintain a modeling language subset in high-integrity projects.</w:t>
            </w:r>
          </w:p>
        </w:tc>
      </w:tr>
      <w:tr w:rsidR="00A24A47" w:rsidRPr="0098210F" w14:paraId="347AA67B"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7330CA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C78CC7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149BA3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Enhance model readability.</w:t>
            </w:r>
          </w:p>
        </w:tc>
      </w:tr>
      <w:tr w:rsidR="00A24A47" w:rsidRPr="0098210F" w14:paraId="101C919A"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0517AF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0E693F2" w14:textId="303A9670"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Stateflow &gt; Check for inappropriate use of transition paths</w:t>
            </w:r>
          </w:p>
          <w:p w14:paraId="18C67253" w14:textId="77777777" w:rsidR="00A24A47" w:rsidRPr="0098210F" w:rsidRDefault="00A24A47" w:rsidP="00CE1105">
            <w:pPr>
              <w:pStyle w:val="TableParagraph"/>
              <w:tabs>
                <w:tab w:val="left" w:pos="340"/>
              </w:tabs>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for inappropriate use of transition paths</w:t>
            </w:r>
            <w:r w:rsidRPr="0098210F">
              <w:rPr>
                <w:rFonts w:eastAsia="Cambria" w:cstheme="minorHAnsi"/>
                <w:sz w:val="20"/>
                <w:szCs w:val="20"/>
              </w:rPr>
              <w:t>.</w:t>
            </w:r>
          </w:p>
        </w:tc>
      </w:tr>
      <w:tr w:rsidR="00EB3200" w:rsidRPr="0098210F" w14:paraId="5B77978E"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013695B" w14:textId="54842303" w:rsidR="00EB3200" w:rsidRPr="0098210F" w:rsidRDefault="00EB3200" w:rsidP="00EB3200">
            <w:pPr>
              <w:pStyle w:val="TableParagraph"/>
              <w:spacing w:before="60"/>
              <w:rPr>
                <w:rFonts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3BD97DB" w14:textId="50021221" w:rsidR="00D55D8E" w:rsidRPr="0098210F" w:rsidRDefault="00D55D8E" w:rsidP="00D55D8E">
            <w:pPr>
              <w:pStyle w:val="TableParagraph"/>
              <w:numPr>
                <w:ilvl w:val="0"/>
                <w:numId w:val="86"/>
              </w:numPr>
              <w:spacing w:before="60"/>
              <w:ind w:left="230" w:hanging="230"/>
              <w:rPr>
                <w:rFonts w:cstheme="minorHAnsi"/>
                <w:sz w:val="20"/>
                <w:szCs w:val="20"/>
              </w:rPr>
            </w:pPr>
            <w:r w:rsidRPr="0098210F">
              <w:rPr>
                <w:rFonts w:cstheme="minorHAnsi"/>
                <w:sz w:val="20"/>
                <w:szCs w:val="20"/>
              </w:rPr>
              <w:t>ISO 26262-6, Table 1 (1b) 'Use of language subsets'</w:t>
            </w:r>
          </w:p>
        </w:tc>
      </w:tr>
      <w:tr w:rsidR="00A24A47" w:rsidRPr="0098210F" w14:paraId="6BE1627D"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30A844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582897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R2018b</w:t>
            </w:r>
          </w:p>
        </w:tc>
      </w:tr>
      <w:tr w:rsidR="00A24A47" w:rsidRPr="0098210F" w14:paraId="4DA07527"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08C4CB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Examples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1672918" w14:textId="77777777" w:rsidR="00A24A47" w:rsidRPr="0098210F" w:rsidRDefault="00A24A47" w:rsidP="00CE1105">
            <w:pPr>
              <w:pStyle w:val="TableParagraph"/>
              <w:spacing w:before="60"/>
              <w:rPr>
                <w:rFonts w:eastAsia="Calibri" w:cstheme="minorHAnsi"/>
                <w:sz w:val="20"/>
                <w:szCs w:val="20"/>
              </w:rPr>
            </w:pPr>
            <w:r w:rsidRPr="0098210F">
              <w:rPr>
                <w:noProof/>
                <w:sz w:val="20"/>
                <w:szCs w:val="20"/>
              </w:rPr>
              <w:drawing>
                <wp:inline distT="0" distB="0" distL="0" distR="0" wp14:anchorId="3AF8EABE" wp14:editId="7A52487F">
                  <wp:extent cx="3227832" cy="914400"/>
                  <wp:effectExtent l="0" t="0" r="0" b="0"/>
                  <wp:docPr id="1590960828"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pic:nvPicPr>
                        <pic:blipFill>
                          <a:blip r:embed="rId66">
                            <a:extLst>
                              <a:ext uri="{28A0092B-C50C-407E-A947-70E740481C1C}">
                                <a14:useLocalDpi xmlns:a14="http://schemas.microsoft.com/office/drawing/2010/main" val="0"/>
                              </a:ext>
                            </a:extLst>
                          </a:blip>
                          <a:stretch>
                            <a:fillRect/>
                          </a:stretch>
                        </pic:blipFill>
                        <pic:spPr>
                          <a:xfrm>
                            <a:off x="0" y="0"/>
                            <a:ext cx="3227832" cy="914400"/>
                          </a:xfrm>
                          <a:prstGeom prst="rect">
                            <a:avLst/>
                          </a:prstGeom>
                        </pic:spPr>
                      </pic:pic>
                    </a:graphicData>
                  </a:graphic>
                </wp:inline>
              </w:drawing>
            </w:r>
          </w:p>
        </w:tc>
      </w:tr>
    </w:tbl>
    <w:p w14:paraId="6EB441F6" w14:textId="77777777" w:rsidR="00A24A47" w:rsidRPr="0098210F" w:rsidRDefault="00A24A47" w:rsidP="00E04BB7">
      <w:pPr>
        <w:pStyle w:val="UnNumberedHeading4"/>
        <w:rPr>
          <w:rFonts w:eastAsia="Calibri"/>
          <w:szCs w:val="20"/>
        </w:rPr>
      </w:pPr>
      <w:bookmarkStart w:id="83" w:name="_Toc511050733"/>
      <w:r w:rsidRPr="0098210F">
        <w:rPr>
          <w:szCs w:val="20"/>
        </w:rPr>
        <w:t>hisf_0015: Strong data typing (casting variables and parameters in expressions)</w:t>
      </w:r>
      <w:bookmarkEnd w:id="83"/>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0318244F"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1453697D"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5F02A245"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hisf_0015: Strong data typing (casting variables and parameters in expressions)</w:t>
            </w:r>
          </w:p>
        </w:tc>
      </w:tr>
      <w:tr w:rsidR="00A24A47" w:rsidRPr="0098210F" w14:paraId="6970FDDF" w14:textId="77777777" w:rsidTr="00E04BB7">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035AC1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6189DF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facilitate strong data typing,</w:t>
            </w:r>
          </w:p>
        </w:tc>
      </w:tr>
      <w:tr w:rsidR="00A24A47" w:rsidRPr="0098210F" w14:paraId="0EF4EC1F" w14:textId="77777777" w:rsidTr="00E04BB7">
        <w:trPr>
          <w:trHeight w:val="144"/>
        </w:trPr>
        <w:tc>
          <w:tcPr>
            <w:tcW w:w="1584" w:type="dxa"/>
            <w:vMerge/>
            <w:tcBorders>
              <w:top w:val="single" w:sz="4" w:space="0" w:color="auto"/>
              <w:left w:val="single" w:sz="4" w:space="0" w:color="auto"/>
              <w:bottom w:val="single" w:sz="4" w:space="0" w:color="auto"/>
            </w:tcBorders>
            <w:tcMar>
              <w:left w:w="43" w:type="dxa"/>
              <w:bottom w:w="101" w:type="dxa"/>
              <w:right w:w="101" w:type="dxa"/>
            </w:tcMar>
          </w:tcPr>
          <w:p w14:paraId="2EC8387E"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22C038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D8F3B8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Explicitly type cast variables and parameters of different data types in:</w:t>
            </w:r>
          </w:p>
          <w:p w14:paraId="7AEAEDA6" w14:textId="77777777" w:rsidR="00A24A47" w:rsidRPr="0098210F" w:rsidRDefault="00A24A47" w:rsidP="00CE1105">
            <w:pPr>
              <w:pStyle w:val="TableBullet"/>
              <w:widowControl w:val="0"/>
              <w:rPr>
                <w:szCs w:val="20"/>
              </w:rPr>
            </w:pPr>
            <w:r w:rsidRPr="0098210F">
              <w:rPr>
                <w:szCs w:val="20"/>
              </w:rPr>
              <w:t>Transition conditions</w:t>
            </w:r>
          </w:p>
          <w:p w14:paraId="21ABEA39" w14:textId="77777777" w:rsidR="00A24A47" w:rsidRPr="0098210F" w:rsidRDefault="00A24A47" w:rsidP="00CE1105">
            <w:pPr>
              <w:pStyle w:val="TableBullet"/>
              <w:widowControl w:val="0"/>
              <w:rPr>
                <w:szCs w:val="20"/>
              </w:rPr>
            </w:pPr>
            <w:r w:rsidRPr="0098210F">
              <w:rPr>
                <w:szCs w:val="20"/>
              </w:rPr>
              <w:t>Transition actions</w:t>
            </w:r>
          </w:p>
          <w:p w14:paraId="5B455C5B" w14:textId="77777777" w:rsidR="00A24A47" w:rsidRPr="0098210F" w:rsidRDefault="00A24A47" w:rsidP="00CE1105">
            <w:pPr>
              <w:pStyle w:val="TableBullet"/>
              <w:widowControl w:val="0"/>
              <w:rPr>
                <w:rFonts w:eastAsia="Cambria" w:cstheme="minorHAnsi"/>
                <w:szCs w:val="20"/>
              </w:rPr>
            </w:pPr>
            <w:r w:rsidRPr="0098210F">
              <w:rPr>
                <w:szCs w:val="20"/>
              </w:rPr>
              <w:t>State actions</w:t>
            </w:r>
          </w:p>
        </w:tc>
      </w:tr>
      <w:tr w:rsidR="00A24A47" w:rsidRPr="0098210F" w14:paraId="424CF0D0"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5132BA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B7F00C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The Stateflow software automatically casts variables of different type into the same data type. This guideline helps clarify data types of the intermediate variables.</w:t>
            </w:r>
          </w:p>
        </w:tc>
      </w:tr>
      <w:tr w:rsidR="00A24A47" w:rsidRPr="0098210F" w14:paraId="0C884DF8"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CBF295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CA1B6E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2F2ED5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Apply strong data typing.</w:t>
            </w:r>
          </w:p>
        </w:tc>
      </w:tr>
      <w:tr w:rsidR="00A24A47" w:rsidRPr="0098210F" w14:paraId="34BE973D"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423E66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049F56C" w14:textId="6297D942"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Stateflow &gt; Check Stateflow charts for strong data typing</w:t>
            </w:r>
          </w:p>
          <w:p w14:paraId="40591670"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Stateflow charts for strong data typing</w:t>
            </w:r>
            <w:r w:rsidRPr="0098210F">
              <w:rPr>
                <w:rFonts w:eastAsia="Cambria" w:cstheme="minorHAnsi"/>
                <w:sz w:val="20"/>
                <w:szCs w:val="20"/>
              </w:rPr>
              <w:t>.</w:t>
            </w:r>
          </w:p>
        </w:tc>
      </w:tr>
      <w:tr w:rsidR="00D04838" w:rsidRPr="0098210F" w14:paraId="4039DD42"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29B6EFF" w14:textId="3E0116FB" w:rsidR="00D04838" w:rsidRPr="0098210F" w:rsidRDefault="00D04838" w:rsidP="00D04838">
            <w:pPr>
              <w:pStyle w:val="TableParagraph"/>
              <w:spacing w:before="60"/>
              <w:rPr>
                <w:rFonts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E92F55C" w14:textId="77777777" w:rsidR="002340AF" w:rsidRPr="002340AF" w:rsidRDefault="00D55D8E" w:rsidP="002340AF">
            <w:pPr>
              <w:pStyle w:val="TableParagraph"/>
              <w:numPr>
                <w:ilvl w:val="0"/>
                <w:numId w:val="86"/>
              </w:numPr>
              <w:spacing w:before="60"/>
              <w:ind w:left="230" w:hanging="230"/>
              <w:rPr>
                <w:rFonts w:cstheme="minorHAnsi"/>
                <w:sz w:val="20"/>
                <w:szCs w:val="20"/>
              </w:rPr>
            </w:pPr>
            <w:r w:rsidRPr="002340AF">
              <w:rPr>
                <w:rFonts w:cstheme="minorHAnsi"/>
                <w:sz w:val="20"/>
                <w:szCs w:val="20"/>
              </w:rPr>
              <w:t>ISO 26262-6, Table 1 (1c) 'Enforcement of strong typing'</w:t>
            </w:r>
          </w:p>
          <w:p w14:paraId="2FFE0CB2" w14:textId="2D376C75" w:rsidR="002340AF" w:rsidRPr="002340AF" w:rsidRDefault="002340AF" w:rsidP="002340AF">
            <w:pPr>
              <w:pStyle w:val="TableParagraph"/>
              <w:numPr>
                <w:ilvl w:val="0"/>
                <w:numId w:val="86"/>
              </w:numPr>
              <w:spacing w:before="60"/>
              <w:ind w:left="230" w:hanging="230"/>
              <w:rPr>
                <w:rFonts w:cstheme="minorHAnsi"/>
                <w:sz w:val="20"/>
                <w:szCs w:val="20"/>
              </w:rPr>
            </w:pPr>
            <w:r w:rsidRPr="002340AF">
              <w:rPr>
                <w:rFonts w:cstheme="minorHAnsi"/>
                <w:sz w:val="20"/>
                <w:szCs w:val="20"/>
              </w:rPr>
              <w:t>MISRA C:2012, Rule 10.1</w:t>
            </w:r>
            <w:r w:rsidRPr="002340AF">
              <w:rPr>
                <w:rFonts w:cstheme="minorHAnsi"/>
                <w:sz w:val="20"/>
                <w:szCs w:val="20"/>
              </w:rPr>
              <w:br/>
              <w:t>MISRA C:2012, Rule 12.2</w:t>
            </w:r>
          </w:p>
        </w:tc>
      </w:tr>
      <w:tr w:rsidR="00A24A47" w:rsidRPr="0098210F" w14:paraId="559DFD18"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EBCBCC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9A1F76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R2017b</w:t>
            </w:r>
          </w:p>
        </w:tc>
      </w:tr>
      <w:tr w:rsidR="00A24A47" w:rsidRPr="0098210F" w14:paraId="1BD20FCB" w14:textId="77777777" w:rsidTr="00E04BB7">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9035C2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Examples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0F34D97" w14:textId="77777777" w:rsidR="00A24A47" w:rsidRPr="0098210F" w:rsidRDefault="00A24A47" w:rsidP="00CE1105">
            <w:pPr>
              <w:pStyle w:val="TableParagraph"/>
              <w:spacing w:before="60"/>
              <w:rPr>
                <w:rFonts w:cstheme="minorHAnsi"/>
                <w:b/>
                <w:sz w:val="20"/>
                <w:szCs w:val="20"/>
              </w:rPr>
            </w:pPr>
            <w:r w:rsidRPr="0098210F">
              <w:rPr>
                <w:rFonts w:cstheme="minorHAnsi"/>
                <w:b/>
                <w:sz w:val="20"/>
                <w:szCs w:val="20"/>
              </w:rPr>
              <w:t>Recommended</w:t>
            </w:r>
          </w:p>
          <w:p w14:paraId="10F45248" w14:textId="77777777" w:rsidR="00A24A47" w:rsidRPr="0098210F" w:rsidRDefault="00A24A47" w:rsidP="00CE1105">
            <w:pPr>
              <w:pStyle w:val="TableParagraph"/>
              <w:spacing w:before="60"/>
              <w:rPr>
                <w:rFonts w:eastAsia="Times New Roman" w:cstheme="minorHAnsi"/>
                <w:sz w:val="20"/>
                <w:szCs w:val="20"/>
              </w:rPr>
            </w:pPr>
            <w:r w:rsidRPr="0098210F">
              <w:rPr>
                <w:noProof/>
                <w:sz w:val="20"/>
                <w:szCs w:val="20"/>
              </w:rPr>
              <w:drawing>
                <wp:inline distT="0" distB="0" distL="0" distR="0" wp14:anchorId="41B4294C" wp14:editId="37A11782">
                  <wp:extent cx="1463040" cy="1280160"/>
                  <wp:effectExtent l="0" t="0" r="3810" b="0"/>
                  <wp:docPr id="20772658"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pic:nvPicPr>
                        <pic:blipFill>
                          <a:blip r:embed="rId67">
                            <a:extLst>
                              <a:ext uri="{28A0092B-C50C-407E-A947-70E740481C1C}">
                                <a14:useLocalDpi xmlns:a14="http://schemas.microsoft.com/office/drawing/2010/main" val="0"/>
                              </a:ext>
                            </a:extLst>
                          </a:blip>
                          <a:stretch>
                            <a:fillRect/>
                          </a:stretch>
                        </pic:blipFill>
                        <pic:spPr>
                          <a:xfrm>
                            <a:off x="0" y="0"/>
                            <a:ext cx="1463040" cy="1280160"/>
                          </a:xfrm>
                          <a:prstGeom prst="rect">
                            <a:avLst/>
                          </a:prstGeom>
                        </pic:spPr>
                      </pic:pic>
                    </a:graphicData>
                  </a:graphic>
                </wp:inline>
              </w:drawing>
            </w:r>
          </w:p>
          <w:p w14:paraId="08053F05" w14:textId="77777777" w:rsidR="00A24A47" w:rsidRPr="0098210F" w:rsidRDefault="00A24A47" w:rsidP="00CE1105">
            <w:pPr>
              <w:pStyle w:val="TableParagraph"/>
              <w:spacing w:before="60"/>
              <w:rPr>
                <w:rFonts w:cstheme="minorHAnsi"/>
                <w:b/>
                <w:sz w:val="20"/>
                <w:szCs w:val="20"/>
              </w:rPr>
            </w:pPr>
            <w:r w:rsidRPr="0098210F">
              <w:rPr>
                <w:rFonts w:cstheme="minorHAnsi"/>
                <w:b/>
                <w:sz w:val="20"/>
                <w:szCs w:val="20"/>
              </w:rPr>
              <w:lastRenderedPageBreak/>
              <w:t>Not Recommended</w:t>
            </w:r>
          </w:p>
          <w:p w14:paraId="4C4F5DE6" w14:textId="77777777" w:rsidR="00A24A47" w:rsidRPr="0098210F" w:rsidRDefault="00A24A47" w:rsidP="00CE1105">
            <w:pPr>
              <w:pStyle w:val="TableParagraph"/>
              <w:spacing w:before="60"/>
              <w:rPr>
                <w:rFonts w:eastAsia="Calibri" w:cstheme="minorHAnsi"/>
                <w:sz w:val="20"/>
                <w:szCs w:val="20"/>
              </w:rPr>
            </w:pPr>
            <w:r w:rsidRPr="0098210F">
              <w:rPr>
                <w:noProof/>
                <w:sz w:val="20"/>
                <w:szCs w:val="20"/>
              </w:rPr>
              <w:drawing>
                <wp:inline distT="0" distB="0" distL="0" distR="0" wp14:anchorId="3A0FBA55" wp14:editId="086C1C22">
                  <wp:extent cx="1133856" cy="1088136"/>
                  <wp:effectExtent l="0" t="0" r="0" b="0"/>
                  <wp:docPr id="1150767236"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pic:nvPicPr>
                        <pic:blipFill>
                          <a:blip r:embed="rId68">
                            <a:extLst>
                              <a:ext uri="{28A0092B-C50C-407E-A947-70E740481C1C}">
                                <a14:useLocalDpi xmlns:a14="http://schemas.microsoft.com/office/drawing/2010/main" val="0"/>
                              </a:ext>
                            </a:extLst>
                          </a:blip>
                          <a:stretch>
                            <a:fillRect/>
                          </a:stretch>
                        </pic:blipFill>
                        <pic:spPr>
                          <a:xfrm>
                            <a:off x="0" y="0"/>
                            <a:ext cx="1133856" cy="1088136"/>
                          </a:xfrm>
                          <a:prstGeom prst="rect">
                            <a:avLst/>
                          </a:prstGeom>
                        </pic:spPr>
                      </pic:pic>
                    </a:graphicData>
                  </a:graphic>
                </wp:inline>
              </w:drawing>
            </w:r>
          </w:p>
        </w:tc>
      </w:tr>
    </w:tbl>
    <w:p w14:paraId="01B5DFB7" w14:textId="77777777" w:rsidR="00A24A47" w:rsidRPr="0098210F" w:rsidRDefault="00A24A47" w:rsidP="00E04BB7">
      <w:pPr>
        <w:pStyle w:val="UnNumberedHeading4"/>
        <w:rPr>
          <w:rFonts w:eastAsia="Calibri"/>
          <w:szCs w:val="20"/>
        </w:rPr>
      </w:pPr>
      <w:bookmarkStart w:id="84" w:name="_Toc511050734"/>
      <w:r w:rsidRPr="0098210F">
        <w:rPr>
          <w:szCs w:val="20"/>
        </w:rPr>
        <w:lastRenderedPageBreak/>
        <w:t>hisf_0016: Stateflow port names</w:t>
      </w:r>
      <w:bookmarkEnd w:id="84"/>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98210F" w14:paraId="78104090" w14:textId="77777777" w:rsidTr="00E04BB7">
        <w:trPr>
          <w:trHeight w:val="144"/>
        </w:trPr>
        <w:tc>
          <w:tcPr>
            <w:tcW w:w="1584" w:type="dxa"/>
            <w:shd w:val="clear" w:color="auto" w:fill="B1B1B1"/>
            <w:tcMar>
              <w:left w:w="43" w:type="dxa"/>
              <w:bottom w:w="101" w:type="dxa"/>
              <w:right w:w="101" w:type="dxa"/>
            </w:tcMar>
          </w:tcPr>
          <w:p w14:paraId="39541DF0"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shd w:val="clear" w:color="auto" w:fill="B1B1B1"/>
            <w:tcMar>
              <w:left w:w="43" w:type="dxa"/>
              <w:bottom w:w="101" w:type="dxa"/>
              <w:right w:w="101" w:type="dxa"/>
            </w:tcMar>
          </w:tcPr>
          <w:p w14:paraId="6B0D4B57"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hisf_0016: Stateflow port names</w:t>
            </w:r>
          </w:p>
        </w:tc>
      </w:tr>
      <w:tr w:rsidR="00A24A47" w:rsidRPr="0098210F" w14:paraId="217C331A" w14:textId="77777777" w:rsidTr="00E04BB7">
        <w:trPr>
          <w:trHeight w:val="144"/>
        </w:trPr>
        <w:tc>
          <w:tcPr>
            <w:tcW w:w="1584" w:type="dxa"/>
            <w:shd w:val="clear" w:color="auto" w:fill="F1F1F1"/>
            <w:tcMar>
              <w:left w:w="43" w:type="dxa"/>
              <w:bottom w:w="101" w:type="dxa"/>
              <w:right w:w="101" w:type="dxa"/>
            </w:tcMar>
          </w:tcPr>
          <w:p w14:paraId="2289CD2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shd w:val="clear" w:color="auto" w:fill="F1F1F1"/>
            <w:tcMar>
              <w:left w:w="43" w:type="dxa"/>
              <w:bottom w:w="101" w:type="dxa"/>
              <w:right w:w="101" w:type="dxa"/>
            </w:tcMar>
          </w:tcPr>
          <w:p w14:paraId="1B90EA60"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The name of a Stateflow input or output must be the same as the corresponding signal. An exception to the guideline is that reusable Stateflow blocks can have different port names.</w:t>
            </w:r>
          </w:p>
        </w:tc>
      </w:tr>
      <w:tr w:rsidR="00A24A47" w:rsidRPr="0098210F" w14:paraId="5439DDBF" w14:textId="77777777" w:rsidTr="00E04BB7">
        <w:trPr>
          <w:trHeight w:val="144"/>
        </w:trPr>
        <w:tc>
          <w:tcPr>
            <w:tcW w:w="1584" w:type="dxa"/>
            <w:shd w:val="clear" w:color="auto" w:fill="F1F1F1"/>
            <w:tcMar>
              <w:left w:w="43" w:type="dxa"/>
              <w:bottom w:w="101" w:type="dxa"/>
              <w:right w:w="101" w:type="dxa"/>
            </w:tcMar>
          </w:tcPr>
          <w:p w14:paraId="34C1383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shd w:val="clear" w:color="auto" w:fill="F1F1F1"/>
            <w:tcMar>
              <w:left w:w="43" w:type="dxa"/>
              <w:bottom w:w="101" w:type="dxa"/>
              <w:right w:w="101" w:type="dxa"/>
            </w:tcMar>
          </w:tcPr>
          <w:p w14:paraId="7395C88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Support generation of traceable code.</w:t>
            </w:r>
          </w:p>
        </w:tc>
      </w:tr>
      <w:tr w:rsidR="00A24A47" w:rsidRPr="0098210F" w14:paraId="2BCA688A" w14:textId="77777777" w:rsidTr="00E04BB7">
        <w:trPr>
          <w:trHeight w:val="144"/>
        </w:trPr>
        <w:tc>
          <w:tcPr>
            <w:tcW w:w="1584" w:type="dxa"/>
            <w:shd w:val="clear" w:color="auto" w:fill="F1F1F1"/>
            <w:tcMar>
              <w:left w:w="43" w:type="dxa"/>
              <w:bottom w:w="101" w:type="dxa"/>
              <w:right w:w="101" w:type="dxa"/>
            </w:tcMar>
          </w:tcPr>
          <w:p w14:paraId="4AFCBCF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shd w:val="clear" w:color="auto" w:fill="F1F1F1"/>
            <w:tcMar>
              <w:left w:w="43" w:type="dxa"/>
              <w:bottom w:w="101" w:type="dxa"/>
              <w:right w:w="101" w:type="dxa"/>
            </w:tcMar>
          </w:tcPr>
          <w:p w14:paraId="5CEAC5CB" w14:textId="4043F292"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Stateflow &gt; Check naming of ports in Stateflow charts</w:t>
            </w:r>
          </w:p>
          <w:p w14:paraId="35B2EA11"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naming of ports in Stateflow charts</w:t>
            </w:r>
            <w:r w:rsidRPr="0098210F">
              <w:rPr>
                <w:rFonts w:eastAsia="Cambria" w:cstheme="minorHAnsi"/>
                <w:sz w:val="20"/>
                <w:szCs w:val="20"/>
              </w:rPr>
              <w:t>.</w:t>
            </w:r>
          </w:p>
        </w:tc>
      </w:tr>
      <w:tr w:rsidR="00D04838" w:rsidRPr="0098210F" w14:paraId="3B45145B" w14:textId="77777777" w:rsidTr="00E04BB7">
        <w:trPr>
          <w:trHeight w:val="144"/>
        </w:trPr>
        <w:tc>
          <w:tcPr>
            <w:tcW w:w="1584" w:type="dxa"/>
            <w:shd w:val="clear" w:color="auto" w:fill="F1F1F1"/>
            <w:tcMar>
              <w:left w:w="43" w:type="dxa"/>
              <w:bottom w:w="101" w:type="dxa"/>
              <w:right w:w="101" w:type="dxa"/>
            </w:tcMar>
          </w:tcPr>
          <w:p w14:paraId="2F0477AE" w14:textId="230691CA" w:rsidR="00D04838" w:rsidRPr="0098210F" w:rsidRDefault="00D04838" w:rsidP="00D04838">
            <w:pPr>
              <w:pStyle w:val="TableParagraph"/>
              <w:spacing w:before="60"/>
              <w:rPr>
                <w:rFonts w:cstheme="minorHAnsi"/>
                <w:sz w:val="20"/>
                <w:szCs w:val="20"/>
              </w:rPr>
            </w:pPr>
            <w:r w:rsidRPr="0098210F">
              <w:rPr>
                <w:rFonts w:cstheme="minorHAnsi"/>
                <w:sz w:val="20"/>
                <w:szCs w:val="20"/>
              </w:rPr>
              <w:t>References</w:t>
            </w:r>
          </w:p>
        </w:tc>
        <w:tc>
          <w:tcPr>
            <w:tcW w:w="7056" w:type="dxa"/>
            <w:shd w:val="clear" w:color="auto" w:fill="F1F1F1"/>
            <w:tcMar>
              <w:left w:w="43" w:type="dxa"/>
              <w:bottom w:w="101" w:type="dxa"/>
              <w:right w:w="101" w:type="dxa"/>
            </w:tcMar>
          </w:tcPr>
          <w:p w14:paraId="597010E5" w14:textId="4619B1A9" w:rsidR="00D55D8E" w:rsidRPr="0098210F" w:rsidRDefault="00D55D8E" w:rsidP="00D55D8E">
            <w:pPr>
              <w:pStyle w:val="TableParagraph"/>
              <w:numPr>
                <w:ilvl w:val="0"/>
                <w:numId w:val="86"/>
              </w:numPr>
              <w:spacing w:before="60"/>
              <w:ind w:left="230" w:hanging="230"/>
              <w:rPr>
                <w:rFonts w:cstheme="minorHAnsi"/>
                <w:sz w:val="20"/>
                <w:szCs w:val="20"/>
              </w:rPr>
            </w:pPr>
            <w:r w:rsidRPr="0098210F">
              <w:rPr>
                <w:rFonts w:cstheme="minorHAnsi"/>
                <w:sz w:val="20"/>
                <w:szCs w:val="20"/>
              </w:rPr>
              <w:t>ISO 26262-6, Table 1 (1b) 'Use of language subsets'</w:t>
            </w:r>
          </w:p>
        </w:tc>
      </w:tr>
      <w:tr w:rsidR="00A24A47" w:rsidRPr="0098210F" w14:paraId="54C69519" w14:textId="77777777" w:rsidTr="00E04BB7">
        <w:trPr>
          <w:trHeight w:val="144"/>
        </w:trPr>
        <w:tc>
          <w:tcPr>
            <w:tcW w:w="1584" w:type="dxa"/>
            <w:shd w:val="clear" w:color="auto" w:fill="F1F1F1"/>
            <w:tcMar>
              <w:left w:w="43" w:type="dxa"/>
              <w:bottom w:w="101" w:type="dxa"/>
              <w:right w:w="101" w:type="dxa"/>
            </w:tcMar>
          </w:tcPr>
          <w:p w14:paraId="0F19523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shd w:val="clear" w:color="auto" w:fill="F1F1F1"/>
            <w:tcMar>
              <w:left w:w="43" w:type="dxa"/>
              <w:bottom w:w="101" w:type="dxa"/>
              <w:right w:w="101" w:type="dxa"/>
            </w:tcMar>
          </w:tcPr>
          <w:p w14:paraId="5974113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R2018a</w:t>
            </w:r>
          </w:p>
        </w:tc>
      </w:tr>
    </w:tbl>
    <w:p w14:paraId="3DA5050E" w14:textId="77777777" w:rsidR="00A24A47" w:rsidRPr="0098210F" w:rsidRDefault="00A24A47" w:rsidP="00E04BB7">
      <w:pPr>
        <w:pStyle w:val="UnNumberedHeading4"/>
        <w:rPr>
          <w:rFonts w:eastAsia="Calibri"/>
          <w:szCs w:val="20"/>
        </w:rPr>
      </w:pPr>
      <w:bookmarkStart w:id="85" w:name="_Toc511050735"/>
      <w:r w:rsidRPr="0098210F">
        <w:rPr>
          <w:szCs w:val="20"/>
        </w:rPr>
        <w:t>hisf_0017: Stateflow data object scoping</w:t>
      </w:r>
      <w:bookmarkEnd w:id="85"/>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98210F" w14:paraId="1007D79A" w14:textId="77777777" w:rsidTr="00E04BB7">
        <w:trPr>
          <w:trHeight w:val="144"/>
        </w:trPr>
        <w:tc>
          <w:tcPr>
            <w:tcW w:w="1584" w:type="dxa"/>
            <w:shd w:val="clear" w:color="auto" w:fill="B1B1B1"/>
            <w:tcMar>
              <w:left w:w="43" w:type="dxa"/>
              <w:bottom w:w="101" w:type="dxa"/>
              <w:right w:w="101" w:type="dxa"/>
            </w:tcMar>
          </w:tcPr>
          <w:p w14:paraId="7EBFB1B7"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shd w:val="clear" w:color="auto" w:fill="B1B1B1"/>
            <w:tcMar>
              <w:left w:w="43" w:type="dxa"/>
              <w:bottom w:w="101" w:type="dxa"/>
              <w:right w:w="101" w:type="dxa"/>
            </w:tcMar>
          </w:tcPr>
          <w:p w14:paraId="1B11AC33"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hisf_0017: Stateflow data object scoping</w:t>
            </w:r>
          </w:p>
        </w:tc>
      </w:tr>
      <w:tr w:rsidR="00A24A47" w:rsidRPr="0098210F" w14:paraId="2B17315B" w14:textId="77777777" w:rsidTr="00E04BB7">
        <w:trPr>
          <w:trHeight w:val="144"/>
        </w:trPr>
        <w:tc>
          <w:tcPr>
            <w:tcW w:w="1584" w:type="dxa"/>
            <w:shd w:val="clear" w:color="auto" w:fill="F1F1F1"/>
            <w:tcMar>
              <w:left w:w="43" w:type="dxa"/>
              <w:bottom w:w="101" w:type="dxa"/>
              <w:right w:w="101" w:type="dxa"/>
            </w:tcMar>
          </w:tcPr>
          <w:p w14:paraId="17E6F5D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shd w:val="clear" w:color="auto" w:fill="F1F1F1"/>
            <w:tcMar>
              <w:left w:w="43" w:type="dxa"/>
              <w:bottom w:w="101" w:type="dxa"/>
              <w:right w:w="101" w:type="dxa"/>
            </w:tcMar>
          </w:tcPr>
          <w:p w14:paraId="1271996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Stateflow data objects with local scope must be defined at the chart level or below.</w:t>
            </w:r>
          </w:p>
        </w:tc>
      </w:tr>
      <w:tr w:rsidR="00A24A47" w:rsidRPr="0098210F" w14:paraId="1D4093C2" w14:textId="77777777" w:rsidTr="00E04BB7">
        <w:trPr>
          <w:trHeight w:val="144"/>
        </w:trPr>
        <w:tc>
          <w:tcPr>
            <w:tcW w:w="1584" w:type="dxa"/>
            <w:shd w:val="clear" w:color="auto" w:fill="F1F1F1"/>
            <w:tcMar>
              <w:left w:w="43" w:type="dxa"/>
              <w:bottom w:w="101" w:type="dxa"/>
              <w:right w:w="101" w:type="dxa"/>
            </w:tcMar>
          </w:tcPr>
          <w:p w14:paraId="33CD2C3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shd w:val="clear" w:color="auto" w:fill="F1F1F1"/>
            <w:tcMar>
              <w:left w:w="43" w:type="dxa"/>
              <w:bottom w:w="101" w:type="dxa"/>
              <w:right w:w="101" w:type="dxa"/>
            </w:tcMar>
          </w:tcPr>
          <w:p w14:paraId="6126817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Support generation of traceable code.</w:t>
            </w:r>
          </w:p>
        </w:tc>
      </w:tr>
      <w:tr w:rsidR="00A24A47" w:rsidRPr="0098210F" w14:paraId="4F4EE28B" w14:textId="77777777" w:rsidTr="00E04BB7">
        <w:trPr>
          <w:trHeight w:val="144"/>
        </w:trPr>
        <w:tc>
          <w:tcPr>
            <w:tcW w:w="1584" w:type="dxa"/>
            <w:shd w:val="clear" w:color="auto" w:fill="F1F1F1"/>
            <w:tcMar>
              <w:left w:w="43" w:type="dxa"/>
              <w:bottom w:w="101" w:type="dxa"/>
              <w:right w:w="101" w:type="dxa"/>
            </w:tcMar>
          </w:tcPr>
          <w:p w14:paraId="51714CC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shd w:val="clear" w:color="auto" w:fill="F1F1F1"/>
            <w:tcMar>
              <w:left w:w="43" w:type="dxa"/>
              <w:bottom w:w="101" w:type="dxa"/>
              <w:right w:w="101" w:type="dxa"/>
            </w:tcMar>
          </w:tcPr>
          <w:p w14:paraId="029C075A" w14:textId="48C4BBEE"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Stateflow &gt; Check scoping of Stateflow data objects</w:t>
            </w:r>
          </w:p>
          <w:p w14:paraId="36D2C7FC"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scoping of Stateflow data objects</w:t>
            </w:r>
            <w:r w:rsidRPr="0098210F">
              <w:rPr>
                <w:rFonts w:eastAsia="Cambria" w:cstheme="minorHAnsi"/>
                <w:sz w:val="20"/>
                <w:szCs w:val="20"/>
              </w:rPr>
              <w:t>.</w:t>
            </w:r>
          </w:p>
        </w:tc>
      </w:tr>
      <w:tr w:rsidR="00771547" w:rsidRPr="0098210F" w14:paraId="21E488DE" w14:textId="77777777" w:rsidTr="00E04BB7">
        <w:trPr>
          <w:trHeight w:val="144"/>
        </w:trPr>
        <w:tc>
          <w:tcPr>
            <w:tcW w:w="1584" w:type="dxa"/>
            <w:shd w:val="clear" w:color="auto" w:fill="F1F1F1"/>
            <w:tcMar>
              <w:left w:w="43" w:type="dxa"/>
              <w:bottom w:w="101" w:type="dxa"/>
              <w:right w:w="101" w:type="dxa"/>
            </w:tcMar>
          </w:tcPr>
          <w:p w14:paraId="27FD5D15" w14:textId="4B709E56" w:rsidR="00771547" w:rsidRPr="0098210F" w:rsidRDefault="00771547" w:rsidP="00771547">
            <w:pPr>
              <w:pStyle w:val="TableParagraph"/>
              <w:spacing w:before="60"/>
              <w:rPr>
                <w:rFonts w:cstheme="minorHAnsi"/>
                <w:sz w:val="20"/>
                <w:szCs w:val="20"/>
              </w:rPr>
            </w:pPr>
            <w:r w:rsidRPr="0098210F">
              <w:rPr>
                <w:rFonts w:cstheme="minorHAnsi"/>
                <w:sz w:val="20"/>
                <w:szCs w:val="20"/>
              </w:rPr>
              <w:t>References</w:t>
            </w:r>
          </w:p>
        </w:tc>
        <w:tc>
          <w:tcPr>
            <w:tcW w:w="7056" w:type="dxa"/>
            <w:shd w:val="clear" w:color="auto" w:fill="F1F1F1"/>
            <w:tcMar>
              <w:left w:w="43" w:type="dxa"/>
              <w:bottom w:w="101" w:type="dxa"/>
              <w:right w:w="101" w:type="dxa"/>
            </w:tcMar>
          </w:tcPr>
          <w:p w14:paraId="3DE8AA92" w14:textId="7EFC9AA4" w:rsidR="00D55D8E" w:rsidRPr="0098210F" w:rsidRDefault="00D55D8E" w:rsidP="00D55D8E">
            <w:pPr>
              <w:pStyle w:val="TableParagraph"/>
              <w:numPr>
                <w:ilvl w:val="0"/>
                <w:numId w:val="86"/>
              </w:numPr>
              <w:spacing w:before="60"/>
              <w:ind w:left="230" w:hanging="230"/>
              <w:rPr>
                <w:rFonts w:cstheme="minorHAnsi"/>
                <w:sz w:val="20"/>
                <w:szCs w:val="20"/>
              </w:rPr>
            </w:pPr>
            <w:r w:rsidRPr="0098210F">
              <w:rPr>
                <w:rFonts w:cstheme="minorHAnsi"/>
                <w:sz w:val="20"/>
                <w:szCs w:val="20"/>
              </w:rPr>
              <w:t>ISO 26262-6, Table 1 (1b) 'Use of language subsets'</w:t>
            </w:r>
          </w:p>
        </w:tc>
      </w:tr>
      <w:tr w:rsidR="00A24A47" w:rsidRPr="0098210F" w14:paraId="730EAA26" w14:textId="77777777" w:rsidTr="00E04BB7">
        <w:trPr>
          <w:trHeight w:val="144"/>
        </w:trPr>
        <w:tc>
          <w:tcPr>
            <w:tcW w:w="1584" w:type="dxa"/>
            <w:shd w:val="clear" w:color="auto" w:fill="F1F1F1"/>
            <w:tcMar>
              <w:left w:w="43" w:type="dxa"/>
              <w:bottom w:w="101" w:type="dxa"/>
              <w:right w:w="101" w:type="dxa"/>
            </w:tcMar>
          </w:tcPr>
          <w:p w14:paraId="2055D0B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shd w:val="clear" w:color="auto" w:fill="F1F1F1"/>
            <w:tcMar>
              <w:left w:w="43" w:type="dxa"/>
              <w:bottom w:w="101" w:type="dxa"/>
              <w:right w:w="101" w:type="dxa"/>
            </w:tcMar>
          </w:tcPr>
          <w:p w14:paraId="17354E6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R2018a</w:t>
            </w:r>
          </w:p>
        </w:tc>
      </w:tr>
      <w:tr w:rsidR="00A24A47" w:rsidRPr="0098210F" w14:paraId="5D93BBD0" w14:textId="77777777" w:rsidTr="00E04BB7">
        <w:trPr>
          <w:trHeight w:val="144"/>
        </w:trPr>
        <w:tc>
          <w:tcPr>
            <w:tcW w:w="1584" w:type="dxa"/>
            <w:shd w:val="clear" w:color="auto" w:fill="F1F1F1"/>
            <w:tcMar>
              <w:left w:w="43" w:type="dxa"/>
              <w:bottom w:w="101" w:type="dxa"/>
              <w:right w:w="101" w:type="dxa"/>
            </w:tcMar>
          </w:tcPr>
          <w:p w14:paraId="14A26BF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Examples</w:t>
            </w:r>
          </w:p>
        </w:tc>
        <w:tc>
          <w:tcPr>
            <w:tcW w:w="7056" w:type="dxa"/>
            <w:shd w:val="clear" w:color="auto" w:fill="F1F1F1"/>
            <w:tcMar>
              <w:left w:w="43" w:type="dxa"/>
              <w:bottom w:w="101" w:type="dxa"/>
              <w:right w:w="101" w:type="dxa"/>
            </w:tcMar>
          </w:tcPr>
          <w:p w14:paraId="3615B03D" w14:textId="77777777" w:rsidR="00A24A47" w:rsidRPr="0098210F" w:rsidRDefault="00A24A47" w:rsidP="00CE1105">
            <w:pPr>
              <w:pStyle w:val="TableParagraph"/>
              <w:spacing w:before="60"/>
              <w:rPr>
                <w:rFonts w:cstheme="minorHAnsi"/>
                <w:b/>
                <w:sz w:val="20"/>
                <w:szCs w:val="20"/>
              </w:rPr>
            </w:pPr>
            <w:r w:rsidRPr="0098210F">
              <w:rPr>
                <w:rFonts w:cstheme="minorHAnsi"/>
                <w:b/>
                <w:sz w:val="20"/>
                <w:szCs w:val="20"/>
              </w:rPr>
              <w:t>Recommended</w:t>
            </w:r>
          </w:p>
          <w:p w14:paraId="7916DA24" w14:textId="77777777" w:rsidR="00A24A47" w:rsidRPr="0098210F" w:rsidRDefault="00A24A47" w:rsidP="00CE1105">
            <w:pPr>
              <w:pStyle w:val="TableParagraph"/>
              <w:spacing w:before="60"/>
              <w:rPr>
                <w:rFonts w:eastAsia="Times New Roman" w:cstheme="minorHAnsi"/>
                <w:sz w:val="20"/>
                <w:szCs w:val="20"/>
              </w:rPr>
            </w:pPr>
            <w:r w:rsidRPr="0098210F">
              <w:rPr>
                <w:noProof/>
                <w:sz w:val="20"/>
                <w:szCs w:val="20"/>
              </w:rPr>
              <w:drawing>
                <wp:inline distT="0" distB="0" distL="0" distR="0" wp14:anchorId="3680023E" wp14:editId="67E2DFB6">
                  <wp:extent cx="4297680" cy="1051560"/>
                  <wp:effectExtent l="0" t="0" r="7620" b="0"/>
                  <wp:docPr id="629502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69">
                            <a:extLst>
                              <a:ext uri="{28A0092B-C50C-407E-A947-70E740481C1C}">
                                <a14:useLocalDpi xmlns:a14="http://schemas.microsoft.com/office/drawing/2010/main" val="0"/>
                              </a:ext>
                            </a:extLst>
                          </a:blip>
                          <a:stretch>
                            <a:fillRect/>
                          </a:stretch>
                        </pic:blipFill>
                        <pic:spPr>
                          <a:xfrm>
                            <a:off x="0" y="0"/>
                            <a:ext cx="4297680" cy="1051560"/>
                          </a:xfrm>
                          <a:prstGeom prst="rect">
                            <a:avLst/>
                          </a:prstGeom>
                        </pic:spPr>
                      </pic:pic>
                    </a:graphicData>
                  </a:graphic>
                </wp:inline>
              </w:drawing>
            </w:r>
          </w:p>
          <w:p w14:paraId="7CBB89F1" w14:textId="77777777" w:rsidR="00A24A47" w:rsidRPr="0098210F" w:rsidRDefault="00A24A47" w:rsidP="00CE1105">
            <w:pPr>
              <w:pStyle w:val="TableParagraph"/>
              <w:spacing w:before="60"/>
              <w:rPr>
                <w:rFonts w:cstheme="minorHAnsi"/>
                <w:b/>
                <w:sz w:val="20"/>
                <w:szCs w:val="20"/>
              </w:rPr>
            </w:pPr>
            <w:r w:rsidRPr="0098210F">
              <w:rPr>
                <w:rFonts w:cstheme="minorHAnsi"/>
                <w:b/>
                <w:sz w:val="20"/>
                <w:szCs w:val="20"/>
              </w:rPr>
              <w:t>Not Recommended</w:t>
            </w:r>
          </w:p>
          <w:p w14:paraId="41A7CDEC" w14:textId="77777777" w:rsidR="00A24A47" w:rsidRPr="0098210F" w:rsidRDefault="00A24A47" w:rsidP="00CE1105">
            <w:pPr>
              <w:pStyle w:val="TableParagraph"/>
              <w:spacing w:before="60"/>
              <w:rPr>
                <w:rFonts w:eastAsia="Calibri" w:cstheme="minorHAnsi"/>
                <w:sz w:val="20"/>
                <w:szCs w:val="20"/>
              </w:rPr>
            </w:pPr>
            <w:r w:rsidRPr="0098210F">
              <w:rPr>
                <w:noProof/>
                <w:sz w:val="20"/>
                <w:szCs w:val="20"/>
              </w:rPr>
              <w:lastRenderedPageBreak/>
              <w:drawing>
                <wp:inline distT="0" distB="0" distL="0" distR="0" wp14:anchorId="05AD2522" wp14:editId="5E763EEC">
                  <wp:extent cx="4288536" cy="1408176"/>
                  <wp:effectExtent l="0" t="0" r="0" b="1905"/>
                  <wp:docPr id="870664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70">
                            <a:extLst>
                              <a:ext uri="{28A0092B-C50C-407E-A947-70E740481C1C}">
                                <a14:useLocalDpi xmlns:a14="http://schemas.microsoft.com/office/drawing/2010/main" val="0"/>
                              </a:ext>
                            </a:extLst>
                          </a:blip>
                          <a:stretch>
                            <a:fillRect/>
                          </a:stretch>
                        </pic:blipFill>
                        <pic:spPr>
                          <a:xfrm>
                            <a:off x="0" y="0"/>
                            <a:ext cx="4288536" cy="1408176"/>
                          </a:xfrm>
                          <a:prstGeom prst="rect">
                            <a:avLst/>
                          </a:prstGeom>
                        </pic:spPr>
                      </pic:pic>
                    </a:graphicData>
                  </a:graphic>
                </wp:inline>
              </w:drawing>
            </w:r>
          </w:p>
        </w:tc>
      </w:tr>
    </w:tbl>
    <w:p w14:paraId="1215C2E5" w14:textId="77777777" w:rsidR="00A24A47" w:rsidRPr="006F2B68" w:rsidRDefault="00A24A47" w:rsidP="00D86579">
      <w:pPr>
        <w:pStyle w:val="Heading3"/>
      </w:pPr>
      <w:bookmarkStart w:id="86" w:name="_Toc31988915"/>
      <w:bookmarkStart w:id="87" w:name="_Toc32309700"/>
      <w:bookmarkStart w:id="88" w:name="_Ref42586269"/>
      <w:bookmarkStart w:id="89" w:name="_Ref42586278"/>
      <w:bookmarkStart w:id="90" w:name="_Ref46318618"/>
      <w:bookmarkStart w:id="91" w:name="_Toc86252170"/>
      <w:bookmarkStart w:id="92" w:name="_Toc88563965"/>
      <w:r w:rsidRPr="006F2B68">
        <w:lastRenderedPageBreak/>
        <w:t>MATLAB Function and MATLAB Code Considerations</w:t>
      </w:r>
      <w:bookmarkEnd w:id="86"/>
      <w:bookmarkEnd w:id="87"/>
      <w:bookmarkEnd w:id="88"/>
      <w:bookmarkEnd w:id="89"/>
      <w:bookmarkEnd w:id="90"/>
      <w:bookmarkEnd w:id="91"/>
      <w:bookmarkEnd w:id="92"/>
    </w:p>
    <w:p w14:paraId="67E284E2" w14:textId="77777777" w:rsidR="00A24A47" w:rsidRPr="006F2B68" w:rsidRDefault="00A24A47" w:rsidP="00D86579">
      <w:pPr>
        <w:pStyle w:val="UnNumberedHeading3"/>
      </w:pPr>
      <w:r w:rsidRPr="006F2B68">
        <w:t>MATLAB Functions</w:t>
      </w:r>
    </w:p>
    <w:p w14:paraId="7810CD0E" w14:textId="77777777" w:rsidR="00A24A47" w:rsidRPr="0098210F" w:rsidRDefault="00A24A47" w:rsidP="00D86579">
      <w:pPr>
        <w:pStyle w:val="Bullet"/>
      </w:pPr>
      <w:r w:rsidRPr="0098210F">
        <w:t xml:space="preserve">himl_0001: Usage of standardized MATLAB function headers </w:t>
      </w:r>
    </w:p>
    <w:p w14:paraId="37979510" w14:textId="77777777" w:rsidR="00A24A47" w:rsidRPr="0098210F" w:rsidRDefault="00A24A47" w:rsidP="00D86579">
      <w:pPr>
        <w:pStyle w:val="Bullet"/>
      </w:pPr>
      <w:r w:rsidRPr="0098210F">
        <w:t>himl_0002: Strong data typing at MATLAB function boundaries</w:t>
      </w:r>
    </w:p>
    <w:p w14:paraId="4D3E4DC5" w14:textId="77777777" w:rsidR="00A24A47" w:rsidRPr="0098210F" w:rsidRDefault="00A24A47" w:rsidP="00D86579">
      <w:pPr>
        <w:pStyle w:val="Bullet"/>
      </w:pPr>
      <w:r w:rsidRPr="0098210F">
        <w:t>himl_0003: Complexity of user-defined MATLAB Functions</w:t>
      </w:r>
    </w:p>
    <w:p w14:paraId="5B727E8C" w14:textId="77777777" w:rsidR="00A24A47" w:rsidRPr="0098210F" w:rsidRDefault="00A24A47" w:rsidP="00D86579">
      <w:pPr>
        <w:pStyle w:val="UnNumberedHeading4"/>
        <w:rPr>
          <w:rFonts w:eastAsia="Calibri"/>
          <w:szCs w:val="20"/>
        </w:rPr>
      </w:pPr>
      <w:bookmarkStart w:id="93" w:name="_Toc511050737"/>
      <w:r w:rsidRPr="0098210F">
        <w:rPr>
          <w:szCs w:val="20"/>
        </w:rPr>
        <w:t>himl_0001: Usage of standardized MATLAB function headers</w:t>
      </w:r>
      <w:bookmarkEnd w:id="93"/>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98210F" w14:paraId="02EE3731" w14:textId="77777777" w:rsidTr="00C37261">
        <w:trPr>
          <w:trHeight w:val="144"/>
        </w:trPr>
        <w:tc>
          <w:tcPr>
            <w:tcW w:w="1584" w:type="dxa"/>
            <w:shd w:val="clear" w:color="auto" w:fill="B1B1B1"/>
            <w:tcMar>
              <w:left w:w="43" w:type="dxa"/>
              <w:bottom w:w="101" w:type="dxa"/>
              <w:right w:w="101" w:type="dxa"/>
            </w:tcMar>
          </w:tcPr>
          <w:p w14:paraId="526DA3C4"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shd w:val="clear" w:color="auto" w:fill="B1B1B1"/>
            <w:tcMar>
              <w:left w:w="43" w:type="dxa"/>
              <w:bottom w:w="101" w:type="dxa"/>
              <w:right w:w="101" w:type="dxa"/>
            </w:tcMar>
          </w:tcPr>
          <w:p w14:paraId="5330670D"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himl_0001: Usage of standardized MATLAB function headers</w:t>
            </w:r>
          </w:p>
        </w:tc>
      </w:tr>
      <w:tr w:rsidR="00A24A47" w:rsidRPr="0098210F" w14:paraId="7B6F5764" w14:textId="77777777" w:rsidTr="00C37261">
        <w:trPr>
          <w:trHeight w:val="144"/>
        </w:trPr>
        <w:tc>
          <w:tcPr>
            <w:tcW w:w="1584" w:type="dxa"/>
            <w:shd w:val="clear" w:color="auto" w:fill="F1F1F1"/>
            <w:tcMar>
              <w:left w:w="43" w:type="dxa"/>
              <w:bottom w:w="101" w:type="dxa"/>
              <w:right w:w="101" w:type="dxa"/>
            </w:tcMar>
          </w:tcPr>
          <w:p w14:paraId="07C801A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shd w:val="clear" w:color="auto" w:fill="F1F1F1"/>
            <w:tcMar>
              <w:left w:w="43" w:type="dxa"/>
              <w:bottom w:w="101" w:type="dxa"/>
              <w:right w:w="101" w:type="dxa"/>
            </w:tcMar>
          </w:tcPr>
          <w:p w14:paraId="1EF36B7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When using MATLAB functions, use a standardized header to provide information about the purpose and use of the function.</w:t>
            </w:r>
          </w:p>
        </w:tc>
      </w:tr>
      <w:tr w:rsidR="00A24A47" w:rsidRPr="0098210F" w14:paraId="6A889601" w14:textId="77777777" w:rsidTr="00C37261">
        <w:trPr>
          <w:trHeight w:val="144"/>
        </w:trPr>
        <w:tc>
          <w:tcPr>
            <w:tcW w:w="1584" w:type="dxa"/>
            <w:shd w:val="clear" w:color="auto" w:fill="F1F1F1"/>
            <w:tcMar>
              <w:left w:w="43" w:type="dxa"/>
              <w:bottom w:w="101" w:type="dxa"/>
              <w:right w:w="101" w:type="dxa"/>
            </w:tcMar>
          </w:tcPr>
          <w:p w14:paraId="797882B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shd w:val="clear" w:color="auto" w:fill="F1F1F1"/>
            <w:tcMar>
              <w:left w:w="43" w:type="dxa"/>
              <w:bottom w:w="101" w:type="dxa"/>
              <w:right w:w="101" w:type="dxa"/>
            </w:tcMar>
          </w:tcPr>
          <w:p w14:paraId="1F3C620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 standardized header improves the readability and documentation of MATLAB functions. The header should provide a function description and usage information.</w:t>
            </w:r>
          </w:p>
        </w:tc>
      </w:tr>
      <w:tr w:rsidR="00A24A47" w:rsidRPr="0098210F" w14:paraId="5D36027C" w14:textId="77777777" w:rsidTr="00C37261">
        <w:trPr>
          <w:trHeight w:val="144"/>
        </w:trPr>
        <w:tc>
          <w:tcPr>
            <w:tcW w:w="1584" w:type="dxa"/>
            <w:shd w:val="clear" w:color="auto" w:fill="F1F1F1"/>
            <w:tcMar>
              <w:left w:w="43" w:type="dxa"/>
              <w:bottom w:w="101" w:type="dxa"/>
              <w:right w:w="101" w:type="dxa"/>
            </w:tcMar>
          </w:tcPr>
          <w:p w14:paraId="14EF95C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shd w:val="clear" w:color="auto" w:fill="F1F1F1"/>
            <w:tcMar>
              <w:left w:w="43" w:type="dxa"/>
              <w:bottom w:w="101" w:type="dxa"/>
              <w:right w:w="101" w:type="dxa"/>
            </w:tcMar>
          </w:tcPr>
          <w:p w14:paraId="4652D9D3" w14:textId="16CA4C25"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MATLAB &gt; Check usage of standardized MATLAB function headers</w:t>
            </w:r>
          </w:p>
          <w:p w14:paraId="737B5342" w14:textId="77777777" w:rsidR="00A24A47" w:rsidRPr="0098210F" w:rsidRDefault="00A24A47" w:rsidP="00CE1105">
            <w:pPr>
              <w:pStyle w:val="TableParagraph"/>
              <w:tabs>
                <w:tab w:val="left" w:pos="340"/>
              </w:tabs>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usage of standardized MATLAB function headers</w:t>
            </w:r>
            <w:r w:rsidRPr="0098210F">
              <w:rPr>
                <w:rFonts w:eastAsia="Cambria" w:cstheme="minorHAnsi"/>
                <w:sz w:val="20"/>
                <w:szCs w:val="20"/>
              </w:rPr>
              <w:t>.</w:t>
            </w:r>
          </w:p>
        </w:tc>
      </w:tr>
      <w:tr w:rsidR="00972C34" w:rsidRPr="0098210F" w14:paraId="130C7F1E" w14:textId="77777777" w:rsidTr="00C37261">
        <w:trPr>
          <w:trHeight w:val="144"/>
        </w:trPr>
        <w:tc>
          <w:tcPr>
            <w:tcW w:w="1584" w:type="dxa"/>
            <w:shd w:val="clear" w:color="auto" w:fill="F1F1F1"/>
            <w:tcMar>
              <w:left w:w="43" w:type="dxa"/>
              <w:bottom w:w="101" w:type="dxa"/>
              <w:right w:w="101" w:type="dxa"/>
            </w:tcMar>
          </w:tcPr>
          <w:p w14:paraId="36807F25" w14:textId="111D3464" w:rsidR="00972C34" w:rsidRPr="0098210F" w:rsidRDefault="00972C34" w:rsidP="00972C34">
            <w:pPr>
              <w:pStyle w:val="TableParagraph"/>
              <w:spacing w:before="60"/>
              <w:rPr>
                <w:rFonts w:cstheme="minorHAnsi"/>
                <w:sz w:val="20"/>
                <w:szCs w:val="20"/>
              </w:rPr>
            </w:pPr>
            <w:r w:rsidRPr="0098210F">
              <w:rPr>
                <w:rFonts w:cstheme="minorHAnsi"/>
                <w:sz w:val="20"/>
                <w:szCs w:val="20"/>
              </w:rPr>
              <w:t>References</w:t>
            </w:r>
          </w:p>
        </w:tc>
        <w:tc>
          <w:tcPr>
            <w:tcW w:w="7056" w:type="dxa"/>
            <w:shd w:val="clear" w:color="auto" w:fill="F1F1F1"/>
            <w:tcMar>
              <w:left w:w="43" w:type="dxa"/>
              <w:bottom w:w="101" w:type="dxa"/>
              <w:right w:w="101" w:type="dxa"/>
            </w:tcMar>
          </w:tcPr>
          <w:p w14:paraId="7A9A7878" w14:textId="67ECCCC0" w:rsidR="00976F12" w:rsidRPr="0098210F" w:rsidRDefault="00976F12" w:rsidP="00976F12">
            <w:pPr>
              <w:pStyle w:val="TableParagraph"/>
              <w:numPr>
                <w:ilvl w:val="0"/>
                <w:numId w:val="38"/>
              </w:numPr>
              <w:tabs>
                <w:tab w:val="left" w:pos="340"/>
              </w:tabs>
              <w:spacing w:before="60"/>
              <w:ind w:left="230" w:hanging="230"/>
              <w:rPr>
                <w:rFonts w:cstheme="minorHAnsi"/>
                <w:sz w:val="20"/>
                <w:szCs w:val="20"/>
              </w:rPr>
            </w:pPr>
            <w:r w:rsidRPr="0098210F">
              <w:rPr>
                <w:rFonts w:cstheme="minorHAnsi"/>
                <w:sz w:val="20"/>
                <w:szCs w:val="20"/>
              </w:rPr>
              <w:t>ISO 26262-6, Table 1 (1g) 'Use of style guides'</w:t>
            </w:r>
          </w:p>
        </w:tc>
      </w:tr>
      <w:tr w:rsidR="00A24A47" w:rsidRPr="0098210F" w14:paraId="34B57098" w14:textId="77777777" w:rsidTr="00C37261">
        <w:trPr>
          <w:trHeight w:val="144"/>
        </w:trPr>
        <w:tc>
          <w:tcPr>
            <w:tcW w:w="1584" w:type="dxa"/>
            <w:shd w:val="clear" w:color="auto" w:fill="F1F1F1"/>
            <w:tcMar>
              <w:left w:w="43" w:type="dxa"/>
              <w:bottom w:w="101" w:type="dxa"/>
              <w:right w:w="101" w:type="dxa"/>
            </w:tcMar>
          </w:tcPr>
          <w:p w14:paraId="7C0A447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See Also</w:t>
            </w:r>
          </w:p>
        </w:tc>
        <w:tc>
          <w:tcPr>
            <w:tcW w:w="7056" w:type="dxa"/>
            <w:shd w:val="clear" w:color="auto" w:fill="F1F1F1"/>
            <w:tcMar>
              <w:left w:w="43" w:type="dxa"/>
              <w:bottom w:w="101" w:type="dxa"/>
              <w:right w:w="101" w:type="dxa"/>
            </w:tcMar>
          </w:tcPr>
          <w:p w14:paraId="30F12E8C" w14:textId="77777777" w:rsidR="00A24A47" w:rsidRPr="0098210F" w:rsidRDefault="00A24A47" w:rsidP="00221F64">
            <w:pPr>
              <w:pStyle w:val="TableParagraph"/>
              <w:numPr>
                <w:ilvl w:val="0"/>
                <w:numId w:val="38"/>
              </w:numPr>
              <w:tabs>
                <w:tab w:val="left" w:pos="340"/>
              </w:tabs>
              <w:spacing w:before="60"/>
              <w:ind w:left="230" w:hanging="230"/>
              <w:rPr>
                <w:rFonts w:eastAsia="Cambria" w:cstheme="minorHAnsi"/>
                <w:sz w:val="20"/>
                <w:szCs w:val="20"/>
              </w:rPr>
            </w:pPr>
            <w:r w:rsidRPr="0098210F">
              <w:rPr>
                <w:rFonts w:cstheme="minorHAnsi"/>
                <w:sz w:val="20"/>
                <w:szCs w:val="20"/>
              </w:rPr>
              <w:t>na_0025: MATLAB Function Header (Simulink)</w:t>
            </w:r>
          </w:p>
          <w:p w14:paraId="2F937605" w14:textId="77777777" w:rsidR="00A24A47" w:rsidRPr="0098210F" w:rsidRDefault="003A3CF6" w:rsidP="00221F64">
            <w:pPr>
              <w:pStyle w:val="TableParagraph"/>
              <w:numPr>
                <w:ilvl w:val="0"/>
                <w:numId w:val="38"/>
              </w:numPr>
              <w:tabs>
                <w:tab w:val="left" w:pos="340"/>
              </w:tabs>
              <w:spacing w:before="60"/>
              <w:ind w:left="230" w:hanging="230"/>
              <w:rPr>
                <w:rFonts w:eastAsia="Cambria" w:cstheme="minorHAnsi"/>
                <w:sz w:val="20"/>
                <w:szCs w:val="20"/>
              </w:rPr>
            </w:pPr>
            <w:hyperlink r:id="rId71">
              <w:r w:rsidR="00A24A47" w:rsidRPr="0098210F">
                <w:rPr>
                  <w:rFonts w:cstheme="minorHAnsi"/>
                  <w:sz w:val="20"/>
                  <w:szCs w:val="20"/>
                </w:rPr>
                <w:t>Orion GN&amp;C: MATLAB and Simulink Standards</w:t>
              </w:r>
            </w:hyperlink>
            <w:r w:rsidR="00A24A47" w:rsidRPr="0098210F">
              <w:rPr>
                <w:rFonts w:cstheme="minorHAnsi"/>
                <w:sz w:val="20"/>
                <w:szCs w:val="20"/>
              </w:rPr>
              <w:t>, jh_0073: eML Header</w:t>
            </w:r>
          </w:p>
          <w:p w14:paraId="47236A65" w14:textId="77777777" w:rsidR="00A24A47" w:rsidRPr="0098210F" w:rsidRDefault="00A24A47" w:rsidP="00221F64">
            <w:pPr>
              <w:pStyle w:val="TableParagraph"/>
              <w:numPr>
                <w:ilvl w:val="0"/>
                <w:numId w:val="38"/>
              </w:numPr>
              <w:tabs>
                <w:tab w:val="left" w:pos="340"/>
              </w:tabs>
              <w:spacing w:before="60"/>
              <w:ind w:left="230" w:hanging="230"/>
              <w:rPr>
                <w:rFonts w:eastAsia="Cambria" w:cstheme="minorHAnsi"/>
                <w:sz w:val="20"/>
                <w:szCs w:val="20"/>
              </w:rPr>
            </w:pPr>
            <w:r w:rsidRPr="0098210F">
              <w:rPr>
                <w:rFonts w:eastAsia="Cambria" w:cstheme="minorHAnsi"/>
                <w:sz w:val="20"/>
                <w:szCs w:val="20"/>
              </w:rPr>
              <w:t>MATLAB Function Block Editor (Simulink)</w:t>
            </w:r>
          </w:p>
        </w:tc>
      </w:tr>
      <w:tr w:rsidR="00A24A47" w:rsidRPr="0098210F" w14:paraId="6D38AE8A" w14:textId="77777777" w:rsidTr="00C37261">
        <w:trPr>
          <w:trHeight w:val="144"/>
        </w:trPr>
        <w:tc>
          <w:tcPr>
            <w:tcW w:w="1584" w:type="dxa"/>
            <w:shd w:val="clear" w:color="auto" w:fill="F1F1F1"/>
            <w:tcMar>
              <w:left w:w="43" w:type="dxa"/>
              <w:bottom w:w="101" w:type="dxa"/>
              <w:right w:w="101" w:type="dxa"/>
            </w:tcMar>
          </w:tcPr>
          <w:p w14:paraId="2FAD512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shd w:val="clear" w:color="auto" w:fill="F1F1F1"/>
            <w:tcMar>
              <w:left w:w="43" w:type="dxa"/>
              <w:bottom w:w="101" w:type="dxa"/>
              <w:right w:w="101" w:type="dxa"/>
            </w:tcMar>
          </w:tcPr>
          <w:p w14:paraId="270E5DF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R2018b</w:t>
            </w:r>
          </w:p>
        </w:tc>
      </w:tr>
      <w:tr w:rsidR="00A24A47" w:rsidRPr="0098210F" w14:paraId="1F40DC8B" w14:textId="77777777" w:rsidTr="00C37261">
        <w:trPr>
          <w:trHeight w:val="144"/>
        </w:trPr>
        <w:tc>
          <w:tcPr>
            <w:tcW w:w="1584" w:type="dxa"/>
            <w:shd w:val="clear" w:color="auto" w:fill="F1F1F1"/>
            <w:tcMar>
              <w:left w:w="43" w:type="dxa"/>
              <w:bottom w:w="101" w:type="dxa"/>
              <w:right w:w="101" w:type="dxa"/>
            </w:tcMar>
          </w:tcPr>
          <w:p w14:paraId="328CD91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Examples</w:t>
            </w:r>
          </w:p>
        </w:tc>
        <w:tc>
          <w:tcPr>
            <w:tcW w:w="7056" w:type="dxa"/>
            <w:shd w:val="clear" w:color="auto" w:fill="F1F1F1"/>
            <w:tcMar>
              <w:left w:w="43" w:type="dxa"/>
              <w:bottom w:w="101" w:type="dxa"/>
              <w:right w:w="101" w:type="dxa"/>
            </w:tcMar>
          </w:tcPr>
          <w:p w14:paraId="60715C6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 typical standardized function header includes:</w:t>
            </w:r>
          </w:p>
          <w:p w14:paraId="77F226AA" w14:textId="77777777" w:rsidR="00A24A47" w:rsidRPr="0098210F" w:rsidRDefault="00A24A47" w:rsidP="00221F64">
            <w:pPr>
              <w:pStyle w:val="TableParagraph"/>
              <w:numPr>
                <w:ilvl w:val="0"/>
                <w:numId w:val="39"/>
              </w:numPr>
              <w:tabs>
                <w:tab w:val="left" w:pos="340"/>
              </w:tabs>
              <w:spacing w:before="30"/>
              <w:ind w:left="230" w:hanging="230"/>
              <w:rPr>
                <w:rFonts w:eastAsia="Cambria" w:cstheme="minorHAnsi"/>
                <w:sz w:val="20"/>
                <w:szCs w:val="20"/>
              </w:rPr>
            </w:pPr>
            <w:r w:rsidRPr="0098210F">
              <w:rPr>
                <w:rFonts w:cstheme="minorHAnsi"/>
                <w:sz w:val="20"/>
                <w:szCs w:val="20"/>
              </w:rPr>
              <w:t>Function name</w:t>
            </w:r>
          </w:p>
          <w:p w14:paraId="1FC24CC2" w14:textId="77777777" w:rsidR="00A24A47" w:rsidRPr="0098210F" w:rsidRDefault="00A24A47" w:rsidP="00221F64">
            <w:pPr>
              <w:pStyle w:val="TableParagraph"/>
              <w:numPr>
                <w:ilvl w:val="0"/>
                <w:numId w:val="39"/>
              </w:numPr>
              <w:tabs>
                <w:tab w:val="left" w:pos="340"/>
              </w:tabs>
              <w:spacing w:before="30"/>
              <w:ind w:left="230" w:hanging="230"/>
              <w:rPr>
                <w:rFonts w:eastAsia="Cambria" w:cstheme="minorHAnsi"/>
                <w:sz w:val="20"/>
                <w:szCs w:val="20"/>
              </w:rPr>
            </w:pPr>
            <w:r w:rsidRPr="0098210F">
              <w:rPr>
                <w:rFonts w:cstheme="minorHAnsi"/>
                <w:sz w:val="20"/>
                <w:szCs w:val="20"/>
              </w:rPr>
              <w:t>Description</w:t>
            </w:r>
          </w:p>
          <w:p w14:paraId="7C0771D5" w14:textId="77777777" w:rsidR="00A24A47" w:rsidRPr="0098210F" w:rsidRDefault="00A24A47" w:rsidP="00221F64">
            <w:pPr>
              <w:pStyle w:val="TableParagraph"/>
              <w:numPr>
                <w:ilvl w:val="0"/>
                <w:numId w:val="39"/>
              </w:numPr>
              <w:tabs>
                <w:tab w:val="left" w:pos="340"/>
              </w:tabs>
              <w:spacing w:before="30"/>
              <w:ind w:left="230" w:hanging="230"/>
              <w:rPr>
                <w:rFonts w:eastAsia="Cambria" w:cstheme="minorHAnsi"/>
                <w:sz w:val="20"/>
                <w:szCs w:val="20"/>
              </w:rPr>
            </w:pPr>
            <w:r w:rsidRPr="0098210F">
              <w:rPr>
                <w:rFonts w:cstheme="minorHAnsi"/>
                <w:sz w:val="20"/>
                <w:szCs w:val="20"/>
              </w:rPr>
              <w:t>Inputs and outputs (if possible, include size and type)</w:t>
            </w:r>
          </w:p>
          <w:p w14:paraId="44A703E5" w14:textId="77777777" w:rsidR="00A24A47" w:rsidRPr="0098210F" w:rsidRDefault="00A24A47" w:rsidP="00221F64">
            <w:pPr>
              <w:pStyle w:val="TableParagraph"/>
              <w:numPr>
                <w:ilvl w:val="0"/>
                <w:numId w:val="39"/>
              </w:numPr>
              <w:tabs>
                <w:tab w:val="left" w:pos="340"/>
              </w:tabs>
              <w:spacing w:before="30"/>
              <w:ind w:left="230" w:hanging="230"/>
              <w:rPr>
                <w:rFonts w:eastAsia="Cambria" w:cstheme="minorHAnsi"/>
                <w:sz w:val="20"/>
                <w:szCs w:val="20"/>
              </w:rPr>
            </w:pPr>
            <w:r w:rsidRPr="0098210F">
              <w:rPr>
                <w:rFonts w:cstheme="minorHAnsi"/>
                <w:sz w:val="20"/>
                <w:szCs w:val="20"/>
              </w:rPr>
              <w:t>Assumptions and limitations</w:t>
            </w:r>
          </w:p>
          <w:p w14:paraId="564D4A6C" w14:textId="77777777" w:rsidR="00A24A47" w:rsidRPr="0098210F" w:rsidRDefault="00A24A47" w:rsidP="00221F64">
            <w:pPr>
              <w:pStyle w:val="TableParagraph"/>
              <w:numPr>
                <w:ilvl w:val="0"/>
                <w:numId w:val="39"/>
              </w:numPr>
              <w:tabs>
                <w:tab w:val="left" w:pos="340"/>
              </w:tabs>
              <w:spacing w:before="30"/>
              <w:ind w:left="230" w:hanging="230"/>
              <w:rPr>
                <w:rFonts w:eastAsia="Cambria" w:cstheme="minorHAnsi"/>
                <w:sz w:val="20"/>
                <w:szCs w:val="20"/>
              </w:rPr>
            </w:pPr>
            <w:r w:rsidRPr="0098210F">
              <w:rPr>
                <w:rFonts w:cstheme="minorHAnsi"/>
                <w:sz w:val="20"/>
                <w:szCs w:val="20"/>
              </w:rPr>
              <w:t>Revision history</w:t>
            </w:r>
          </w:p>
          <w:p w14:paraId="6E2CF017" w14:textId="77777777" w:rsidR="00A24A47" w:rsidRPr="0098210F" w:rsidRDefault="00A24A47" w:rsidP="00FD4FB4">
            <w:pPr>
              <w:pStyle w:val="Style11"/>
              <w:rPr>
                <w:lang w:eastAsia="zh-CN"/>
              </w:rPr>
            </w:pPr>
            <w:r w:rsidRPr="0098210F">
              <w:rPr>
                <w:lang w:eastAsia="zh-CN"/>
              </w:rPr>
              <w:t>Example:</w:t>
            </w:r>
          </w:p>
          <w:p w14:paraId="4D03A0E9" w14:textId="77777777" w:rsidR="00A24A47" w:rsidRPr="0098210F" w:rsidRDefault="00A24A47" w:rsidP="00FD4FB4">
            <w:pPr>
              <w:pStyle w:val="Style12"/>
              <w:rPr>
                <w:rFonts w:eastAsia="Times New Roman"/>
                <w:lang w:eastAsia="zh-CN"/>
              </w:rPr>
            </w:pPr>
            <w:r w:rsidRPr="0098210F">
              <w:t>% FUNCTION NAME:</w:t>
            </w:r>
            <w:r w:rsidRPr="0098210F">
              <w:br/>
              <w:t>%   avg</w:t>
            </w:r>
            <w:r w:rsidRPr="0098210F">
              <w:br/>
              <w:t>%</w:t>
            </w:r>
            <w:r w:rsidRPr="0098210F">
              <w:br/>
              <w:t>% DESCRIPTION:</w:t>
            </w:r>
            <w:r w:rsidRPr="0098210F">
              <w:br/>
            </w:r>
            <w:r w:rsidRPr="0098210F">
              <w:lastRenderedPageBreak/>
              <w:t>%   Compute the average of three inputs</w:t>
            </w:r>
            <w:r w:rsidRPr="0098210F">
              <w:br/>
              <w:t>% INPUT:</w:t>
            </w:r>
            <w:r w:rsidRPr="0098210F">
              <w:br/>
              <w:t>%   in1 - (double) Input one</w:t>
            </w:r>
            <w:r w:rsidRPr="0098210F">
              <w:br/>
              <w:t>%   in2 - (double) Input two</w:t>
            </w:r>
            <w:r w:rsidRPr="0098210F">
              <w:br/>
              <w:t>%   in3 - (double) Input three</w:t>
            </w:r>
            <w:r w:rsidRPr="0098210F">
              <w:br/>
              <w:t>%</w:t>
            </w:r>
            <w:r w:rsidRPr="0098210F">
              <w:br/>
              <w:t>% OUTPUT:</w:t>
            </w:r>
            <w:r w:rsidRPr="0098210F">
              <w:br/>
              <w:t>%   out - (double) Calculated average of the three inputs</w:t>
            </w:r>
            <w:r w:rsidRPr="0098210F">
              <w:br/>
              <w:t>%</w:t>
            </w:r>
            <w:r w:rsidRPr="0098210F">
              <w:br/>
              <w:t>% ASSUMPTIONS AND LIMITATIONS:</w:t>
            </w:r>
            <w:r w:rsidRPr="0098210F">
              <w:br/>
              <w:t>%   None</w:t>
            </w:r>
            <w:r w:rsidRPr="0098210F">
              <w:br/>
              <w:t>%</w:t>
            </w:r>
            <w:r w:rsidRPr="0098210F">
              <w:br/>
              <w:t>% REVISION HISTORY:</w:t>
            </w:r>
            <w:r w:rsidRPr="0098210F">
              <w:br/>
              <w:t>%   05/02/2018 – mmyers</w:t>
            </w:r>
            <w:r w:rsidRPr="0098210F">
              <w:br/>
              <w:t>%       * Initial implementation</w:t>
            </w:r>
            <w:r w:rsidRPr="0098210F">
              <w:br/>
              <w:t>%</w:t>
            </w:r>
          </w:p>
        </w:tc>
      </w:tr>
    </w:tbl>
    <w:p w14:paraId="03D3A5D4" w14:textId="77777777" w:rsidR="00A24A47" w:rsidRPr="0098210F" w:rsidRDefault="00A24A47" w:rsidP="00D86579">
      <w:pPr>
        <w:pStyle w:val="UnNumberedHeading4"/>
        <w:rPr>
          <w:rFonts w:eastAsia="Calibri"/>
          <w:szCs w:val="20"/>
        </w:rPr>
      </w:pPr>
      <w:bookmarkStart w:id="94" w:name="_Toc511050738"/>
      <w:r w:rsidRPr="0098210F">
        <w:rPr>
          <w:szCs w:val="20"/>
        </w:rPr>
        <w:lastRenderedPageBreak/>
        <w:t>himl_0002: Strong data typing at MATLAB function boundaries</w:t>
      </w:r>
      <w:bookmarkEnd w:id="94"/>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98210F" w14:paraId="422AD7B8" w14:textId="77777777" w:rsidTr="00C37261">
        <w:trPr>
          <w:trHeight w:val="144"/>
        </w:trPr>
        <w:tc>
          <w:tcPr>
            <w:tcW w:w="1584" w:type="dxa"/>
            <w:shd w:val="clear" w:color="auto" w:fill="B1B1B1"/>
            <w:tcMar>
              <w:left w:w="43" w:type="dxa"/>
              <w:bottom w:w="101" w:type="dxa"/>
              <w:right w:w="101" w:type="dxa"/>
            </w:tcMar>
          </w:tcPr>
          <w:p w14:paraId="698D5C87"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shd w:val="clear" w:color="auto" w:fill="B1B1B1"/>
            <w:tcMar>
              <w:left w:w="43" w:type="dxa"/>
              <w:bottom w:w="101" w:type="dxa"/>
              <w:right w:w="101" w:type="dxa"/>
            </w:tcMar>
          </w:tcPr>
          <w:p w14:paraId="6F238ED1"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himl_0002: Strong data typing at MATLAB function boundaries</w:t>
            </w:r>
          </w:p>
        </w:tc>
      </w:tr>
      <w:tr w:rsidR="00A24A47" w:rsidRPr="0098210F" w14:paraId="5B3D6700" w14:textId="77777777" w:rsidTr="00C37261">
        <w:trPr>
          <w:trHeight w:val="144"/>
        </w:trPr>
        <w:tc>
          <w:tcPr>
            <w:tcW w:w="1584" w:type="dxa"/>
            <w:shd w:val="clear" w:color="auto" w:fill="F1F1F1"/>
            <w:tcMar>
              <w:left w:w="43" w:type="dxa"/>
              <w:bottom w:w="101" w:type="dxa"/>
              <w:right w:w="101" w:type="dxa"/>
            </w:tcMar>
          </w:tcPr>
          <w:p w14:paraId="00A287F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shd w:val="clear" w:color="auto" w:fill="F1F1F1"/>
            <w:tcMar>
              <w:left w:w="43" w:type="dxa"/>
              <w:bottom w:w="101" w:type="dxa"/>
              <w:right w:w="101" w:type="dxa"/>
            </w:tcMar>
          </w:tcPr>
          <w:p w14:paraId="764795B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support strong data typing at the interfaces of MATLAB functions, explicitly define the interface for input signals, output signals, and parameters, by setting:</w:t>
            </w:r>
          </w:p>
          <w:p w14:paraId="3347EFD7" w14:textId="77777777" w:rsidR="00A24A47" w:rsidRPr="0098210F" w:rsidRDefault="00A24A47" w:rsidP="00221F64">
            <w:pPr>
              <w:pStyle w:val="TableParagraph"/>
              <w:numPr>
                <w:ilvl w:val="0"/>
                <w:numId w:val="40"/>
              </w:numPr>
              <w:tabs>
                <w:tab w:val="left" w:pos="340"/>
              </w:tabs>
              <w:spacing w:before="30"/>
              <w:ind w:left="230" w:hanging="230"/>
              <w:rPr>
                <w:rFonts w:eastAsia="Cambria" w:cstheme="minorHAnsi"/>
                <w:sz w:val="20"/>
                <w:szCs w:val="20"/>
              </w:rPr>
            </w:pPr>
            <w:r w:rsidRPr="0098210F">
              <w:rPr>
                <w:rFonts w:cstheme="minorHAnsi"/>
                <w:sz w:val="20"/>
                <w:szCs w:val="20"/>
              </w:rPr>
              <w:t>Complexity</w:t>
            </w:r>
          </w:p>
          <w:p w14:paraId="69C8E671" w14:textId="77777777" w:rsidR="00A24A47" w:rsidRPr="0098210F" w:rsidRDefault="00A24A47" w:rsidP="00221F64">
            <w:pPr>
              <w:pStyle w:val="TableParagraph"/>
              <w:numPr>
                <w:ilvl w:val="0"/>
                <w:numId w:val="40"/>
              </w:numPr>
              <w:tabs>
                <w:tab w:val="left" w:pos="340"/>
              </w:tabs>
              <w:spacing w:before="30"/>
              <w:ind w:left="230" w:hanging="230"/>
              <w:rPr>
                <w:rFonts w:eastAsia="Cambria" w:cstheme="minorHAnsi"/>
                <w:sz w:val="20"/>
                <w:szCs w:val="20"/>
              </w:rPr>
            </w:pPr>
            <w:r w:rsidRPr="0098210F">
              <w:rPr>
                <w:rFonts w:cstheme="minorHAnsi"/>
                <w:sz w:val="20"/>
                <w:szCs w:val="20"/>
              </w:rPr>
              <w:t>Type</w:t>
            </w:r>
          </w:p>
        </w:tc>
      </w:tr>
      <w:tr w:rsidR="00A24A47" w:rsidRPr="0098210F" w14:paraId="1E4B25B9" w14:textId="77777777" w:rsidTr="00C37261">
        <w:trPr>
          <w:trHeight w:val="144"/>
        </w:trPr>
        <w:tc>
          <w:tcPr>
            <w:tcW w:w="1584" w:type="dxa"/>
            <w:shd w:val="clear" w:color="auto" w:fill="F1F1F1"/>
            <w:tcMar>
              <w:left w:w="43" w:type="dxa"/>
              <w:bottom w:w="101" w:type="dxa"/>
              <w:right w:w="101" w:type="dxa"/>
            </w:tcMar>
          </w:tcPr>
          <w:p w14:paraId="5DA53EB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shd w:val="clear" w:color="auto" w:fill="F1F1F1"/>
            <w:tcMar>
              <w:left w:w="43" w:type="dxa"/>
              <w:bottom w:w="101" w:type="dxa"/>
              <w:right w:w="101" w:type="dxa"/>
            </w:tcMar>
          </w:tcPr>
          <w:p w14:paraId="2763086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Defined interfaces:</w:t>
            </w:r>
          </w:p>
          <w:p w14:paraId="1D4569A7" w14:textId="77777777" w:rsidR="00A24A47" w:rsidRPr="0098210F" w:rsidRDefault="00A24A47" w:rsidP="00221F64">
            <w:pPr>
              <w:pStyle w:val="TableParagraph"/>
              <w:numPr>
                <w:ilvl w:val="0"/>
                <w:numId w:val="41"/>
              </w:numPr>
              <w:tabs>
                <w:tab w:val="left" w:pos="340"/>
              </w:tabs>
              <w:spacing w:before="30"/>
              <w:ind w:left="230" w:hanging="230"/>
              <w:rPr>
                <w:rFonts w:eastAsia="Cambria" w:cstheme="minorHAnsi"/>
                <w:sz w:val="20"/>
                <w:szCs w:val="20"/>
              </w:rPr>
            </w:pPr>
            <w:r w:rsidRPr="0098210F">
              <w:rPr>
                <w:rFonts w:cstheme="minorHAnsi"/>
                <w:sz w:val="20"/>
                <w:szCs w:val="20"/>
              </w:rPr>
              <w:t>Allow consistency checking of interfaces.</w:t>
            </w:r>
          </w:p>
          <w:p w14:paraId="0AF2DB2D" w14:textId="77777777" w:rsidR="00A24A47" w:rsidRPr="0098210F" w:rsidRDefault="00A24A47" w:rsidP="00221F64">
            <w:pPr>
              <w:pStyle w:val="TableParagraph"/>
              <w:numPr>
                <w:ilvl w:val="0"/>
                <w:numId w:val="41"/>
              </w:numPr>
              <w:tabs>
                <w:tab w:val="left" w:pos="340"/>
              </w:tabs>
              <w:spacing w:before="30"/>
              <w:ind w:left="230" w:hanging="230"/>
              <w:rPr>
                <w:rFonts w:eastAsia="Cambria" w:cstheme="minorHAnsi"/>
                <w:sz w:val="20"/>
                <w:szCs w:val="20"/>
              </w:rPr>
            </w:pPr>
            <w:r w:rsidRPr="0098210F">
              <w:rPr>
                <w:rFonts w:cstheme="minorHAnsi"/>
                <w:sz w:val="20"/>
                <w:szCs w:val="20"/>
              </w:rPr>
              <w:t>Prevent unintended generation of different functions for different input and output types.</w:t>
            </w:r>
          </w:p>
          <w:p w14:paraId="21CF06F8" w14:textId="77777777" w:rsidR="00A24A47" w:rsidRPr="0098210F" w:rsidRDefault="00A24A47" w:rsidP="00221F64">
            <w:pPr>
              <w:pStyle w:val="TableParagraph"/>
              <w:numPr>
                <w:ilvl w:val="0"/>
                <w:numId w:val="41"/>
              </w:numPr>
              <w:tabs>
                <w:tab w:val="left" w:pos="340"/>
              </w:tabs>
              <w:spacing w:before="30"/>
              <w:ind w:left="230" w:hanging="230"/>
              <w:rPr>
                <w:rFonts w:eastAsia="Cambria" w:cstheme="minorHAnsi"/>
                <w:sz w:val="20"/>
                <w:szCs w:val="20"/>
              </w:rPr>
            </w:pPr>
            <w:r w:rsidRPr="0098210F">
              <w:rPr>
                <w:rFonts w:cstheme="minorHAnsi"/>
                <w:sz w:val="20"/>
                <w:szCs w:val="20"/>
              </w:rPr>
              <w:t>Simplify testing of functions by limiting the number of test cases.</w:t>
            </w:r>
          </w:p>
        </w:tc>
      </w:tr>
      <w:tr w:rsidR="00A24A47" w:rsidRPr="0098210F" w14:paraId="01C61AAD" w14:textId="77777777" w:rsidTr="00C37261">
        <w:trPr>
          <w:trHeight w:val="144"/>
        </w:trPr>
        <w:tc>
          <w:tcPr>
            <w:tcW w:w="1584" w:type="dxa"/>
            <w:shd w:val="clear" w:color="auto" w:fill="F1F1F1"/>
            <w:tcMar>
              <w:left w:w="43" w:type="dxa"/>
              <w:bottom w:w="101" w:type="dxa"/>
              <w:right w:w="101" w:type="dxa"/>
            </w:tcMar>
          </w:tcPr>
          <w:p w14:paraId="43F2E49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shd w:val="clear" w:color="auto" w:fill="F1F1F1"/>
            <w:tcMar>
              <w:left w:w="43" w:type="dxa"/>
              <w:bottom w:w="101" w:type="dxa"/>
              <w:right w:w="101" w:type="dxa"/>
            </w:tcMar>
          </w:tcPr>
          <w:p w14:paraId="5837C859" w14:textId="1AAB2763"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MATLAB &gt; Check for MATLAB Function interfaces with inherited properties</w:t>
            </w:r>
          </w:p>
          <w:p w14:paraId="6F0DDC37"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for MATLAB Function interfaces with inherited properties</w:t>
            </w:r>
            <w:r w:rsidRPr="0098210F">
              <w:rPr>
                <w:rFonts w:eastAsia="Cambria" w:cstheme="minorHAnsi"/>
                <w:sz w:val="20"/>
                <w:szCs w:val="20"/>
              </w:rPr>
              <w:t>.</w:t>
            </w:r>
          </w:p>
        </w:tc>
      </w:tr>
      <w:tr w:rsidR="00744FFB" w:rsidRPr="0098210F" w14:paraId="4F7115E8" w14:textId="77777777" w:rsidTr="00C37261">
        <w:trPr>
          <w:trHeight w:val="144"/>
        </w:trPr>
        <w:tc>
          <w:tcPr>
            <w:tcW w:w="1584" w:type="dxa"/>
            <w:shd w:val="clear" w:color="auto" w:fill="F1F1F1"/>
            <w:tcMar>
              <w:left w:w="43" w:type="dxa"/>
              <w:bottom w:w="101" w:type="dxa"/>
              <w:right w:w="101" w:type="dxa"/>
            </w:tcMar>
          </w:tcPr>
          <w:p w14:paraId="5CC9B497" w14:textId="2A9C690D" w:rsidR="00744FFB" w:rsidRPr="0098210F" w:rsidRDefault="00744FFB" w:rsidP="00744FFB">
            <w:pPr>
              <w:pStyle w:val="TableParagraph"/>
              <w:spacing w:before="60"/>
              <w:rPr>
                <w:rFonts w:cstheme="minorHAnsi"/>
                <w:sz w:val="20"/>
                <w:szCs w:val="20"/>
              </w:rPr>
            </w:pPr>
            <w:r w:rsidRPr="0098210F">
              <w:rPr>
                <w:rFonts w:cstheme="minorHAnsi"/>
                <w:sz w:val="20"/>
                <w:szCs w:val="20"/>
              </w:rPr>
              <w:t>References</w:t>
            </w:r>
          </w:p>
        </w:tc>
        <w:tc>
          <w:tcPr>
            <w:tcW w:w="7056" w:type="dxa"/>
            <w:shd w:val="clear" w:color="auto" w:fill="F1F1F1"/>
            <w:tcMar>
              <w:left w:w="43" w:type="dxa"/>
              <w:bottom w:w="101" w:type="dxa"/>
              <w:right w:w="101" w:type="dxa"/>
            </w:tcMar>
          </w:tcPr>
          <w:p w14:paraId="4121F998" w14:textId="25BD4346" w:rsidR="00976F12" w:rsidRPr="0098210F" w:rsidRDefault="00976F12" w:rsidP="00976F12">
            <w:pPr>
              <w:pStyle w:val="TableParagraph"/>
              <w:numPr>
                <w:ilvl w:val="0"/>
                <w:numId w:val="42"/>
              </w:numPr>
              <w:tabs>
                <w:tab w:val="left" w:pos="340"/>
              </w:tabs>
              <w:spacing w:before="60"/>
              <w:ind w:left="230" w:hanging="230"/>
              <w:rPr>
                <w:rFonts w:cstheme="minorHAnsi"/>
                <w:sz w:val="20"/>
                <w:szCs w:val="20"/>
              </w:rPr>
            </w:pPr>
            <w:r w:rsidRPr="0098210F">
              <w:rPr>
                <w:rFonts w:cstheme="minorHAnsi"/>
                <w:sz w:val="20"/>
                <w:szCs w:val="20"/>
              </w:rPr>
              <w:t>ISO 26262-6, Table 1 (1c) 'Enforcement of strong typing'</w:t>
            </w:r>
            <w:r w:rsidRPr="0098210F">
              <w:rPr>
                <w:rFonts w:cstheme="minorHAnsi"/>
                <w:sz w:val="20"/>
                <w:szCs w:val="20"/>
              </w:rPr>
              <w:br/>
              <w:t>ISO 26262-6, Table 1 (1f) 'Use of unambiguous graphical representation'</w:t>
            </w:r>
          </w:p>
        </w:tc>
      </w:tr>
      <w:tr w:rsidR="00A24A47" w:rsidRPr="0098210F" w14:paraId="577E6964" w14:textId="77777777" w:rsidTr="00C37261">
        <w:trPr>
          <w:trHeight w:val="144"/>
        </w:trPr>
        <w:tc>
          <w:tcPr>
            <w:tcW w:w="1584" w:type="dxa"/>
            <w:shd w:val="clear" w:color="auto" w:fill="F1F1F1"/>
            <w:tcMar>
              <w:left w:w="43" w:type="dxa"/>
              <w:bottom w:w="101" w:type="dxa"/>
              <w:right w:w="101" w:type="dxa"/>
            </w:tcMar>
          </w:tcPr>
          <w:p w14:paraId="27FA198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See Also</w:t>
            </w:r>
          </w:p>
        </w:tc>
        <w:tc>
          <w:tcPr>
            <w:tcW w:w="7056" w:type="dxa"/>
            <w:shd w:val="clear" w:color="auto" w:fill="F1F1F1"/>
            <w:tcMar>
              <w:left w:w="43" w:type="dxa"/>
              <w:bottom w:w="101" w:type="dxa"/>
              <w:right w:w="101" w:type="dxa"/>
            </w:tcMar>
          </w:tcPr>
          <w:p w14:paraId="40B1BF69" w14:textId="77777777" w:rsidR="00A24A47" w:rsidRPr="0098210F" w:rsidRDefault="00A24A47" w:rsidP="00221F64">
            <w:pPr>
              <w:pStyle w:val="TableParagraph"/>
              <w:numPr>
                <w:ilvl w:val="0"/>
                <w:numId w:val="42"/>
              </w:numPr>
              <w:tabs>
                <w:tab w:val="left" w:pos="340"/>
              </w:tabs>
              <w:spacing w:before="60"/>
              <w:ind w:left="230" w:hanging="230"/>
              <w:rPr>
                <w:rFonts w:eastAsia="Cambria" w:cstheme="minorHAnsi"/>
                <w:sz w:val="20"/>
                <w:szCs w:val="20"/>
              </w:rPr>
            </w:pPr>
            <w:r w:rsidRPr="0098210F">
              <w:rPr>
                <w:rFonts w:cstheme="minorHAnsi"/>
                <w:sz w:val="20"/>
                <w:szCs w:val="20"/>
              </w:rPr>
              <w:t>na_0034: MATLAB Function block input/output settings (Simulink)</w:t>
            </w:r>
          </w:p>
          <w:p w14:paraId="7E09038C" w14:textId="77777777" w:rsidR="00A24A47" w:rsidRPr="0098210F" w:rsidRDefault="003A3CF6" w:rsidP="00221F64">
            <w:pPr>
              <w:pStyle w:val="TableParagraph"/>
              <w:numPr>
                <w:ilvl w:val="0"/>
                <w:numId w:val="42"/>
              </w:numPr>
              <w:tabs>
                <w:tab w:val="left" w:pos="340"/>
              </w:tabs>
              <w:spacing w:before="60"/>
              <w:ind w:left="230" w:hanging="230"/>
              <w:rPr>
                <w:rFonts w:eastAsia="Cambria" w:cstheme="minorHAnsi"/>
                <w:sz w:val="20"/>
                <w:szCs w:val="20"/>
              </w:rPr>
            </w:pPr>
            <w:hyperlink r:id="rId72">
              <w:r w:rsidR="00A24A47" w:rsidRPr="0098210F">
                <w:rPr>
                  <w:rFonts w:cstheme="minorHAnsi"/>
                  <w:sz w:val="20"/>
                  <w:szCs w:val="20"/>
                </w:rPr>
                <w:t>Orion GN&amp;C: MATLAB and Simulink Standards</w:t>
              </w:r>
            </w:hyperlink>
            <w:r w:rsidR="00A24A47" w:rsidRPr="0098210F">
              <w:rPr>
                <w:rFonts w:cstheme="minorHAnsi"/>
                <w:sz w:val="20"/>
                <w:szCs w:val="20"/>
              </w:rPr>
              <w:t>, jh_0063: eML block input/output settings</w:t>
            </w:r>
          </w:p>
          <w:p w14:paraId="3AD9FAFC" w14:textId="77777777" w:rsidR="00A24A47" w:rsidRPr="0098210F" w:rsidRDefault="00A24A47" w:rsidP="00221F64">
            <w:pPr>
              <w:pStyle w:val="TableParagraph"/>
              <w:numPr>
                <w:ilvl w:val="0"/>
                <w:numId w:val="42"/>
              </w:numPr>
              <w:tabs>
                <w:tab w:val="left" w:pos="340"/>
              </w:tabs>
              <w:spacing w:before="60"/>
              <w:ind w:left="230" w:hanging="230"/>
              <w:rPr>
                <w:rFonts w:eastAsia="Cambria" w:cstheme="minorHAnsi"/>
                <w:sz w:val="20"/>
                <w:szCs w:val="20"/>
              </w:rPr>
            </w:pPr>
            <w:r w:rsidRPr="0098210F">
              <w:rPr>
                <w:rFonts w:eastAsia="Cambria" w:cstheme="minorHAnsi"/>
                <w:sz w:val="20"/>
                <w:szCs w:val="20"/>
              </w:rPr>
              <w:t>MATLAB Function Block Editor (Simulink)</w:t>
            </w:r>
          </w:p>
        </w:tc>
      </w:tr>
      <w:tr w:rsidR="00A24A47" w:rsidRPr="0098210F" w14:paraId="3D6AB050" w14:textId="77777777" w:rsidTr="00C37261">
        <w:trPr>
          <w:trHeight w:val="144"/>
        </w:trPr>
        <w:tc>
          <w:tcPr>
            <w:tcW w:w="1584" w:type="dxa"/>
            <w:shd w:val="clear" w:color="auto" w:fill="F1F1F1"/>
            <w:tcMar>
              <w:left w:w="43" w:type="dxa"/>
              <w:bottom w:w="101" w:type="dxa"/>
              <w:right w:w="101" w:type="dxa"/>
            </w:tcMar>
          </w:tcPr>
          <w:p w14:paraId="279E04F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shd w:val="clear" w:color="auto" w:fill="F1F1F1"/>
            <w:tcMar>
              <w:left w:w="43" w:type="dxa"/>
              <w:bottom w:w="101" w:type="dxa"/>
              <w:right w:w="101" w:type="dxa"/>
            </w:tcMar>
          </w:tcPr>
          <w:p w14:paraId="7432015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R2016a</w:t>
            </w:r>
          </w:p>
        </w:tc>
      </w:tr>
      <w:tr w:rsidR="00A24A47" w:rsidRPr="0098210F" w14:paraId="2B620F53" w14:textId="77777777" w:rsidTr="00C37261">
        <w:trPr>
          <w:trHeight w:val="144"/>
        </w:trPr>
        <w:tc>
          <w:tcPr>
            <w:tcW w:w="1584" w:type="dxa"/>
            <w:vMerge w:val="restart"/>
            <w:shd w:val="clear" w:color="auto" w:fill="F1F1F1"/>
            <w:tcMar>
              <w:left w:w="43" w:type="dxa"/>
              <w:bottom w:w="101" w:type="dxa"/>
              <w:right w:w="101" w:type="dxa"/>
            </w:tcMar>
          </w:tcPr>
          <w:p w14:paraId="40FAC60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Examples</w:t>
            </w:r>
          </w:p>
        </w:tc>
        <w:tc>
          <w:tcPr>
            <w:tcW w:w="7056" w:type="dxa"/>
            <w:shd w:val="clear" w:color="auto" w:fill="F1F1F1"/>
            <w:tcMar>
              <w:left w:w="43" w:type="dxa"/>
              <w:bottom w:w="101" w:type="dxa"/>
              <w:right w:w="101" w:type="dxa"/>
            </w:tcMar>
          </w:tcPr>
          <w:p w14:paraId="6F8ADF24" w14:textId="77777777" w:rsidR="00A24A47" w:rsidRPr="0098210F" w:rsidRDefault="00A24A47" w:rsidP="00CE1105">
            <w:pPr>
              <w:pStyle w:val="TableParagraph"/>
              <w:spacing w:before="60"/>
              <w:rPr>
                <w:rFonts w:eastAsia="Cambria" w:cstheme="minorHAnsi"/>
                <w:b/>
                <w:sz w:val="20"/>
                <w:szCs w:val="20"/>
              </w:rPr>
            </w:pPr>
            <w:r w:rsidRPr="0098210F">
              <w:rPr>
                <w:rFonts w:cstheme="minorHAnsi"/>
                <w:b/>
                <w:sz w:val="20"/>
                <w:szCs w:val="20"/>
              </w:rPr>
              <w:t>Recommended</w:t>
            </w:r>
          </w:p>
          <w:p w14:paraId="3D9F4C8F"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In the Ports and Data Manager, specify the complexity and type of input </w:t>
            </w:r>
            <w:r w:rsidRPr="0098210F">
              <w:rPr>
                <w:rFonts w:ascii="Consolas" w:eastAsia="Lucida Console" w:hAnsi="Consolas" w:cstheme="minorHAnsi"/>
                <w:sz w:val="20"/>
                <w:szCs w:val="20"/>
              </w:rPr>
              <w:t>u1</w:t>
            </w:r>
            <w:r w:rsidRPr="0098210F">
              <w:rPr>
                <w:rFonts w:eastAsia="Lucida Console" w:cstheme="minorHAnsi"/>
                <w:sz w:val="20"/>
                <w:szCs w:val="20"/>
              </w:rPr>
              <w:t xml:space="preserve"> </w:t>
            </w:r>
            <w:r w:rsidRPr="0098210F">
              <w:rPr>
                <w:rFonts w:cstheme="minorHAnsi"/>
                <w:sz w:val="20"/>
                <w:szCs w:val="20"/>
              </w:rPr>
              <w:t>as follows:</w:t>
            </w:r>
          </w:p>
          <w:p w14:paraId="2348D3C1" w14:textId="77777777" w:rsidR="00A24A47" w:rsidRPr="0098210F" w:rsidRDefault="00A24A47" w:rsidP="00221F64">
            <w:pPr>
              <w:pStyle w:val="TableParagraph"/>
              <w:numPr>
                <w:ilvl w:val="0"/>
                <w:numId w:val="43"/>
              </w:numPr>
              <w:tabs>
                <w:tab w:val="left" w:pos="340"/>
              </w:tabs>
              <w:spacing w:before="30"/>
              <w:ind w:left="230" w:hanging="230"/>
              <w:rPr>
                <w:rFonts w:eastAsia="Lucida Console" w:cstheme="minorHAnsi"/>
                <w:sz w:val="20"/>
                <w:szCs w:val="20"/>
              </w:rPr>
            </w:pPr>
            <w:r w:rsidRPr="0098210F">
              <w:rPr>
                <w:rFonts w:cstheme="minorHAnsi"/>
                <w:b/>
                <w:sz w:val="20"/>
                <w:szCs w:val="20"/>
              </w:rPr>
              <w:t xml:space="preserve">Complexity </w:t>
            </w:r>
            <w:r w:rsidRPr="0098210F">
              <w:rPr>
                <w:rFonts w:cstheme="minorHAnsi"/>
                <w:sz w:val="20"/>
                <w:szCs w:val="20"/>
              </w:rPr>
              <w:t xml:space="preserve">to </w:t>
            </w:r>
            <w:r w:rsidRPr="0098210F">
              <w:rPr>
                <w:rFonts w:ascii="Consolas" w:hAnsi="Consolas" w:cs="Courier New"/>
                <w:sz w:val="20"/>
                <w:szCs w:val="20"/>
              </w:rPr>
              <w:t>Off</w:t>
            </w:r>
          </w:p>
          <w:p w14:paraId="3BF069BB" w14:textId="77777777" w:rsidR="00A24A47" w:rsidRPr="0098210F" w:rsidRDefault="00A24A47" w:rsidP="00221F64">
            <w:pPr>
              <w:pStyle w:val="TableParagraph"/>
              <w:numPr>
                <w:ilvl w:val="0"/>
                <w:numId w:val="43"/>
              </w:numPr>
              <w:tabs>
                <w:tab w:val="left" w:pos="340"/>
              </w:tabs>
              <w:spacing w:before="30"/>
              <w:ind w:left="230" w:hanging="230"/>
              <w:rPr>
                <w:rFonts w:eastAsia="Times New Roman" w:cstheme="minorHAnsi"/>
                <w:sz w:val="20"/>
                <w:szCs w:val="20"/>
              </w:rPr>
            </w:pPr>
            <w:r w:rsidRPr="0098210F">
              <w:rPr>
                <w:rFonts w:cstheme="minorHAnsi"/>
                <w:b/>
                <w:sz w:val="20"/>
                <w:szCs w:val="20"/>
              </w:rPr>
              <w:t xml:space="preserve">Type </w:t>
            </w:r>
            <w:r w:rsidRPr="0098210F">
              <w:rPr>
                <w:rFonts w:cstheme="minorHAnsi"/>
                <w:sz w:val="20"/>
                <w:szCs w:val="20"/>
              </w:rPr>
              <w:t xml:space="preserve">to </w:t>
            </w:r>
            <w:r w:rsidRPr="0098210F">
              <w:rPr>
                <w:rFonts w:ascii="Consolas" w:hAnsi="Consolas" w:cs="Courier New"/>
                <w:sz w:val="20"/>
                <w:szCs w:val="20"/>
              </w:rPr>
              <w:t>uint16</w:t>
            </w:r>
          </w:p>
          <w:p w14:paraId="111503E0" w14:textId="77777777" w:rsidR="00A24A47" w:rsidRPr="0098210F" w:rsidRDefault="00A24A47" w:rsidP="00CE1105">
            <w:pPr>
              <w:pStyle w:val="TableParagraph"/>
              <w:tabs>
                <w:tab w:val="left" w:pos="340"/>
              </w:tabs>
              <w:spacing w:before="60"/>
              <w:rPr>
                <w:rFonts w:eastAsia="Times New Roman" w:cstheme="minorHAnsi"/>
                <w:sz w:val="20"/>
                <w:szCs w:val="20"/>
              </w:rPr>
            </w:pPr>
            <w:r w:rsidRPr="0098210F">
              <w:rPr>
                <w:noProof/>
                <w:sz w:val="20"/>
                <w:szCs w:val="20"/>
              </w:rPr>
              <w:lastRenderedPageBreak/>
              <w:drawing>
                <wp:inline distT="0" distB="0" distL="0" distR="0" wp14:anchorId="7958DF10" wp14:editId="61726844">
                  <wp:extent cx="2131363" cy="685678"/>
                  <wp:effectExtent l="0" t="0" r="2540" b="635"/>
                  <wp:docPr id="63291277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pic:nvPicPr>
                        <pic:blipFill>
                          <a:blip r:embed="rId73">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5885" t="9152" r="9136" b="18287"/>
                          <a:stretch>
                            <a:fillRect/>
                          </a:stretch>
                        </pic:blipFill>
                        <pic:spPr>
                          <a:xfrm>
                            <a:off x="0" y="0"/>
                            <a:ext cx="2131363" cy="685678"/>
                          </a:xfrm>
                          <a:prstGeom prst="rect">
                            <a:avLst/>
                          </a:prstGeom>
                        </pic:spPr>
                      </pic:pic>
                    </a:graphicData>
                  </a:graphic>
                </wp:inline>
              </w:drawing>
            </w:r>
          </w:p>
          <w:p w14:paraId="6E427327" w14:textId="77777777" w:rsidR="00A24A47" w:rsidRPr="0098210F" w:rsidRDefault="00A24A47" w:rsidP="00CE1105">
            <w:pPr>
              <w:pStyle w:val="TableParagraph"/>
              <w:spacing w:before="60"/>
              <w:rPr>
                <w:rFonts w:eastAsia="Cambria" w:cstheme="minorHAnsi"/>
                <w:b/>
                <w:sz w:val="20"/>
                <w:szCs w:val="20"/>
              </w:rPr>
            </w:pPr>
            <w:r w:rsidRPr="0098210F">
              <w:rPr>
                <w:rFonts w:cstheme="minorHAnsi"/>
                <w:b/>
                <w:sz w:val="20"/>
                <w:szCs w:val="20"/>
              </w:rPr>
              <w:t>Not Recommended</w:t>
            </w:r>
          </w:p>
          <w:p w14:paraId="064883A7"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In the Ports and Data Manager, do </w:t>
            </w:r>
            <w:r w:rsidRPr="0098210F">
              <w:rPr>
                <w:rFonts w:eastAsia="Georgia" w:cstheme="minorHAnsi"/>
                <w:i/>
                <w:sz w:val="20"/>
                <w:szCs w:val="20"/>
              </w:rPr>
              <w:t xml:space="preserve">not </w:t>
            </w:r>
            <w:r w:rsidRPr="0098210F">
              <w:rPr>
                <w:rFonts w:eastAsia="Cambria" w:cstheme="minorHAnsi"/>
                <w:sz w:val="20"/>
                <w:szCs w:val="20"/>
              </w:rPr>
              <w:t xml:space="preserve">specify the complexity and type of input </w:t>
            </w:r>
            <w:r w:rsidRPr="0098210F">
              <w:rPr>
                <w:rFonts w:eastAsia="Lucida Console" w:cstheme="minorHAnsi"/>
                <w:sz w:val="20"/>
                <w:szCs w:val="20"/>
              </w:rPr>
              <w:t xml:space="preserve">u1 </w:t>
            </w:r>
            <w:r w:rsidRPr="0098210F">
              <w:rPr>
                <w:rFonts w:eastAsia="Cambria" w:cstheme="minorHAnsi"/>
                <w:sz w:val="20"/>
                <w:szCs w:val="20"/>
              </w:rPr>
              <w:t>as follows:</w:t>
            </w:r>
          </w:p>
          <w:p w14:paraId="26EF411C" w14:textId="77777777" w:rsidR="00A24A47" w:rsidRPr="0098210F" w:rsidRDefault="00A24A47" w:rsidP="00221F64">
            <w:pPr>
              <w:pStyle w:val="TableParagraph"/>
              <w:numPr>
                <w:ilvl w:val="0"/>
                <w:numId w:val="44"/>
              </w:numPr>
              <w:tabs>
                <w:tab w:val="left" w:pos="340"/>
              </w:tabs>
              <w:spacing w:before="30"/>
              <w:ind w:left="230" w:hanging="230"/>
              <w:rPr>
                <w:rFonts w:eastAsia="Lucida Console" w:cstheme="minorHAnsi"/>
                <w:sz w:val="20"/>
                <w:szCs w:val="20"/>
              </w:rPr>
            </w:pPr>
            <w:r w:rsidRPr="0098210F">
              <w:rPr>
                <w:rFonts w:cstheme="minorHAnsi"/>
                <w:b/>
                <w:sz w:val="20"/>
                <w:szCs w:val="20"/>
              </w:rPr>
              <w:t xml:space="preserve">Complexity </w:t>
            </w:r>
            <w:r w:rsidRPr="0098210F">
              <w:rPr>
                <w:rFonts w:cstheme="minorHAnsi"/>
                <w:sz w:val="20"/>
                <w:szCs w:val="20"/>
              </w:rPr>
              <w:t xml:space="preserve">to </w:t>
            </w:r>
            <w:r w:rsidRPr="0098210F">
              <w:rPr>
                <w:rFonts w:ascii="Consolas" w:hAnsi="Consolas" w:cs="Courier New"/>
                <w:sz w:val="20"/>
                <w:szCs w:val="20"/>
              </w:rPr>
              <w:t>Inherited</w:t>
            </w:r>
          </w:p>
          <w:p w14:paraId="43A1A5CA" w14:textId="77777777" w:rsidR="00A24A47" w:rsidRPr="0098210F" w:rsidRDefault="00A24A47" w:rsidP="00221F64">
            <w:pPr>
              <w:pStyle w:val="TableParagraph"/>
              <w:numPr>
                <w:ilvl w:val="0"/>
                <w:numId w:val="44"/>
              </w:numPr>
              <w:tabs>
                <w:tab w:val="left" w:pos="340"/>
              </w:tabs>
              <w:spacing w:before="30"/>
              <w:ind w:left="230" w:hanging="230"/>
              <w:rPr>
                <w:rFonts w:eastAsia="Cambria" w:cstheme="minorHAnsi"/>
                <w:sz w:val="20"/>
                <w:szCs w:val="20"/>
              </w:rPr>
            </w:pPr>
            <w:r w:rsidRPr="0098210F">
              <w:rPr>
                <w:rFonts w:cstheme="minorHAnsi"/>
                <w:b/>
                <w:sz w:val="20"/>
                <w:szCs w:val="20"/>
              </w:rPr>
              <w:t xml:space="preserve">Type </w:t>
            </w:r>
            <w:r w:rsidRPr="0098210F">
              <w:rPr>
                <w:rFonts w:cstheme="minorHAnsi"/>
                <w:sz w:val="20"/>
                <w:szCs w:val="20"/>
              </w:rPr>
              <w:t xml:space="preserve">to </w:t>
            </w:r>
            <w:r w:rsidRPr="0098210F">
              <w:rPr>
                <w:rFonts w:ascii="Consolas" w:hAnsi="Consolas" w:cs="Courier New"/>
                <w:sz w:val="20"/>
                <w:szCs w:val="20"/>
              </w:rPr>
              <w:t>Inherit: Same as Simulink</w:t>
            </w:r>
          </w:p>
        </w:tc>
      </w:tr>
      <w:tr w:rsidR="00A24A47" w:rsidRPr="0098210F" w14:paraId="2F2B525B" w14:textId="77777777" w:rsidTr="00C37261">
        <w:trPr>
          <w:trHeight w:val="144"/>
        </w:trPr>
        <w:tc>
          <w:tcPr>
            <w:tcW w:w="1584" w:type="dxa"/>
            <w:vMerge/>
            <w:tcMar>
              <w:left w:w="43" w:type="dxa"/>
              <w:bottom w:w="101" w:type="dxa"/>
              <w:right w:w="101" w:type="dxa"/>
            </w:tcMar>
          </w:tcPr>
          <w:p w14:paraId="6BF2ADEE" w14:textId="77777777" w:rsidR="00A24A47" w:rsidRPr="0098210F" w:rsidRDefault="00A24A47" w:rsidP="00CE1105">
            <w:pPr>
              <w:widowControl w:val="0"/>
              <w:spacing w:before="60"/>
              <w:rPr>
                <w:rFonts w:asciiTheme="minorHAnsi" w:hAnsiTheme="minorHAnsi" w:cstheme="minorHAnsi"/>
              </w:rPr>
            </w:pPr>
          </w:p>
        </w:tc>
        <w:tc>
          <w:tcPr>
            <w:tcW w:w="7056" w:type="dxa"/>
            <w:shd w:val="clear" w:color="auto" w:fill="F1F1F1"/>
            <w:tcMar>
              <w:left w:w="43" w:type="dxa"/>
              <w:bottom w:w="101" w:type="dxa"/>
              <w:right w:w="101" w:type="dxa"/>
            </w:tcMar>
          </w:tcPr>
          <w:p w14:paraId="580767F0" w14:textId="77777777" w:rsidR="00A24A47" w:rsidRPr="0098210F" w:rsidRDefault="00A24A47" w:rsidP="00CE1105">
            <w:pPr>
              <w:pStyle w:val="TableParagraph"/>
              <w:spacing w:before="60"/>
              <w:rPr>
                <w:rFonts w:eastAsia="Cambria" w:cstheme="minorHAnsi"/>
                <w:sz w:val="20"/>
                <w:szCs w:val="20"/>
              </w:rPr>
            </w:pPr>
            <w:r w:rsidRPr="0098210F">
              <w:rPr>
                <w:rFonts w:eastAsia="Calibri" w:cstheme="minorHAnsi"/>
                <w:b/>
                <w:bCs/>
                <w:sz w:val="20"/>
                <w:szCs w:val="20"/>
              </w:rPr>
              <w:t>Note</w:t>
            </w:r>
            <w:r w:rsidRPr="0098210F">
              <w:rPr>
                <w:rFonts w:eastAsia="Calibri" w:cstheme="minorHAnsi"/>
                <w:bCs/>
                <w:sz w:val="20"/>
                <w:szCs w:val="20"/>
              </w:rPr>
              <w:t xml:space="preserve">: </w:t>
            </w:r>
            <w:r w:rsidRPr="0098210F">
              <w:rPr>
                <w:rFonts w:eastAsia="Cambria" w:cstheme="minorHAnsi"/>
                <w:sz w:val="20"/>
                <w:szCs w:val="20"/>
              </w:rPr>
              <w:t xml:space="preserve">To access the Ports and Data Manager, from the toolbar of the MATLAB Function Block Editor, select </w:t>
            </w:r>
            <w:r w:rsidRPr="0098210F">
              <w:rPr>
                <w:rFonts w:eastAsia="Cambria" w:cstheme="minorHAnsi"/>
                <w:b/>
                <w:bCs/>
                <w:sz w:val="20"/>
                <w:szCs w:val="20"/>
              </w:rPr>
              <w:t>Edit Data</w:t>
            </w:r>
            <w:r w:rsidRPr="0098210F">
              <w:rPr>
                <w:rFonts w:eastAsia="Cambria" w:cstheme="minorHAnsi"/>
                <w:sz w:val="20"/>
                <w:szCs w:val="20"/>
              </w:rPr>
              <w:t>.</w:t>
            </w:r>
          </w:p>
        </w:tc>
      </w:tr>
    </w:tbl>
    <w:p w14:paraId="14481CCA" w14:textId="77777777" w:rsidR="00A24A47" w:rsidRPr="0098210F" w:rsidRDefault="00A24A47" w:rsidP="00D86579">
      <w:pPr>
        <w:pStyle w:val="UnNumberedHeading4"/>
        <w:rPr>
          <w:rFonts w:eastAsia="Calibri"/>
          <w:szCs w:val="20"/>
        </w:rPr>
      </w:pPr>
      <w:bookmarkStart w:id="95" w:name="_Toc511050739"/>
      <w:r w:rsidRPr="0098210F">
        <w:rPr>
          <w:szCs w:val="20"/>
        </w:rPr>
        <w:t>himl</w:t>
      </w:r>
      <w:bookmarkEnd w:id="95"/>
      <w:r w:rsidRPr="0098210F">
        <w:rPr>
          <w:szCs w:val="20"/>
        </w:rPr>
        <w:t>_0003: Complexity of user-defined MATLAB Functions</w:t>
      </w:r>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2736"/>
        <w:gridCol w:w="4320"/>
      </w:tblGrid>
      <w:tr w:rsidR="00A24A47" w:rsidRPr="0098210F" w14:paraId="23438D9B" w14:textId="77777777" w:rsidTr="00C3726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2D853C2A"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6B61D55F"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himl_0003: Complexity of user-defined MATLAB Functions</w:t>
            </w:r>
          </w:p>
        </w:tc>
      </w:tr>
      <w:tr w:rsidR="00A24A47" w:rsidRPr="0098210F" w14:paraId="49BF0AB0" w14:textId="77777777" w:rsidTr="00C3726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19C42F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2C18E1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When using MATLAB functions, limit the size and complexity of MATLAB code. The size and complexity of MATLAB functions is characterized by:</w:t>
            </w:r>
          </w:p>
          <w:p w14:paraId="2673ECBB" w14:textId="77777777" w:rsidR="00A24A47" w:rsidRPr="0098210F" w:rsidRDefault="00A24A47" w:rsidP="00221F64">
            <w:pPr>
              <w:pStyle w:val="TableParagraph"/>
              <w:numPr>
                <w:ilvl w:val="0"/>
                <w:numId w:val="45"/>
              </w:numPr>
              <w:tabs>
                <w:tab w:val="left" w:pos="340"/>
              </w:tabs>
              <w:spacing w:before="30"/>
              <w:ind w:left="230" w:hanging="230"/>
              <w:rPr>
                <w:rFonts w:eastAsia="Cambria" w:cstheme="minorHAnsi"/>
                <w:sz w:val="20"/>
                <w:szCs w:val="20"/>
              </w:rPr>
            </w:pPr>
            <w:r w:rsidRPr="0098210F">
              <w:rPr>
                <w:rFonts w:cstheme="minorHAnsi"/>
                <w:sz w:val="20"/>
                <w:szCs w:val="20"/>
              </w:rPr>
              <w:t>Lines of code</w:t>
            </w:r>
          </w:p>
          <w:p w14:paraId="484D9182" w14:textId="77777777" w:rsidR="00A24A47" w:rsidRPr="0098210F" w:rsidRDefault="00A24A47" w:rsidP="00221F64">
            <w:pPr>
              <w:pStyle w:val="TableParagraph"/>
              <w:numPr>
                <w:ilvl w:val="0"/>
                <w:numId w:val="45"/>
              </w:numPr>
              <w:tabs>
                <w:tab w:val="left" w:pos="340"/>
              </w:tabs>
              <w:spacing w:before="30"/>
              <w:ind w:left="230" w:hanging="230"/>
              <w:rPr>
                <w:rFonts w:eastAsia="Cambria" w:cstheme="minorHAnsi"/>
                <w:sz w:val="20"/>
                <w:szCs w:val="20"/>
              </w:rPr>
            </w:pPr>
            <w:r w:rsidRPr="0098210F">
              <w:rPr>
                <w:rFonts w:cstheme="minorHAnsi"/>
                <w:sz w:val="20"/>
                <w:szCs w:val="20"/>
              </w:rPr>
              <w:t>Nested function levels</w:t>
            </w:r>
          </w:p>
          <w:p w14:paraId="62D3FE51" w14:textId="77777777" w:rsidR="00A24A47" w:rsidRPr="0098210F" w:rsidRDefault="00A24A47" w:rsidP="00221F64">
            <w:pPr>
              <w:pStyle w:val="TableParagraph"/>
              <w:numPr>
                <w:ilvl w:val="0"/>
                <w:numId w:val="45"/>
              </w:numPr>
              <w:tabs>
                <w:tab w:val="left" w:pos="340"/>
              </w:tabs>
              <w:spacing w:before="30"/>
              <w:ind w:left="230" w:hanging="230"/>
              <w:rPr>
                <w:rFonts w:eastAsia="Cambria" w:cstheme="minorHAnsi"/>
                <w:sz w:val="20"/>
                <w:szCs w:val="20"/>
              </w:rPr>
            </w:pPr>
            <w:r w:rsidRPr="0098210F">
              <w:rPr>
                <w:rFonts w:cstheme="minorHAnsi"/>
                <w:sz w:val="20"/>
                <w:szCs w:val="20"/>
              </w:rPr>
              <w:t>Cyclomatic complexity</w:t>
            </w:r>
          </w:p>
          <w:p w14:paraId="79D05E50" w14:textId="77777777" w:rsidR="00A24A47" w:rsidRPr="0098210F" w:rsidRDefault="00A24A47" w:rsidP="00221F64">
            <w:pPr>
              <w:pStyle w:val="TableParagraph"/>
              <w:numPr>
                <w:ilvl w:val="0"/>
                <w:numId w:val="45"/>
              </w:numPr>
              <w:tabs>
                <w:tab w:val="left" w:pos="340"/>
              </w:tabs>
              <w:spacing w:before="30"/>
              <w:ind w:left="230" w:hanging="230"/>
              <w:rPr>
                <w:rFonts w:eastAsia="Cambria" w:cstheme="minorHAnsi"/>
                <w:sz w:val="20"/>
                <w:szCs w:val="20"/>
              </w:rPr>
            </w:pPr>
            <w:r w:rsidRPr="0098210F">
              <w:rPr>
                <w:rFonts w:cstheme="minorHAnsi"/>
                <w:sz w:val="20"/>
                <w:szCs w:val="20"/>
              </w:rPr>
              <w:t>Density of comments (ratio of comment lines to lines of code)</w:t>
            </w:r>
          </w:p>
        </w:tc>
      </w:tr>
      <w:tr w:rsidR="00A24A47" w:rsidRPr="0098210F" w14:paraId="1001B351" w14:textId="77777777" w:rsidTr="00C37261">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109E3D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377A50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Size and complexity limits can vary across projects. Typical limits might be as described in this table:</w:t>
            </w:r>
          </w:p>
        </w:tc>
      </w:tr>
      <w:tr w:rsidR="00A24A47" w:rsidRPr="0098210F" w14:paraId="377F3F5D" w14:textId="77777777" w:rsidTr="00C37261">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C48D463" w14:textId="77777777" w:rsidR="00A24A47" w:rsidRPr="0098210F" w:rsidRDefault="00A24A47" w:rsidP="00CE1105">
            <w:pPr>
              <w:widowControl w:val="0"/>
              <w:spacing w:before="60"/>
              <w:rPr>
                <w:rFonts w:asciiTheme="minorHAnsi" w:hAnsiTheme="minorHAnsi" w:cstheme="minorHAnsi"/>
              </w:rPr>
            </w:pPr>
          </w:p>
        </w:tc>
        <w:tc>
          <w:tcPr>
            <w:tcW w:w="2736"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0108A905"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Metric</w:t>
            </w:r>
          </w:p>
        </w:tc>
        <w:tc>
          <w:tcPr>
            <w:tcW w:w="4320"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4448CA21"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Limit</w:t>
            </w:r>
          </w:p>
        </w:tc>
      </w:tr>
      <w:tr w:rsidR="00A24A47" w:rsidRPr="0098210F" w14:paraId="26B9D039" w14:textId="77777777" w:rsidTr="00C37261">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7AE9CE4" w14:textId="77777777" w:rsidR="00A24A47" w:rsidRPr="0098210F" w:rsidRDefault="00A24A47" w:rsidP="00CE1105">
            <w:pPr>
              <w:widowControl w:val="0"/>
              <w:spacing w:before="60"/>
              <w:rPr>
                <w:rFonts w:asciiTheme="minorHAnsi" w:hAnsiTheme="minorHAnsi" w:cstheme="minorHAnsi"/>
              </w:rPr>
            </w:pPr>
          </w:p>
        </w:tc>
        <w:tc>
          <w:tcPr>
            <w:tcW w:w="273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0C5A2F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Lines of code</w:t>
            </w:r>
          </w:p>
        </w:tc>
        <w:tc>
          <w:tcPr>
            <w:tcW w:w="432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909597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60 per MATLAB function</w:t>
            </w:r>
          </w:p>
        </w:tc>
      </w:tr>
      <w:tr w:rsidR="00A24A47" w:rsidRPr="0098210F" w14:paraId="664EB40C" w14:textId="77777777" w:rsidTr="00C37261">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175D1B4" w14:textId="77777777" w:rsidR="00A24A47" w:rsidRPr="0098210F" w:rsidRDefault="00A24A47" w:rsidP="00CE1105">
            <w:pPr>
              <w:widowControl w:val="0"/>
              <w:spacing w:before="60"/>
              <w:rPr>
                <w:rFonts w:asciiTheme="minorHAnsi" w:hAnsiTheme="minorHAnsi" w:cstheme="minorHAnsi"/>
              </w:rPr>
            </w:pPr>
          </w:p>
        </w:tc>
        <w:tc>
          <w:tcPr>
            <w:tcW w:w="273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FFACCA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Nested function levels</w:t>
            </w:r>
          </w:p>
        </w:tc>
        <w:tc>
          <w:tcPr>
            <w:tcW w:w="432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38A93A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3</w:t>
            </w:r>
            <w:r w:rsidRPr="0098210F">
              <w:rPr>
                <w:rFonts w:cstheme="minorHAnsi"/>
                <w:sz w:val="20"/>
                <w:szCs w:val="20"/>
                <w:vertAlign w:val="superscript"/>
              </w:rPr>
              <w:t>1,2</w:t>
            </w:r>
          </w:p>
        </w:tc>
      </w:tr>
      <w:tr w:rsidR="00A24A47" w:rsidRPr="0098210F" w14:paraId="799E3784" w14:textId="77777777" w:rsidTr="00C37261">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45E1669" w14:textId="77777777" w:rsidR="00A24A47" w:rsidRPr="0098210F" w:rsidRDefault="00A24A47" w:rsidP="00CE1105">
            <w:pPr>
              <w:widowControl w:val="0"/>
              <w:spacing w:before="60"/>
              <w:rPr>
                <w:rFonts w:asciiTheme="minorHAnsi" w:hAnsiTheme="minorHAnsi" w:cstheme="minorHAnsi"/>
              </w:rPr>
            </w:pPr>
          </w:p>
        </w:tc>
        <w:tc>
          <w:tcPr>
            <w:tcW w:w="273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88EA31E"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Cyclomatic complexity</w:t>
            </w:r>
          </w:p>
        </w:tc>
        <w:tc>
          <w:tcPr>
            <w:tcW w:w="432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314A22B"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15</w:t>
            </w:r>
          </w:p>
        </w:tc>
      </w:tr>
      <w:tr w:rsidR="00A24A47" w:rsidRPr="0098210F" w14:paraId="30F487DB" w14:textId="77777777" w:rsidTr="00C37261">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5C4B25F" w14:textId="77777777" w:rsidR="00A24A47" w:rsidRPr="0098210F" w:rsidRDefault="00A24A47" w:rsidP="00CE1105">
            <w:pPr>
              <w:widowControl w:val="0"/>
              <w:spacing w:before="60"/>
              <w:rPr>
                <w:rFonts w:asciiTheme="minorHAnsi" w:hAnsiTheme="minorHAnsi" w:cstheme="minorHAnsi"/>
              </w:rPr>
            </w:pPr>
          </w:p>
        </w:tc>
        <w:tc>
          <w:tcPr>
            <w:tcW w:w="273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5FBC44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Density of comments</w:t>
            </w:r>
          </w:p>
        </w:tc>
        <w:tc>
          <w:tcPr>
            <w:tcW w:w="432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6A487A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0.2 comment lines per line of code</w:t>
            </w:r>
          </w:p>
        </w:tc>
      </w:tr>
      <w:tr w:rsidR="00A24A47" w:rsidRPr="0098210F" w14:paraId="14AAF938" w14:textId="77777777" w:rsidTr="00C37261">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00C97E7" w14:textId="77777777" w:rsidR="00A24A47" w:rsidRPr="0098210F" w:rsidRDefault="00A24A47" w:rsidP="00CE1105">
            <w:pPr>
              <w:widowControl w:val="0"/>
              <w:spacing w:before="60"/>
              <w:rPr>
                <w:rFonts w:asciiTheme="minorHAnsi" w:hAnsiTheme="minorHAnsi" w:cstheme="minorHAnsi"/>
              </w:rPr>
            </w:pP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E2C4D5C" w14:textId="77777777" w:rsidR="00A24A47" w:rsidRPr="0098210F" w:rsidRDefault="00A24A47" w:rsidP="00CE1105">
            <w:pPr>
              <w:pStyle w:val="TableParagraph"/>
              <w:spacing w:before="40"/>
              <w:ind w:left="101" w:hanging="101"/>
              <w:rPr>
                <w:rFonts w:cstheme="minorHAnsi"/>
                <w:i/>
                <w:sz w:val="20"/>
                <w:szCs w:val="20"/>
              </w:rPr>
            </w:pPr>
            <w:r w:rsidRPr="0098210F">
              <w:rPr>
                <w:rFonts w:cstheme="minorHAnsi"/>
                <w:i/>
                <w:sz w:val="20"/>
                <w:szCs w:val="20"/>
                <w:vertAlign w:val="superscript"/>
              </w:rPr>
              <w:t>1</w:t>
            </w:r>
            <w:r w:rsidRPr="0098210F">
              <w:rPr>
                <w:rFonts w:cstheme="minorHAnsi"/>
                <w:i/>
                <w:sz w:val="20"/>
                <w:szCs w:val="20"/>
              </w:rPr>
              <w:t xml:space="preserve"> Pure Wrappers to external functions are not counted as separate levels.</w:t>
            </w:r>
          </w:p>
          <w:p w14:paraId="34A0B776" w14:textId="77777777" w:rsidR="00A24A47" w:rsidRPr="0098210F" w:rsidRDefault="00A24A47" w:rsidP="00CE1105">
            <w:pPr>
              <w:pStyle w:val="TableParagraph"/>
              <w:spacing w:before="40"/>
              <w:ind w:left="101" w:hanging="101"/>
              <w:rPr>
                <w:rFonts w:eastAsia="Cambria" w:cstheme="minorHAnsi"/>
                <w:i/>
                <w:sz w:val="20"/>
                <w:szCs w:val="20"/>
              </w:rPr>
            </w:pPr>
            <w:r w:rsidRPr="0098210F">
              <w:rPr>
                <w:rFonts w:cstheme="minorHAnsi"/>
                <w:i/>
                <w:sz w:val="20"/>
                <w:szCs w:val="20"/>
                <w:vertAlign w:val="superscript"/>
              </w:rPr>
              <w:t>2</w:t>
            </w:r>
            <w:r w:rsidRPr="0098210F">
              <w:rPr>
                <w:rFonts w:cstheme="minorHAnsi"/>
                <w:i/>
                <w:sz w:val="20"/>
                <w:szCs w:val="20"/>
              </w:rPr>
              <w:t xml:space="preserve"> Standard MATLAB library functions do not count as separate levels.</w:t>
            </w:r>
          </w:p>
        </w:tc>
      </w:tr>
      <w:tr w:rsidR="00A24A47" w:rsidRPr="0098210F" w14:paraId="23AD7C43" w14:textId="77777777" w:rsidTr="00C3726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E279A8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0602E4B" w14:textId="77777777" w:rsidR="00A24A47" w:rsidRPr="0098210F" w:rsidRDefault="00A24A47" w:rsidP="00221F64">
            <w:pPr>
              <w:pStyle w:val="TableParagraph"/>
              <w:numPr>
                <w:ilvl w:val="0"/>
                <w:numId w:val="46"/>
              </w:numPr>
              <w:tabs>
                <w:tab w:val="left" w:pos="340"/>
              </w:tabs>
              <w:spacing w:before="60"/>
              <w:ind w:left="230" w:hanging="230"/>
              <w:rPr>
                <w:rFonts w:eastAsia="Cambria" w:cstheme="minorHAnsi"/>
                <w:sz w:val="20"/>
                <w:szCs w:val="20"/>
              </w:rPr>
            </w:pPr>
            <w:r w:rsidRPr="0098210F">
              <w:rPr>
                <w:rFonts w:cstheme="minorHAnsi"/>
                <w:sz w:val="20"/>
                <w:szCs w:val="20"/>
              </w:rPr>
              <w:t>Readability</w:t>
            </w:r>
          </w:p>
          <w:p w14:paraId="14DCD9D3" w14:textId="77777777" w:rsidR="00A24A47" w:rsidRPr="0098210F" w:rsidRDefault="00A24A47" w:rsidP="00221F64">
            <w:pPr>
              <w:pStyle w:val="TableParagraph"/>
              <w:numPr>
                <w:ilvl w:val="0"/>
                <w:numId w:val="46"/>
              </w:numPr>
              <w:tabs>
                <w:tab w:val="left" w:pos="340"/>
              </w:tabs>
              <w:spacing w:before="60"/>
              <w:ind w:left="230" w:hanging="230"/>
              <w:rPr>
                <w:rFonts w:eastAsia="Cambria" w:cstheme="minorHAnsi"/>
                <w:sz w:val="20"/>
                <w:szCs w:val="20"/>
              </w:rPr>
            </w:pPr>
            <w:r w:rsidRPr="0098210F">
              <w:rPr>
                <w:rFonts w:cstheme="minorHAnsi"/>
                <w:sz w:val="20"/>
                <w:szCs w:val="20"/>
              </w:rPr>
              <w:t>Comprehension</w:t>
            </w:r>
          </w:p>
          <w:p w14:paraId="779D40AD" w14:textId="77777777" w:rsidR="00A24A47" w:rsidRPr="0098210F" w:rsidRDefault="00A24A47" w:rsidP="00221F64">
            <w:pPr>
              <w:pStyle w:val="TableParagraph"/>
              <w:numPr>
                <w:ilvl w:val="0"/>
                <w:numId w:val="46"/>
              </w:numPr>
              <w:tabs>
                <w:tab w:val="left" w:pos="340"/>
              </w:tabs>
              <w:spacing w:before="60"/>
              <w:ind w:left="230" w:hanging="230"/>
              <w:rPr>
                <w:rFonts w:eastAsia="Cambria" w:cstheme="minorHAnsi"/>
                <w:sz w:val="20"/>
                <w:szCs w:val="20"/>
              </w:rPr>
            </w:pPr>
            <w:r w:rsidRPr="0098210F">
              <w:rPr>
                <w:rFonts w:cstheme="minorHAnsi"/>
                <w:sz w:val="20"/>
                <w:szCs w:val="20"/>
              </w:rPr>
              <w:t>Traceability</w:t>
            </w:r>
          </w:p>
          <w:p w14:paraId="66C7228F" w14:textId="77777777" w:rsidR="00A24A47" w:rsidRPr="0098210F" w:rsidRDefault="00A24A47" w:rsidP="00221F64">
            <w:pPr>
              <w:pStyle w:val="TableParagraph"/>
              <w:numPr>
                <w:ilvl w:val="0"/>
                <w:numId w:val="46"/>
              </w:numPr>
              <w:tabs>
                <w:tab w:val="left" w:pos="340"/>
              </w:tabs>
              <w:spacing w:before="60"/>
              <w:ind w:left="230" w:hanging="230"/>
              <w:rPr>
                <w:rFonts w:eastAsia="Cambria" w:cstheme="minorHAnsi"/>
                <w:sz w:val="20"/>
                <w:szCs w:val="20"/>
              </w:rPr>
            </w:pPr>
            <w:r w:rsidRPr="0098210F">
              <w:rPr>
                <w:rFonts w:cstheme="minorHAnsi"/>
                <w:sz w:val="20"/>
                <w:szCs w:val="20"/>
              </w:rPr>
              <w:t>Maintainability</w:t>
            </w:r>
          </w:p>
          <w:p w14:paraId="0085AF94" w14:textId="77777777" w:rsidR="00A24A47" w:rsidRPr="0098210F" w:rsidRDefault="00A24A47" w:rsidP="00221F64">
            <w:pPr>
              <w:pStyle w:val="TableParagraph"/>
              <w:numPr>
                <w:ilvl w:val="0"/>
                <w:numId w:val="46"/>
              </w:numPr>
              <w:tabs>
                <w:tab w:val="left" w:pos="340"/>
              </w:tabs>
              <w:spacing w:before="60"/>
              <w:ind w:left="230" w:hanging="230"/>
              <w:rPr>
                <w:rFonts w:eastAsia="Cambria" w:cstheme="minorHAnsi"/>
                <w:sz w:val="20"/>
                <w:szCs w:val="20"/>
              </w:rPr>
            </w:pPr>
            <w:r w:rsidRPr="0098210F">
              <w:rPr>
                <w:rFonts w:cstheme="minorHAnsi"/>
                <w:sz w:val="20"/>
                <w:szCs w:val="20"/>
              </w:rPr>
              <w:t>Testability</w:t>
            </w:r>
          </w:p>
        </w:tc>
      </w:tr>
      <w:tr w:rsidR="00A24A47" w:rsidRPr="0098210F" w14:paraId="65E63A3A" w14:textId="77777777" w:rsidTr="00C37261">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184D25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F86E55A" w14:textId="736CB902"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MATLAB &gt; Check MATLAB Function metrics</w:t>
            </w:r>
          </w:p>
          <w:p w14:paraId="2519B29F"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MATLAB Function metrics</w:t>
            </w:r>
            <w:r w:rsidRPr="0098210F">
              <w:rPr>
                <w:rFonts w:eastAsia="Cambria" w:cstheme="minorHAnsi"/>
                <w:sz w:val="20"/>
                <w:szCs w:val="20"/>
              </w:rPr>
              <w:t>.</w:t>
            </w:r>
          </w:p>
        </w:tc>
      </w:tr>
      <w:tr w:rsidR="00E42261" w:rsidRPr="0098210F" w14:paraId="212FAFA6" w14:textId="77777777" w:rsidTr="00C372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75B3E43" w14:textId="33813765" w:rsidR="00E42261" w:rsidRPr="0098210F" w:rsidRDefault="00E42261" w:rsidP="00E42261">
            <w:pPr>
              <w:pStyle w:val="TableParagraph"/>
              <w:spacing w:before="60"/>
              <w:rPr>
                <w:rFonts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27081C8" w14:textId="78746CA2" w:rsidR="00976F12" w:rsidRPr="0098210F" w:rsidRDefault="00976F12" w:rsidP="00976F12">
            <w:pPr>
              <w:pStyle w:val="TableParagraph"/>
              <w:numPr>
                <w:ilvl w:val="0"/>
                <w:numId w:val="47"/>
              </w:numPr>
              <w:tabs>
                <w:tab w:val="left" w:pos="340"/>
              </w:tabs>
              <w:spacing w:before="60"/>
              <w:ind w:left="230" w:hanging="230"/>
              <w:rPr>
                <w:rFonts w:cstheme="minorHAnsi"/>
                <w:sz w:val="20"/>
                <w:szCs w:val="20"/>
              </w:rPr>
            </w:pPr>
            <w:r w:rsidRPr="0098210F">
              <w:rPr>
                <w:rFonts w:cstheme="minorHAnsi"/>
                <w:sz w:val="20"/>
                <w:szCs w:val="20"/>
              </w:rPr>
              <w:t>ISO 26262-6, Table 1 (1a) 'Enforcement of low complexity'</w:t>
            </w:r>
            <w:r w:rsidRPr="0098210F">
              <w:rPr>
                <w:rFonts w:cstheme="minorHAnsi"/>
                <w:sz w:val="20"/>
                <w:szCs w:val="20"/>
              </w:rPr>
              <w:br/>
              <w:t>ISO 26262-6, Table 1 (1f) 'Use of unambiguous graphical representation'</w:t>
            </w:r>
          </w:p>
        </w:tc>
      </w:tr>
      <w:tr w:rsidR="00A24A47" w:rsidRPr="0098210F" w14:paraId="51DD192E" w14:textId="77777777" w:rsidTr="00C372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C54B35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lastRenderedPageBreak/>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86FE1A5" w14:textId="77777777" w:rsidR="00A24A47" w:rsidRPr="0098210F" w:rsidRDefault="00A24A47" w:rsidP="00221F64">
            <w:pPr>
              <w:pStyle w:val="TableParagraph"/>
              <w:numPr>
                <w:ilvl w:val="0"/>
                <w:numId w:val="47"/>
              </w:numPr>
              <w:tabs>
                <w:tab w:val="left" w:pos="340"/>
              </w:tabs>
              <w:spacing w:before="60"/>
              <w:ind w:left="230" w:hanging="230"/>
              <w:rPr>
                <w:rFonts w:eastAsia="Cambria" w:cstheme="minorHAnsi"/>
                <w:sz w:val="20"/>
                <w:szCs w:val="20"/>
              </w:rPr>
            </w:pPr>
            <w:r w:rsidRPr="0098210F">
              <w:rPr>
                <w:rFonts w:cstheme="minorHAnsi"/>
                <w:sz w:val="20"/>
                <w:szCs w:val="20"/>
              </w:rPr>
              <w:t>na_0016: Source lines of MATLAB Functions (Simulink)</w:t>
            </w:r>
          </w:p>
          <w:p w14:paraId="27307220" w14:textId="77777777" w:rsidR="00A24A47" w:rsidRPr="0098210F" w:rsidRDefault="00A24A47" w:rsidP="00221F64">
            <w:pPr>
              <w:pStyle w:val="TableParagraph"/>
              <w:numPr>
                <w:ilvl w:val="0"/>
                <w:numId w:val="47"/>
              </w:numPr>
              <w:tabs>
                <w:tab w:val="left" w:pos="340"/>
              </w:tabs>
              <w:spacing w:before="60"/>
              <w:ind w:left="230" w:hanging="230"/>
              <w:rPr>
                <w:rFonts w:eastAsia="Cambria" w:cstheme="minorHAnsi"/>
                <w:sz w:val="20"/>
                <w:szCs w:val="20"/>
              </w:rPr>
            </w:pPr>
            <w:r w:rsidRPr="0098210F">
              <w:rPr>
                <w:rFonts w:cstheme="minorHAnsi"/>
                <w:sz w:val="20"/>
                <w:szCs w:val="20"/>
              </w:rPr>
              <w:t>na_0017: Number of called function levels (Simulink)</w:t>
            </w:r>
          </w:p>
          <w:p w14:paraId="089700C8" w14:textId="77777777" w:rsidR="00A24A47" w:rsidRPr="0098210F" w:rsidRDefault="00A24A47" w:rsidP="00221F64">
            <w:pPr>
              <w:pStyle w:val="TableParagraph"/>
              <w:numPr>
                <w:ilvl w:val="0"/>
                <w:numId w:val="47"/>
              </w:numPr>
              <w:tabs>
                <w:tab w:val="left" w:pos="340"/>
              </w:tabs>
              <w:spacing w:before="60"/>
              <w:ind w:left="230" w:hanging="230"/>
              <w:rPr>
                <w:rFonts w:eastAsia="Cambria" w:cstheme="minorHAnsi"/>
                <w:sz w:val="20"/>
                <w:szCs w:val="20"/>
              </w:rPr>
            </w:pPr>
            <w:r w:rsidRPr="0098210F">
              <w:rPr>
                <w:rFonts w:cstheme="minorHAnsi"/>
                <w:sz w:val="20"/>
                <w:szCs w:val="20"/>
              </w:rPr>
              <w:t>na_0018: Number of nested if/else and case statement (Simulink)</w:t>
            </w:r>
          </w:p>
          <w:p w14:paraId="2405B341" w14:textId="77777777" w:rsidR="00A24A47" w:rsidRPr="0098210F" w:rsidRDefault="003A3CF6" w:rsidP="00221F64">
            <w:pPr>
              <w:pStyle w:val="TableParagraph"/>
              <w:numPr>
                <w:ilvl w:val="0"/>
                <w:numId w:val="47"/>
              </w:numPr>
              <w:tabs>
                <w:tab w:val="left" w:pos="340"/>
              </w:tabs>
              <w:spacing w:before="60"/>
              <w:ind w:left="230" w:hanging="230"/>
              <w:rPr>
                <w:rFonts w:eastAsia="Cambria" w:cstheme="minorHAnsi"/>
                <w:sz w:val="20"/>
                <w:szCs w:val="20"/>
              </w:rPr>
            </w:pPr>
            <w:hyperlink r:id="rId74">
              <w:r w:rsidR="00A24A47" w:rsidRPr="0098210F">
                <w:rPr>
                  <w:rFonts w:cstheme="minorHAnsi"/>
                  <w:sz w:val="20"/>
                  <w:szCs w:val="20"/>
                </w:rPr>
                <w:t>Orion GN&amp;C: MATLAB and Simulink Standards</w:t>
              </w:r>
            </w:hyperlink>
            <w:r w:rsidR="00A24A47" w:rsidRPr="0098210F">
              <w:rPr>
                <w:rFonts w:cstheme="minorHAnsi"/>
                <w:sz w:val="20"/>
                <w:szCs w:val="20"/>
              </w:rPr>
              <w:t>, jh_0084: eML Comments</w:t>
            </w:r>
          </w:p>
          <w:p w14:paraId="09BA79BE" w14:textId="77777777" w:rsidR="00A24A47" w:rsidRPr="0098210F" w:rsidRDefault="00A24A47" w:rsidP="00221F64">
            <w:pPr>
              <w:pStyle w:val="TableParagraph"/>
              <w:numPr>
                <w:ilvl w:val="0"/>
                <w:numId w:val="47"/>
              </w:numPr>
              <w:tabs>
                <w:tab w:val="left" w:pos="340"/>
              </w:tabs>
              <w:spacing w:before="60"/>
              <w:ind w:left="230" w:hanging="230"/>
              <w:rPr>
                <w:rFonts w:eastAsia="Cambria" w:cstheme="minorHAnsi"/>
                <w:sz w:val="20"/>
                <w:szCs w:val="20"/>
              </w:rPr>
            </w:pPr>
            <w:r w:rsidRPr="0098210F">
              <w:rPr>
                <w:rFonts w:eastAsia="Cambria" w:cstheme="minorHAnsi"/>
                <w:sz w:val="20"/>
                <w:szCs w:val="20"/>
              </w:rPr>
              <w:t>MATLAB Function Block Editor (Simulink)</w:t>
            </w:r>
          </w:p>
        </w:tc>
      </w:tr>
      <w:tr w:rsidR="00A24A47" w:rsidRPr="0098210F" w14:paraId="60141C97" w14:textId="77777777" w:rsidTr="00C372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A1BEB8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C27708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R2021b</w:t>
            </w:r>
          </w:p>
        </w:tc>
      </w:tr>
    </w:tbl>
    <w:p w14:paraId="6C56F5E3" w14:textId="77777777" w:rsidR="00A24A47" w:rsidRPr="006F2B68" w:rsidRDefault="00A24A47" w:rsidP="00D86579">
      <w:pPr>
        <w:pStyle w:val="UnNumberedHeading3"/>
      </w:pPr>
      <w:r w:rsidRPr="006F2B68">
        <w:t>MATLAB Code</w:t>
      </w:r>
    </w:p>
    <w:p w14:paraId="5F23FCAD" w14:textId="77777777" w:rsidR="00A24A47" w:rsidRPr="0098210F" w:rsidRDefault="00A24A47" w:rsidP="00D86579">
      <w:pPr>
        <w:pStyle w:val="Bullet"/>
      </w:pPr>
      <w:r w:rsidRPr="0098210F">
        <w:t xml:space="preserve">himl_0004: MATLAB Code Analyzer recommendations for code generation </w:t>
      </w:r>
    </w:p>
    <w:p w14:paraId="02A15264" w14:textId="77777777" w:rsidR="00A24A47" w:rsidRPr="0098210F" w:rsidRDefault="00A24A47" w:rsidP="00D86579">
      <w:pPr>
        <w:pStyle w:val="Bullet"/>
      </w:pPr>
      <w:r w:rsidRPr="0098210F">
        <w:t>himl_0006: MATLAB code if / elseif / else patterns</w:t>
      </w:r>
    </w:p>
    <w:p w14:paraId="01E27C21" w14:textId="77777777" w:rsidR="00A24A47" w:rsidRPr="0098210F" w:rsidRDefault="00A24A47" w:rsidP="00D86579">
      <w:pPr>
        <w:pStyle w:val="Bullet"/>
      </w:pPr>
      <w:r w:rsidRPr="0098210F">
        <w:t>himl_0007: MATLAB code switch / case / otherwise patterns</w:t>
      </w:r>
    </w:p>
    <w:p w14:paraId="68C0C180" w14:textId="77777777" w:rsidR="00A24A47" w:rsidRPr="0098210F" w:rsidRDefault="00A24A47" w:rsidP="00D86579">
      <w:pPr>
        <w:pStyle w:val="Bullet"/>
      </w:pPr>
      <w:r w:rsidRPr="0098210F">
        <w:t>himl_0008: MATLAB code relational operator data types</w:t>
      </w:r>
    </w:p>
    <w:p w14:paraId="45CC2F3A" w14:textId="77777777" w:rsidR="00A24A47" w:rsidRPr="0098210F" w:rsidRDefault="00A24A47" w:rsidP="00D86579">
      <w:pPr>
        <w:pStyle w:val="Bullet"/>
      </w:pPr>
      <w:r w:rsidRPr="0098210F">
        <w:t>himl_0010: MATLAB code with logical operators and functions</w:t>
      </w:r>
    </w:p>
    <w:p w14:paraId="453C8D33" w14:textId="77777777" w:rsidR="00A24A47" w:rsidRPr="0098210F" w:rsidRDefault="00A24A47" w:rsidP="00D86579">
      <w:pPr>
        <w:pStyle w:val="Bullet"/>
      </w:pPr>
      <w:r w:rsidRPr="0098210F">
        <w:t>himl_0011: Data type and size of condition expressions</w:t>
      </w:r>
    </w:p>
    <w:p w14:paraId="3F01C228" w14:textId="77777777" w:rsidR="00A24A47" w:rsidRPr="0098210F" w:rsidRDefault="00A24A47" w:rsidP="00D86579">
      <w:pPr>
        <w:pStyle w:val="Bullet"/>
      </w:pPr>
      <w:r w:rsidRPr="0098210F">
        <w:t>himl_0012: Usage of MATLAB functions for code generation</w:t>
      </w:r>
    </w:p>
    <w:p w14:paraId="41825033" w14:textId="77777777" w:rsidR="00A24A47" w:rsidRPr="0098210F" w:rsidRDefault="00A24A47" w:rsidP="00D86579">
      <w:pPr>
        <w:pStyle w:val="Bullet"/>
      </w:pPr>
      <w:r w:rsidRPr="0098210F">
        <w:t>himl_0013: Limitation of built-in MATLAB Function complexity</w:t>
      </w:r>
    </w:p>
    <w:p w14:paraId="4DDE5DA2" w14:textId="77777777" w:rsidR="00A24A47" w:rsidRPr="0098210F" w:rsidRDefault="00A24A47" w:rsidP="00D86579">
      <w:pPr>
        <w:pStyle w:val="UnNumberedHeading4"/>
        <w:rPr>
          <w:rFonts w:eastAsia="Calibri"/>
          <w:szCs w:val="20"/>
        </w:rPr>
      </w:pPr>
      <w:bookmarkStart w:id="96" w:name="_Toc511050742"/>
      <w:r w:rsidRPr="0098210F">
        <w:rPr>
          <w:szCs w:val="20"/>
        </w:rPr>
        <w:t>himl_0004: MATLAB Code Analyzer recommendations for code generation</w:t>
      </w:r>
      <w:bookmarkEnd w:id="96"/>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1F7C66AB" w14:textId="77777777" w:rsidTr="00D86579">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66BAF993"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2E05618F"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himl_0004: MATLAB Code Analyzer recommendations for code generation</w:t>
            </w:r>
          </w:p>
        </w:tc>
      </w:tr>
      <w:tr w:rsidR="00A24A47" w:rsidRPr="0098210F" w14:paraId="7801B208" w14:textId="77777777" w:rsidTr="00D86579">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27B7F0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6C5A96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When using MATLAB code:</w:t>
            </w:r>
          </w:p>
        </w:tc>
      </w:tr>
      <w:tr w:rsidR="00A24A47" w:rsidRPr="0098210F" w14:paraId="310AEB03" w14:textId="77777777" w:rsidTr="00D86579">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417E247"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350A3E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7AD5E6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To activate MATLAB Code Analyzer messages for code generations, use the </w:t>
            </w:r>
            <w:r w:rsidRPr="0098210F">
              <w:rPr>
                <w:rFonts w:ascii="Consolas" w:hAnsi="Consolas" w:cs="Courier New"/>
                <w:sz w:val="20"/>
                <w:szCs w:val="20"/>
              </w:rPr>
              <w:t>%#codegen</w:t>
            </w:r>
            <w:r w:rsidRPr="0098210F">
              <w:rPr>
                <w:rFonts w:cstheme="minorHAnsi"/>
                <w:sz w:val="20"/>
                <w:szCs w:val="20"/>
              </w:rPr>
              <w:t xml:space="preserve"> directive in external MATLAB functions.</w:t>
            </w:r>
          </w:p>
        </w:tc>
      </w:tr>
      <w:tr w:rsidR="00A24A47" w:rsidRPr="0098210F" w14:paraId="0F8FB514" w14:textId="77777777" w:rsidTr="00D86579">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AE68CEA"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9B890A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893020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Review the MATLAB Code Analyzer messages. Either:</w:t>
            </w:r>
          </w:p>
          <w:p w14:paraId="4AC0D34E" w14:textId="77777777" w:rsidR="00A24A47" w:rsidRPr="0098210F" w:rsidRDefault="00A24A47" w:rsidP="00221F64">
            <w:pPr>
              <w:pStyle w:val="TableParagraph"/>
              <w:numPr>
                <w:ilvl w:val="0"/>
                <w:numId w:val="48"/>
              </w:numPr>
              <w:tabs>
                <w:tab w:val="left" w:pos="340"/>
              </w:tabs>
              <w:spacing w:before="30"/>
              <w:ind w:left="230" w:hanging="230"/>
              <w:rPr>
                <w:rFonts w:eastAsia="Cambria" w:cstheme="minorHAnsi"/>
                <w:sz w:val="20"/>
                <w:szCs w:val="20"/>
              </w:rPr>
            </w:pPr>
            <w:r w:rsidRPr="0098210F">
              <w:rPr>
                <w:rFonts w:cstheme="minorHAnsi"/>
                <w:sz w:val="20"/>
                <w:szCs w:val="20"/>
              </w:rPr>
              <w:t>Implement the recommendations or</w:t>
            </w:r>
          </w:p>
          <w:p w14:paraId="6277233D" w14:textId="77777777" w:rsidR="00A24A47" w:rsidRPr="0098210F" w:rsidRDefault="00A24A47" w:rsidP="00221F64">
            <w:pPr>
              <w:pStyle w:val="TableParagraph"/>
              <w:numPr>
                <w:ilvl w:val="0"/>
                <w:numId w:val="48"/>
              </w:numPr>
              <w:tabs>
                <w:tab w:val="left" w:pos="340"/>
              </w:tabs>
              <w:spacing w:before="30"/>
              <w:ind w:left="230" w:hanging="230"/>
              <w:rPr>
                <w:rFonts w:eastAsia="Cambria" w:cstheme="minorHAnsi"/>
                <w:sz w:val="20"/>
                <w:szCs w:val="20"/>
              </w:rPr>
            </w:pPr>
            <w:r w:rsidRPr="0098210F">
              <w:rPr>
                <w:rFonts w:cstheme="minorHAnsi"/>
                <w:sz w:val="20"/>
                <w:szCs w:val="20"/>
              </w:rPr>
              <w:t xml:space="preserve">Justify not following the recommendations with </w:t>
            </w:r>
            <w:r w:rsidRPr="0098210F">
              <w:rPr>
                <w:rFonts w:ascii="Consolas" w:hAnsi="Consolas" w:cs="Courier New"/>
                <w:sz w:val="20"/>
                <w:szCs w:val="20"/>
              </w:rPr>
              <w:t>%#ok&lt;message- ID(S)&gt;</w:t>
            </w:r>
            <w:r w:rsidRPr="0098210F">
              <w:rPr>
                <w:rFonts w:cstheme="minorHAnsi"/>
                <w:sz w:val="20"/>
                <w:szCs w:val="20"/>
              </w:rPr>
              <w:t xml:space="preserve"> directives in the MATLAB function. Do not use </w:t>
            </w:r>
            <w:r w:rsidRPr="0098210F">
              <w:rPr>
                <w:rFonts w:ascii="Consolas" w:hAnsi="Consolas" w:cs="Courier New"/>
                <w:sz w:val="20"/>
                <w:szCs w:val="20"/>
              </w:rPr>
              <w:t>%#ok</w:t>
            </w:r>
            <w:r w:rsidRPr="0098210F">
              <w:rPr>
                <w:rFonts w:cstheme="minorHAnsi"/>
                <w:sz w:val="20"/>
                <w:szCs w:val="20"/>
              </w:rPr>
              <w:t xml:space="preserve"> without specific message IDs.</w:t>
            </w:r>
          </w:p>
        </w:tc>
      </w:tr>
      <w:tr w:rsidR="00A24A47" w:rsidRPr="0098210F" w14:paraId="1BB014CE" w14:textId="77777777" w:rsidTr="00D86579">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722728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F9113C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The MATLAB Code Analyzer messages provide identifies potential errors, problems, and opportunities for improvement in the code.</w:t>
            </w:r>
          </w:p>
        </w:tc>
      </w:tr>
      <w:tr w:rsidR="00A24A47" w:rsidRPr="0098210F" w14:paraId="44A4B354" w14:textId="77777777" w:rsidTr="00D86579">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D1AEB1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CB8C8E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800756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In external MATLAB functions, the </w:t>
            </w:r>
            <w:r w:rsidRPr="0098210F">
              <w:rPr>
                <w:rFonts w:ascii="Consolas" w:hAnsi="Consolas" w:cs="Courier New"/>
                <w:sz w:val="20"/>
                <w:szCs w:val="20"/>
              </w:rPr>
              <w:t>%#codegen</w:t>
            </w:r>
            <w:r w:rsidRPr="0098210F">
              <w:rPr>
                <w:rFonts w:cstheme="minorHAnsi"/>
                <w:sz w:val="20"/>
                <w:szCs w:val="20"/>
              </w:rPr>
              <w:t xml:space="preserve"> directive activates MATLAB Code Analyzer messages for code generation.</w:t>
            </w:r>
          </w:p>
        </w:tc>
      </w:tr>
      <w:tr w:rsidR="00A24A47" w:rsidRPr="0098210F" w14:paraId="7DE24E80" w14:textId="77777777" w:rsidTr="00D86579">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D807F4B"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5A0620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4DD4ABC" w14:textId="77777777" w:rsidR="00A24A47" w:rsidRPr="0098210F" w:rsidRDefault="00A24A47" w:rsidP="00221F64">
            <w:pPr>
              <w:pStyle w:val="TableParagraph"/>
              <w:numPr>
                <w:ilvl w:val="0"/>
                <w:numId w:val="49"/>
              </w:numPr>
              <w:tabs>
                <w:tab w:val="left" w:pos="340"/>
              </w:tabs>
              <w:spacing w:before="60"/>
              <w:ind w:left="230" w:hanging="230"/>
              <w:rPr>
                <w:rFonts w:eastAsia="Cambria" w:cstheme="minorHAnsi"/>
                <w:sz w:val="20"/>
                <w:szCs w:val="20"/>
              </w:rPr>
            </w:pPr>
            <w:r w:rsidRPr="0098210F">
              <w:rPr>
                <w:rFonts w:cstheme="minorHAnsi"/>
                <w:sz w:val="20"/>
                <w:szCs w:val="20"/>
              </w:rPr>
              <w:t>Following MATLAB Code Analyzer recommendations helps to:</w:t>
            </w:r>
          </w:p>
          <w:p w14:paraId="2888DDDF" w14:textId="77777777" w:rsidR="00A24A47" w:rsidRPr="0098210F" w:rsidRDefault="00A24A47" w:rsidP="00221F64">
            <w:pPr>
              <w:pStyle w:val="TableParagraph"/>
              <w:numPr>
                <w:ilvl w:val="0"/>
                <w:numId w:val="49"/>
              </w:numPr>
              <w:tabs>
                <w:tab w:val="left" w:pos="640"/>
              </w:tabs>
              <w:spacing w:before="30"/>
              <w:ind w:left="460" w:hanging="230"/>
              <w:rPr>
                <w:rFonts w:eastAsia="Cambria" w:cstheme="minorHAnsi"/>
                <w:sz w:val="20"/>
                <w:szCs w:val="20"/>
              </w:rPr>
            </w:pPr>
            <w:r w:rsidRPr="0098210F">
              <w:rPr>
                <w:rFonts w:cstheme="minorHAnsi"/>
                <w:sz w:val="20"/>
                <w:szCs w:val="20"/>
              </w:rPr>
              <w:t>Generate efficient code.</w:t>
            </w:r>
          </w:p>
          <w:p w14:paraId="25B48A1B" w14:textId="77777777" w:rsidR="00A24A47" w:rsidRPr="0098210F" w:rsidRDefault="00A24A47" w:rsidP="00221F64">
            <w:pPr>
              <w:pStyle w:val="TableParagraph"/>
              <w:numPr>
                <w:ilvl w:val="0"/>
                <w:numId w:val="49"/>
              </w:numPr>
              <w:tabs>
                <w:tab w:val="left" w:pos="640"/>
              </w:tabs>
              <w:spacing w:before="30"/>
              <w:ind w:left="460" w:hanging="230"/>
              <w:rPr>
                <w:rFonts w:eastAsia="Cambria" w:cstheme="minorHAnsi"/>
                <w:sz w:val="20"/>
                <w:szCs w:val="20"/>
              </w:rPr>
            </w:pPr>
            <w:r w:rsidRPr="0098210F">
              <w:rPr>
                <w:rFonts w:cstheme="minorHAnsi"/>
                <w:sz w:val="20"/>
                <w:szCs w:val="20"/>
              </w:rPr>
              <w:t>Follow best code generation practices</w:t>
            </w:r>
          </w:p>
          <w:p w14:paraId="1A22FC56" w14:textId="77777777" w:rsidR="00A24A47" w:rsidRPr="0098210F" w:rsidRDefault="00A24A47" w:rsidP="00221F64">
            <w:pPr>
              <w:pStyle w:val="TableParagraph"/>
              <w:numPr>
                <w:ilvl w:val="0"/>
                <w:numId w:val="49"/>
              </w:numPr>
              <w:tabs>
                <w:tab w:val="left" w:pos="640"/>
              </w:tabs>
              <w:spacing w:before="30"/>
              <w:ind w:left="460" w:hanging="230"/>
              <w:rPr>
                <w:rFonts w:eastAsia="Cambria" w:cstheme="minorHAnsi"/>
                <w:sz w:val="20"/>
                <w:szCs w:val="20"/>
              </w:rPr>
            </w:pPr>
            <w:r w:rsidRPr="0098210F">
              <w:rPr>
                <w:rFonts w:cstheme="minorHAnsi"/>
                <w:sz w:val="20"/>
                <w:szCs w:val="20"/>
              </w:rPr>
              <w:t>Avoid using MATLAB features not supported for code generation.</w:t>
            </w:r>
          </w:p>
          <w:p w14:paraId="4B373081" w14:textId="77777777" w:rsidR="00A24A47" w:rsidRPr="0098210F" w:rsidRDefault="00A24A47" w:rsidP="00221F64">
            <w:pPr>
              <w:pStyle w:val="TableParagraph"/>
              <w:numPr>
                <w:ilvl w:val="0"/>
                <w:numId w:val="49"/>
              </w:numPr>
              <w:tabs>
                <w:tab w:val="left" w:pos="640"/>
              </w:tabs>
              <w:spacing w:before="30"/>
              <w:ind w:left="460" w:hanging="230"/>
              <w:rPr>
                <w:rFonts w:eastAsia="Cambria" w:cstheme="minorHAnsi"/>
                <w:sz w:val="20"/>
                <w:szCs w:val="20"/>
              </w:rPr>
            </w:pPr>
            <w:r w:rsidRPr="0098210F">
              <w:rPr>
                <w:rFonts w:cstheme="minorHAnsi"/>
                <w:sz w:val="20"/>
                <w:szCs w:val="20"/>
              </w:rPr>
              <w:t>Avoid code patterns which potentially influence safety.</w:t>
            </w:r>
          </w:p>
          <w:p w14:paraId="1F4CA6B9" w14:textId="77777777" w:rsidR="00A24A47" w:rsidRPr="0098210F" w:rsidRDefault="00A24A47" w:rsidP="00221F64">
            <w:pPr>
              <w:pStyle w:val="TableParagraph"/>
              <w:numPr>
                <w:ilvl w:val="0"/>
                <w:numId w:val="49"/>
              </w:numPr>
              <w:tabs>
                <w:tab w:val="left" w:pos="340"/>
              </w:tabs>
              <w:spacing w:before="60"/>
              <w:ind w:left="230" w:hanging="230"/>
              <w:rPr>
                <w:rFonts w:eastAsia="Cambria" w:cstheme="minorHAnsi"/>
                <w:sz w:val="20"/>
                <w:szCs w:val="20"/>
              </w:rPr>
            </w:pPr>
            <w:r w:rsidRPr="0098210F">
              <w:rPr>
                <w:rFonts w:cstheme="minorHAnsi"/>
                <w:sz w:val="20"/>
                <w:szCs w:val="20"/>
              </w:rPr>
              <w:t xml:space="preserve">Not following MATLAB Code Analyzer recommendations are justified with message id (e.g. </w:t>
            </w:r>
            <w:r w:rsidRPr="0098210F">
              <w:rPr>
                <w:rFonts w:ascii="Consolas" w:hAnsi="Consolas" w:cs="Courier New"/>
                <w:sz w:val="20"/>
                <w:szCs w:val="20"/>
              </w:rPr>
              <w:t>%#ok&lt;NOPRT&gt;</w:t>
            </w:r>
            <w:r w:rsidRPr="0098210F">
              <w:rPr>
                <w:rFonts w:cstheme="minorHAnsi"/>
                <w:sz w:val="20"/>
                <w:szCs w:val="20"/>
              </w:rPr>
              <w:t>).</w:t>
            </w:r>
          </w:p>
          <w:p w14:paraId="5AA4C339" w14:textId="77777777" w:rsidR="00A24A47" w:rsidRPr="0098210F" w:rsidRDefault="00A24A47" w:rsidP="00221F64">
            <w:pPr>
              <w:pStyle w:val="TableParagraph"/>
              <w:numPr>
                <w:ilvl w:val="0"/>
                <w:numId w:val="49"/>
              </w:numPr>
              <w:spacing w:before="60"/>
              <w:ind w:left="230" w:hanging="230"/>
              <w:rPr>
                <w:rFonts w:cstheme="minorHAnsi"/>
                <w:sz w:val="20"/>
                <w:szCs w:val="20"/>
              </w:rPr>
            </w:pPr>
            <w:r w:rsidRPr="0098210F">
              <w:rPr>
                <w:rFonts w:cstheme="minorHAnsi"/>
                <w:sz w:val="20"/>
                <w:szCs w:val="20"/>
              </w:rPr>
              <w:t xml:space="preserve">In the MATLAB function, using </w:t>
            </w:r>
            <w:r w:rsidRPr="0098210F">
              <w:rPr>
                <w:rFonts w:ascii="Consolas" w:hAnsi="Consolas" w:cs="Courier New"/>
                <w:sz w:val="20"/>
                <w:szCs w:val="20"/>
              </w:rPr>
              <w:t>%#ok</w:t>
            </w:r>
            <w:r w:rsidRPr="0098210F">
              <w:rPr>
                <w:rFonts w:cstheme="minorHAnsi"/>
                <w:sz w:val="20"/>
                <w:szCs w:val="20"/>
              </w:rPr>
              <w:t xml:space="preserve"> without a message id justifies the full line, potentially hiding issues.</w:t>
            </w:r>
          </w:p>
        </w:tc>
      </w:tr>
      <w:tr w:rsidR="00A24A47" w:rsidRPr="0098210F" w14:paraId="3EBA621D" w14:textId="77777777" w:rsidTr="00D86579">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DEA7AC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lastRenderedPageBreak/>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7765035" w14:textId="5267EE6B"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MATLAB &gt; Check MATLAB Code Analyzer messages</w:t>
            </w:r>
          </w:p>
          <w:p w14:paraId="70EFE894"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MATLAB Code Analyzer messages</w:t>
            </w:r>
            <w:r w:rsidRPr="0098210F">
              <w:rPr>
                <w:rFonts w:eastAsia="Cambria" w:cstheme="minorHAnsi"/>
                <w:sz w:val="20"/>
                <w:szCs w:val="20"/>
              </w:rPr>
              <w:t>.</w:t>
            </w:r>
          </w:p>
        </w:tc>
      </w:tr>
      <w:tr w:rsidR="00E42261" w:rsidRPr="0098210F" w14:paraId="1921ED9B" w14:textId="77777777" w:rsidTr="00D86579">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92F38A9" w14:textId="4F57D533" w:rsidR="00E42261" w:rsidRPr="0098210F" w:rsidRDefault="00E42261" w:rsidP="00E42261">
            <w:pPr>
              <w:pStyle w:val="TableParagraph"/>
              <w:spacing w:before="60"/>
              <w:rPr>
                <w:rFonts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39D6B16" w14:textId="146A6245" w:rsidR="00202557" w:rsidRPr="0098210F" w:rsidRDefault="00202557" w:rsidP="00202557">
            <w:pPr>
              <w:pStyle w:val="TableParagraph"/>
              <w:numPr>
                <w:ilvl w:val="0"/>
                <w:numId w:val="87"/>
              </w:numPr>
              <w:spacing w:before="60"/>
              <w:ind w:left="230" w:hanging="230"/>
              <w:rPr>
                <w:rFonts w:eastAsia="Cambria" w:cstheme="minorHAnsi"/>
                <w:sz w:val="20"/>
                <w:szCs w:val="20"/>
              </w:rPr>
            </w:pPr>
            <w:r w:rsidRPr="0098210F">
              <w:rPr>
                <w:rFonts w:eastAsia="Cambria" w:cstheme="minorHAnsi"/>
                <w:sz w:val="20"/>
                <w:szCs w:val="20"/>
              </w:rPr>
              <w:t>ISO 26262-6, Table 1 (1b) 'Use of language subsets'</w:t>
            </w:r>
            <w:r w:rsidRPr="0098210F">
              <w:rPr>
                <w:rFonts w:eastAsia="Cambria" w:cstheme="minorHAnsi"/>
                <w:sz w:val="20"/>
                <w:szCs w:val="20"/>
              </w:rPr>
              <w:br/>
              <w:t>ISO 26262-6, Table 1 (1d) 'Use of defensive implementation techniques'</w:t>
            </w:r>
            <w:r w:rsidRPr="0098210F">
              <w:rPr>
                <w:rFonts w:eastAsia="Cambria" w:cstheme="minorHAnsi"/>
                <w:sz w:val="20"/>
                <w:szCs w:val="20"/>
              </w:rPr>
              <w:br/>
              <w:t>ISO 26262-6, Table 1 (1e) 'Use of well-trusted design principles'</w:t>
            </w:r>
            <w:r w:rsidRPr="0098210F">
              <w:rPr>
                <w:rFonts w:eastAsia="Cambria" w:cstheme="minorHAnsi"/>
                <w:sz w:val="20"/>
                <w:szCs w:val="20"/>
              </w:rPr>
              <w:br/>
              <w:t>ISO 26262-6, Table 1 (1f) 'Use of unambiguous graphical representation'</w:t>
            </w:r>
            <w:r w:rsidRPr="0098210F">
              <w:rPr>
                <w:rFonts w:eastAsia="Cambria" w:cstheme="minorHAnsi"/>
                <w:sz w:val="20"/>
                <w:szCs w:val="20"/>
              </w:rPr>
              <w:br/>
              <w:t>ISO 26262-6, Table 1 (1g) 'Use of style guides'</w:t>
            </w:r>
            <w:r w:rsidRPr="0098210F">
              <w:rPr>
                <w:rFonts w:eastAsia="Cambria" w:cstheme="minorHAnsi"/>
                <w:sz w:val="20"/>
                <w:szCs w:val="20"/>
              </w:rPr>
              <w:br/>
              <w:t>ISO 26262-6, Table 1 (1h) 'Use of naming conventions'</w:t>
            </w:r>
          </w:p>
        </w:tc>
      </w:tr>
      <w:tr w:rsidR="00A24A47" w:rsidRPr="0098210F" w14:paraId="09F1177F" w14:textId="77777777" w:rsidTr="00D86579">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F52BF3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47D674E"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Check Code for Errors and Warnings Using the Code Analyzer</w:t>
            </w:r>
          </w:p>
        </w:tc>
      </w:tr>
      <w:tr w:rsidR="00A24A47" w:rsidRPr="0098210F" w14:paraId="4C52143D" w14:textId="77777777" w:rsidTr="00D86579">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11F15D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096980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R2016a</w:t>
            </w:r>
          </w:p>
        </w:tc>
      </w:tr>
      <w:tr w:rsidR="00A24A47" w:rsidRPr="0098210F" w14:paraId="7E6349F0" w14:textId="77777777" w:rsidTr="00D86579">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3DF3E2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Examples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65FC24C" w14:textId="77777777" w:rsidR="00A24A47" w:rsidRPr="0098210F" w:rsidRDefault="00A24A47" w:rsidP="00CE1105">
            <w:pPr>
              <w:pStyle w:val="TableParagraph"/>
              <w:spacing w:before="60"/>
              <w:rPr>
                <w:rFonts w:eastAsia="Cambria" w:cstheme="minorHAnsi"/>
                <w:b/>
                <w:sz w:val="20"/>
                <w:szCs w:val="20"/>
              </w:rPr>
            </w:pPr>
            <w:r w:rsidRPr="0098210F">
              <w:rPr>
                <w:rFonts w:cstheme="minorHAnsi"/>
                <w:b/>
                <w:sz w:val="20"/>
                <w:szCs w:val="20"/>
              </w:rPr>
              <w:t>Recommended</w:t>
            </w:r>
          </w:p>
          <w:p w14:paraId="42ADA192" w14:textId="77777777" w:rsidR="00A24A47" w:rsidRPr="0098210F" w:rsidRDefault="00A24A47" w:rsidP="00221F64">
            <w:pPr>
              <w:pStyle w:val="TableParagraph"/>
              <w:numPr>
                <w:ilvl w:val="0"/>
                <w:numId w:val="50"/>
              </w:numPr>
              <w:tabs>
                <w:tab w:val="left" w:pos="340"/>
              </w:tabs>
              <w:spacing w:before="60"/>
              <w:ind w:left="230" w:hanging="230"/>
              <w:rPr>
                <w:rFonts w:eastAsia="Cambria" w:cstheme="minorHAnsi"/>
                <w:sz w:val="20"/>
                <w:szCs w:val="20"/>
              </w:rPr>
            </w:pPr>
            <w:r w:rsidRPr="0098210F">
              <w:rPr>
                <w:rFonts w:cstheme="minorHAnsi"/>
                <w:sz w:val="20"/>
                <w:szCs w:val="20"/>
              </w:rPr>
              <w:t>Activate MATLAB Code Analyzer messages for code generations:</w:t>
            </w:r>
          </w:p>
          <w:p w14:paraId="1A1C2E37" w14:textId="77777777" w:rsidR="00A24A47" w:rsidRPr="0098210F" w:rsidRDefault="00A24A47" w:rsidP="00CE1105">
            <w:pPr>
              <w:pStyle w:val="TableParagraph"/>
              <w:spacing w:before="30"/>
              <w:ind w:left="461"/>
              <w:rPr>
                <w:rFonts w:ascii="Consolas" w:eastAsia="Lucida Console" w:hAnsi="Consolas" w:cs="Courier New"/>
                <w:sz w:val="20"/>
                <w:szCs w:val="20"/>
              </w:rPr>
            </w:pPr>
            <w:r w:rsidRPr="0098210F">
              <w:rPr>
                <w:rFonts w:ascii="Consolas" w:hAnsi="Consolas" w:cs="Courier New"/>
                <w:sz w:val="20"/>
                <w:szCs w:val="20"/>
              </w:rPr>
              <w:t>%#codegen</w:t>
            </w:r>
            <w:r w:rsidRPr="0098210F">
              <w:rPr>
                <w:rFonts w:ascii="Consolas" w:eastAsia="Lucida Console" w:hAnsi="Consolas" w:cs="Courier New"/>
                <w:sz w:val="20"/>
                <w:szCs w:val="20"/>
              </w:rPr>
              <w:br/>
            </w:r>
            <w:r w:rsidRPr="0098210F">
              <w:rPr>
                <w:rFonts w:ascii="Consolas" w:hAnsi="Consolas" w:cs="Courier New"/>
                <w:sz w:val="20"/>
                <w:szCs w:val="20"/>
              </w:rPr>
              <w:t>function y = function(u)</w:t>
            </w:r>
            <w:r w:rsidRPr="0098210F">
              <w:rPr>
                <w:rFonts w:ascii="Consolas" w:eastAsia="Lucida Console" w:hAnsi="Consolas" w:cs="Courier New"/>
                <w:sz w:val="20"/>
                <w:szCs w:val="20"/>
              </w:rPr>
              <w:br/>
            </w:r>
            <w:r w:rsidRPr="0098210F">
              <w:rPr>
                <w:rFonts w:ascii="Consolas" w:hAnsi="Consolas" w:cs="Courier New"/>
                <w:sz w:val="20"/>
                <w:szCs w:val="20"/>
              </w:rPr>
              <w:t xml:space="preserve">  y = inc_u(u);</w:t>
            </w:r>
            <w:r w:rsidRPr="0098210F">
              <w:rPr>
                <w:rFonts w:ascii="Consolas" w:hAnsi="Consolas" w:cs="Courier New"/>
                <w:sz w:val="20"/>
                <w:szCs w:val="20"/>
              </w:rPr>
              <w:br/>
              <w:t>end</w:t>
            </w:r>
            <w:r w:rsidRPr="0098210F">
              <w:rPr>
                <w:rFonts w:ascii="Consolas" w:eastAsia="Lucida Console" w:hAnsi="Consolas" w:cs="Courier New"/>
                <w:sz w:val="20"/>
                <w:szCs w:val="20"/>
              </w:rPr>
              <w:br/>
            </w:r>
            <w:r w:rsidRPr="0098210F">
              <w:rPr>
                <w:rFonts w:ascii="Consolas" w:hAnsi="Consolas" w:cs="Courier New"/>
                <w:sz w:val="20"/>
                <w:szCs w:val="20"/>
              </w:rPr>
              <w:t>function yy = inc_u(uu)</w:t>
            </w:r>
            <w:r w:rsidRPr="0098210F">
              <w:rPr>
                <w:rFonts w:ascii="Consolas" w:eastAsia="Lucida Console" w:hAnsi="Consolas" w:cs="Courier New"/>
                <w:sz w:val="20"/>
                <w:szCs w:val="20"/>
              </w:rPr>
              <w:br/>
            </w:r>
            <w:r w:rsidRPr="0098210F">
              <w:rPr>
                <w:rFonts w:ascii="Consolas" w:hAnsi="Consolas" w:cs="Courier New"/>
                <w:sz w:val="20"/>
                <w:szCs w:val="20"/>
              </w:rPr>
              <w:t xml:space="preserve">  yy = uu + 1;</w:t>
            </w:r>
            <w:r w:rsidRPr="0098210F">
              <w:rPr>
                <w:rFonts w:ascii="Consolas" w:hAnsi="Consolas" w:cs="Courier New"/>
                <w:sz w:val="20"/>
                <w:szCs w:val="20"/>
              </w:rPr>
              <w:br/>
              <w:t>end</w:t>
            </w:r>
          </w:p>
          <w:p w14:paraId="4625B518" w14:textId="77777777" w:rsidR="00A24A47" w:rsidRPr="0098210F" w:rsidRDefault="00A24A47" w:rsidP="00221F64">
            <w:pPr>
              <w:pStyle w:val="TableParagraph"/>
              <w:numPr>
                <w:ilvl w:val="0"/>
                <w:numId w:val="50"/>
              </w:numPr>
              <w:tabs>
                <w:tab w:val="left" w:pos="340"/>
              </w:tabs>
              <w:spacing w:before="60"/>
              <w:ind w:left="230" w:hanging="230"/>
              <w:rPr>
                <w:rFonts w:eastAsia="Cambria" w:cstheme="minorHAnsi"/>
                <w:sz w:val="20"/>
                <w:szCs w:val="20"/>
              </w:rPr>
            </w:pPr>
            <w:r w:rsidRPr="0098210F">
              <w:rPr>
                <w:rFonts w:cstheme="minorHAnsi"/>
                <w:sz w:val="20"/>
                <w:szCs w:val="20"/>
              </w:rPr>
              <w:t xml:space="preserve">Justify missing </w:t>
            </w:r>
            <w:r w:rsidRPr="0098210F">
              <w:rPr>
                <w:rFonts w:ascii="Consolas" w:hAnsi="Consolas" w:cs="Courier New"/>
                <w:sz w:val="20"/>
                <w:szCs w:val="20"/>
              </w:rPr>
              <w:t>;</w:t>
            </w:r>
            <w:r w:rsidRPr="0098210F">
              <w:rPr>
                <w:rFonts w:cstheme="minorHAnsi"/>
                <w:sz w:val="20"/>
                <w:szCs w:val="20"/>
              </w:rPr>
              <w:t xml:space="preserve"> and value assigned might be unused:</w:t>
            </w:r>
          </w:p>
          <w:p w14:paraId="2FA12DA4" w14:textId="77777777" w:rsidR="00A24A47" w:rsidRPr="0098210F" w:rsidRDefault="00A24A47" w:rsidP="00CE1105">
            <w:pPr>
              <w:pStyle w:val="TableParagraph"/>
              <w:spacing w:before="30"/>
              <w:ind w:left="461"/>
              <w:rPr>
                <w:rFonts w:ascii="Consolas" w:eastAsia="Lucida Console" w:hAnsi="Consolas" w:cs="Courier New"/>
                <w:sz w:val="20"/>
                <w:szCs w:val="20"/>
              </w:rPr>
            </w:pPr>
            <w:r w:rsidRPr="0098210F">
              <w:rPr>
                <w:rFonts w:ascii="Consolas" w:hAnsi="Consolas" w:cs="Courier New"/>
                <w:sz w:val="20"/>
                <w:szCs w:val="20"/>
              </w:rPr>
              <w:t>y = 2*u %#ok&lt;NOPRT,NAGSU&gt; output for debugging</w:t>
            </w:r>
            <w:r w:rsidRPr="0098210F">
              <w:rPr>
                <w:rFonts w:ascii="Consolas" w:eastAsia="Lucida Console" w:hAnsi="Consolas" w:cs="Courier New"/>
                <w:sz w:val="20"/>
                <w:szCs w:val="20"/>
              </w:rPr>
              <w:br/>
            </w:r>
            <w:r w:rsidRPr="0098210F">
              <w:rPr>
                <w:rFonts w:ascii="Consolas" w:hAnsi="Consolas" w:cs="Courier New"/>
                <w:sz w:val="20"/>
                <w:szCs w:val="20"/>
              </w:rPr>
              <w:t>...</w:t>
            </w:r>
            <w:r w:rsidRPr="0098210F">
              <w:rPr>
                <w:rFonts w:ascii="Consolas" w:eastAsia="Lucida Console" w:hAnsi="Consolas" w:cs="Courier New"/>
                <w:sz w:val="20"/>
                <w:szCs w:val="20"/>
              </w:rPr>
              <w:br/>
            </w:r>
            <w:r w:rsidRPr="0098210F">
              <w:rPr>
                <w:rFonts w:ascii="Consolas" w:hAnsi="Consolas" w:cs="Courier New"/>
                <w:sz w:val="20"/>
                <w:szCs w:val="20"/>
              </w:rPr>
              <w:t>y = 3*u;</w:t>
            </w:r>
          </w:p>
          <w:p w14:paraId="5560B0D6" w14:textId="77777777" w:rsidR="00A24A47" w:rsidRPr="0098210F" w:rsidRDefault="00A24A47" w:rsidP="00221F64">
            <w:pPr>
              <w:pStyle w:val="TableParagraph"/>
              <w:numPr>
                <w:ilvl w:val="0"/>
                <w:numId w:val="50"/>
              </w:numPr>
              <w:tabs>
                <w:tab w:val="left" w:pos="340"/>
              </w:tabs>
              <w:spacing w:before="60"/>
              <w:ind w:left="230" w:hanging="230"/>
              <w:rPr>
                <w:rFonts w:eastAsia="Cambria" w:cs="Courier New"/>
                <w:sz w:val="20"/>
                <w:szCs w:val="20"/>
              </w:rPr>
            </w:pPr>
            <w:r w:rsidRPr="0098210F">
              <w:rPr>
                <w:rFonts w:cstheme="minorHAnsi"/>
                <w:sz w:val="20"/>
                <w:szCs w:val="20"/>
              </w:rPr>
              <w:t xml:space="preserve">If output is not desired and assigned value is unused, remove the line </w:t>
            </w:r>
            <w:r w:rsidRPr="0098210F">
              <w:rPr>
                <w:rFonts w:ascii="Consolas" w:hAnsi="Consolas" w:cs="Courier New"/>
                <w:sz w:val="20"/>
                <w:szCs w:val="20"/>
              </w:rPr>
              <w:t>y = 2*u ...</w:t>
            </w:r>
            <w:r w:rsidRPr="0098210F">
              <w:rPr>
                <w:rFonts w:cstheme="minorHAnsi"/>
                <w:sz w:val="20"/>
                <w:szCs w:val="20"/>
              </w:rPr>
              <w:t>:</w:t>
            </w:r>
          </w:p>
          <w:p w14:paraId="796CEDC9" w14:textId="77777777" w:rsidR="00A24A47" w:rsidRPr="0098210F" w:rsidRDefault="00A24A47" w:rsidP="00CE1105">
            <w:pPr>
              <w:pStyle w:val="TableParagraph"/>
              <w:spacing w:before="30"/>
              <w:ind w:left="461"/>
              <w:rPr>
                <w:rFonts w:ascii="Consolas" w:eastAsia="Lucida Console" w:hAnsi="Consolas" w:cs="Courier New"/>
                <w:sz w:val="20"/>
                <w:szCs w:val="20"/>
              </w:rPr>
            </w:pPr>
            <w:r w:rsidRPr="0098210F">
              <w:rPr>
                <w:rFonts w:ascii="Consolas" w:hAnsi="Consolas" w:cs="Courier New"/>
                <w:sz w:val="20"/>
                <w:szCs w:val="20"/>
              </w:rPr>
              <w:t>y = 3*u;</w:t>
            </w:r>
          </w:p>
          <w:p w14:paraId="62EB355F" w14:textId="77777777" w:rsidR="00A24A47" w:rsidRPr="0098210F" w:rsidRDefault="00A24A47" w:rsidP="00FD4FB4">
            <w:pPr>
              <w:pStyle w:val="Style11"/>
              <w:rPr>
                <w:rFonts w:eastAsia="Cambria"/>
              </w:rPr>
            </w:pPr>
            <w:r w:rsidRPr="0098210F">
              <w:t>Not Recommended</w:t>
            </w:r>
          </w:p>
          <w:p w14:paraId="746B795E" w14:textId="77777777" w:rsidR="00A24A47" w:rsidRPr="0098210F" w:rsidRDefault="00A24A47" w:rsidP="00221F64">
            <w:pPr>
              <w:pStyle w:val="TableParagraph"/>
              <w:numPr>
                <w:ilvl w:val="0"/>
                <w:numId w:val="50"/>
              </w:numPr>
              <w:tabs>
                <w:tab w:val="left" w:pos="340"/>
              </w:tabs>
              <w:spacing w:before="60"/>
              <w:ind w:left="230" w:hanging="230"/>
              <w:rPr>
                <w:rFonts w:eastAsia="Cambria" w:cstheme="minorHAnsi"/>
                <w:sz w:val="20"/>
                <w:szCs w:val="20"/>
              </w:rPr>
            </w:pPr>
            <w:r w:rsidRPr="0098210F">
              <w:rPr>
                <w:rFonts w:cstheme="minorHAnsi"/>
                <w:sz w:val="20"/>
                <w:szCs w:val="20"/>
              </w:rPr>
              <w:t xml:space="preserve">External MATLAB file used in Simulink with missing </w:t>
            </w:r>
            <w:r w:rsidRPr="0098210F">
              <w:rPr>
                <w:rFonts w:ascii="Consolas" w:hAnsi="Consolas" w:cs="Courier New"/>
                <w:sz w:val="20"/>
                <w:szCs w:val="20"/>
              </w:rPr>
              <w:t>%#codegen</w:t>
            </w:r>
            <w:r w:rsidRPr="0098210F">
              <w:rPr>
                <w:rFonts w:cstheme="minorHAnsi"/>
                <w:sz w:val="20"/>
                <w:szCs w:val="20"/>
              </w:rPr>
              <w:t xml:space="preserve"> directive:</w:t>
            </w:r>
          </w:p>
          <w:p w14:paraId="5A1BEEA7" w14:textId="77777777" w:rsidR="00A24A47" w:rsidRPr="0098210F" w:rsidRDefault="00A24A47" w:rsidP="00FD4FB4">
            <w:pPr>
              <w:pStyle w:val="Style12"/>
            </w:pPr>
            <w:r w:rsidRPr="0098210F">
              <w:t>function y = function(u)</w:t>
            </w:r>
            <w:r w:rsidRPr="0098210F">
              <w:br/>
              <w:t xml:space="preserve">  % nested functions can't be used for code generation</w:t>
            </w:r>
            <w:r w:rsidRPr="0098210F">
              <w:br/>
              <w:t xml:space="preserve">  function yy = inc_u(uu)</w:t>
            </w:r>
            <w:r w:rsidRPr="0098210F">
              <w:br/>
              <w:t xml:space="preserve">    yy = uu + 1;</w:t>
            </w:r>
            <w:r w:rsidRPr="0098210F">
              <w:br/>
              <w:t xml:space="preserve">  end</w:t>
            </w:r>
            <w:r w:rsidRPr="0098210F">
              <w:br/>
              <w:t xml:space="preserve">  y = inc_u(u);</w:t>
            </w:r>
            <w:r w:rsidRPr="0098210F">
              <w:br/>
              <w:t>end</w:t>
            </w:r>
          </w:p>
          <w:p w14:paraId="7C9F5EE5" w14:textId="77777777" w:rsidR="00A24A47" w:rsidRPr="0098210F" w:rsidRDefault="00A24A47" w:rsidP="00221F64">
            <w:pPr>
              <w:pStyle w:val="TableParagraph"/>
              <w:numPr>
                <w:ilvl w:val="0"/>
                <w:numId w:val="50"/>
              </w:numPr>
              <w:tabs>
                <w:tab w:val="left" w:pos="340"/>
              </w:tabs>
              <w:spacing w:before="60"/>
              <w:ind w:left="230" w:hanging="230"/>
              <w:rPr>
                <w:rFonts w:eastAsia="Cambria" w:cstheme="minorHAnsi"/>
                <w:sz w:val="20"/>
                <w:szCs w:val="20"/>
              </w:rPr>
            </w:pPr>
            <w:r w:rsidRPr="0098210F">
              <w:rPr>
                <w:rFonts w:cstheme="minorHAnsi"/>
                <w:sz w:val="20"/>
                <w:szCs w:val="20"/>
              </w:rPr>
              <w:t xml:space="preserve">All messages in line are justified by using </w:t>
            </w:r>
            <w:r w:rsidRPr="0098210F">
              <w:rPr>
                <w:rFonts w:ascii="Consolas" w:hAnsi="Consolas" w:cs="Courier New"/>
                <w:sz w:val="20"/>
                <w:szCs w:val="20"/>
              </w:rPr>
              <w:t>%#ok</w:t>
            </w:r>
            <w:r w:rsidRPr="0098210F">
              <w:rPr>
                <w:rFonts w:cstheme="minorHAnsi"/>
                <w:sz w:val="20"/>
                <w:szCs w:val="20"/>
              </w:rPr>
              <w:t xml:space="preserve"> without a message ID:</w:t>
            </w:r>
          </w:p>
          <w:p w14:paraId="09087C6B" w14:textId="77777777" w:rsidR="00A24A47" w:rsidRPr="0098210F" w:rsidRDefault="00A24A47" w:rsidP="00CE1105">
            <w:pPr>
              <w:pStyle w:val="TableParagraph"/>
              <w:spacing w:before="30"/>
              <w:ind w:left="461"/>
              <w:rPr>
                <w:rFonts w:ascii="Consolas" w:eastAsia="Lucida Console" w:hAnsi="Consolas" w:cs="Courier New"/>
                <w:sz w:val="20"/>
                <w:szCs w:val="20"/>
              </w:rPr>
            </w:pPr>
            <w:r w:rsidRPr="0098210F">
              <w:rPr>
                <w:rFonts w:ascii="Consolas" w:hAnsi="Consolas" w:cs="Courier New"/>
                <w:sz w:val="20"/>
                <w:szCs w:val="20"/>
              </w:rPr>
              <w:t>% missing ';' and the value might be unused</w:t>
            </w:r>
            <w:r w:rsidRPr="0098210F">
              <w:rPr>
                <w:rFonts w:ascii="Consolas" w:hAnsi="Consolas" w:cs="Courier New"/>
                <w:sz w:val="20"/>
                <w:szCs w:val="20"/>
              </w:rPr>
              <w:br/>
              <w:t>y = 2*u %#ok</w:t>
            </w:r>
            <w:r w:rsidRPr="0098210F">
              <w:rPr>
                <w:rFonts w:ascii="Consolas" w:eastAsia="Lucida Console" w:hAnsi="Consolas" w:cs="Courier New"/>
                <w:sz w:val="20"/>
                <w:szCs w:val="20"/>
              </w:rPr>
              <w:br/>
              <w:t>...</w:t>
            </w:r>
            <w:r w:rsidRPr="0098210F">
              <w:rPr>
                <w:rFonts w:ascii="Consolas" w:eastAsia="Lucida Console" w:hAnsi="Consolas" w:cs="Courier New"/>
                <w:sz w:val="20"/>
                <w:szCs w:val="20"/>
              </w:rPr>
              <w:br/>
            </w:r>
            <w:r w:rsidRPr="0098210F">
              <w:rPr>
                <w:rFonts w:ascii="Consolas" w:hAnsi="Consolas" w:cs="Courier New"/>
                <w:sz w:val="20"/>
                <w:szCs w:val="20"/>
              </w:rPr>
              <w:t>y = 3*u;</w:t>
            </w:r>
          </w:p>
          <w:p w14:paraId="2599C6DA" w14:textId="77777777" w:rsidR="00A24A47" w:rsidRPr="0098210F" w:rsidRDefault="00A24A47" w:rsidP="00221F64">
            <w:pPr>
              <w:pStyle w:val="TableParagraph"/>
              <w:numPr>
                <w:ilvl w:val="0"/>
                <w:numId w:val="50"/>
              </w:numPr>
              <w:tabs>
                <w:tab w:val="left" w:pos="340"/>
              </w:tabs>
              <w:spacing w:before="60"/>
              <w:ind w:left="230" w:hanging="230"/>
              <w:rPr>
                <w:rFonts w:eastAsia="Cambria" w:cstheme="minorHAnsi"/>
                <w:sz w:val="20"/>
                <w:szCs w:val="20"/>
              </w:rPr>
            </w:pPr>
            <w:r w:rsidRPr="0098210F">
              <w:rPr>
                <w:rFonts w:cstheme="minorHAnsi"/>
                <w:sz w:val="20"/>
                <w:szCs w:val="20"/>
              </w:rPr>
              <w:t>No justification:</w:t>
            </w:r>
          </w:p>
          <w:p w14:paraId="176E5298" w14:textId="77777777" w:rsidR="00A24A47" w:rsidRPr="0098210F" w:rsidRDefault="00A24A47" w:rsidP="00CE1105">
            <w:pPr>
              <w:pStyle w:val="TableParagraph"/>
              <w:spacing w:before="30"/>
              <w:ind w:left="461"/>
              <w:rPr>
                <w:rFonts w:ascii="Courier New" w:hAnsi="Courier New" w:cs="Courier New"/>
                <w:sz w:val="20"/>
                <w:szCs w:val="20"/>
              </w:rPr>
            </w:pPr>
            <w:r w:rsidRPr="0098210F">
              <w:rPr>
                <w:rFonts w:ascii="Consolas" w:hAnsi="Consolas" w:cs="Courier New"/>
                <w:sz w:val="20"/>
                <w:szCs w:val="20"/>
              </w:rPr>
              <w:t>% missing justification for missing ';'</w:t>
            </w:r>
            <w:r w:rsidRPr="0098210F">
              <w:rPr>
                <w:rFonts w:ascii="Consolas" w:hAnsi="Consolas" w:cs="Courier New"/>
                <w:sz w:val="20"/>
                <w:szCs w:val="20"/>
              </w:rPr>
              <w:br/>
              <w:t>% and unnecessary '[..]'</w:t>
            </w:r>
            <w:r w:rsidRPr="0098210F">
              <w:rPr>
                <w:rFonts w:ascii="Consolas" w:hAnsi="Consolas" w:cs="Courier New"/>
                <w:sz w:val="20"/>
                <w:szCs w:val="20"/>
              </w:rPr>
              <w:br/>
              <w:t>y = [2*u]</w:t>
            </w:r>
          </w:p>
        </w:tc>
      </w:tr>
    </w:tbl>
    <w:p w14:paraId="3D8BDAFB" w14:textId="77777777" w:rsidR="00A24A47" w:rsidRPr="0098210F" w:rsidRDefault="00A24A47" w:rsidP="00D86579">
      <w:pPr>
        <w:pStyle w:val="UnNumberedHeading4"/>
        <w:rPr>
          <w:rFonts w:eastAsia="Calibri"/>
          <w:szCs w:val="20"/>
        </w:rPr>
      </w:pPr>
      <w:bookmarkStart w:id="97" w:name="_Toc511050743"/>
      <w:r w:rsidRPr="0098210F">
        <w:rPr>
          <w:szCs w:val="20"/>
        </w:rPr>
        <w:t>himl_0006: MATLAB code if / elseif / else patterns</w:t>
      </w:r>
      <w:bookmarkEnd w:id="97"/>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98210F" w14:paraId="74A7913E" w14:textId="77777777" w:rsidTr="00D86579">
        <w:trPr>
          <w:trHeight w:val="144"/>
        </w:trPr>
        <w:tc>
          <w:tcPr>
            <w:tcW w:w="1584" w:type="dxa"/>
            <w:shd w:val="clear" w:color="auto" w:fill="B1B1B1"/>
            <w:tcMar>
              <w:left w:w="43" w:type="dxa"/>
              <w:bottom w:w="101" w:type="dxa"/>
              <w:right w:w="101" w:type="dxa"/>
            </w:tcMar>
          </w:tcPr>
          <w:p w14:paraId="395C9145"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lastRenderedPageBreak/>
              <w:t>ID: Title</w:t>
            </w:r>
          </w:p>
        </w:tc>
        <w:tc>
          <w:tcPr>
            <w:tcW w:w="7056" w:type="dxa"/>
            <w:shd w:val="clear" w:color="auto" w:fill="B1B1B1"/>
            <w:tcMar>
              <w:left w:w="43" w:type="dxa"/>
              <w:bottom w:w="101" w:type="dxa"/>
              <w:right w:w="101" w:type="dxa"/>
            </w:tcMar>
          </w:tcPr>
          <w:p w14:paraId="2F3DE5D9"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himl_0006: MATLAB code if / elseif / else patterns</w:t>
            </w:r>
          </w:p>
        </w:tc>
      </w:tr>
      <w:tr w:rsidR="00A24A47" w:rsidRPr="0098210F" w14:paraId="45BADE17" w14:textId="77777777" w:rsidTr="00D86579">
        <w:trPr>
          <w:trHeight w:val="144"/>
        </w:trPr>
        <w:tc>
          <w:tcPr>
            <w:tcW w:w="1584" w:type="dxa"/>
            <w:shd w:val="clear" w:color="auto" w:fill="F1F1F1"/>
            <w:tcMar>
              <w:left w:w="43" w:type="dxa"/>
              <w:bottom w:w="101" w:type="dxa"/>
              <w:right w:w="101" w:type="dxa"/>
            </w:tcMar>
          </w:tcPr>
          <w:p w14:paraId="5B7BE87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shd w:val="clear" w:color="auto" w:fill="F1F1F1"/>
            <w:tcMar>
              <w:left w:w="43" w:type="dxa"/>
              <w:bottom w:w="101" w:type="dxa"/>
              <w:right w:w="101" w:type="dxa"/>
            </w:tcMar>
          </w:tcPr>
          <w:p w14:paraId="3B9106B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For MATLAB code with </w:t>
            </w:r>
            <w:r w:rsidRPr="0098210F">
              <w:rPr>
                <w:rFonts w:ascii="Consolas" w:hAnsi="Consolas" w:cs="Courier New"/>
                <w:sz w:val="20"/>
                <w:szCs w:val="20"/>
              </w:rPr>
              <w:t>if</w:t>
            </w:r>
            <w:r w:rsidRPr="0098210F">
              <w:rPr>
                <w:rFonts w:cstheme="minorHAnsi"/>
                <w:sz w:val="20"/>
                <w:szCs w:val="20"/>
              </w:rPr>
              <w:t xml:space="preserve"> / </w:t>
            </w:r>
            <w:r w:rsidRPr="0098210F">
              <w:rPr>
                <w:rFonts w:ascii="Consolas" w:hAnsi="Consolas" w:cs="Courier New"/>
                <w:sz w:val="20"/>
                <w:szCs w:val="20"/>
              </w:rPr>
              <w:t>elseif</w:t>
            </w:r>
            <w:r w:rsidRPr="0098210F">
              <w:rPr>
                <w:rFonts w:cstheme="minorHAnsi"/>
                <w:sz w:val="20"/>
                <w:szCs w:val="20"/>
              </w:rPr>
              <w:t xml:space="preserve"> / </w:t>
            </w:r>
            <w:r w:rsidRPr="0098210F">
              <w:rPr>
                <w:rFonts w:ascii="Consolas" w:hAnsi="Consolas" w:cs="Courier New"/>
                <w:sz w:val="20"/>
                <w:szCs w:val="20"/>
              </w:rPr>
              <w:t>else</w:t>
            </w:r>
            <w:r w:rsidRPr="0098210F">
              <w:rPr>
                <w:rFonts w:cstheme="minorHAnsi"/>
                <w:sz w:val="20"/>
                <w:szCs w:val="20"/>
              </w:rPr>
              <w:t xml:space="preserve"> constructs, terminate the constructs with an </w:t>
            </w:r>
            <w:r w:rsidRPr="0098210F">
              <w:rPr>
                <w:rFonts w:ascii="Consolas" w:hAnsi="Consolas" w:cs="Courier New"/>
                <w:sz w:val="20"/>
                <w:szCs w:val="20"/>
              </w:rPr>
              <w:t>else</w:t>
            </w:r>
            <w:r w:rsidRPr="0098210F">
              <w:rPr>
                <w:rFonts w:cstheme="minorHAnsi"/>
                <w:sz w:val="20"/>
                <w:szCs w:val="20"/>
              </w:rPr>
              <w:t xml:space="preserve"> statement that includes at least a meaningful comment. A final </w:t>
            </w:r>
            <w:r w:rsidRPr="0098210F">
              <w:rPr>
                <w:rFonts w:ascii="Consolas" w:hAnsi="Consolas" w:cs="Courier New"/>
                <w:sz w:val="20"/>
                <w:szCs w:val="20"/>
              </w:rPr>
              <w:t>else</w:t>
            </w:r>
            <w:r w:rsidRPr="0098210F">
              <w:rPr>
                <w:rFonts w:cstheme="minorHAnsi"/>
                <w:sz w:val="20"/>
                <w:szCs w:val="20"/>
              </w:rPr>
              <w:t xml:space="preserve"> statement is not required if there is no </w:t>
            </w:r>
            <w:r w:rsidRPr="0098210F">
              <w:rPr>
                <w:rFonts w:ascii="Consolas" w:hAnsi="Consolas" w:cs="Courier New"/>
                <w:sz w:val="20"/>
                <w:szCs w:val="20"/>
              </w:rPr>
              <w:t>elseif</w:t>
            </w:r>
            <w:r w:rsidRPr="0098210F">
              <w:rPr>
                <w:rFonts w:cstheme="minorHAnsi"/>
                <w:sz w:val="20"/>
                <w:szCs w:val="20"/>
              </w:rPr>
              <w:t>.</w:t>
            </w:r>
          </w:p>
        </w:tc>
      </w:tr>
      <w:tr w:rsidR="00A24A47" w:rsidRPr="0098210F" w14:paraId="6E24D981" w14:textId="77777777" w:rsidTr="00D86579">
        <w:trPr>
          <w:trHeight w:val="144"/>
        </w:trPr>
        <w:tc>
          <w:tcPr>
            <w:tcW w:w="1584" w:type="dxa"/>
            <w:shd w:val="clear" w:color="auto" w:fill="F1F1F1"/>
            <w:tcMar>
              <w:left w:w="43" w:type="dxa"/>
              <w:bottom w:w="101" w:type="dxa"/>
              <w:right w:w="101" w:type="dxa"/>
            </w:tcMar>
          </w:tcPr>
          <w:p w14:paraId="2CE6E2C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shd w:val="clear" w:color="auto" w:fill="F1F1F1"/>
            <w:tcMar>
              <w:left w:w="43" w:type="dxa"/>
              <w:bottom w:w="101" w:type="dxa"/>
              <w:right w:w="101" w:type="dxa"/>
            </w:tcMar>
          </w:tcPr>
          <w:p w14:paraId="3096147A" w14:textId="77777777" w:rsidR="00A24A47" w:rsidRPr="0098210F" w:rsidRDefault="00A24A47" w:rsidP="00221F64">
            <w:pPr>
              <w:pStyle w:val="TableParagraph"/>
              <w:numPr>
                <w:ilvl w:val="0"/>
                <w:numId w:val="50"/>
              </w:numPr>
              <w:tabs>
                <w:tab w:val="left" w:pos="340"/>
              </w:tabs>
              <w:spacing w:before="60"/>
              <w:ind w:left="230" w:hanging="230"/>
              <w:rPr>
                <w:rFonts w:eastAsia="Cambria" w:cstheme="minorHAnsi"/>
                <w:sz w:val="20"/>
                <w:szCs w:val="20"/>
              </w:rPr>
            </w:pPr>
            <w:r w:rsidRPr="0098210F">
              <w:rPr>
                <w:rFonts w:cstheme="minorHAnsi"/>
                <w:sz w:val="20"/>
                <w:szCs w:val="20"/>
              </w:rPr>
              <w:t>Defensive programming</w:t>
            </w:r>
          </w:p>
          <w:p w14:paraId="089C6AA9" w14:textId="77777777" w:rsidR="00A24A47" w:rsidRPr="0098210F" w:rsidRDefault="00A24A47" w:rsidP="00221F64">
            <w:pPr>
              <w:pStyle w:val="TableParagraph"/>
              <w:numPr>
                <w:ilvl w:val="0"/>
                <w:numId w:val="50"/>
              </w:numPr>
              <w:tabs>
                <w:tab w:val="left" w:pos="340"/>
              </w:tabs>
              <w:spacing w:before="60"/>
              <w:ind w:left="230" w:hanging="230"/>
              <w:rPr>
                <w:rFonts w:eastAsia="Cambria" w:cstheme="minorHAnsi"/>
                <w:sz w:val="20"/>
                <w:szCs w:val="20"/>
              </w:rPr>
            </w:pPr>
            <w:r w:rsidRPr="0098210F">
              <w:rPr>
                <w:rFonts w:cstheme="minorHAnsi"/>
                <w:sz w:val="20"/>
                <w:szCs w:val="20"/>
              </w:rPr>
              <w:t>Readability</w:t>
            </w:r>
          </w:p>
          <w:p w14:paraId="73B47CCE" w14:textId="77777777" w:rsidR="00A24A47" w:rsidRPr="0098210F" w:rsidRDefault="00A24A47" w:rsidP="00221F64">
            <w:pPr>
              <w:pStyle w:val="TableParagraph"/>
              <w:numPr>
                <w:ilvl w:val="0"/>
                <w:numId w:val="50"/>
              </w:numPr>
              <w:tabs>
                <w:tab w:val="left" w:pos="340"/>
              </w:tabs>
              <w:spacing w:before="60"/>
              <w:ind w:left="230" w:hanging="230"/>
              <w:rPr>
                <w:rFonts w:eastAsia="Cambria" w:cstheme="minorHAnsi"/>
                <w:sz w:val="20"/>
                <w:szCs w:val="20"/>
              </w:rPr>
            </w:pPr>
            <w:r w:rsidRPr="0098210F">
              <w:rPr>
                <w:rFonts w:cstheme="minorHAnsi"/>
                <w:sz w:val="20"/>
                <w:szCs w:val="20"/>
              </w:rPr>
              <w:t>Traceability</w:t>
            </w:r>
          </w:p>
        </w:tc>
      </w:tr>
      <w:tr w:rsidR="00A24A47" w:rsidRPr="0098210F" w14:paraId="1FD7159D" w14:textId="77777777" w:rsidTr="00D86579">
        <w:trPr>
          <w:trHeight w:val="144"/>
        </w:trPr>
        <w:tc>
          <w:tcPr>
            <w:tcW w:w="1584" w:type="dxa"/>
            <w:shd w:val="clear" w:color="auto" w:fill="F1F1F1"/>
            <w:tcMar>
              <w:left w:w="43" w:type="dxa"/>
              <w:bottom w:w="101" w:type="dxa"/>
              <w:right w:w="101" w:type="dxa"/>
            </w:tcMar>
          </w:tcPr>
          <w:p w14:paraId="16B90EA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shd w:val="clear" w:color="auto" w:fill="F1F1F1"/>
            <w:tcMar>
              <w:left w:w="43" w:type="dxa"/>
              <w:bottom w:w="101" w:type="dxa"/>
              <w:right w:w="101" w:type="dxa"/>
            </w:tcMar>
          </w:tcPr>
          <w:p w14:paraId="54738F41" w14:textId="3D48BDE3"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MATLAB &gt; Check if/elseif/else patterns in MATLAB Function blocks</w:t>
            </w:r>
          </w:p>
          <w:p w14:paraId="704B9D1B" w14:textId="77777777" w:rsidR="00A24A47" w:rsidRPr="0098210F" w:rsidRDefault="00A24A47" w:rsidP="00CE1105">
            <w:pPr>
              <w:pStyle w:val="TableParagraph"/>
              <w:tabs>
                <w:tab w:val="left" w:pos="340"/>
              </w:tabs>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if/elseif/else patterns in MATLAB Function blocks</w:t>
            </w:r>
            <w:r w:rsidRPr="0098210F">
              <w:rPr>
                <w:rFonts w:eastAsia="Cambria" w:cstheme="minorHAnsi"/>
                <w:sz w:val="20"/>
                <w:szCs w:val="20"/>
              </w:rPr>
              <w:t>.</w:t>
            </w:r>
          </w:p>
        </w:tc>
      </w:tr>
      <w:tr w:rsidR="00E42261" w:rsidRPr="0098210F" w14:paraId="1A4EF3C2" w14:textId="77777777" w:rsidTr="00D86579">
        <w:trPr>
          <w:trHeight w:val="144"/>
        </w:trPr>
        <w:tc>
          <w:tcPr>
            <w:tcW w:w="1584" w:type="dxa"/>
            <w:shd w:val="clear" w:color="auto" w:fill="F1F1F1"/>
            <w:tcMar>
              <w:left w:w="43" w:type="dxa"/>
              <w:bottom w:w="101" w:type="dxa"/>
              <w:right w:w="101" w:type="dxa"/>
            </w:tcMar>
          </w:tcPr>
          <w:p w14:paraId="66523E99" w14:textId="30E37C99" w:rsidR="00E42261" w:rsidRPr="0098210F" w:rsidRDefault="00E42261" w:rsidP="00E42261">
            <w:pPr>
              <w:pStyle w:val="TableParagraph"/>
              <w:spacing w:before="60"/>
              <w:rPr>
                <w:rFonts w:cstheme="minorHAnsi"/>
                <w:sz w:val="20"/>
                <w:szCs w:val="20"/>
              </w:rPr>
            </w:pPr>
            <w:r w:rsidRPr="0098210F">
              <w:rPr>
                <w:rFonts w:cstheme="minorHAnsi"/>
                <w:sz w:val="20"/>
                <w:szCs w:val="20"/>
              </w:rPr>
              <w:t>References</w:t>
            </w:r>
          </w:p>
        </w:tc>
        <w:tc>
          <w:tcPr>
            <w:tcW w:w="7056" w:type="dxa"/>
            <w:shd w:val="clear" w:color="auto" w:fill="F1F1F1"/>
            <w:tcMar>
              <w:left w:w="43" w:type="dxa"/>
              <w:bottom w:w="101" w:type="dxa"/>
              <w:right w:w="101" w:type="dxa"/>
            </w:tcMar>
          </w:tcPr>
          <w:p w14:paraId="7C386386" w14:textId="51F22152" w:rsidR="00202557" w:rsidRPr="0098210F" w:rsidRDefault="00202557" w:rsidP="00202557">
            <w:pPr>
              <w:pStyle w:val="TableParagraph"/>
              <w:numPr>
                <w:ilvl w:val="0"/>
                <w:numId w:val="88"/>
              </w:numPr>
              <w:tabs>
                <w:tab w:val="left" w:pos="340"/>
              </w:tabs>
              <w:spacing w:before="60"/>
              <w:ind w:left="230" w:hanging="230"/>
              <w:rPr>
                <w:rFonts w:eastAsia="Cambria" w:cstheme="minorHAnsi"/>
                <w:sz w:val="20"/>
                <w:szCs w:val="20"/>
              </w:rPr>
            </w:pPr>
            <w:r w:rsidRPr="0098210F">
              <w:rPr>
                <w:rFonts w:eastAsia="Cambria" w:cstheme="minorHAnsi"/>
                <w:sz w:val="20"/>
                <w:szCs w:val="20"/>
              </w:rPr>
              <w:t>ISO 26262-6, Table 1</w:t>
            </w:r>
            <w:r w:rsidR="007C110E">
              <w:rPr>
                <w:rFonts w:eastAsia="Cambria" w:cstheme="minorHAnsi"/>
                <w:sz w:val="20"/>
                <w:szCs w:val="20"/>
              </w:rPr>
              <w:t xml:space="preserve"> </w:t>
            </w:r>
            <w:r w:rsidRPr="0098210F">
              <w:rPr>
                <w:rFonts w:eastAsia="Cambria" w:cstheme="minorHAnsi"/>
                <w:sz w:val="20"/>
                <w:szCs w:val="20"/>
              </w:rPr>
              <w:t>(</w:t>
            </w:r>
            <w:r w:rsidR="007C110E">
              <w:rPr>
                <w:rFonts w:eastAsia="Cambria" w:cstheme="minorHAnsi"/>
                <w:sz w:val="20"/>
                <w:szCs w:val="20"/>
              </w:rPr>
              <w:t>1</w:t>
            </w:r>
            <w:r w:rsidRPr="0098210F">
              <w:rPr>
                <w:rFonts w:eastAsia="Cambria" w:cstheme="minorHAnsi"/>
                <w:sz w:val="20"/>
                <w:szCs w:val="20"/>
              </w:rPr>
              <w:t>b) 'Use of language subsets'</w:t>
            </w:r>
            <w:r w:rsidRPr="0098210F">
              <w:rPr>
                <w:rFonts w:eastAsia="Cambria" w:cstheme="minorHAnsi"/>
                <w:sz w:val="20"/>
                <w:szCs w:val="20"/>
              </w:rPr>
              <w:br/>
              <w:t>ISO 26262-6, Table 1</w:t>
            </w:r>
            <w:r w:rsidR="007C110E">
              <w:rPr>
                <w:rFonts w:eastAsia="Cambria" w:cstheme="minorHAnsi"/>
                <w:sz w:val="20"/>
                <w:szCs w:val="20"/>
              </w:rPr>
              <w:t xml:space="preserve"> </w:t>
            </w:r>
            <w:r w:rsidRPr="0098210F">
              <w:rPr>
                <w:rFonts w:eastAsia="Cambria" w:cstheme="minorHAnsi"/>
                <w:sz w:val="20"/>
                <w:szCs w:val="20"/>
              </w:rPr>
              <w:t>(</w:t>
            </w:r>
            <w:r w:rsidR="007C110E">
              <w:rPr>
                <w:rFonts w:eastAsia="Cambria" w:cstheme="minorHAnsi"/>
                <w:sz w:val="20"/>
                <w:szCs w:val="20"/>
              </w:rPr>
              <w:t>1</w:t>
            </w:r>
            <w:r w:rsidRPr="0098210F">
              <w:rPr>
                <w:rFonts w:eastAsia="Cambria" w:cstheme="minorHAnsi"/>
                <w:sz w:val="20"/>
                <w:szCs w:val="20"/>
              </w:rPr>
              <w:t>d) 'Use of defensive implementation techniques'</w:t>
            </w:r>
          </w:p>
        </w:tc>
      </w:tr>
      <w:tr w:rsidR="00A24A47" w:rsidRPr="0098210F" w14:paraId="7BECE82B" w14:textId="77777777" w:rsidTr="00D86579">
        <w:trPr>
          <w:trHeight w:val="144"/>
        </w:trPr>
        <w:tc>
          <w:tcPr>
            <w:tcW w:w="1584" w:type="dxa"/>
            <w:shd w:val="clear" w:color="auto" w:fill="F1F1F1"/>
            <w:tcMar>
              <w:left w:w="43" w:type="dxa"/>
              <w:bottom w:w="101" w:type="dxa"/>
              <w:right w:w="101" w:type="dxa"/>
            </w:tcMar>
          </w:tcPr>
          <w:p w14:paraId="1964E4C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See Also</w:t>
            </w:r>
          </w:p>
        </w:tc>
        <w:tc>
          <w:tcPr>
            <w:tcW w:w="7056" w:type="dxa"/>
            <w:shd w:val="clear" w:color="auto" w:fill="F1F1F1"/>
            <w:tcMar>
              <w:left w:w="43" w:type="dxa"/>
              <w:bottom w:w="101" w:type="dxa"/>
              <w:right w:w="101" w:type="dxa"/>
            </w:tcMar>
          </w:tcPr>
          <w:p w14:paraId="4EAA723A" w14:textId="77777777" w:rsidR="00A24A47" w:rsidRPr="0098210F" w:rsidRDefault="00A24A47" w:rsidP="00CE1105">
            <w:pPr>
              <w:pStyle w:val="TableParagraph"/>
              <w:tabs>
                <w:tab w:val="left" w:pos="340"/>
              </w:tabs>
              <w:spacing w:before="60"/>
              <w:rPr>
                <w:rFonts w:eastAsia="Cambria" w:cstheme="minorHAnsi"/>
                <w:sz w:val="20"/>
                <w:szCs w:val="20"/>
              </w:rPr>
            </w:pPr>
            <w:r w:rsidRPr="0098210F">
              <w:rPr>
                <w:rFonts w:eastAsia="Cambria" w:cstheme="minorHAnsi"/>
                <w:sz w:val="20"/>
                <w:szCs w:val="20"/>
              </w:rPr>
              <w:t>hisl_0010: Usage of If blocks and If Action Subsystem blocks</w:t>
            </w:r>
          </w:p>
        </w:tc>
      </w:tr>
      <w:tr w:rsidR="00A24A47" w:rsidRPr="0098210F" w14:paraId="7881C9AD" w14:textId="77777777" w:rsidTr="00D86579">
        <w:trPr>
          <w:trHeight w:val="144"/>
        </w:trPr>
        <w:tc>
          <w:tcPr>
            <w:tcW w:w="1584" w:type="dxa"/>
            <w:shd w:val="clear" w:color="auto" w:fill="F1F1F1"/>
            <w:tcMar>
              <w:left w:w="43" w:type="dxa"/>
              <w:bottom w:w="101" w:type="dxa"/>
              <w:right w:w="101" w:type="dxa"/>
            </w:tcMar>
          </w:tcPr>
          <w:p w14:paraId="4A93B64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shd w:val="clear" w:color="auto" w:fill="F1F1F1"/>
            <w:tcMar>
              <w:left w:w="43" w:type="dxa"/>
              <w:bottom w:w="101" w:type="dxa"/>
              <w:right w:w="101" w:type="dxa"/>
            </w:tcMar>
          </w:tcPr>
          <w:p w14:paraId="1FC58B6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R2018b</w:t>
            </w:r>
          </w:p>
        </w:tc>
      </w:tr>
      <w:tr w:rsidR="00A24A47" w:rsidRPr="0098210F" w14:paraId="7F4DB851" w14:textId="77777777" w:rsidTr="00D86579">
        <w:trPr>
          <w:trHeight w:val="144"/>
        </w:trPr>
        <w:tc>
          <w:tcPr>
            <w:tcW w:w="1584" w:type="dxa"/>
            <w:shd w:val="clear" w:color="auto" w:fill="F1F1F1"/>
            <w:tcMar>
              <w:left w:w="43" w:type="dxa"/>
              <w:bottom w:w="101" w:type="dxa"/>
              <w:right w:w="101" w:type="dxa"/>
            </w:tcMar>
          </w:tcPr>
          <w:p w14:paraId="2622FB3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Examples</w:t>
            </w:r>
          </w:p>
        </w:tc>
        <w:tc>
          <w:tcPr>
            <w:tcW w:w="7056" w:type="dxa"/>
            <w:shd w:val="clear" w:color="auto" w:fill="F1F1F1"/>
            <w:tcMar>
              <w:left w:w="43" w:type="dxa"/>
              <w:bottom w:w="101" w:type="dxa"/>
              <w:right w:w="101" w:type="dxa"/>
            </w:tcMar>
          </w:tcPr>
          <w:p w14:paraId="270B5EB2" w14:textId="77777777" w:rsidR="00A24A47" w:rsidRPr="0098210F" w:rsidRDefault="00A24A47" w:rsidP="00CE1105">
            <w:pPr>
              <w:pStyle w:val="TableParagraph"/>
              <w:spacing w:before="60"/>
              <w:rPr>
                <w:rFonts w:eastAsia="Cambria" w:cstheme="minorHAnsi"/>
                <w:b/>
                <w:sz w:val="20"/>
                <w:szCs w:val="20"/>
              </w:rPr>
            </w:pPr>
            <w:r w:rsidRPr="0098210F">
              <w:rPr>
                <w:rFonts w:cstheme="minorHAnsi"/>
                <w:b/>
                <w:sz w:val="20"/>
                <w:szCs w:val="20"/>
              </w:rPr>
              <w:t>Recommended</w:t>
            </w:r>
          </w:p>
          <w:p w14:paraId="7A3C889C" w14:textId="77777777" w:rsidR="00A24A47" w:rsidRPr="0098210F" w:rsidRDefault="00A24A47" w:rsidP="00221F64">
            <w:pPr>
              <w:pStyle w:val="TableParagraph"/>
              <w:numPr>
                <w:ilvl w:val="0"/>
                <w:numId w:val="51"/>
              </w:numPr>
              <w:tabs>
                <w:tab w:val="left" w:pos="340"/>
              </w:tabs>
              <w:spacing w:before="60"/>
              <w:ind w:left="230" w:hanging="230"/>
              <w:rPr>
                <w:rFonts w:ascii="Consolas" w:eastAsia="Lucida Console" w:hAnsi="Consolas" w:cs="Courier New"/>
                <w:sz w:val="20"/>
                <w:szCs w:val="20"/>
              </w:rPr>
            </w:pPr>
            <w:r w:rsidRPr="0098210F">
              <w:rPr>
                <w:rFonts w:ascii="Consolas" w:hAnsi="Consolas" w:cs="Courier New"/>
                <w:sz w:val="20"/>
                <w:szCs w:val="20"/>
              </w:rPr>
              <w:t>if u &gt; 0</w:t>
            </w:r>
            <w:r w:rsidRPr="0098210F">
              <w:rPr>
                <w:rFonts w:ascii="Consolas" w:eastAsia="Lucida Console" w:hAnsi="Consolas" w:cs="Courier New"/>
                <w:sz w:val="20"/>
                <w:szCs w:val="20"/>
              </w:rPr>
              <w:br/>
            </w:r>
            <w:r w:rsidRPr="0098210F">
              <w:rPr>
                <w:rFonts w:ascii="Consolas" w:hAnsi="Consolas" w:cs="Courier New"/>
                <w:sz w:val="20"/>
                <w:szCs w:val="20"/>
              </w:rPr>
              <w:t xml:space="preserve">  y = 1;</w:t>
            </w:r>
            <w:r w:rsidRPr="0098210F">
              <w:rPr>
                <w:rFonts w:ascii="Consolas" w:eastAsia="Lucida Console" w:hAnsi="Consolas" w:cs="Courier New"/>
                <w:sz w:val="20"/>
                <w:szCs w:val="20"/>
              </w:rPr>
              <w:br/>
            </w:r>
            <w:r w:rsidRPr="0098210F">
              <w:rPr>
                <w:rFonts w:ascii="Consolas" w:hAnsi="Consolas" w:cs="Courier New"/>
                <w:sz w:val="20"/>
                <w:szCs w:val="20"/>
              </w:rPr>
              <w:t>end</w:t>
            </w:r>
          </w:p>
          <w:p w14:paraId="7F51C07B" w14:textId="77777777" w:rsidR="00A24A47" w:rsidRPr="0098210F" w:rsidRDefault="00A24A47" w:rsidP="00221F64">
            <w:pPr>
              <w:pStyle w:val="TableParagraph"/>
              <w:numPr>
                <w:ilvl w:val="0"/>
                <w:numId w:val="51"/>
              </w:numPr>
              <w:tabs>
                <w:tab w:val="left" w:pos="340"/>
              </w:tabs>
              <w:spacing w:before="60"/>
              <w:ind w:left="230" w:hanging="230"/>
              <w:rPr>
                <w:rFonts w:ascii="Consolas" w:eastAsia="Lucida Console" w:hAnsi="Consolas" w:cs="Courier New"/>
                <w:sz w:val="20"/>
                <w:szCs w:val="20"/>
              </w:rPr>
            </w:pPr>
            <w:r w:rsidRPr="0098210F">
              <w:rPr>
                <w:rFonts w:ascii="Consolas" w:hAnsi="Consolas" w:cs="Courier New"/>
                <w:sz w:val="20"/>
                <w:szCs w:val="20"/>
              </w:rPr>
              <w:t>if u &gt; 0</w:t>
            </w:r>
            <w:r w:rsidRPr="0098210F">
              <w:rPr>
                <w:rFonts w:ascii="Consolas" w:hAnsi="Consolas" w:cs="Courier New"/>
                <w:sz w:val="20"/>
                <w:szCs w:val="20"/>
              </w:rPr>
              <w:br/>
              <w:t xml:space="preserve">  y = 1;</w:t>
            </w:r>
            <w:r w:rsidRPr="0098210F">
              <w:rPr>
                <w:rFonts w:ascii="Consolas" w:hAnsi="Consolas" w:cs="Courier New"/>
                <w:sz w:val="20"/>
                <w:szCs w:val="20"/>
              </w:rPr>
              <w:br/>
              <w:t>elseif u &lt; 0</w:t>
            </w:r>
            <w:r w:rsidRPr="0098210F">
              <w:rPr>
                <w:rFonts w:ascii="Consolas" w:hAnsi="Consolas" w:cs="Courier New"/>
                <w:sz w:val="20"/>
                <w:szCs w:val="20"/>
              </w:rPr>
              <w:br/>
              <w:t xml:space="preserve">  y = -1;</w:t>
            </w:r>
            <w:r w:rsidRPr="0098210F">
              <w:rPr>
                <w:rFonts w:ascii="Consolas" w:hAnsi="Consolas" w:cs="Courier New"/>
                <w:sz w:val="20"/>
                <w:szCs w:val="20"/>
              </w:rPr>
              <w:br/>
              <w:t>else</w:t>
            </w:r>
            <w:r w:rsidRPr="0098210F">
              <w:rPr>
                <w:rFonts w:ascii="Consolas" w:hAnsi="Consolas" w:cs="Courier New"/>
                <w:sz w:val="20"/>
                <w:szCs w:val="20"/>
              </w:rPr>
              <w:br/>
              <w:t xml:space="preserve">  y = 0;</w:t>
            </w:r>
            <w:r w:rsidRPr="0098210F">
              <w:rPr>
                <w:rFonts w:ascii="Consolas" w:hAnsi="Consolas" w:cs="Courier New"/>
                <w:sz w:val="20"/>
                <w:szCs w:val="20"/>
              </w:rPr>
              <w:br/>
              <w:t>end</w:t>
            </w:r>
          </w:p>
          <w:p w14:paraId="7E52199A" w14:textId="77777777" w:rsidR="00A24A47" w:rsidRPr="0098210F" w:rsidRDefault="00A24A47" w:rsidP="00221F64">
            <w:pPr>
              <w:pStyle w:val="TableParagraph"/>
              <w:numPr>
                <w:ilvl w:val="0"/>
                <w:numId w:val="51"/>
              </w:numPr>
              <w:tabs>
                <w:tab w:val="left" w:pos="340"/>
              </w:tabs>
              <w:spacing w:before="60"/>
              <w:ind w:left="230" w:hanging="230"/>
              <w:rPr>
                <w:rFonts w:ascii="Consolas" w:eastAsia="Lucida Console" w:hAnsi="Consolas" w:cs="Courier New"/>
                <w:sz w:val="20"/>
                <w:szCs w:val="20"/>
              </w:rPr>
            </w:pPr>
            <w:r w:rsidRPr="0098210F">
              <w:rPr>
                <w:rFonts w:ascii="Consolas" w:hAnsi="Consolas" w:cs="Courier New"/>
                <w:sz w:val="20"/>
                <w:szCs w:val="20"/>
              </w:rPr>
              <w:t>y = 0;</w:t>
            </w:r>
            <w:r w:rsidRPr="0098210F">
              <w:rPr>
                <w:rFonts w:ascii="Consolas" w:eastAsia="Lucida Console" w:hAnsi="Consolas" w:cs="Courier New"/>
                <w:sz w:val="20"/>
                <w:szCs w:val="20"/>
              </w:rPr>
              <w:br/>
            </w:r>
            <w:r w:rsidRPr="0098210F">
              <w:rPr>
                <w:rFonts w:ascii="Consolas" w:hAnsi="Consolas" w:cs="Courier New"/>
                <w:sz w:val="20"/>
                <w:szCs w:val="20"/>
              </w:rPr>
              <w:t>if u &gt; 0</w:t>
            </w:r>
            <w:r w:rsidRPr="0098210F">
              <w:rPr>
                <w:rFonts w:ascii="Consolas" w:hAnsi="Consolas" w:cs="Courier New"/>
                <w:sz w:val="20"/>
                <w:szCs w:val="20"/>
              </w:rPr>
              <w:br/>
              <w:t xml:space="preserve">  y = 1;</w:t>
            </w:r>
            <w:r w:rsidRPr="0098210F">
              <w:rPr>
                <w:rFonts w:ascii="Consolas" w:eastAsia="Lucida Console" w:hAnsi="Consolas" w:cs="Courier New"/>
                <w:sz w:val="20"/>
                <w:szCs w:val="20"/>
              </w:rPr>
              <w:br/>
            </w:r>
            <w:r w:rsidRPr="0098210F">
              <w:rPr>
                <w:rFonts w:ascii="Consolas" w:hAnsi="Consolas" w:cs="Courier New"/>
                <w:sz w:val="20"/>
                <w:szCs w:val="20"/>
              </w:rPr>
              <w:t>elseif u &lt; 0</w:t>
            </w:r>
            <w:r w:rsidRPr="0098210F">
              <w:rPr>
                <w:rFonts w:ascii="Consolas" w:eastAsia="Lucida Console" w:hAnsi="Consolas" w:cs="Courier New"/>
                <w:sz w:val="20"/>
                <w:szCs w:val="20"/>
              </w:rPr>
              <w:br/>
            </w:r>
            <w:r w:rsidRPr="0098210F">
              <w:rPr>
                <w:rFonts w:ascii="Consolas" w:hAnsi="Consolas" w:cs="Courier New"/>
                <w:sz w:val="20"/>
                <w:szCs w:val="20"/>
              </w:rPr>
              <w:t xml:space="preserve">  y = -1;</w:t>
            </w:r>
            <w:r w:rsidRPr="0098210F">
              <w:rPr>
                <w:rFonts w:ascii="Consolas" w:eastAsia="Lucida Console" w:hAnsi="Consolas" w:cs="Courier New"/>
                <w:sz w:val="20"/>
                <w:szCs w:val="20"/>
              </w:rPr>
              <w:br/>
            </w:r>
            <w:r w:rsidRPr="0098210F">
              <w:rPr>
                <w:rFonts w:ascii="Consolas" w:hAnsi="Consolas" w:cs="Courier New"/>
                <w:sz w:val="20"/>
                <w:szCs w:val="20"/>
              </w:rPr>
              <w:t>else</w:t>
            </w:r>
            <w:r w:rsidRPr="0098210F">
              <w:rPr>
                <w:rFonts w:ascii="Consolas" w:eastAsia="Lucida Console" w:hAnsi="Consolas" w:cs="Courier New"/>
                <w:sz w:val="20"/>
                <w:szCs w:val="20"/>
              </w:rPr>
              <w:br/>
            </w:r>
            <w:r w:rsidRPr="0098210F">
              <w:rPr>
                <w:rFonts w:ascii="Consolas" w:hAnsi="Consolas" w:cs="Courier New"/>
                <w:sz w:val="20"/>
                <w:szCs w:val="20"/>
              </w:rPr>
              <w:t xml:space="preserve">  % handled before if</w:t>
            </w:r>
            <w:r w:rsidRPr="0098210F">
              <w:rPr>
                <w:rFonts w:ascii="Consolas" w:eastAsia="Lucida Console" w:hAnsi="Consolas" w:cs="Courier New"/>
                <w:sz w:val="20"/>
                <w:szCs w:val="20"/>
              </w:rPr>
              <w:br/>
            </w:r>
            <w:r w:rsidRPr="0098210F">
              <w:rPr>
                <w:rFonts w:ascii="Consolas" w:hAnsi="Consolas" w:cs="Courier New"/>
                <w:sz w:val="20"/>
                <w:szCs w:val="20"/>
              </w:rPr>
              <w:t>end</w:t>
            </w:r>
          </w:p>
          <w:p w14:paraId="2EAD30F1" w14:textId="77777777" w:rsidR="00A24A47" w:rsidRPr="0098210F" w:rsidRDefault="00A24A47" w:rsidP="00CE1105">
            <w:pPr>
              <w:pStyle w:val="TableParagraph"/>
              <w:spacing w:before="60"/>
              <w:rPr>
                <w:rFonts w:eastAsia="Cambria" w:cstheme="minorHAnsi"/>
                <w:b/>
                <w:sz w:val="20"/>
                <w:szCs w:val="20"/>
              </w:rPr>
            </w:pPr>
            <w:r w:rsidRPr="0098210F">
              <w:rPr>
                <w:rFonts w:cstheme="minorHAnsi"/>
                <w:b/>
                <w:sz w:val="20"/>
                <w:szCs w:val="20"/>
              </w:rPr>
              <w:t>Not Recommended</w:t>
            </w:r>
          </w:p>
          <w:p w14:paraId="453B5B1A" w14:textId="77777777" w:rsidR="00A24A47" w:rsidRPr="0098210F" w:rsidRDefault="00A24A47" w:rsidP="00221F64">
            <w:pPr>
              <w:pStyle w:val="TableParagraph"/>
              <w:numPr>
                <w:ilvl w:val="0"/>
                <w:numId w:val="51"/>
              </w:numPr>
              <w:tabs>
                <w:tab w:val="left" w:pos="557"/>
              </w:tabs>
              <w:spacing w:before="60"/>
              <w:ind w:left="230" w:hanging="230"/>
              <w:rPr>
                <w:rFonts w:ascii="Consolas" w:eastAsia="Lucida Console" w:hAnsi="Consolas" w:cs="Courier New"/>
                <w:sz w:val="20"/>
                <w:szCs w:val="20"/>
              </w:rPr>
            </w:pPr>
            <w:r w:rsidRPr="0098210F">
              <w:rPr>
                <w:rFonts w:ascii="Consolas" w:hAnsi="Consolas" w:cs="Courier New"/>
                <w:sz w:val="20"/>
                <w:szCs w:val="20"/>
              </w:rPr>
              <w:t>% empty else</w:t>
            </w:r>
            <w:r w:rsidRPr="0098210F">
              <w:rPr>
                <w:rFonts w:ascii="Consolas" w:eastAsia="Lucida Console" w:hAnsi="Consolas" w:cs="Courier New"/>
                <w:sz w:val="20"/>
                <w:szCs w:val="20"/>
              </w:rPr>
              <w:br/>
            </w:r>
            <w:r w:rsidRPr="0098210F">
              <w:rPr>
                <w:rFonts w:ascii="Consolas" w:hAnsi="Consolas" w:cs="Courier New"/>
                <w:sz w:val="20"/>
                <w:szCs w:val="20"/>
              </w:rPr>
              <w:t>y = 0;</w:t>
            </w:r>
            <w:r w:rsidRPr="0098210F">
              <w:rPr>
                <w:rFonts w:ascii="Consolas" w:eastAsia="Lucida Console" w:hAnsi="Consolas" w:cs="Courier New"/>
                <w:sz w:val="20"/>
                <w:szCs w:val="20"/>
              </w:rPr>
              <w:br/>
            </w:r>
            <w:r w:rsidRPr="0098210F">
              <w:rPr>
                <w:rFonts w:ascii="Consolas" w:hAnsi="Consolas" w:cs="Courier New"/>
                <w:sz w:val="20"/>
                <w:szCs w:val="20"/>
              </w:rPr>
              <w:t>if u &gt; 0</w:t>
            </w:r>
            <w:r w:rsidRPr="0098210F">
              <w:rPr>
                <w:rFonts w:ascii="Consolas" w:eastAsia="Lucida Console" w:hAnsi="Consolas" w:cs="Courier New"/>
                <w:sz w:val="20"/>
                <w:szCs w:val="20"/>
              </w:rPr>
              <w:br/>
            </w:r>
            <w:r w:rsidRPr="0098210F">
              <w:rPr>
                <w:rFonts w:ascii="Consolas" w:hAnsi="Consolas" w:cs="Courier New"/>
                <w:sz w:val="20"/>
                <w:szCs w:val="20"/>
              </w:rPr>
              <w:t xml:space="preserve">  y = 1;</w:t>
            </w:r>
            <w:r w:rsidRPr="0098210F">
              <w:rPr>
                <w:rFonts w:ascii="Consolas" w:eastAsia="Lucida Console" w:hAnsi="Consolas" w:cs="Courier New"/>
                <w:sz w:val="20"/>
                <w:szCs w:val="20"/>
              </w:rPr>
              <w:br/>
            </w:r>
            <w:r w:rsidRPr="0098210F">
              <w:rPr>
                <w:rFonts w:ascii="Consolas" w:hAnsi="Consolas" w:cs="Courier New"/>
                <w:sz w:val="20"/>
                <w:szCs w:val="20"/>
              </w:rPr>
              <w:t>elseif u &lt; 0</w:t>
            </w:r>
            <w:r w:rsidRPr="0098210F">
              <w:rPr>
                <w:rFonts w:ascii="Consolas" w:eastAsia="Lucida Console" w:hAnsi="Consolas" w:cs="Courier New"/>
                <w:sz w:val="20"/>
                <w:szCs w:val="20"/>
              </w:rPr>
              <w:br/>
            </w:r>
            <w:r w:rsidRPr="0098210F">
              <w:rPr>
                <w:rFonts w:ascii="Consolas" w:hAnsi="Consolas" w:cs="Courier New"/>
                <w:sz w:val="20"/>
                <w:szCs w:val="20"/>
              </w:rPr>
              <w:t xml:space="preserve">  y = -1;</w:t>
            </w:r>
            <w:r w:rsidRPr="0098210F">
              <w:rPr>
                <w:rFonts w:ascii="Consolas" w:eastAsia="Lucida Console" w:hAnsi="Consolas" w:cs="Courier New"/>
                <w:sz w:val="20"/>
                <w:szCs w:val="20"/>
              </w:rPr>
              <w:br/>
            </w:r>
            <w:r w:rsidRPr="0098210F">
              <w:rPr>
                <w:rFonts w:ascii="Consolas" w:hAnsi="Consolas" w:cs="Courier New"/>
                <w:sz w:val="20"/>
                <w:szCs w:val="20"/>
              </w:rPr>
              <w:t>else</w:t>
            </w:r>
            <w:r w:rsidRPr="0098210F">
              <w:rPr>
                <w:rFonts w:ascii="Consolas" w:eastAsia="Lucida Console" w:hAnsi="Consolas" w:cs="Courier New"/>
                <w:sz w:val="20"/>
                <w:szCs w:val="20"/>
              </w:rPr>
              <w:br/>
            </w:r>
            <w:r w:rsidRPr="0098210F">
              <w:rPr>
                <w:rFonts w:ascii="Consolas" w:hAnsi="Consolas" w:cs="Courier New"/>
                <w:sz w:val="20"/>
                <w:szCs w:val="20"/>
              </w:rPr>
              <w:t>end</w:t>
            </w:r>
          </w:p>
          <w:p w14:paraId="1122CE36" w14:textId="77777777" w:rsidR="00A24A47" w:rsidRPr="0098210F" w:rsidRDefault="00A24A47" w:rsidP="00221F64">
            <w:pPr>
              <w:pStyle w:val="TableParagraph"/>
              <w:numPr>
                <w:ilvl w:val="0"/>
                <w:numId w:val="51"/>
              </w:numPr>
              <w:tabs>
                <w:tab w:val="left" w:pos="557"/>
              </w:tabs>
              <w:spacing w:before="60"/>
              <w:ind w:left="230" w:hanging="230"/>
              <w:rPr>
                <w:rFonts w:ascii="Courier New" w:eastAsia="Lucida Console" w:hAnsi="Courier New" w:cs="Courier New"/>
                <w:sz w:val="20"/>
                <w:szCs w:val="20"/>
              </w:rPr>
            </w:pPr>
            <w:r w:rsidRPr="0098210F">
              <w:rPr>
                <w:rFonts w:ascii="Consolas" w:hAnsi="Consolas" w:cs="Courier New"/>
                <w:sz w:val="20"/>
                <w:szCs w:val="20"/>
              </w:rPr>
              <w:t>% missing else</w:t>
            </w:r>
            <w:r w:rsidRPr="0098210F">
              <w:rPr>
                <w:rFonts w:ascii="Consolas" w:eastAsia="Lucida Console" w:hAnsi="Consolas" w:cs="Courier New"/>
                <w:sz w:val="20"/>
                <w:szCs w:val="20"/>
              </w:rPr>
              <w:br/>
            </w:r>
            <w:r w:rsidRPr="0098210F">
              <w:rPr>
                <w:rFonts w:ascii="Consolas" w:hAnsi="Consolas" w:cs="Courier New"/>
                <w:sz w:val="20"/>
                <w:szCs w:val="20"/>
              </w:rPr>
              <w:t>y = 0;</w:t>
            </w:r>
            <w:r w:rsidRPr="0098210F">
              <w:rPr>
                <w:rFonts w:ascii="Consolas" w:eastAsia="Lucida Console" w:hAnsi="Consolas" w:cs="Courier New"/>
                <w:sz w:val="20"/>
                <w:szCs w:val="20"/>
              </w:rPr>
              <w:br/>
            </w:r>
            <w:r w:rsidRPr="0098210F">
              <w:rPr>
                <w:rFonts w:ascii="Consolas" w:hAnsi="Consolas" w:cs="Courier New"/>
                <w:sz w:val="20"/>
                <w:szCs w:val="20"/>
              </w:rPr>
              <w:t>if u &gt; 0</w:t>
            </w:r>
            <w:r w:rsidRPr="0098210F">
              <w:rPr>
                <w:rFonts w:ascii="Consolas" w:eastAsia="Lucida Console" w:hAnsi="Consolas" w:cs="Courier New"/>
                <w:sz w:val="20"/>
                <w:szCs w:val="20"/>
              </w:rPr>
              <w:br/>
            </w:r>
            <w:r w:rsidRPr="0098210F">
              <w:rPr>
                <w:rFonts w:ascii="Consolas" w:hAnsi="Consolas" w:cs="Courier New"/>
                <w:sz w:val="20"/>
                <w:szCs w:val="20"/>
              </w:rPr>
              <w:t xml:space="preserve">  y = 1;</w:t>
            </w:r>
            <w:r w:rsidRPr="0098210F">
              <w:rPr>
                <w:rFonts w:ascii="Consolas" w:eastAsia="Lucida Console" w:hAnsi="Consolas" w:cs="Courier New"/>
                <w:sz w:val="20"/>
                <w:szCs w:val="20"/>
              </w:rPr>
              <w:br/>
            </w:r>
            <w:r w:rsidRPr="0098210F">
              <w:rPr>
                <w:rFonts w:ascii="Consolas" w:hAnsi="Consolas" w:cs="Courier New"/>
                <w:sz w:val="20"/>
                <w:szCs w:val="20"/>
              </w:rPr>
              <w:t>elseif u &lt; 0</w:t>
            </w:r>
            <w:r w:rsidRPr="0098210F">
              <w:rPr>
                <w:rFonts w:ascii="Consolas" w:eastAsia="Lucida Console" w:hAnsi="Consolas" w:cs="Courier New"/>
                <w:sz w:val="20"/>
                <w:szCs w:val="20"/>
              </w:rPr>
              <w:br/>
            </w:r>
            <w:r w:rsidRPr="0098210F">
              <w:rPr>
                <w:rFonts w:ascii="Consolas" w:hAnsi="Consolas" w:cs="Courier New"/>
                <w:sz w:val="20"/>
                <w:szCs w:val="20"/>
              </w:rPr>
              <w:lastRenderedPageBreak/>
              <w:t xml:space="preserve">  y = -1;</w:t>
            </w:r>
            <w:r w:rsidRPr="0098210F">
              <w:rPr>
                <w:rFonts w:ascii="Consolas" w:eastAsia="Lucida Console" w:hAnsi="Consolas" w:cs="Courier New"/>
                <w:sz w:val="20"/>
                <w:szCs w:val="20"/>
              </w:rPr>
              <w:br/>
            </w:r>
            <w:r w:rsidRPr="0098210F">
              <w:rPr>
                <w:rFonts w:ascii="Consolas" w:hAnsi="Consolas" w:cs="Courier New"/>
                <w:sz w:val="20"/>
                <w:szCs w:val="20"/>
              </w:rPr>
              <w:t>end</w:t>
            </w:r>
          </w:p>
        </w:tc>
      </w:tr>
    </w:tbl>
    <w:p w14:paraId="4BE2FAD3" w14:textId="77777777" w:rsidR="00A24A47" w:rsidRPr="0098210F" w:rsidRDefault="00A24A47" w:rsidP="00D86579">
      <w:pPr>
        <w:pStyle w:val="UnNumberedHeading4"/>
        <w:rPr>
          <w:rFonts w:eastAsia="Calibri"/>
          <w:szCs w:val="20"/>
        </w:rPr>
      </w:pPr>
      <w:bookmarkStart w:id="98" w:name="_Toc511050744"/>
      <w:r w:rsidRPr="0098210F">
        <w:rPr>
          <w:szCs w:val="20"/>
        </w:rPr>
        <w:lastRenderedPageBreak/>
        <w:t>himl_0007: MATLAB code switch / case / otherwise patterns</w:t>
      </w:r>
      <w:bookmarkEnd w:id="98"/>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98210F" w14:paraId="7CACBD37" w14:textId="77777777" w:rsidTr="00D86579">
        <w:trPr>
          <w:trHeight w:val="144"/>
        </w:trPr>
        <w:tc>
          <w:tcPr>
            <w:tcW w:w="1584" w:type="dxa"/>
            <w:shd w:val="clear" w:color="auto" w:fill="B1B1B1"/>
            <w:tcMar>
              <w:left w:w="43" w:type="dxa"/>
              <w:bottom w:w="101" w:type="dxa"/>
              <w:right w:w="101" w:type="dxa"/>
            </w:tcMar>
          </w:tcPr>
          <w:p w14:paraId="5DBD3FED"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shd w:val="clear" w:color="auto" w:fill="B1B1B1"/>
            <w:tcMar>
              <w:left w:w="43" w:type="dxa"/>
              <w:bottom w:w="101" w:type="dxa"/>
              <w:right w:w="101" w:type="dxa"/>
            </w:tcMar>
          </w:tcPr>
          <w:p w14:paraId="404A47AE"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himl_0007: MATLAB code switch / case / otherwise patterns</w:t>
            </w:r>
          </w:p>
        </w:tc>
      </w:tr>
      <w:tr w:rsidR="00A24A47" w:rsidRPr="0098210F" w14:paraId="0D1E3DCA" w14:textId="77777777" w:rsidTr="00D86579">
        <w:trPr>
          <w:trHeight w:val="144"/>
        </w:trPr>
        <w:tc>
          <w:tcPr>
            <w:tcW w:w="1584" w:type="dxa"/>
            <w:shd w:val="clear" w:color="auto" w:fill="F1F1F1"/>
            <w:tcMar>
              <w:left w:w="43" w:type="dxa"/>
              <w:bottom w:w="101" w:type="dxa"/>
              <w:right w:w="101" w:type="dxa"/>
            </w:tcMar>
          </w:tcPr>
          <w:p w14:paraId="09E3F37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shd w:val="clear" w:color="auto" w:fill="F1F1F1"/>
            <w:tcMar>
              <w:left w:w="43" w:type="dxa"/>
              <w:bottom w:w="101" w:type="dxa"/>
              <w:right w:w="101" w:type="dxa"/>
            </w:tcMar>
          </w:tcPr>
          <w:p w14:paraId="0900329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For MATLAB code with </w:t>
            </w:r>
            <w:r w:rsidRPr="0098210F">
              <w:rPr>
                <w:rFonts w:ascii="Consolas" w:hAnsi="Consolas" w:cs="Courier New"/>
                <w:sz w:val="20"/>
                <w:szCs w:val="20"/>
              </w:rPr>
              <w:t>switch</w:t>
            </w:r>
            <w:r w:rsidRPr="0098210F">
              <w:rPr>
                <w:rFonts w:cs="Courier New"/>
                <w:sz w:val="20"/>
                <w:szCs w:val="20"/>
              </w:rPr>
              <w:t xml:space="preserve"> </w:t>
            </w:r>
            <w:r w:rsidRPr="0098210F">
              <w:rPr>
                <w:rFonts w:cstheme="minorHAnsi"/>
                <w:sz w:val="20"/>
                <w:szCs w:val="20"/>
              </w:rPr>
              <w:t>statements, include:</w:t>
            </w:r>
          </w:p>
          <w:p w14:paraId="67A279B7" w14:textId="77777777" w:rsidR="00A24A47" w:rsidRPr="0098210F" w:rsidRDefault="00A24A47" w:rsidP="00221F64">
            <w:pPr>
              <w:pStyle w:val="TableParagraph"/>
              <w:numPr>
                <w:ilvl w:val="0"/>
                <w:numId w:val="51"/>
              </w:numPr>
              <w:tabs>
                <w:tab w:val="left" w:pos="340"/>
              </w:tabs>
              <w:spacing w:before="30"/>
              <w:ind w:left="230" w:hanging="230"/>
              <w:rPr>
                <w:rFonts w:eastAsia="Cambria" w:cstheme="minorHAnsi"/>
                <w:sz w:val="20"/>
                <w:szCs w:val="20"/>
              </w:rPr>
            </w:pPr>
            <w:r w:rsidRPr="0098210F">
              <w:rPr>
                <w:rFonts w:cstheme="minorHAnsi"/>
                <w:sz w:val="20"/>
                <w:szCs w:val="20"/>
              </w:rPr>
              <w:t xml:space="preserve">At least two </w:t>
            </w:r>
            <w:r w:rsidRPr="0098210F">
              <w:rPr>
                <w:rFonts w:ascii="Consolas" w:hAnsi="Consolas" w:cs="Courier New"/>
                <w:sz w:val="20"/>
                <w:szCs w:val="20"/>
              </w:rPr>
              <w:t>case</w:t>
            </w:r>
            <w:r w:rsidRPr="0098210F">
              <w:rPr>
                <w:rFonts w:cstheme="minorHAnsi"/>
                <w:sz w:val="20"/>
                <w:szCs w:val="20"/>
              </w:rPr>
              <w:t xml:space="preserve"> statements.</w:t>
            </w:r>
          </w:p>
          <w:p w14:paraId="5F2442A9" w14:textId="77777777" w:rsidR="00A24A47" w:rsidRPr="0098210F" w:rsidRDefault="00A24A47" w:rsidP="00221F64">
            <w:pPr>
              <w:pStyle w:val="TableParagraph"/>
              <w:numPr>
                <w:ilvl w:val="0"/>
                <w:numId w:val="51"/>
              </w:numPr>
              <w:tabs>
                <w:tab w:val="left" w:pos="340"/>
              </w:tabs>
              <w:spacing w:before="30"/>
              <w:ind w:left="230" w:hanging="230"/>
              <w:rPr>
                <w:rFonts w:eastAsia="Cambria" w:cstheme="minorHAnsi"/>
                <w:sz w:val="20"/>
                <w:szCs w:val="20"/>
              </w:rPr>
            </w:pPr>
            <w:r w:rsidRPr="0098210F">
              <w:rPr>
                <w:rFonts w:cstheme="minorHAnsi"/>
                <w:sz w:val="20"/>
                <w:szCs w:val="20"/>
              </w:rPr>
              <w:t xml:space="preserve">An </w:t>
            </w:r>
            <w:r w:rsidRPr="0098210F">
              <w:rPr>
                <w:rFonts w:ascii="Consolas" w:hAnsi="Consolas" w:cs="Courier New"/>
                <w:sz w:val="20"/>
                <w:szCs w:val="20"/>
              </w:rPr>
              <w:t>otherwise</w:t>
            </w:r>
            <w:r w:rsidRPr="0098210F">
              <w:rPr>
                <w:rFonts w:cstheme="minorHAnsi"/>
                <w:sz w:val="20"/>
                <w:szCs w:val="20"/>
              </w:rPr>
              <w:t xml:space="preserve"> statement that at least includes a meaningful comment.</w:t>
            </w:r>
          </w:p>
        </w:tc>
      </w:tr>
      <w:tr w:rsidR="00A24A47" w:rsidRPr="0098210F" w14:paraId="6858B4C0" w14:textId="77777777" w:rsidTr="00D86579">
        <w:trPr>
          <w:trHeight w:val="144"/>
        </w:trPr>
        <w:tc>
          <w:tcPr>
            <w:tcW w:w="1584" w:type="dxa"/>
            <w:shd w:val="clear" w:color="auto" w:fill="F1F1F1"/>
            <w:tcMar>
              <w:left w:w="43" w:type="dxa"/>
              <w:bottom w:w="101" w:type="dxa"/>
              <w:right w:w="101" w:type="dxa"/>
            </w:tcMar>
          </w:tcPr>
          <w:p w14:paraId="5C35338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shd w:val="clear" w:color="auto" w:fill="F1F1F1"/>
            <w:tcMar>
              <w:left w:w="43" w:type="dxa"/>
              <w:bottom w:w="101" w:type="dxa"/>
              <w:right w:w="101" w:type="dxa"/>
            </w:tcMar>
          </w:tcPr>
          <w:p w14:paraId="0007281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If there is only one </w:t>
            </w:r>
            <w:r w:rsidRPr="0098210F">
              <w:rPr>
                <w:rFonts w:ascii="Consolas" w:hAnsi="Consolas" w:cs="Courier New"/>
                <w:sz w:val="20"/>
                <w:szCs w:val="20"/>
              </w:rPr>
              <w:t>case</w:t>
            </w:r>
            <w:r w:rsidRPr="0098210F">
              <w:rPr>
                <w:rFonts w:cstheme="minorHAnsi"/>
                <w:sz w:val="20"/>
                <w:szCs w:val="20"/>
              </w:rPr>
              <w:t xml:space="preserve"> and one </w:t>
            </w:r>
            <w:r w:rsidRPr="0098210F">
              <w:rPr>
                <w:rFonts w:ascii="Consolas" w:hAnsi="Consolas" w:cs="Courier New"/>
                <w:sz w:val="20"/>
                <w:szCs w:val="20"/>
              </w:rPr>
              <w:t>otherwise</w:t>
            </w:r>
            <w:r w:rsidRPr="0098210F">
              <w:rPr>
                <w:rFonts w:cstheme="minorHAnsi"/>
                <w:sz w:val="20"/>
                <w:szCs w:val="20"/>
              </w:rPr>
              <w:t xml:space="preserve"> statement, consider using an</w:t>
            </w:r>
          </w:p>
          <w:p w14:paraId="2D992CCE" w14:textId="77777777" w:rsidR="00A24A47" w:rsidRPr="0098210F" w:rsidRDefault="00A24A47" w:rsidP="00CE1105">
            <w:pPr>
              <w:pStyle w:val="TableParagraph"/>
              <w:spacing w:before="60"/>
              <w:rPr>
                <w:rFonts w:eastAsia="Cambria" w:cstheme="minorHAnsi"/>
                <w:sz w:val="20"/>
                <w:szCs w:val="20"/>
              </w:rPr>
            </w:pPr>
            <w:r w:rsidRPr="0098210F">
              <w:rPr>
                <w:rFonts w:ascii="Consolas" w:hAnsi="Consolas" w:cs="Courier New"/>
                <w:sz w:val="20"/>
                <w:szCs w:val="20"/>
              </w:rPr>
              <w:t>if</w:t>
            </w:r>
            <w:r w:rsidRPr="0098210F">
              <w:rPr>
                <w:rFonts w:cstheme="minorHAnsi"/>
                <w:sz w:val="20"/>
                <w:szCs w:val="20"/>
              </w:rPr>
              <w:t xml:space="preserve"> / </w:t>
            </w:r>
            <w:r w:rsidRPr="0098210F">
              <w:rPr>
                <w:rFonts w:ascii="Consolas" w:hAnsi="Consolas" w:cs="Courier New"/>
                <w:sz w:val="20"/>
                <w:szCs w:val="20"/>
              </w:rPr>
              <w:t>else</w:t>
            </w:r>
            <w:r w:rsidRPr="0098210F">
              <w:rPr>
                <w:rFonts w:cstheme="minorHAnsi"/>
                <w:sz w:val="20"/>
                <w:szCs w:val="20"/>
              </w:rPr>
              <w:t xml:space="preserve"> statement.</w:t>
            </w:r>
          </w:p>
        </w:tc>
      </w:tr>
      <w:tr w:rsidR="00A24A47" w:rsidRPr="0098210F" w14:paraId="557FA53A" w14:textId="77777777" w:rsidTr="00D86579">
        <w:trPr>
          <w:trHeight w:val="144"/>
        </w:trPr>
        <w:tc>
          <w:tcPr>
            <w:tcW w:w="1584" w:type="dxa"/>
            <w:shd w:val="clear" w:color="auto" w:fill="F1F1F1"/>
            <w:tcMar>
              <w:left w:w="43" w:type="dxa"/>
              <w:bottom w:w="101" w:type="dxa"/>
              <w:right w:w="101" w:type="dxa"/>
            </w:tcMar>
          </w:tcPr>
          <w:p w14:paraId="2E1B100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shd w:val="clear" w:color="auto" w:fill="F1F1F1"/>
            <w:tcMar>
              <w:left w:w="43" w:type="dxa"/>
              <w:bottom w:w="101" w:type="dxa"/>
              <w:right w:w="101" w:type="dxa"/>
            </w:tcMar>
          </w:tcPr>
          <w:p w14:paraId="5F42B40F" w14:textId="77777777" w:rsidR="00A24A47" w:rsidRPr="0098210F" w:rsidRDefault="00A24A47" w:rsidP="00221F64">
            <w:pPr>
              <w:pStyle w:val="TableParagraph"/>
              <w:numPr>
                <w:ilvl w:val="0"/>
                <w:numId w:val="52"/>
              </w:numPr>
              <w:tabs>
                <w:tab w:val="left" w:pos="340"/>
              </w:tabs>
              <w:spacing w:before="60"/>
              <w:ind w:left="230" w:hanging="230"/>
              <w:rPr>
                <w:rFonts w:eastAsia="Cambria" w:cstheme="minorHAnsi"/>
                <w:sz w:val="20"/>
                <w:szCs w:val="20"/>
              </w:rPr>
            </w:pPr>
            <w:r w:rsidRPr="0098210F">
              <w:rPr>
                <w:rFonts w:cstheme="minorHAnsi"/>
                <w:sz w:val="20"/>
                <w:szCs w:val="20"/>
              </w:rPr>
              <w:t>Defensive programming</w:t>
            </w:r>
          </w:p>
          <w:p w14:paraId="1D028349" w14:textId="77777777" w:rsidR="00A24A47" w:rsidRPr="0098210F" w:rsidRDefault="00A24A47" w:rsidP="00221F64">
            <w:pPr>
              <w:pStyle w:val="TableParagraph"/>
              <w:numPr>
                <w:ilvl w:val="0"/>
                <w:numId w:val="52"/>
              </w:numPr>
              <w:tabs>
                <w:tab w:val="left" w:pos="340"/>
              </w:tabs>
              <w:spacing w:before="60"/>
              <w:ind w:left="230" w:hanging="230"/>
              <w:rPr>
                <w:rFonts w:eastAsia="Cambria" w:cstheme="minorHAnsi"/>
                <w:sz w:val="20"/>
                <w:szCs w:val="20"/>
              </w:rPr>
            </w:pPr>
            <w:r w:rsidRPr="0098210F">
              <w:rPr>
                <w:rFonts w:cstheme="minorHAnsi"/>
                <w:sz w:val="20"/>
                <w:szCs w:val="20"/>
              </w:rPr>
              <w:t>Readability</w:t>
            </w:r>
          </w:p>
          <w:p w14:paraId="04734736" w14:textId="77777777" w:rsidR="00A24A47" w:rsidRPr="0098210F" w:rsidRDefault="00A24A47" w:rsidP="00221F64">
            <w:pPr>
              <w:pStyle w:val="TableParagraph"/>
              <w:numPr>
                <w:ilvl w:val="0"/>
                <w:numId w:val="52"/>
              </w:numPr>
              <w:tabs>
                <w:tab w:val="left" w:pos="340"/>
              </w:tabs>
              <w:spacing w:before="60"/>
              <w:ind w:left="230" w:hanging="230"/>
              <w:rPr>
                <w:rFonts w:eastAsia="Cambria" w:cstheme="minorHAnsi"/>
                <w:sz w:val="20"/>
                <w:szCs w:val="20"/>
              </w:rPr>
            </w:pPr>
            <w:r w:rsidRPr="0098210F">
              <w:rPr>
                <w:rFonts w:cstheme="minorHAnsi"/>
                <w:sz w:val="20"/>
                <w:szCs w:val="20"/>
              </w:rPr>
              <w:t>Traceability</w:t>
            </w:r>
          </w:p>
        </w:tc>
      </w:tr>
      <w:tr w:rsidR="00A24A47" w:rsidRPr="0098210F" w14:paraId="0CCB70D5" w14:textId="77777777" w:rsidTr="00D86579">
        <w:trPr>
          <w:trHeight w:val="144"/>
        </w:trPr>
        <w:tc>
          <w:tcPr>
            <w:tcW w:w="1584" w:type="dxa"/>
            <w:shd w:val="clear" w:color="auto" w:fill="F1F1F1"/>
            <w:tcMar>
              <w:left w:w="43" w:type="dxa"/>
              <w:bottom w:w="101" w:type="dxa"/>
              <w:right w:w="101" w:type="dxa"/>
            </w:tcMar>
          </w:tcPr>
          <w:p w14:paraId="1CF28E4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shd w:val="clear" w:color="auto" w:fill="F1F1F1"/>
            <w:tcMar>
              <w:left w:w="43" w:type="dxa"/>
              <w:bottom w:w="101" w:type="dxa"/>
              <w:right w:w="101" w:type="dxa"/>
            </w:tcMar>
          </w:tcPr>
          <w:p w14:paraId="2048ABA2" w14:textId="42FDE0ED"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MATLAB &gt; Check switch statements in MATLAB Function blocks</w:t>
            </w:r>
          </w:p>
          <w:p w14:paraId="1EED3308" w14:textId="77777777" w:rsidR="00A24A47" w:rsidRPr="0098210F" w:rsidRDefault="00A24A47" w:rsidP="00CE1105">
            <w:pPr>
              <w:pStyle w:val="TableParagraph"/>
              <w:tabs>
                <w:tab w:val="left" w:pos="340"/>
              </w:tabs>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switch statements in MATLAB Function blocks</w:t>
            </w:r>
            <w:r w:rsidRPr="0098210F">
              <w:rPr>
                <w:rFonts w:eastAsia="Cambria" w:cstheme="minorHAnsi"/>
                <w:sz w:val="20"/>
                <w:szCs w:val="20"/>
              </w:rPr>
              <w:t>.</w:t>
            </w:r>
          </w:p>
        </w:tc>
      </w:tr>
      <w:tr w:rsidR="00C54216" w:rsidRPr="0098210F" w14:paraId="5B1757EA" w14:textId="77777777" w:rsidTr="00D86579">
        <w:trPr>
          <w:trHeight w:val="144"/>
        </w:trPr>
        <w:tc>
          <w:tcPr>
            <w:tcW w:w="1584" w:type="dxa"/>
            <w:shd w:val="clear" w:color="auto" w:fill="F1F1F1"/>
            <w:tcMar>
              <w:left w:w="43" w:type="dxa"/>
              <w:bottom w:w="101" w:type="dxa"/>
              <w:right w:w="101" w:type="dxa"/>
            </w:tcMar>
          </w:tcPr>
          <w:p w14:paraId="73B45452" w14:textId="15C16426" w:rsidR="00C54216" w:rsidRPr="0098210F" w:rsidRDefault="00C54216" w:rsidP="00C54216">
            <w:pPr>
              <w:pStyle w:val="TableParagraph"/>
              <w:spacing w:before="60"/>
              <w:rPr>
                <w:rFonts w:eastAsia="Cambria" w:cstheme="minorHAnsi"/>
                <w:sz w:val="20"/>
                <w:szCs w:val="20"/>
              </w:rPr>
            </w:pPr>
            <w:r w:rsidRPr="0098210F">
              <w:rPr>
                <w:rFonts w:cstheme="minorHAnsi"/>
                <w:sz w:val="20"/>
                <w:szCs w:val="20"/>
              </w:rPr>
              <w:t>References</w:t>
            </w:r>
          </w:p>
        </w:tc>
        <w:tc>
          <w:tcPr>
            <w:tcW w:w="7056" w:type="dxa"/>
            <w:shd w:val="clear" w:color="auto" w:fill="F1F1F1"/>
            <w:tcMar>
              <w:left w:w="43" w:type="dxa"/>
              <w:bottom w:w="101" w:type="dxa"/>
              <w:right w:w="101" w:type="dxa"/>
            </w:tcMar>
          </w:tcPr>
          <w:p w14:paraId="0E6B264A" w14:textId="47F21D0C" w:rsidR="00202557" w:rsidRPr="0098210F" w:rsidRDefault="00202557" w:rsidP="00202557">
            <w:pPr>
              <w:pStyle w:val="TableParagraph"/>
              <w:numPr>
                <w:ilvl w:val="0"/>
                <w:numId w:val="53"/>
              </w:numPr>
              <w:tabs>
                <w:tab w:val="left" w:pos="340"/>
              </w:tabs>
              <w:spacing w:before="60"/>
              <w:ind w:left="230" w:hanging="230"/>
              <w:rPr>
                <w:rFonts w:eastAsia="Cambria" w:cstheme="minorHAnsi"/>
                <w:sz w:val="20"/>
                <w:szCs w:val="20"/>
              </w:rPr>
            </w:pPr>
            <w:r w:rsidRPr="0098210F">
              <w:rPr>
                <w:rFonts w:eastAsia="Cambria" w:cstheme="minorHAnsi"/>
                <w:sz w:val="20"/>
                <w:szCs w:val="20"/>
              </w:rPr>
              <w:t>ISO 26262-6, Table 1</w:t>
            </w:r>
            <w:r w:rsidR="007C110E">
              <w:rPr>
                <w:rFonts w:eastAsia="Cambria" w:cstheme="minorHAnsi"/>
                <w:sz w:val="20"/>
                <w:szCs w:val="20"/>
              </w:rPr>
              <w:t xml:space="preserve"> </w:t>
            </w:r>
            <w:r w:rsidRPr="0098210F">
              <w:rPr>
                <w:rFonts w:eastAsia="Cambria" w:cstheme="minorHAnsi"/>
                <w:sz w:val="20"/>
                <w:szCs w:val="20"/>
              </w:rPr>
              <w:t>(</w:t>
            </w:r>
            <w:r w:rsidR="007C110E">
              <w:rPr>
                <w:rFonts w:eastAsia="Cambria" w:cstheme="minorHAnsi"/>
                <w:sz w:val="20"/>
                <w:szCs w:val="20"/>
              </w:rPr>
              <w:t>1</w:t>
            </w:r>
            <w:r w:rsidRPr="0098210F">
              <w:rPr>
                <w:rFonts w:eastAsia="Cambria" w:cstheme="minorHAnsi"/>
                <w:sz w:val="20"/>
                <w:szCs w:val="20"/>
              </w:rPr>
              <w:t>b) 'Use of language subsets'</w:t>
            </w:r>
            <w:r w:rsidRPr="0098210F">
              <w:rPr>
                <w:rFonts w:eastAsia="Cambria" w:cstheme="minorHAnsi"/>
                <w:sz w:val="20"/>
                <w:szCs w:val="20"/>
              </w:rPr>
              <w:br/>
              <w:t>ISO 26262-6, Table 1</w:t>
            </w:r>
            <w:r w:rsidR="007C110E">
              <w:rPr>
                <w:rFonts w:eastAsia="Cambria" w:cstheme="minorHAnsi"/>
                <w:sz w:val="20"/>
                <w:szCs w:val="20"/>
              </w:rPr>
              <w:t xml:space="preserve"> </w:t>
            </w:r>
            <w:r w:rsidRPr="0098210F">
              <w:rPr>
                <w:rFonts w:eastAsia="Cambria" w:cstheme="minorHAnsi"/>
                <w:sz w:val="20"/>
                <w:szCs w:val="20"/>
              </w:rPr>
              <w:t>(</w:t>
            </w:r>
            <w:r w:rsidR="007C110E">
              <w:rPr>
                <w:rFonts w:eastAsia="Cambria" w:cstheme="minorHAnsi"/>
                <w:sz w:val="20"/>
                <w:szCs w:val="20"/>
              </w:rPr>
              <w:t>1</w:t>
            </w:r>
            <w:r w:rsidRPr="0098210F">
              <w:rPr>
                <w:rFonts w:eastAsia="Cambria" w:cstheme="minorHAnsi"/>
                <w:sz w:val="20"/>
                <w:szCs w:val="20"/>
              </w:rPr>
              <w:t>d) 'Use of defensive implementation techniques'</w:t>
            </w:r>
          </w:p>
          <w:p w14:paraId="6813CFCA" w14:textId="6413FB29" w:rsidR="00C54216" w:rsidRPr="0098210F" w:rsidRDefault="00C54216" w:rsidP="00202557">
            <w:pPr>
              <w:pStyle w:val="TableParagraph"/>
              <w:numPr>
                <w:ilvl w:val="0"/>
                <w:numId w:val="53"/>
              </w:numPr>
              <w:tabs>
                <w:tab w:val="left" w:pos="340"/>
              </w:tabs>
              <w:spacing w:before="60"/>
              <w:ind w:left="230" w:hanging="230"/>
              <w:rPr>
                <w:rFonts w:eastAsia="Cambria" w:cstheme="minorHAnsi"/>
                <w:sz w:val="20"/>
                <w:szCs w:val="20"/>
              </w:rPr>
            </w:pPr>
            <w:r w:rsidRPr="0098210F">
              <w:rPr>
                <w:rFonts w:cstheme="minorHAnsi"/>
                <w:sz w:val="20"/>
                <w:szCs w:val="20"/>
              </w:rPr>
              <w:t>MISRA C:2012, Rule 16.4</w:t>
            </w:r>
          </w:p>
        </w:tc>
      </w:tr>
      <w:tr w:rsidR="00A24A47" w:rsidRPr="0098210F" w14:paraId="13D34E48" w14:textId="77777777" w:rsidTr="00D86579">
        <w:trPr>
          <w:trHeight w:val="144"/>
        </w:trPr>
        <w:tc>
          <w:tcPr>
            <w:tcW w:w="1584" w:type="dxa"/>
            <w:shd w:val="clear" w:color="auto" w:fill="F1F1F1"/>
            <w:tcMar>
              <w:left w:w="43" w:type="dxa"/>
              <w:bottom w:w="101" w:type="dxa"/>
              <w:right w:w="101" w:type="dxa"/>
            </w:tcMar>
          </w:tcPr>
          <w:p w14:paraId="29949C8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See Also</w:t>
            </w:r>
          </w:p>
        </w:tc>
        <w:tc>
          <w:tcPr>
            <w:tcW w:w="7056" w:type="dxa"/>
            <w:shd w:val="clear" w:color="auto" w:fill="F1F1F1"/>
            <w:tcMar>
              <w:left w:w="43" w:type="dxa"/>
              <w:bottom w:w="101" w:type="dxa"/>
              <w:right w:w="101" w:type="dxa"/>
            </w:tcMar>
          </w:tcPr>
          <w:p w14:paraId="4546A051" w14:textId="77777777" w:rsidR="00A24A47" w:rsidRPr="0098210F" w:rsidRDefault="00A24A47" w:rsidP="00221F64">
            <w:pPr>
              <w:pStyle w:val="TableParagraph"/>
              <w:numPr>
                <w:ilvl w:val="0"/>
                <w:numId w:val="53"/>
              </w:numPr>
              <w:tabs>
                <w:tab w:val="left" w:pos="340"/>
              </w:tabs>
              <w:spacing w:before="60"/>
              <w:ind w:left="230" w:hanging="230"/>
              <w:rPr>
                <w:rFonts w:eastAsia="Cambria" w:cstheme="minorHAnsi"/>
                <w:sz w:val="20"/>
                <w:szCs w:val="20"/>
              </w:rPr>
            </w:pPr>
            <w:r w:rsidRPr="0098210F">
              <w:rPr>
                <w:rFonts w:cstheme="minorHAnsi"/>
                <w:sz w:val="20"/>
                <w:szCs w:val="20"/>
              </w:rPr>
              <w:t>na_0022: Recommended patterns for Switch/Case statements (Simulink)</w:t>
            </w:r>
          </w:p>
          <w:p w14:paraId="41812E20" w14:textId="77777777" w:rsidR="00A24A47" w:rsidRPr="0098210F" w:rsidRDefault="00A24A47" w:rsidP="00221F64">
            <w:pPr>
              <w:pStyle w:val="TableParagraph"/>
              <w:numPr>
                <w:ilvl w:val="0"/>
                <w:numId w:val="53"/>
              </w:numPr>
              <w:tabs>
                <w:tab w:val="left" w:pos="340"/>
              </w:tabs>
              <w:spacing w:before="60"/>
              <w:ind w:left="230" w:hanging="230"/>
              <w:rPr>
                <w:rFonts w:eastAsia="Cambria" w:cstheme="minorHAnsi"/>
                <w:sz w:val="20"/>
                <w:szCs w:val="20"/>
              </w:rPr>
            </w:pPr>
            <w:r w:rsidRPr="0098210F">
              <w:rPr>
                <w:rFonts w:eastAsia="Cambria" w:cstheme="minorHAnsi"/>
                <w:sz w:val="20"/>
                <w:szCs w:val="20"/>
              </w:rPr>
              <w:t>hisl_0011: Usage of Switch Case blocks and Action Subsystem blocks</w:t>
            </w:r>
          </w:p>
        </w:tc>
      </w:tr>
      <w:tr w:rsidR="00A24A47" w:rsidRPr="0098210F" w14:paraId="0B60D93E" w14:textId="77777777" w:rsidTr="00D86579">
        <w:trPr>
          <w:trHeight w:val="144"/>
        </w:trPr>
        <w:tc>
          <w:tcPr>
            <w:tcW w:w="1584" w:type="dxa"/>
            <w:shd w:val="clear" w:color="auto" w:fill="F1F1F1"/>
            <w:tcMar>
              <w:left w:w="43" w:type="dxa"/>
              <w:bottom w:w="101" w:type="dxa"/>
              <w:right w:w="101" w:type="dxa"/>
            </w:tcMar>
          </w:tcPr>
          <w:p w14:paraId="2C6ECCA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shd w:val="clear" w:color="auto" w:fill="F1F1F1"/>
            <w:tcMar>
              <w:left w:w="43" w:type="dxa"/>
              <w:bottom w:w="101" w:type="dxa"/>
              <w:right w:w="101" w:type="dxa"/>
            </w:tcMar>
          </w:tcPr>
          <w:p w14:paraId="31AE6B8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R2018b</w:t>
            </w:r>
          </w:p>
        </w:tc>
      </w:tr>
      <w:tr w:rsidR="00A24A47" w:rsidRPr="0098210F" w14:paraId="2E208543" w14:textId="77777777" w:rsidTr="00D86579">
        <w:trPr>
          <w:trHeight w:val="144"/>
        </w:trPr>
        <w:tc>
          <w:tcPr>
            <w:tcW w:w="1584" w:type="dxa"/>
            <w:shd w:val="clear" w:color="auto" w:fill="F1F1F1"/>
            <w:tcMar>
              <w:left w:w="43" w:type="dxa"/>
              <w:bottom w:w="101" w:type="dxa"/>
              <w:right w:w="101" w:type="dxa"/>
            </w:tcMar>
          </w:tcPr>
          <w:p w14:paraId="1D7ACAE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Examples</w:t>
            </w:r>
          </w:p>
        </w:tc>
        <w:tc>
          <w:tcPr>
            <w:tcW w:w="7056" w:type="dxa"/>
            <w:shd w:val="clear" w:color="auto" w:fill="F1F1F1"/>
            <w:tcMar>
              <w:left w:w="43" w:type="dxa"/>
              <w:bottom w:w="101" w:type="dxa"/>
              <w:right w:w="101" w:type="dxa"/>
            </w:tcMar>
          </w:tcPr>
          <w:p w14:paraId="0AC706A5" w14:textId="77777777" w:rsidR="00A24A47" w:rsidRPr="0098210F" w:rsidRDefault="00A24A47" w:rsidP="00CE1105">
            <w:pPr>
              <w:pStyle w:val="TableParagraph"/>
              <w:spacing w:before="60"/>
              <w:rPr>
                <w:rFonts w:eastAsia="Cambria" w:cstheme="minorHAnsi"/>
                <w:b/>
                <w:sz w:val="20"/>
                <w:szCs w:val="20"/>
              </w:rPr>
            </w:pPr>
            <w:r w:rsidRPr="0098210F">
              <w:rPr>
                <w:rFonts w:cstheme="minorHAnsi"/>
                <w:b/>
                <w:sz w:val="20"/>
                <w:szCs w:val="20"/>
              </w:rPr>
              <w:t>Recommended</w:t>
            </w:r>
          </w:p>
          <w:p w14:paraId="10568BAF" w14:textId="77777777" w:rsidR="00A24A47" w:rsidRPr="0098210F" w:rsidRDefault="00A24A47" w:rsidP="00221F64">
            <w:pPr>
              <w:pStyle w:val="TableParagraph"/>
              <w:numPr>
                <w:ilvl w:val="0"/>
                <w:numId w:val="54"/>
              </w:numPr>
              <w:tabs>
                <w:tab w:val="left" w:pos="340"/>
              </w:tabs>
              <w:spacing w:before="60"/>
              <w:ind w:left="230" w:hanging="230"/>
              <w:rPr>
                <w:rFonts w:ascii="Consolas" w:eastAsia="Lucida Console" w:hAnsi="Consolas" w:cs="Courier New"/>
                <w:sz w:val="20"/>
                <w:szCs w:val="20"/>
              </w:rPr>
            </w:pPr>
            <w:r w:rsidRPr="0098210F">
              <w:rPr>
                <w:rFonts w:ascii="Consolas" w:hAnsi="Consolas" w:cs="Courier New"/>
                <w:sz w:val="20"/>
                <w:szCs w:val="20"/>
              </w:rPr>
              <w:t>switch u</w:t>
            </w:r>
            <w:r w:rsidRPr="0098210F">
              <w:rPr>
                <w:rFonts w:ascii="Consolas" w:eastAsia="Lucida Console" w:hAnsi="Consolas" w:cs="Courier New"/>
                <w:sz w:val="20"/>
                <w:szCs w:val="20"/>
              </w:rPr>
              <w:br/>
            </w:r>
            <w:r w:rsidRPr="0098210F">
              <w:rPr>
                <w:rFonts w:ascii="Consolas" w:hAnsi="Consolas" w:cs="Courier New"/>
                <w:sz w:val="20"/>
                <w:szCs w:val="20"/>
              </w:rPr>
              <w:t xml:space="preserve">  case 1</w:t>
            </w:r>
            <w:r w:rsidRPr="0098210F">
              <w:rPr>
                <w:rFonts w:ascii="Consolas" w:eastAsia="Lucida Console" w:hAnsi="Consolas" w:cs="Courier New"/>
                <w:sz w:val="20"/>
                <w:szCs w:val="20"/>
              </w:rPr>
              <w:br/>
            </w:r>
            <w:r w:rsidRPr="0098210F">
              <w:rPr>
                <w:rFonts w:ascii="Consolas" w:hAnsi="Consolas" w:cs="Courier New"/>
                <w:sz w:val="20"/>
                <w:szCs w:val="20"/>
              </w:rPr>
              <w:t xml:space="preserve">    y = 3;</w:t>
            </w:r>
            <w:r w:rsidRPr="0098210F">
              <w:rPr>
                <w:rFonts w:ascii="Consolas" w:eastAsia="Lucida Console" w:hAnsi="Consolas" w:cs="Courier New"/>
                <w:sz w:val="20"/>
                <w:szCs w:val="20"/>
              </w:rPr>
              <w:br/>
            </w:r>
            <w:r w:rsidRPr="0098210F">
              <w:rPr>
                <w:rFonts w:ascii="Consolas" w:hAnsi="Consolas" w:cs="Courier New"/>
                <w:sz w:val="20"/>
                <w:szCs w:val="20"/>
              </w:rPr>
              <w:t xml:space="preserve">  case 3</w:t>
            </w:r>
            <w:r w:rsidRPr="0098210F">
              <w:rPr>
                <w:rFonts w:ascii="Consolas" w:eastAsia="Lucida Console" w:hAnsi="Consolas" w:cs="Courier New"/>
                <w:sz w:val="20"/>
                <w:szCs w:val="20"/>
              </w:rPr>
              <w:br/>
            </w:r>
            <w:r w:rsidRPr="0098210F">
              <w:rPr>
                <w:rFonts w:ascii="Consolas" w:hAnsi="Consolas" w:cs="Courier New"/>
                <w:sz w:val="20"/>
                <w:szCs w:val="20"/>
              </w:rPr>
              <w:t xml:space="preserve">    y = 1;</w:t>
            </w:r>
            <w:r w:rsidRPr="0098210F">
              <w:rPr>
                <w:rFonts w:ascii="Consolas" w:eastAsia="Lucida Console" w:hAnsi="Consolas" w:cs="Courier New"/>
                <w:sz w:val="20"/>
                <w:szCs w:val="20"/>
              </w:rPr>
              <w:br/>
            </w:r>
            <w:r w:rsidRPr="0098210F">
              <w:rPr>
                <w:rFonts w:ascii="Consolas" w:hAnsi="Consolas" w:cs="Courier New"/>
                <w:sz w:val="20"/>
                <w:szCs w:val="20"/>
              </w:rPr>
              <w:t xml:space="preserve">  otherwise</w:t>
            </w:r>
            <w:r w:rsidRPr="0098210F">
              <w:rPr>
                <w:rFonts w:ascii="Consolas" w:hAnsi="Consolas" w:cs="Courier New"/>
                <w:sz w:val="20"/>
                <w:szCs w:val="20"/>
              </w:rPr>
              <w:br/>
              <w:t xml:space="preserve">    y = 1;</w:t>
            </w:r>
            <w:r w:rsidRPr="0098210F">
              <w:rPr>
                <w:rFonts w:ascii="Consolas" w:eastAsia="Lucida Console" w:hAnsi="Consolas" w:cs="Courier New"/>
                <w:sz w:val="20"/>
                <w:szCs w:val="20"/>
              </w:rPr>
              <w:br/>
            </w:r>
            <w:r w:rsidRPr="0098210F">
              <w:rPr>
                <w:rFonts w:ascii="Consolas" w:hAnsi="Consolas" w:cs="Courier New"/>
                <w:sz w:val="20"/>
                <w:szCs w:val="20"/>
              </w:rPr>
              <w:t>end</w:t>
            </w:r>
          </w:p>
          <w:p w14:paraId="633984B3" w14:textId="77777777" w:rsidR="00A24A47" w:rsidRPr="0098210F" w:rsidRDefault="00A24A47" w:rsidP="00221F64">
            <w:pPr>
              <w:pStyle w:val="TableParagraph"/>
              <w:numPr>
                <w:ilvl w:val="0"/>
                <w:numId w:val="54"/>
              </w:numPr>
              <w:tabs>
                <w:tab w:val="left" w:pos="340"/>
              </w:tabs>
              <w:spacing w:before="60"/>
              <w:ind w:left="230" w:hanging="230"/>
              <w:rPr>
                <w:rFonts w:ascii="Consolas" w:eastAsia="Lucida Console" w:hAnsi="Consolas" w:cs="Courier New"/>
                <w:sz w:val="20"/>
                <w:szCs w:val="20"/>
              </w:rPr>
            </w:pPr>
            <w:r w:rsidRPr="0098210F">
              <w:rPr>
                <w:rFonts w:ascii="Consolas" w:hAnsi="Consolas" w:cs="Courier New"/>
                <w:sz w:val="20"/>
                <w:szCs w:val="20"/>
              </w:rPr>
              <w:t>y = 0;</w:t>
            </w:r>
            <w:r w:rsidRPr="0098210F">
              <w:rPr>
                <w:rFonts w:ascii="Consolas" w:eastAsia="Lucida Console" w:hAnsi="Consolas" w:cs="Courier New"/>
                <w:sz w:val="20"/>
                <w:szCs w:val="20"/>
              </w:rPr>
              <w:br/>
            </w:r>
            <w:r w:rsidRPr="0098210F">
              <w:rPr>
                <w:rFonts w:ascii="Consolas" w:hAnsi="Consolas" w:cs="Courier New"/>
                <w:sz w:val="20"/>
                <w:szCs w:val="20"/>
              </w:rPr>
              <w:t>switch u</w:t>
            </w:r>
            <w:r w:rsidRPr="0098210F">
              <w:rPr>
                <w:rFonts w:ascii="Consolas" w:hAnsi="Consolas" w:cs="Courier New"/>
                <w:sz w:val="20"/>
                <w:szCs w:val="20"/>
              </w:rPr>
              <w:br/>
              <w:t xml:space="preserve">  case 1</w:t>
            </w:r>
            <w:r w:rsidRPr="0098210F">
              <w:rPr>
                <w:rFonts w:ascii="Consolas" w:eastAsia="Lucida Console" w:hAnsi="Consolas" w:cs="Courier New"/>
                <w:sz w:val="20"/>
                <w:szCs w:val="20"/>
              </w:rPr>
              <w:br/>
            </w:r>
            <w:r w:rsidRPr="0098210F">
              <w:rPr>
                <w:rFonts w:ascii="Consolas" w:hAnsi="Consolas" w:cs="Courier New"/>
                <w:sz w:val="20"/>
                <w:szCs w:val="20"/>
              </w:rPr>
              <w:t xml:space="preserve">    y = 3;</w:t>
            </w:r>
            <w:r w:rsidRPr="0098210F">
              <w:rPr>
                <w:rFonts w:ascii="Consolas" w:eastAsia="Lucida Console" w:hAnsi="Consolas" w:cs="Courier New"/>
                <w:sz w:val="20"/>
                <w:szCs w:val="20"/>
              </w:rPr>
              <w:br/>
            </w:r>
            <w:r w:rsidRPr="0098210F">
              <w:rPr>
                <w:rFonts w:ascii="Consolas" w:hAnsi="Consolas" w:cs="Courier New"/>
                <w:sz w:val="20"/>
                <w:szCs w:val="20"/>
              </w:rPr>
              <w:t xml:space="preserve">  case 3</w:t>
            </w:r>
            <w:r w:rsidRPr="0098210F">
              <w:rPr>
                <w:rFonts w:ascii="Consolas" w:eastAsia="Lucida Console" w:hAnsi="Consolas" w:cs="Courier New"/>
                <w:sz w:val="20"/>
                <w:szCs w:val="20"/>
              </w:rPr>
              <w:br/>
            </w:r>
            <w:r w:rsidRPr="0098210F">
              <w:rPr>
                <w:rFonts w:ascii="Consolas" w:hAnsi="Consolas" w:cs="Courier New"/>
                <w:sz w:val="20"/>
                <w:szCs w:val="20"/>
              </w:rPr>
              <w:t xml:space="preserve">    y = 1;</w:t>
            </w:r>
            <w:r w:rsidRPr="0098210F">
              <w:rPr>
                <w:rFonts w:ascii="Consolas" w:eastAsia="Lucida Console" w:hAnsi="Consolas" w:cs="Courier New"/>
                <w:sz w:val="20"/>
                <w:szCs w:val="20"/>
              </w:rPr>
              <w:br/>
            </w:r>
            <w:r w:rsidRPr="0098210F">
              <w:rPr>
                <w:rFonts w:ascii="Consolas" w:hAnsi="Consolas" w:cs="Courier New"/>
                <w:sz w:val="20"/>
                <w:szCs w:val="20"/>
              </w:rPr>
              <w:t xml:space="preserve">  otherwise</w:t>
            </w:r>
            <w:r w:rsidRPr="0098210F">
              <w:rPr>
                <w:rFonts w:ascii="Consolas" w:eastAsia="Lucida Console" w:hAnsi="Consolas" w:cs="Courier New"/>
                <w:sz w:val="20"/>
                <w:szCs w:val="20"/>
              </w:rPr>
              <w:br/>
            </w:r>
            <w:r w:rsidRPr="0098210F">
              <w:rPr>
                <w:rFonts w:ascii="Consolas" w:hAnsi="Consolas" w:cs="Courier New"/>
                <w:sz w:val="20"/>
                <w:szCs w:val="20"/>
              </w:rPr>
              <w:t xml:space="preserve">    % handled before switch</w:t>
            </w:r>
            <w:r w:rsidRPr="0098210F">
              <w:rPr>
                <w:rFonts w:ascii="Consolas" w:eastAsia="Lucida Console" w:hAnsi="Consolas" w:cs="Courier New"/>
                <w:sz w:val="20"/>
                <w:szCs w:val="20"/>
              </w:rPr>
              <w:br/>
            </w:r>
            <w:r w:rsidRPr="0098210F">
              <w:rPr>
                <w:rFonts w:ascii="Consolas" w:hAnsi="Consolas" w:cs="Courier New"/>
                <w:sz w:val="20"/>
                <w:szCs w:val="20"/>
              </w:rPr>
              <w:t>end</w:t>
            </w:r>
          </w:p>
          <w:p w14:paraId="30A4B5D9" w14:textId="77777777" w:rsidR="00A24A47" w:rsidRPr="0098210F" w:rsidRDefault="00A24A47" w:rsidP="00CE1105">
            <w:pPr>
              <w:pStyle w:val="TableParagraph"/>
              <w:spacing w:before="60"/>
              <w:rPr>
                <w:rFonts w:eastAsia="Cambria" w:cstheme="minorHAnsi"/>
                <w:b/>
                <w:sz w:val="20"/>
                <w:szCs w:val="20"/>
              </w:rPr>
            </w:pPr>
            <w:r w:rsidRPr="0098210F">
              <w:rPr>
                <w:rFonts w:cstheme="minorHAnsi"/>
                <w:b/>
                <w:sz w:val="20"/>
                <w:szCs w:val="20"/>
              </w:rPr>
              <w:t>Not Recommended</w:t>
            </w:r>
          </w:p>
          <w:p w14:paraId="39E1121C" w14:textId="77777777" w:rsidR="00A24A47" w:rsidRPr="0098210F" w:rsidRDefault="00A24A47" w:rsidP="00221F64">
            <w:pPr>
              <w:pStyle w:val="TableParagraph"/>
              <w:numPr>
                <w:ilvl w:val="0"/>
                <w:numId w:val="54"/>
              </w:numPr>
              <w:tabs>
                <w:tab w:val="left" w:pos="557"/>
              </w:tabs>
              <w:spacing w:before="60"/>
              <w:ind w:left="230" w:hanging="230"/>
              <w:rPr>
                <w:rFonts w:ascii="Consolas" w:eastAsia="Lucida Console" w:hAnsi="Consolas" w:cs="Courier New"/>
                <w:sz w:val="20"/>
                <w:szCs w:val="20"/>
              </w:rPr>
            </w:pPr>
            <w:r w:rsidRPr="0098210F">
              <w:rPr>
                <w:rFonts w:ascii="Consolas" w:hAnsi="Consolas" w:cs="Courier New"/>
                <w:sz w:val="20"/>
                <w:szCs w:val="20"/>
              </w:rPr>
              <w:t>% no case statements</w:t>
            </w:r>
            <w:r w:rsidRPr="0098210F">
              <w:rPr>
                <w:rFonts w:ascii="Consolas" w:eastAsia="Lucida Console" w:hAnsi="Consolas" w:cs="Courier New"/>
                <w:sz w:val="20"/>
                <w:szCs w:val="20"/>
              </w:rPr>
              <w:br/>
            </w:r>
            <w:r w:rsidRPr="0098210F">
              <w:rPr>
                <w:rFonts w:ascii="Consolas" w:hAnsi="Consolas" w:cs="Courier New"/>
                <w:sz w:val="20"/>
                <w:szCs w:val="20"/>
              </w:rPr>
              <w:t>switch u</w:t>
            </w:r>
            <w:r w:rsidRPr="0098210F">
              <w:rPr>
                <w:rFonts w:ascii="Consolas" w:eastAsia="Lucida Console" w:hAnsi="Consolas" w:cs="Courier New"/>
                <w:sz w:val="20"/>
                <w:szCs w:val="20"/>
              </w:rPr>
              <w:br/>
            </w:r>
            <w:r w:rsidRPr="0098210F">
              <w:rPr>
                <w:rFonts w:ascii="Consolas" w:hAnsi="Consolas" w:cs="Courier New"/>
                <w:sz w:val="20"/>
                <w:szCs w:val="20"/>
              </w:rPr>
              <w:t xml:space="preserve">  Otherwise</w:t>
            </w:r>
            <w:r w:rsidRPr="0098210F">
              <w:rPr>
                <w:rFonts w:ascii="Consolas" w:eastAsia="Lucida Console" w:hAnsi="Consolas" w:cs="Courier New"/>
                <w:sz w:val="20"/>
                <w:szCs w:val="20"/>
              </w:rPr>
              <w:br/>
            </w:r>
            <w:r w:rsidRPr="0098210F">
              <w:rPr>
                <w:rFonts w:ascii="Consolas" w:hAnsi="Consolas" w:cs="Courier New"/>
                <w:sz w:val="20"/>
                <w:szCs w:val="20"/>
              </w:rPr>
              <w:lastRenderedPageBreak/>
              <w:t xml:space="preserve">    y = 1;</w:t>
            </w:r>
            <w:r w:rsidRPr="0098210F">
              <w:rPr>
                <w:rFonts w:ascii="Consolas" w:eastAsia="Lucida Console" w:hAnsi="Consolas" w:cs="Courier New"/>
                <w:sz w:val="20"/>
                <w:szCs w:val="20"/>
              </w:rPr>
              <w:br/>
            </w:r>
            <w:r w:rsidRPr="0098210F">
              <w:rPr>
                <w:rFonts w:ascii="Consolas" w:hAnsi="Consolas" w:cs="Courier New"/>
                <w:sz w:val="20"/>
                <w:szCs w:val="20"/>
              </w:rPr>
              <w:t>end</w:t>
            </w:r>
          </w:p>
          <w:p w14:paraId="0A809291" w14:textId="77777777" w:rsidR="00A24A47" w:rsidRPr="0098210F" w:rsidRDefault="00A24A47" w:rsidP="00221F64">
            <w:pPr>
              <w:pStyle w:val="TableParagraph"/>
              <w:numPr>
                <w:ilvl w:val="0"/>
                <w:numId w:val="54"/>
              </w:numPr>
              <w:tabs>
                <w:tab w:val="left" w:pos="557"/>
              </w:tabs>
              <w:spacing w:before="60"/>
              <w:ind w:left="230" w:hanging="230"/>
              <w:rPr>
                <w:rFonts w:ascii="Consolas" w:eastAsia="Lucida Console" w:hAnsi="Consolas" w:cs="Courier New"/>
                <w:sz w:val="20"/>
                <w:szCs w:val="20"/>
              </w:rPr>
            </w:pPr>
            <w:r w:rsidRPr="0098210F">
              <w:rPr>
                <w:rFonts w:ascii="Consolas" w:hAnsi="Consolas" w:cs="Courier New"/>
                <w:sz w:val="20"/>
                <w:szCs w:val="20"/>
              </w:rPr>
              <w:t>% empty otherwise statement</w:t>
            </w:r>
            <w:r w:rsidRPr="0098210F">
              <w:rPr>
                <w:rFonts w:ascii="Consolas" w:eastAsia="Lucida Console" w:hAnsi="Consolas" w:cs="Courier New"/>
                <w:sz w:val="20"/>
                <w:szCs w:val="20"/>
              </w:rPr>
              <w:br/>
            </w:r>
            <w:r w:rsidRPr="0098210F">
              <w:rPr>
                <w:rFonts w:ascii="Consolas" w:hAnsi="Consolas" w:cs="Courier New"/>
                <w:sz w:val="20"/>
                <w:szCs w:val="20"/>
              </w:rPr>
              <w:t>switch u</w:t>
            </w:r>
            <w:r w:rsidRPr="0098210F">
              <w:rPr>
                <w:rFonts w:ascii="Consolas" w:eastAsia="Lucida Console" w:hAnsi="Consolas" w:cs="Courier New"/>
                <w:sz w:val="20"/>
                <w:szCs w:val="20"/>
              </w:rPr>
              <w:br/>
            </w:r>
            <w:r w:rsidRPr="0098210F">
              <w:rPr>
                <w:rFonts w:ascii="Consolas" w:hAnsi="Consolas" w:cs="Courier New"/>
                <w:sz w:val="20"/>
                <w:szCs w:val="20"/>
              </w:rPr>
              <w:t xml:space="preserve">  case 1</w:t>
            </w:r>
            <w:r w:rsidRPr="0098210F">
              <w:rPr>
                <w:rFonts w:ascii="Consolas" w:eastAsia="Lucida Console" w:hAnsi="Consolas" w:cs="Courier New"/>
                <w:sz w:val="20"/>
                <w:szCs w:val="20"/>
              </w:rPr>
              <w:br/>
            </w:r>
            <w:r w:rsidRPr="0098210F">
              <w:rPr>
                <w:rFonts w:ascii="Consolas" w:hAnsi="Consolas" w:cs="Courier New"/>
                <w:sz w:val="20"/>
                <w:szCs w:val="20"/>
              </w:rPr>
              <w:t xml:space="preserve">    y = 3;</w:t>
            </w:r>
            <w:r w:rsidRPr="0098210F">
              <w:rPr>
                <w:rFonts w:ascii="Consolas" w:eastAsia="Lucida Console" w:hAnsi="Consolas" w:cs="Courier New"/>
                <w:sz w:val="20"/>
                <w:szCs w:val="20"/>
              </w:rPr>
              <w:br/>
            </w:r>
            <w:r w:rsidRPr="0098210F">
              <w:rPr>
                <w:rFonts w:ascii="Consolas" w:hAnsi="Consolas" w:cs="Courier New"/>
                <w:sz w:val="20"/>
                <w:szCs w:val="20"/>
              </w:rPr>
              <w:t xml:space="preserve">  case 3</w:t>
            </w:r>
            <w:r w:rsidRPr="0098210F">
              <w:rPr>
                <w:rFonts w:ascii="Consolas" w:eastAsia="Lucida Console" w:hAnsi="Consolas" w:cs="Courier New"/>
                <w:sz w:val="20"/>
                <w:szCs w:val="20"/>
              </w:rPr>
              <w:br/>
            </w:r>
            <w:r w:rsidRPr="0098210F">
              <w:rPr>
                <w:rFonts w:ascii="Consolas" w:hAnsi="Consolas" w:cs="Courier New"/>
                <w:sz w:val="20"/>
                <w:szCs w:val="20"/>
              </w:rPr>
              <w:t xml:space="preserve">    y = 1;</w:t>
            </w:r>
            <w:r w:rsidRPr="0098210F">
              <w:rPr>
                <w:rFonts w:ascii="Consolas" w:eastAsia="Lucida Console" w:hAnsi="Consolas" w:cs="Courier New"/>
                <w:sz w:val="20"/>
                <w:szCs w:val="20"/>
              </w:rPr>
              <w:br/>
            </w:r>
            <w:r w:rsidRPr="0098210F">
              <w:rPr>
                <w:rFonts w:ascii="Consolas" w:hAnsi="Consolas" w:cs="Courier New"/>
                <w:sz w:val="20"/>
                <w:szCs w:val="20"/>
              </w:rPr>
              <w:t xml:space="preserve">  otherwise</w:t>
            </w:r>
            <w:r w:rsidRPr="0098210F">
              <w:rPr>
                <w:rFonts w:ascii="Consolas" w:eastAsia="Lucida Console" w:hAnsi="Consolas" w:cs="Courier New"/>
                <w:sz w:val="20"/>
                <w:szCs w:val="20"/>
              </w:rPr>
              <w:br/>
            </w:r>
            <w:r w:rsidRPr="0098210F">
              <w:rPr>
                <w:rFonts w:ascii="Consolas" w:hAnsi="Consolas" w:cs="Courier New"/>
                <w:sz w:val="20"/>
                <w:szCs w:val="20"/>
              </w:rPr>
              <w:t>end</w:t>
            </w:r>
          </w:p>
          <w:p w14:paraId="018388B7" w14:textId="77777777" w:rsidR="00A24A47" w:rsidRPr="0098210F" w:rsidRDefault="00A24A47" w:rsidP="00221F64">
            <w:pPr>
              <w:pStyle w:val="TableParagraph"/>
              <w:numPr>
                <w:ilvl w:val="0"/>
                <w:numId w:val="54"/>
              </w:numPr>
              <w:tabs>
                <w:tab w:val="left" w:pos="557"/>
              </w:tabs>
              <w:spacing w:before="60"/>
              <w:ind w:left="230" w:hanging="230"/>
              <w:rPr>
                <w:rFonts w:ascii="Courier New" w:eastAsia="Lucida Console" w:hAnsi="Courier New" w:cs="Courier New"/>
                <w:sz w:val="20"/>
                <w:szCs w:val="20"/>
              </w:rPr>
            </w:pPr>
            <w:r w:rsidRPr="0098210F">
              <w:rPr>
                <w:rFonts w:ascii="Consolas" w:hAnsi="Consolas" w:cs="Courier New"/>
                <w:sz w:val="20"/>
                <w:szCs w:val="20"/>
              </w:rPr>
              <w:t>% no otherwise statement</w:t>
            </w:r>
            <w:r w:rsidRPr="0098210F">
              <w:rPr>
                <w:rFonts w:ascii="Consolas" w:eastAsia="Lucida Console" w:hAnsi="Consolas" w:cs="Courier New"/>
                <w:sz w:val="20"/>
                <w:szCs w:val="20"/>
              </w:rPr>
              <w:br/>
            </w:r>
            <w:r w:rsidRPr="0098210F">
              <w:rPr>
                <w:rFonts w:ascii="Consolas" w:hAnsi="Consolas" w:cs="Courier New"/>
                <w:sz w:val="20"/>
                <w:szCs w:val="20"/>
              </w:rPr>
              <w:t>switch u</w:t>
            </w:r>
            <w:r w:rsidRPr="0098210F">
              <w:rPr>
                <w:rFonts w:ascii="Consolas" w:eastAsia="Lucida Console" w:hAnsi="Consolas" w:cs="Courier New"/>
                <w:sz w:val="20"/>
                <w:szCs w:val="20"/>
              </w:rPr>
              <w:br/>
            </w:r>
            <w:r w:rsidRPr="0098210F">
              <w:rPr>
                <w:rFonts w:ascii="Consolas" w:hAnsi="Consolas" w:cs="Courier New"/>
                <w:sz w:val="20"/>
                <w:szCs w:val="20"/>
              </w:rPr>
              <w:t xml:space="preserve">  case 1</w:t>
            </w:r>
            <w:r w:rsidRPr="0098210F">
              <w:rPr>
                <w:rFonts w:ascii="Consolas" w:eastAsia="Lucida Console" w:hAnsi="Consolas" w:cs="Courier New"/>
                <w:sz w:val="20"/>
                <w:szCs w:val="20"/>
              </w:rPr>
              <w:br/>
            </w:r>
            <w:r w:rsidRPr="0098210F">
              <w:rPr>
                <w:rFonts w:ascii="Consolas" w:hAnsi="Consolas" w:cs="Courier New"/>
                <w:sz w:val="20"/>
                <w:szCs w:val="20"/>
              </w:rPr>
              <w:t xml:space="preserve">    y = 3;</w:t>
            </w:r>
            <w:r w:rsidRPr="0098210F">
              <w:rPr>
                <w:rFonts w:ascii="Consolas" w:eastAsia="Lucida Console" w:hAnsi="Consolas" w:cs="Courier New"/>
                <w:sz w:val="20"/>
                <w:szCs w:val="20"/>
              </w:rPr>
              <w:br/>
            </w:r>
            <w:r w:rsidRPr="0098210F">
              <w:rPr>
                <w:rFonts w:ascii="Consolas" w:hAnsi="Consolas" w:cs="Courier New"/>
                <w:sz w:val="20"/>
                <w:szCs w:val="20"/>
              </w:rPr>
              <w:t>end</w:t>
            </w:r>
          </w:p>
        </w:tc>
      </w:tr>
    </w:tbl>
    <w:p w14:paraId="48A354AD" w14:textId="77777777" w:rsidR="00A24A47" w:rsidRPr="0098210F" w:rsidRDefault="00A24A47" w:rsidP="00D86579">
      <w:pPr>
        <w:pStyle w:val="UnNumberedHeading4"/>
        <w:rPr>
          <w:rFonts w:eastAsia="Calibri"/>
          <w:szCs w:val="20"/>
        </w:rPr>
      </w:pPr>
      <w:bookmarkStart w:id="99" w:name="_Toc511050745"/>
      <w:r w:rsidRPr="0098210F">
        <w:rPr>
          <w:szCs w:val="20"/>
        </w:rPr>
        <w:lastRenderedPageBreak/>
        <w:t>himl_0008: MATLAB code relational operator data types</w:t>
      </w:r>
      <w:bookmarkEnd w:id="99"/>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98210F" w14:paraId="1EB6FD61" w14:textId="77777777" w:rsidTr="00D86579">
        <w:trPr>
          <w:trHeight w:val="144"/>
        </w:trPr>
        <w:tc>
          <w:tcPr>
            <w:tcW w:w="1584" w:type="dxa"/>
            <w:shd w:val="clear" w:color="auto" w:fill="B1B1B1"/>
            <w:tcMar>
              <w:left w:w="43" w:type="dxa"/>
              <w:bottom w:w="101" w:type="dxa"/>
              <w:right w:w="101" w:type="dxa"/>
            </w:tcMar>
          </w:tcPr>
          <w:p w14:paraId="3CF4403C"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ID: Title</w:t>
            </w:r>
          </w:p>
        </w:tc>
        <w:tc>
          <w:tcPr>
            <w:tcW w:w="7056" w:type="dxa"/>
            <w:shd w:val="clear" w:color="auto" w:fill="B1B1B1"/>
            <w:tcMar>
              <w:left w:w="43" w:type="dxa"/>
              <w:bottom w:w="101" w:type="dxa"/>
              <w:right w:w="101" w:type="dxa"/>
            </w:tcMar>
          </w:tcPr>
          <w:p w14:paraId="0151159E"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himl_0008: MATLAB code relational operator data types</w:t>
            </w:r>
          </w:p>
        </w:tc>
      </w:tr>
      <w:tr w:rsidR="00A24A47" w:rsidRPr="0098210F" w14:paraId="30ADB512" w14:textId="77777777" w:rsidTr="00D86579">
        <w:trPr>
          <w:trHeight w:val="144"/>
        </w:trPr>
        <w:tc>
          <w:tcPr>
            <w:tcW w:w="1584" w:type="dxa"/>
            <w:shd w:val="clear" w:color="auto" w:fill="F1F1F1"/>
            <w:tcMar>
              <w:left w:w="43" w:type="dxa"/>
              <w:bottom w:w="101" w:type="dxa"/>
              <w:right w:w="101" w:type="dxa"/>
            </w:tcMar>
          </w:tcPr>
          <w:p w14:paraId="6D2347C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shd w:val="clear" w:color="auto" w:fill="F1F1F1"/>
            <w:tcMar>
              <w:left w:w="43" w:type="dxa"/>
              <w:bottom w:w="101" w:type="dxa"/>
              <w:right w:w="101" w:type="dxa"/>
            </w:tcMar>
          </w:tcPr>
          <w:p w14:paraId="7D869FC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For MATLAB code with relational operators, use the same data type for the left and right operands.</w:t>
            </w:r>
          </w:p>
        </w:tc>
      </w:tr>
      <w:tr w:rsidR="00A24A47" w:rsidRPr="0098210F" w14:paraId="2A653331" w14:textId="77777777" w:rsidTr="00D86579">
        <w:trPr>
          <w:trHeight w:val="144"/>
        </w:trPr>
        <w:tc>
          <w:tcPr>
            <w:tcW w:w="1584" w:type="dxa"/>
            <w:shd w:val="clear" w:color="auto" w:fill="F1F1F1"/>
            <w:tcMar>
              <w:left w:w="43" w:type="dxa"/>
              <w:bottom w:w="101" w:type="dxa"/>
              <w:right w:w="101" w:type="dxa"/>
            </w:tcMar>
          </w:tcPr>
          <w:p w14:paraId="13084A8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shd w:val="clear" w:color="auto" w:fill="F1F1F1"/>
            <w:tcMar>
              <w:left w:w="43" w:type="dxa"/>
              <w:bottom w:w="101" w:type="dxa"/>
              <w:right w:w="101" w:type="dxa"/>
            </w:tcMar>
          </w:tcPr>
          <w:p w14:paraId="402018D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If the two operands have different data types, MATLAB will promote both operands to a common data type. This can lead to unexpected results.</w:t>
            </w:r>
          </w:p>
        </w:tc>
      </w:tr>
      <w:tr w:rsidR="00A24A47" w:rsidRPr="0098210F" w14:paraId="00D1E0DA" w14:textId="77777777" w:rsidTr="00D86579">
        <w:trPr>
          <w:trHeight w:val="144"/>
        </w:trPr>
        <w:tc>
          <w:tcPr>
            <w:tcW w:w="1584" w:type="dxa"/>
            <w:shd w:val="clear" w:color="auto" w:fill="F1F1F1"/>
            <w:tcMar>
              <w:left w:w="43" w:type="dxa"/>
              <w:bottom w:w="101" w:type="dxa"/>
              <w:right w:w="101" w:type="dxa"/>
            </w:tcMar>
          </w:tcPr>
          <w:p w14:paraId="07699EC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shd w:val="clear" w:color="auto" w:fill="F1F1F1"/>
            <w:tcMar>
              <w:left w:w="43" w:type="dxa"/>
              <w:bottom w:w="101" w:type="dxa"/>
              <w:right w:w="101" w:type="dxa"/>
            </w:tcMar>
          </w:tcPr>
          <w:p w14:paraId="79FD89DD" w14:textId="77777777" w:rsidR="00A24A47" w:rsidRPr="0098210F" w:rsidRDefault="00A24A47" w:rsidP="00221F64">
            <w:pPr>
              <w:pStyle w:val="TableParagraph"/>
              <w:numPr>
                <w:ilvl w:val="0"/>
                <w:numId w:val="54"/>
              </w:numPr>
              <w:tabs>
                <w:tab w:val="left" w:pos="340"/>
              </w:tabs>
              <w:spacing w:before="60"/>
              <w:ind w:left="230" w:hanging="230"/>
              <w:rPr>
                <w:rFonts w:eastAsia="Cambria" w:cstheme="minorHAnsi"/>
                <w:sz w:val="20"/>
                <w:szCs w:val="20"/>
              </w:rPr>
            </w:pPr>
            <w:r w:rsidRPr="0098210F">
              <w:rPr>
                <w:rFonts w:cstheme="minorHAnsi"/>
                <w:sz w:val="20"/>
                <w:szCs w:val="20"/>
              </w:rPr>
              <w:t>Prevent implicit casts</w:t>
            </w:r>
          </w:p>
          <w:p w14:paraId="0E9EE55D" w14:textId="77777777" w:rsidR="00A24A47" w:rsidRPr="0098210F" w:rsidRDefault="00A24A47" w:rsidP="00221F64">
            <w:pPr>
              <w:pStyle w:val="TableParagraph"/>
              <w:numPr>
                <w:ilvl w:val="0"/>
                <w:numId w:val="54"/>
              </w:numPr>
              <w:tabs>
                <w:tab w:val="left" w:pos="340"/>
              </w:tabs>
              <w:spacing w:before="60"/>
              <w:ind w:left="230" w:hanging="230"/>
              <w:rPr>
                <w:rFonts w:eastAsia="Cambria" w:cstheme="minorHAnsi"/>
                <w:sz w:val="20"/>
                <w:szCs w:val="20"/>
              </w:rPr>
            </w:pPr>
            <w:r w:rsidRPr="0098210F">
              <w:rPr>
                <w:rFonts w:cstheme="minorHAnsi"/>
                <w:sz w:val="20"/>
                <w:szCs w:val="20"/>
              </w:rPr>
              <w:t>Prevent unexpected results</w:t>
            </w:r>
          </w:p>
        </w:tc>
      </w:tr>
      <w:tr w:rsidR="00A24A47" w:rsidRPr="0098210F" w14:paraId="05302094" w14:textId="77777777" w:rsidTr="00D86579">
        <w:trPr>
          <w:trHeight w:val="144"/>
        </w:trPr>
        <w:tc>
          <w:tcPr>
            <w:tcW w:w="1584" w:type="dxa"/>
            <w:shd w:val="clear" w:color="auto" w:fill="F1F1F1"/>
            <w:tcMar>
              <w:left w:w="43" w:type="dxa"/>
              <w:bottom w:w="101" w:type="dxa"/>
              <w:right w:w="101" w:type="dxa"/>
            </w:tcMar>
          </w:tcPr>
          <w:p w14:paraId="0EABCA4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shd w:val="clear" w:color="auto" w:fill="F1F1F1"/>
            <w:tcMar>
              <w:left w:w="43" w:type="dxa"/>
              <w:bottom w:w="101" w:type="dxa"/>
              <w:right w:w="101" w:type="dxa"/>
            </w:tcMar>
          </w:tcPr>
          <w:p w14:paraId="6F7C2A1C" w14:textId="4E9390E6"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MATLAB &gt; Check usage of relational operators in MATLAB Function blocks</w:t>
            </w:r>
          </w:p>
          <w:p w14:paraId="0968667B" w14:textId="77777777" w:rsidR="00A24A47" w:rsidRPr="0098210F" w:rsidRDefault="00A24A47" w:rsidP="00CE1105">
            <w:pPr>
              <w:pStyle w:val="TableParagraph"/>
              <w:tabs>
                <w:tab w:val="left" w:pos="340"/>
              </w:tabs>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usage of relational operators in MATLAB Function blocks</w:t>
            </w:r>
            <w:r w:rsidRPr="0098210F">
              <w:rPr>
                <w:rFonts w:eastAsia="Cambria" w:cstheme="minorHAnsi"/>
                <w:sz w:val="20"/>
                <w:szCs w:val="20"/>
              </w:rPr>
              <w:t>.</w:t>
            </w:r>
          </w:p>
        </w:tc>
      </w:tr>
      <w:tr w:rsidR="0016191A" w:rsidRPr="0098210F" w14:paraId="1D4BE755" w14:textId="77777777" w:rsidTr="00D86579">
        <w:trPr>
          <w:trHeight w:val="144"/>
        </w:trPr>
        <w:tc>
          <w:tcPr>
            <w:tcW w:w="1584" w:type="dxa"/>
            <w:shd w:val="clear" w:color="auto" w:fill="F1F1F1"/>
            <w:tcMar>
              <w:left w:w="43" w:type="dxa"/>
              <w:bottom w:w="101" w:type="dxa"/>
              <w:right w:w="101" w:type="dxa"/>
            </w:tcMar>
          </w:tcPr>
          <w:p w14:paraId="34A16E4C" w14:textId="0437E7EE" w:rsidR="0016191A" w:rsidRPr="0098210F" w:rsidRDefault="0016191A" w:rsidP="0016191A">
            <w:pPr>
              <w:pStyle w:val="TableParagraph"/>
              <w:spacing w:before="60"/>
              <w:rPr>
                <w:rFonts w:cstheme="minorHAnsi"/>
                <w:sz w:val="20"/>
                <w:szCs w:val="20"/>
              </w:rPr>
            </w:pPr>
            <w:r w:rsidRPr="0098210F">
              <w:rPr>
                <w:rFonts w:cstheme="minorHAnsi"/>
                <w:sz w:val="20"/>
                <w:szCs w:val="20"/>
              </w:rPr>
              <w:t>References</w:t>
            </w:r>
          </w:p>
        </w:tc>
        <w:tc>
          <w:tcPr>
            <w:tcW w:w="7056" w:type="dxa"/>
            <w:shd w:val="clear" w:color="auto" w:fill="F1F1F1"/>
            <w:tcMar>
              <w:left w:w="43" w:type="dxa"/>
              <w:bottom w:w="101" w:type="dxa"/>
              <w:right w:w="101" w:type="dxa"/>
            </w:tcMar>
          </w:tcPr>
          <w:p w14:paraId="30112883" w14:textId="6DFE9671" w:rsidR="00E840FE" w:rsidRPr="00E840FE" w:rsidRDefault="00202557" w:rsidP="00E840FE">
            <w:pPr>
              <w:pStyle w:val="TableParagraph"/>
              <w:numPr>
                <w:ilvl w:val="0"/>
                <w:numId w:val="55"/>
              </w:numPr>
              <w:tabs>
                <w:tab w:val="left" w:pos="340"/>
              </w:tabs>
              <w:spacing w:before="60"/>
              <w:ind w:left="230" w:hanging="230"/>
              <w:rPr>
                <w:rFonts w:eastAsia="Cambria" w:cstheme="minorHAnsi"/>
                <w:sz w:val="20"/>
                <w:szCs w:val="20"/>
              </w:rPr>
            </w:pPr>
            <w:r w:rsidRPr="00E840FE">
              <w:rPr>
                <w:rFonts w:eastAsia="Cambria" w:cstheme="minorHAnsi"/>
                <w:sz w:val="20"/>
                <w:szCs w:val="20"/>
              </w:rPr>
              <w:t>ISO 26262-6, Table 1</w:t>
            </w:r>
            <w:r w:rsidR="007C110E" w:rsidRPr="00E840FE">
              <w:rPr>
                <w:rFonts w:eastAsia="Cambria" w:cstheme="minorHAnsi"/>
                <w:sz w:val="20"/>
                <w:szCs w:val="20"/>
              </w:rPr>
              <w:t xml:space="preserve"> </w:t>
            </w:r>
            <w:r w:rsidRPr="00E840FE">
              <w:rPr>
                <w:rFonts w:eastAsia="Cambria" w:cstheme="minorHAnsi"/>
                <w:sz w:val="20"/>
                <w:szCs w:val="20"/>
              </w:rPr>
              <w:t>(</w:t>
            </w:r>
            <w:r w:rsidR="007C110E" w:rsidRPr="00E840FE">
              <w:rPr>
                <w:rFonts w:eastAsia="Cambria" w:cstheme="minorHAnsi"/>
                <w:sz w:val="20"/>
                <w:szCs w:val="20"/>
              </w:rPr>
              <w:t>1</w:t>
            </w:r>
            <w:r w:rsidRPr="00E840FE">
              <w:rPr>
                <w:rFonts w:eastAsia="Cambria" w:cstheme="minorHAnsi"/>
                <w:sz w:val="20"/>
                <w:szCs w:val="20"/>
              </w:rPr>
              <w:t>b) 'Use of language subsets'</w:t>
            </w:r>
            <w:r w:rsidRPr="00E840FE">
              <w:rPr>
                <w:rFonts w:eastAsia="Cambria" w:cstheme="minorHAnsi"/>
                <w:sz w:val="20"/>
                <w:szCs w:val="20"/>
              </w:rPr>
              <w:br/>
              <w:t>ISO 26262-6, Table 1</w:t>
            </w:r>
            <w:r w:rsidR="007C110E" w:rsidRPr="00E840FE">
              <w:rPr>
                <w:rFonts w:eastAsia="Cambria" w:cstheme="minorHAnsi"/>
                <w:sz w:val="20"/>
                <w:szCs w:val="20"/>
              </w:rPr>
              <w:t xml:space="preserve"> </w:t>
            </w:r>
            <w:r w:rsidRPr="00E840FE">
              <w:rPr>
                <w:rFonts w:eastAsia="Cambria" w:cstheme="minorHAnsi"/>
                <w:sz w:val="20"/>
                <w:szCs w:val="20"/>
              </w:rPr>
              <w:t>(</w:t>
            </w:r>
            <w:r w:rsidR="007C110E" w:rsidRPr="00E840FE">
              <w:rPr>
                <w:rFonts w:eastAsia="Cambria" w:cstheme="minorHAnsi"/>
                <w:sz w:val="20"/>
                <w:szCs w:val="20"/>
              </w:rPr>
              <w:t>1</w:t>
            </w:r>
            <w:r w:rsidRPr="00E840FE">
              <w:rPr>
                <w:rFonts w:eastAsia="Cambria" w:cstheme="minorHAnsi"/>
                <w:sz w:val="20"/>
                <w:szCs w:val="20"/>
              </w:rPr>
              <w:t>c) 'Enforcement of strong typing'</w:t>
            </w:r>
            <w:r w:rsidR="00E840FE" w:rsidRPr="00E840FE">
              <w:rPr>
                <w:rFonts w:eastAsia="Cambria" w:cstheme="minorHAnsi"/>
                <w:sz w:val="20"/>
                <w:szCs w:val="20"/>
              </w:rPr>
              <w:br/>
              <w:t>ISO 26262-6, Table 6 (1g) 'No implicit type conversions'</w:t>
            </w:r>
          </w:p>
        </w:tc>
      </w:tr>
      <w:tr w:rsidR="00A24A47" w:rsidRPr="0098210F" w14:paraId="4EFD226B" w14:textId="77777777" w:rsidTr="00D86579">
        <w:trPr>
          <w:trHeight w:val="144"/>
        </w:trPr>
        <w:tc>
          <w:tcPr>
            <w:tcW w:w="1584" w:type="dxa"/>
            <w:shd w:val="clear" w:color="auto" w:fill="F1F1F1"/>
            <w:tcMar>
              <w:left w:w="43" w:type="dxa"/>
              <w:bottom w:w="101" w:type="dxa"/>
              <w:right w:w="101" w:type="dxa"/>
            </w:tcMar>
          </w:tcPr>
          <w:p w14:paraId="225E817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See Also</w:t>
            </w:r>
          </w:p>
        </w:tc>
        <w:tc>
          <w:tcPr>
            <w:tcW w:w="7056" w:type="dxa"/>
            <w:shd w:val="clear" w:color="auto" w:fill="F1F1F1"/>
            <w:tcMar>
              <w:left w:w="43" w:type="dxa"/>
              <w:bottom w:w="101" w:type="dxa"/>
              <w:right w:w="101" w:type="dxa"/>
            </w:tcMar>
          </w:tcPr>
          <w:p w14:paraId="1E9998CF" w14:textId="77777777" w:rsidR="00A24A47" w:rsidRPr="0098210F" w:rsidRDefault="00A24A47" w:rsidP="00221F64">
            <w:pPr>
              <w:pStyle w:val="TableParagraph"/>
              <w:numPr>
                <w:ilvl w:val="0"/>
                <w:numId w:val="55"/>
              </w:numPr>
              <w:tabs>
                <w:tab w:val="left" w:pos="340"/>
              </w:tabs>
              <w:spacing w:before="60"/>
              <w:ind w:left="230" w:hanging="230"/>
              <w:rPr>
                <w:rFonts w:eastAsia="Cambria" w:cstheme="minorHAnsi"/>
                <w:sz w:val="20"/>
                <w:szCs w:val="20"/>
              </w:rPr>
            </w:pPr>
            <w:r w:rsidRPr="0098210F">
              <w:rPr>
                <w:rFonts w:eastAsia="Cambria" w:cstheme="minorHAnsi"/>
                <w:sz w:val="20"/>
                <w:szCs w:val="20"/>
              </w:rPr>
              <w:t>hisl_0016: Usage of blocks that compute relational operators</w:t>
            </w:r>
          </w:p>
          <w:p w14:paraId="05880A3B" w14:textId="77777777" w:rsidR="00A24A47" w:rsidRPr="0098210F" w:rsidRDefault="00A24A47" w:rsidP="00221F64">
            <w:pPr>
              <w:pStyle w:val="TableParagraph"/>
              <w:numPr>
                <w:ilvl w:val="0"/>
                <w:numId w:val="55"/>
              </w:numPr>
              <w:tabs>
                <w:tab w:val="left" w:pos="340"/>
              </w:tabs>
              <w:spacing w:before="60"/>
              <w:ind w:left="230" w:hanging="230"/>
              <w:rPr>
                <w:rFonts w:eastAsia="Cambria" w:cstheme="minorHAnsi"/>
                <w:sz w:val="20"/>
                <w:szCs w:val="20"/>
              </w:rPr>
            </w:pPr>
            <w:r w:rsidRPr="0098210F">
              <w:rPr>
                <w:rFonts w:eastAsia="Cambria" w:cstheme="minorHAnsi"/>
                <w:sz w:val="20"/>
                <w:szCs w:val="20"/>
              </w:rPr>
              <w:t>hisl_0017: Usage of blocks that compute relational operators (2)</w:t>
            </w:r>
          </w:p>
        </w:tc>
      </w:tr>
      <w:tr w:rsidR="00A24A47" w:rsidRPr="0098210F" w14:paraId="4E8447C3" w14:textId="77777777" w:rsidTr="00D86579">
        <w:trPr>
          <w:trHeight w:val="144"/>
        </w:trPr>
        <w:tc>
          <w:tcPr>
            <w:tcW w:w="1584" w:type="dxa"/>
            <w:shd w:val="clear" w:color="auto" w:fill="F1F1F1"/>
            <w:tcMar>
              <w:left w:w="43" w:type="dxa"/>
              <w:bottom w:w="101" w:type="dxa"/>
              <w:right w:w="101" w:type="dxa"/>
            </w:tcMar>
          </w:tcPr>
          <w:p w14:paraId="601E4A6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shd w:val="clear" w:color="auto" w:fill="F1F1F1"/>
            <w:tcMar>
              <w:left w:w="43" w:type="dxa"/>
              <w:bottom w:w="101" w:type="dxa"/>
              <w:right w:w="101" w:type="dxa"/>
            </w:tcMar>
          </w:tcPr>
          <w:p w14:paraId="0519EC2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R2018b</w:t>
            </w:r>
          </w:p>
        </w:tc>
      </w:tr>
      <w:tr w:rsidR="00A24A47" w:rsidRPr="0098210F" w14:paraId="7769402F" w14:textId="77777777" w:rsidTr="00D86579">
        <w:trPr>
          <w:trHeight w:val="144"/>
        </w:trPr>
        <w:tc>
          <w:tcPr>
            <w:tcW w:w="1584" w:type="dxa"/>
            <w:shd w:val="clear" w:color="auto" w:fill="F1F1F1"/>
            <w:tcMar>
              <w:left w:w="43" w:type="dxa"/>
              <w:bottom w:w="101" w:type="dxa"/>
              <w:right w:w="101" w:type="dxa"/>
            </w:tcMar>
          </w:tcPr>
          <w:p w14:paraId="43C1F04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Examples</w:t>
            </w:r>
          </w:p>
        </w:tc>
        <w:tc>
          <w:tcPr>
            <w:tcW w:w="7056" w:type="dxa"/>
            <w:shd w:val="clear" w:color="auto" w:fill="F1F1F1"/>
            <w:tcMar>
              <w:left w:w="43" w:type="dxa"/>
              <w:bottom w:w="101" w:type="dxa"/>
              <w:right w:w="101" w:type="dxa"/>
            </w:tcMar>
          </w:tcPr>
          <w:p w14:paraId="022B0DD0" w14:textId="77777777" w:rsidR="00A24A47" w:rsidRPr="0098210F" w:rsidRDefault="00A24A47" w:rsidP="00CE1105">
            <w:pPr>
              <w:pStyle w:val="TableParagraph"/>
              <w:spacing w:before="60"/>
              <w:rPr>
                <w:rFonts w:eastAsia="Cambria" w:cstheme="minorHAnsi"/>
                <w:b/>
                <w:sz w:val="20"/>
                <w:szCs w:val="20"/>
              </w:rPr>
            </w:pPr>
            <w:r w:rsidRPr="0098210F">
              <w:rPr>
                <w:rFonts w:cstheme="minorHAnsi"/>
                <w:b/>
                <w:sz w:val="20"/>
                <w:szCs w:val="20"/>
              </w:rPr>
              <w:t>Recommended</w:t>
            </w:r>
          </w:p>
          <w:p w14:paraId="48BDA560" w14:textId="77777777" w:rsidR="00A24A47" w:rsidRPr="0098210F" w:rsidRDefault="00A24A47" w:rsidP="00221F64">
            <w:pPr>
              <w:pStyle w:val="TableParagraph"/>
              <w:numPr>
                <w:ilvl w:val="0"/>
                <w:numId w:val="56"/>
              </w:numPr>
              <w:tabs>
                <w:tab w:val="left" w:pos="340"/>
              </w:tabs>
              <w:spacing w:before="60"/>
              <w:ind w:left="230" w:hanging="230"/>
              <w:rPr>
                <w:rFonts w:ascii="Consolas" w:eastAsia="Lucida Console" w:hAnsi="Consolas" w:cs="Courier New"/>
                <w:sz w:val="20"/>
                <w:szCs w:val="20"/>
              </w:rPr>
            </w:pPr>
            <w:r w:rsidRPr="0098210F">
              <w:rPr>
                <w:rFonts w:ascii="Consolas" w:hAnsi="Consolas" w:cs="Courier New"/>
                <w:sz w:val="20"/>
                <w:szCs w:val="20"/>
              </w:rPr>
              <w:t>myBool == true</w:t>
            </w:r>
            <w:r w:rsidRPr="0098210F">
              <w:rPr>
                <w:rFonts w:ascii="Consolas" w:hAnsi="Consolas" w:cs="Courier New"/>
                <w:sz w:val="20"/>
                <w:szCs w:val="20"/>
              </w:rPr>
              <w:br/>
              <w:t>myInt8 == int8(1)</w:t>
            </w:r>
          </w:p>
          <w:p w14:paraId="2E7E324A" w14:textId="77777777" w:rsidR="00A24A47" w:rsidRPr="0098210F" w:rsidRDefault="00A24A47" w:rsidP="00CE1105">
            <w:pPr>
              <w:pStyle w:val="TableParagraph"/>
              <w:spacing w:before="60"/>
              <w:rPr>
                <w:rFonts w:eastAsia="Cambria" w:cstheme="minorHAnsi"/>
                <w:b/>
                <w:sz w:val="20"/>
                <w:szCs w:val="20"/>
              </w:rPr>
            </w:pPr>
            <w:r w:rsidRPr="0098210F">
              <w:rPr>
                <w:rFonts w:cstheme="minorHAnsi"/>
                <w:b/>
                <w:sz w:val="20"/>
                <w:szCs w:val="20"/>
              </w:rPr>
              <w:t>Not Recommended</w:t>
            </w:r>
          </w:p>
          <w:p w14:paraId="3A5C0644" w14:textId="77777777" w:rsidR="00A24A47" w:rsidRPr="0098210F" w:rsidRDefault="00A24A47" w:rsidP="00221F64">
            <w:pPr>
              <w:pStyle w:val="TableParagraph"/>
              <w:numPr>
                <w:ilvl w:val="0"/>
                <w:numId w:val="56"/>
              </w:numPr>
              <w:tabs>
                <w:tab w:val="left" w:pos="340"/>
              </w:tabs>
              <w:spacing w:before="60"/>
              <w:ind w:left="230" w:hanging="230"/>
              <w:rPr>
                <w:rFonts w:ascii="Consolas" w:eastAsia="Lucida Console" w:hAnsi="Consolas" w:cs="Courier New"/>
                <w:sz w:val="20"/>
                <w:szCs w:val="20"/>
              </w:rPr>
            </w:pPr>
            <w:r w:rsidRPr="0098210F">
              <w:rPr>
                <w:rFonts w:ascii="Consolas" w:hAnsi="Consolas" w:cs="Courier New"/>
                <w:sz w:val="20"/>
                <w:szCs w:val="20"/>
              </w:rPr>
              <w:t>myBool == 1</w:t>
            </w:r>
            <w:r w:rsidRPr="0098210F">
              <w:rPr>
                <w:rFonts w:ascii="Consolas" w:hAnsi="Consolas" w:cs="Courier New"/>
                <w:sz w:val="20"/>
                <w:szCs w:val="20"/>
              </w:rPr>
              <w:br/>
              <w:t>myInt8 == true</w:t>
            </w:r>
            <w:r w:rsidRPr="0098210F">
              <w:rPr>
                <w:rFonts w:ascii="Consolas" w:hAnsi="Consolas" w:cs="Courier New"/>
                <w:sz w:val="20"/>
                <w:szCs w:val="20"/>
              </w:rPr>
              <w:br/>
              <w:t>myInt8 == 1</w:t>
            </w:r>
            <w:r w:rsidRPr="0098210F">
              <w:rPr>
                <w:rFonts w:ascii="Consolas" w:hAnsi="Consolas" w:cs="Courier New"/>
                <w:sz w:val="20"/>
                <w:szCs w:val="20"/>
              </w:rPr>
              <w:br/>
              <w:t>myInt8 == int16(1)</w:t>
            </w:r>
            <w:r w:rsidRPr="0098210F">
              <w:rPr>
                <w:rFonts w:ascii="Consolas" w:hAnsi="Consolas" w:cs="Courier New"/>
                <w:sz w:val="20"/>
                <w:szCs w:val="20"/>
              </w:rPr>
              <w:br/>
              <w:t>myEnum1.EnumVal == int32(1)</w:t>
            </w:r>
          </w:p>
        </w:tc>
      </w:tr>
    </w:tbl>
    <w:p w14:paraId="1CF3C1DC" w14:textId="77777777" w:rsidR="00A24A47" w:rsidRPr="0098210F" w:rsidRDefault="00A24A47" w:rsidP="00D86579">
      <w:pPr>
        <w:pStyle w:val="UnNumberedHeading4"/>
        <w:rPr>
          <w:rFonts w:eastAsia="Calibri"/>
          <w:szCs w:val="20"/>
        </w:rPr>
      </w:pPr>
      <w:bookmarkStart w:id="100" w:name="_Toc511050747"/>
      <w:r w:rsidRPr="0098210F">
        <w:rPr>
          <w:szCs w:val="20"/>
        </w:rPr>
        <w:t>himl_0010: MATLAB code with logical operators and functions</w:t>
      </w:r>
      <w:bookmarkEnd w:id="100"/>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98210F" w14:paraId="41840A25" w14:textId="77777777" w:rsidTr="00D86579">
        <w:trPr>
          <w:trHeight w:val="144"/>
        </w:trPr>
        <w:tc>
          <w:tcPr>
            <w:tcW w:w="1584" w:type="dxa"/>
            <w:shd w:val="clear" w:color="auto" w:fill="B1B1B1"/>
            <w:tcMar>
              <w:left w:w="43" w:type="dxa"/>
              <w:bottom w:w="101" w:type="dxa"/>
              <w:right w:w="101" w:type="dxa"/>
            </w:tcMar>
          </w:tcPr>
          <w:p w14:paraId="4E60E2FF"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lastRenderedPageBreak/>
              <w:t>ID: Title</w:t>
            </w:r>
          </w:p>
        </w:tc>
        <w:tc>
          <w:tcPr>
            <w:tcW w:w="7056" w:type="dxa"/>
            <w:shd w:val="clear" w:color="auto" w:fill="B1B1B1"/>
            <w:tcMar>
              <w:left w:w="43" w:type="dxa"/>
              <w:bottom w:w="101" w:type="dxa"/>
              <w:right w:w="101" w:type="dxa"/>
            </w:tcMar>
          </w:tcPr>
          <w:p w14:paraId="75F134D0"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himl_0010: MATLAB code with logical operators and functions</w:t>
            </w:r>
          </w:p>
        </w:tc>
      </w:tr>
      <w:tr w:rsidR="00A24A47" w:rsidRPr="0098210F" w14:paraId="01432B3A" w14:textId="77777777" w:rsidTr="00D86579">
        <w:trPr>
          <w:trHeight w:val="144"/>
        </w:trPr>
        <w:tc>
          <w:tcPr>
            <w:tcW w:w="1584" w:type="dxa"/>
            <w:shd w:val="clear" w:color="auto" w:fill="F1F1F1"/>
            <w:tcMar>
              <w:left w:w="43" w:type="dxa"/>
              <w:bottom w:w="101" w:type="dxa"/>
              <w:right w:w="101" w:type="dxa"/>
            </w:tcMar>
          </w:tcPr>
          <w:p w14:paraId="01860D9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shd w:val="clear" w:color="auto" w:fill="F1F1F1"/>
            <w:tcMar>
              <w:left w:w="43" w:type="dxa"/>
              <w:bottom w:w="101" w:type="dxa"/>
              <w:right w:w="101" w:type="dxa"/>
            </w:tcMar>
          </w:tcPr>
          <w:p w14:paraId="0EC39BF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For logical operators and logical functions in MATLAB code, use logical data types</w:t>
            </w:r>
          </w:p>
        </w:tc>
      </w:tr>
      <w:tr w:rsidR="00A24A47" w:rsidRPr="0098210F" w14:paraId="7F069E85" w14:textId="77777777" w:rsidTr="00D86579">
        <w:trPr>
          <w:trHeight w:val="144"/>
        </w:trPr>
        <w:tc>
          <w:tcPr>
            <w:tcW w:w="1584" w:type="dxa"/>
            <w:shd w:val="clear" w:color="auto" w:fill="F1F1F1"/>
            <w:tcMar>
              <w:left w:w="43" w:type="dxa"/>
              <w:bottom w:w="101" w:type="dxa"/>
              <w:right w:w="101" w:type="dxa"/>
            </w:tcMar>
          </w:tcPr>
          <w:p w14:paraId="08DDFC8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shd w:val="clear" w:color="auto" w:fill="F1F1F1"/>
            <w:tcMar>
              <w:left w:w="43" w:type="dxa"/>
              <w:bottom w:w="101" w:type="dxa"/>
              <w:right w:w="101" w:type="dxa"/>
            </w:tcMar>
          </w:tcPr>
          <w:p w14:paraId="472E1FA0" w14:textId="77777777" w:rsidR="00A24A47" w:rsidRPr="0098210F" w:rsidRDefault="00A24A47" w:rsidP="00CE1105">
            <w:pPr>
              <w:pStyle w:val="TableParagraph"/>
              <w:spacing w:before="60"/>
              <w:rPr>
                <w:rFonts w:eastAsia="Lucida Console" w:cstheme="minorHAnsi"/>
                <w:sz w:val="20"/>
                <w:szCs w:val="20"/>
              </w:rPr>
            </w:pPr>
            <w:r w:rsidRPr="0098210F">
              <w:rPr>
                <w:rFonts w:cstheme="minorHAnsi"/>
                <w:sz w:val="20"/>
                <w:szCs w:val="20"/>
              </w:rPr>
              <w:t xml:space="preserve">Logical operators: </w:t>
            </w:r>
            <w:r w:rsidRPr="0098210F">
              <w:rPr>
                <w:rFonts w:ascii="Consolas" w:hAnsi="Consolas" w:cs="Courier New"/>
                <w:sz w:val="20"/>
                <w:szCs w:val="20"/>
              </w:rPr>
              <w:t>&amp;&amp;</w:t>
            </w:r>
            <w:r w:rsidRPr="0098210F">
              <w:rPr>
                <w:rFonts w:cstheme="minorHAnsi"/>
                <w:sz w:val="20"/>
                <w:szCs w:val="20"/>
              </w:rPr>
              <w:t xml:space="preserve">, </w:t>
            </w:r>
            <w:r w:rsidRPr="0098210F">
              <w:rPr>
                <w:rFonts w:ascii="Consolas" w:hAnsi="Consolas" w:cs="Courier New"/>
                <w:sz w:val="20"/>
                <w:szCs w:val="20"/>
              </w:rPr>
              <w:t>||</w:t>
            </w:r>
            <w:r w:rsidRPr="0098210F">
              <w:rPr>
                <w:rFonts w:cstheme="minorHAnsi"/>
                <w:sz w:val="20"/>
                <w:szCs w:val="20"/>
              </w:rPr>
              <w:t xml:space="preserve">, </w:t>
            </w:r>
            <w:r w:rsidRPr="0098210F">
              <w:rPr>
                <w:rFonts w:ascii="Consolas" w:hAnsi="Consolas" w:cs="Courier New"/>
                <w:sz w:val="20"/>
                <w:szCs w:val="20"/>
              </w:rPr>
              <w:t>~</w:t>
            </w:r>
          </w:p>
          <w:p w14:paraId="4F801085" w14:textId="77777777" w:rsidR="00A24A47" w:rsidRPr="0098210F" w:rsidRDefault="00A24A47" w:rsidP="00CE1105">
            <w:pPr>
              <w:pStyle w:val="TableParagraph"/>
              <w:spacing w:before="60"/>
              <w:rPr>
                <w:rFonts w:eastAsia="Lucida Console" w:cstheme="minorHAnsi"/>
                <w:sz w:val="20"/>
                <w:szCs w:val="20"/>
              </w:rPr>
            </w:pPr>
            <w:r w:rsidRPr="0098210F">
              <w:rPr>
                <w:rFonts w:cstheme="minorHAnsi"/>
                <w:sz w:val="20"/>
                <w:szCs w:val="20"/>
              </w:rPr>
              <w:t xml:space="preserve">Logical functions: </w:t>
            </w:r>
            <w:r w:rsidRPr="0098210F">
              <w:rPr>
                <w:rFonts w:ascii="Consolas" w:hAnsi="Consolas" w:cs="Courier New"/>
                <w:sz w:val="20"/>
                <w:szCs w:val="20"/>
              </w:rPr>
              <w:t>and</w:t>
            </w:r>
            <w:r w:rsidRPr="0098210F">
              <w:rPr>
                <w:rFonts w:cstheme="minorHAnsi"/>
                <w:sz w:val="20"/>
                <w:szCs w:val="20"/>
              </w:rPr>
              <w:t xml:space="preserve">, </w:t>
            </w:r>
            <w:r w:rsidRPr="0098210F">
              <w:rPr>
                <w:rFonts w:ascii="Consolas" w:hAnsi="Consolas" w:cs="Courier New"/>
                <w:sz w:val="20"/>
                <w:szCs w:val="20"/>
              </w:rPr>
              <w:t>or</w:t>
            </w:r>
            <w:r w:rsidRPr="0098210F">
              <w:rPr>
                <w:rFonts w:cstheme="minorHAnsi"/>
                <w:sz w:val="20"/>
                <w:szCs w:val="20"/>
              </w:rPr>
              <w:t xml:space="preserve">, </w:t>
            </w:r>
            <w:r w:rsidRPr="0098210F">
              <w:rPr>
                <w:rFonts w:ascii="Consolas" w:hAnsi="Consolas" w:cs="Courier New"/>
                <w:sz w:val="20"/>
                <w:szCs w:val="20"/>
              </w:rPr>
              <w:t>not</w:t>
            </w:r>
            <w:r w:rsidRPr="0098210F">
              <w:rPr>
                <w:rFonts w:cstheme="minorHAnsi"/>
                <w:sz w:val="20"/>
                <w:szCs w:val="20"/>
              </w:rPr>
              <w:t xml:space="preserve">, </w:t>
            </w:r>
            <w:r w:rsidRPr="0098210F">
              <w:rPr>
                <w:rFonts w:ascii="Consolas" w:hAnsi="Consolas" w:cs="Courier New"/>
                <w:sz w:val="20"/>
                <w:szCs w:val="20"/>
              </w:rPr>
              <w:t>xor</w:t>
            </w:r>
          </w:p>
        </w:tc>
      </w:tr>
      <w:tr w:rsidR="00A24A47" w:rsidRPr="0098210F" w14:paraId="597EF57C" w14:textId="77777777" w:rsidTr="00D86579">
        <w:trPr>
          <w:trHeight w:val="144"/>
        </w:trPr>
        <w:tc>
          <w:tcPr>
            <w:tcW w:w="1584" w:type="dxa"/>
            <w:shd w:val="clear" w:color="auto" w:fill="F1F1F1"/>
            <w:tcMar>
              <w:left w:w="43" w:type="dxa"/>
              <w:bottom w:w="101" w:type="dxa"/>
              <w:right w:w="101" w:type="dxa"/>
            </w:tcMar>
          </w:tcPr>
          <w:p w14:paraId="3BFC5D3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shd w:val="clear" w:color="auto" w:fill="F1F1F1"/>
            <w:tcMar>
              <w:left w:w="43" w:type="dxa"/>
              <w:bottom w:w="101" w:type="dxa"/>
              <w:right w:w="101" w:type="dxa"/>
            </w:tcMar>
          </w:tcPr>
          <w:p w14:paraId="5B90B50F" w14:textId="77777777" w:rsidR="00A24A47" w:rsidRPr="0098210F" w:rsidRDefault="00A24A47" w:rsidP="00CE1105">
            <w:pPr>
              <w:pStyle w:val="TableParagraph"/>
              <w:tabs>
                <w:tab w:val="left" w:pos="340"/>
              </w:tabs>
              <w:spacing w:before="60"/>
              <w:rPr>
                <w:rFonts w:eastAsia="Cambria" w:cstheme="minorHAnsi"/>
                <w:sz w:val="20"/>
                <w:szCs w:val="20"/>
              </w:rPr>
            </w:pPr>
            <w:r w:rsidRPr="0098210F">
              <w:rPr>
                <w:rFonts w:cstheme="minorHAnsi"/>
                <w:sz w:val="20"/>
                <w:szCs w:val="20"/>
              </w:rPr>
              <w:t>Prevent unexpected results</w:t>
            </w:r>
          </w:p>
        </w:tc>
      </w:tr>
      <w:tr w:rsidR="00A24A47" w:rsidRPr="0098210F" w14:paraId="7F09AE21" w14:textId="77777777" w:rsidTr="00D86579">
        <w:trPr>
          <w:trHeight w:val="144"/>
        </w:trPr>
        <w:tc>
          <w:tcPr>
            <w:tcW w:w="1584" w:type="dxa"/>
            <w:shd w:val="clear" w:color="auto" w:fill="F1F1F1"/>
            <w:tcMar>
              <w:left w:w="43" w:type="dxa"/>
              <w:bottom w:w="101" w:type="dxa"/>
              <w:right w:w="101" w:type="dxa"/>
            </w:tcMar>
          </w:tcPr>
          <w:p w14:paraId="769C8B9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shd w:val="clear" w:color="auto" w:fill="F1F1F1"/>
            <w:tcMar>
              <w:left w:w="43" w:type="dxa"/>
              <w:bottom w:w="101" w:type="dxa"/>
              <w:right w:w="101" w:type="dxa"/>
            </w:tcMar>
          </w:tcPr>
          <w:p w14:paraId="6EA4B949" w14:textId="132B40A0"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MATLAB &gt; Check usage of logical operators and functions in MATLAB Function blocks</w:t>
            </w:r>
          </w:p>
          <w:p w14:paraId="406508A6" w14:textId="77777777" w:rsidR="00A24A47" w:rsidRPr="0098210F" w:rsidRDefault="00A24A47" w:rsidP="00CE1105">
            <w:pPr>
              <w:pStyle w:val="TableParagraph"/>
              <w:tabs>
                <w:tab w:val="left" w:pos="340"/>
              </w:tabs>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usage of logical operators and functions in MATLAB Function blocks</w:t>
            </w:r>
            <w:r w:rsidRPr="0098210F">
              <w:rPr>
                <w:rFonts w:eastAsia="Cambria" w:cstheme="minorHAnsi"/>
                <w:sz w:val="20"/>
                <w:szCs w:val="20"/>
              </w:rPr>
              <w:t>.</w:t>
            </w:r>
          </w:p>
        </w:tc>
      </w:tr>
      <w:tr w:rsidR="00D5470B" w:rsidRPr="0098210F" w14:paraId="29B803AC" w14:textId="77777777" w:rsidTr="00D86579">
        <w:trPr>
          <w:trHeight w:val="144"/>
        </w:trPr>
        <w:tc>
          <w:tcPr>
            <w:tcW w:w="1584" w:type="dxa"/>
            <w:shd w:val="clear" w:color="auto" w:fill="F1F1F1"/>
            <w:tcMar>
              <w:left w:w="43" w:type="dxa"/>
              <w:bottom w:w="101" w:type="dxa"/>
              <w:right w:w="101" w:type="dxa"/>
            </w:tcMar>
          </w:tcPr>
          <w:p w14:paraId="0DEA4C4D" w14:textId="72D4593C" w:rsidR="00D5470B" w:rsidRPr="0098210F" w:rsidRDefault="00D5470B" w:rsidP="00D5470B">
            <w:pPr>
              <w:pStyle w:val="TableParagraph"/>
              <w:spacing w:before="60"/>
              <w:rPr>
                <w:rFonts w:cstheme="minorHAnsi"/>
                <w:sz w:val="20"/>
                <w:szCs w:val="20"/>
              </w:rPr>
            </w:pPr>
            <w:r w:rsidRPr="0098210F">
              <w:rPr>
                <w:rFonts w:cstheme="minorHAnsi"/>
                <w:sz w:val="20"/>
                <w:szCs w:val="20"/>
              </w:rPr>
              <w:t>References</w:t>
            </w:r>
          </w:p>
        </w:tc>
        <w:tc>
          <w:tcPr>
            <w:tcW w:w="7056" w:type="dxa"/>
            <w:shd w:val="clear" w:color="auto" w:fill="F1F1F1"/>
            <w:tcMar>
              <w:left w:w="43" w:type="dxa"/>
              <w:bottom w:w="101" w:type="dxa"/>
              <w:right w:w="101" w:type="dxa"/>
            </w:tcMar>
          </w:tcPr>
          <w:p w14:paraId="707DEB47" w14:textId="32A1698B" w:rsidR="00202557" w:rsidRPr="0098210F" w:rsidRDefault="00202557" w:rsidP="00202557">
            <w:pPr>
              <w:pStyle w:val="TableParagraph"/>
              <w:numPr>
                <w:ilvl w:val="0"/>
                <w:numId w:val="56"/>
              </w:numPr>
              <w:spacing w:before="60"/>
              <w:ind w:left="230" w:hanging="230"/>
              <w:rPr>
                <w:rFonts w:cstheme="minorHAnsi"/>
                <w:sz w:val="20"/>
                <w:szCs w:val="20"/>
              </w:rPr>
            </w:pPr>
            <w:r w:rsidRPr="0098210F">
              <w:rPr>
                <w:rFonts w:cstheme="minorHAnsi"/>
                <w:sz w:val="20"/>
                <w:szCs w:val="20"/>
              </w:rPr>
              <w:t>ISO 26262-6, Table 1</w:t>
            </w:r>
            <w:r w:rsidR="007C110E">
              <w:rPr>
                <w:rFonts w:cstheme="minorHAnsi"/>
                <w:sz w:val="20"/>
                <w:szCs w:val="20"/>
              </w:rPr>
              <w:t xml:space="preserve"> </w:t>
            </w:r>
            <w:r w:rsidRPr="0098210F">
              <w:rPr>
                <w:rFonts w:cstheme="minorHAnsi"/>
                <w:sz w:val="20"/>
                <w:szCs w:val="20"/>
              </w:rPr>
              <w:t>(</w:t>
            </w:r>
            <w:r w:rsidR="007C110E">
              <w:rPr>
                <w:rFonts w:cstheme="minorHAnsi"/>
                <w:sz w:val="20"/>
                <w:szCs w:val="20"/>
              </w:rPr>
              <w:t>1</w:t>
            </w:r>
            <w:r w:rsidRPr="0098210F">
              <w:rPr>
                <w:rFonts w:cstheme="minorHAnsi"/>
                <w:sz w:val="20"/>
                <w:szCs w:val="20"/>
              </w:rPr>
              <w:t>b) 'Use of language subsets'</w:t>
            </w:r>
            <w:r w:rsidRPr="0098210F">
              <w:rPr>
                <w:rFonts w:cstheme="minorHAnsi"/>
                <w:sz w:val="20"/>
                <w:szCs w:val="20"/>
              </w:rPr>
              <w:br/>
              <w:t>ISO 26262-6, Table 1</w:t>
            </w:r>
            <w:r w:rsidR="007C110E">
              <w:rPr>
                <w:rFonts w:cstheme="minorHAnsi"/>
                <w:sz w:val="20"/>
                <w:szCs w:val="20"/>
              </w:rPr>
              <w:t xml:space="preserve"> </w:t>
            </w:r>
            <w:r w:rsidRPr="0098210F">
              <w:rPr>
                <w:rFonts w:cstheme="minorHAnsi"/>
                <w:sz w:val="20"/>
                <w:szCs w:val="20"/>
              </w:rPr>
              <w:t>(</w:t>
            </w:r>
            <w:r w:rsidR="007C110E">
              <w:rPr>
                <w:rFonts w:cstheme="minorHAnsi"/>
                <w:sz w:val="20"/>
                <w:szCs w:val="20"/>
              </w:rPr>
              <w:t>1</w:t>
            </w:r>
            <w:r w:rsidRPr="0098210F">
              <w:rPr>
                <w:rFonts w:cstheme="minorHAnsi"/>
                <w:sz w:val="20"/>
                <w:szCs w:val="20"/>
              </w:rPr>
              <w:t>c) 'Enforcement of strong typing'</w:t>
            </w:r>
          </w:p>
        </w:tc>
      </w:tr>
      <w:tr w:rsidR="00A24A47" w:rsidRPr="0098210F" w14:paraId="48412E82" w14:textId="77777777" w:rsidTr="00D86579">
        <w:trPr>
          <w:trHeight w:val="144"/>
        </w:trPr>
        <w:tc>
          <w:tcPr>
            <w:tcW w:w="1584" w:type="dxa"/>
            <w:shd w:val="clear" w:color="auto" w:fill="F1F1F1"/>
            <w:tcMar>
              <w:left w:w="43" w:type="dxa"/>
              <w:bottom w:w="101" w:type="dxa"/>
              <w:right w:w="101" w:type="dxa"/>
            </w:tcMar>
          </w:tcPr>
          <w:p w14:paraId="316A226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shd w:val="clear" w:color="auto" w:fill="F1F1F1"/>
            <w:tcMar>
              <w:left w:w="43" w:type="dxa"/>
              <w:bottom w:w="101" w:type="dxa"/>
              <w:right w:w="101" w:type="dxa"/>
            </w:tcMar>
          </w:tcPr>
          <w:p w14:paraId="4FB75B9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R2018b</w:t>
            </w:r>
          </w:p>
        </w:tc>
      </w:tr>
      <w:tr w:rsidR="00A24A47" w:rsidRPr="0098210F" w14:paraId="2C35088C" w14:textId="77777777" w:rsidTr="00D86579">
        <w:trPr>
          <w:trHeight w:val="144"/>
        </w:trPr>
        <w:tc>
          <w:tcPr>
            <w:tcW w:w="1584" w:type="dxa"/>
            <w:shd w:val="clear" w:color="auto" w:fill="F1F1F1"/>
            <w:tcMar>
              <w:left w:w="43" w:type="dxa"/>
              <w:bottom w:w="101" w:type="dxa"/>
              <w:right w:w="101" w:type="dxa"/>
            </w:tcMar>
          </w:tcPr>
          <w:p w14:paraId="07A200B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Examples</w:t>
            </w:r>
          </w:p>
        </w:tc>
        <w:tc>
          <w:tcPr>
            <w:tcW w:w="7056" w:type="dxa"/>
            <w:shd w:val="clear" w:color="auto" w:fill="F1F1F1"/>
            <w:tcMar>
              <w:left w:w="43" w:type="dxa"/>
              <w:bottom w:w="101" w:type="dxa"/>
              <w:right w:w="101" w:type="dxa"/>
            </w:tcMar>
          </w:tcPr>
          <w:p w14:paraId="6D02AEB1" w14:textId="77777777" w:rsidR="00A24A47" w:rsidRPr="0098210F" w:rsidRDefault="00A24A47" w:rsidP="00CE1105">
            <w:pPr>
              <w:pStyle w:val="TableParagraph"/>
              <w:spacing w:before="60"/>
              <w:rPr>
                <w:rFonts w:eastAsia="Cambria" w:cstheme="minorHAnsi"/>
                <w:b/>
                <w:sz w:val="20"/>
                <w:szCs w:val="20"/>
              </w:rPr>
            </w:pPr>
            <w:r w:rsidRPr="0098210F">
              <w:rPr>
                <w:rFonts w:cstheme="minorHAnsi"/>
                <w:b/>
                <w:sz w:val="20"/>
                <w:szCs w:val="20"/>
              </w:rPr>
              <w:t>Recommended</w:t>
            </w:r>
          </w:p>
          <w:p w14:paraId="1AF4B550" w14:textId="77777777" w:rsidR="00A24A47" w:rsidRPr="0098210F" w:rsidRDefault="00A24A47" w:rsidP="00221F64">
            <w:pPr>
              <w:pStyle w:val="TableParagraph"/>
              <w:numPr>
                <w:ilvl w:val="0"/>
                <w:numId w:val="57"/>
              </w:numPr>
              <w:tabs>
                <w:tab w:val="left" w:pos="340"/>
              </w:tabs>
              <w:spacing w:before="60"/>
              <w:ind w:left="230" w:hanging="230"/>
              <w:rPr>
                <w:rFonts w:ascii="Consolas" w:eastAsia="Lucida Console" w:hAnsi="Consolas" w:cs="Courier New"/>
                <w:sz w:val="20"/>
                <w:szCs w:val="20"/>
              </w:rPr>
            </w:pPr>
            <w:r w:rsidRPr="0098210F">
              <w:rPr>
                <w:rFonts w:ascii="Consolas" w:hAnsi="Consolas" w:cs="Courier New"/>
                <w:sz w:val="20"/>
                <w:szCs w:val="20"/>
              </w:rPr>
              <w:t>~myLogical</w:t>
            </w:r>
            <w:r w:rsidRPr="0098210F">
              <w:rPr>
                <w:rFonts w:ascii="Consolas" w:eastAsia="Lucida Console" w:hAnsi="Consolas" w:cs="Courier New"/>
                <w:sz w:val="20"/>
                <w:szCs w:val="20"/>
              </w:rPr>
              <w:br/>
            </w:r>
            <w:r w:rsidRPr="0098210F">
              <w:rPr>
                <w:rFonts w:ascii="Consolas" w:hAnsi="Consolas" w:cs="Courier New"/>
                <w:sz w:val="20"/>
                <w:szCs w:val="20"/>
              </w:rPr>
              <w:t>(myInt8 &gt; int8(4)) &amp;&amp; myLogical</w:t>
            </w:r>
            <w:r w:rsidRPr="0098210F">
              <w:rPr>
                <w:rFonts w:ascii="Consolas" w:eastAsia="Lucida Console" w:hAnsi="Consolas" w:cs="Courier New"/>
                <w:sz w:val="20"/>
                <w:szCs w:val="20"/>
              </w:rPr>
              <w:br/>
            </w:r>
            <w:r w:rsidRPr="0098210F">
              <w:rPr>
                <w:rFonts w:ascii="Consolas" w:hAnsi="Consolas" w:cs="Courier New"/>
                <w:sz w:val="20"/>
                <w:szCs w:val="20"/>
              </w:rPr>
              <w:t>xor(myLogical1,myLogical2)</w:t>
            </w:r>
          </w:p>
          <w:p w14:paraId="38DC7F07" w14:textId="77777777" w:rsidR="00A24A47" w:rsidRPr="0098210F" w:rsidRDefault="00A24A47" w:rsidP="00CE1105">
            <w:pPr>
              <w:pStyle w:val="TableParagraph"/>
              <w:spacing w:before="60"/>
              <w:rPr>
                <w:rFonts w:eastAsia="Cambria" w:cstheme="minorHAnsi"/>
                <w:b/>
                <w:sz w:val="20"/>
                <w:szCs w:val="20"/>
              </w:rPr>
            </w:pPr>
            <w:r w:rsidRPr="0098210F">
              <w:rPr>
                <w:rFonts w:cstheme="minorHAnsi"/>
                <w:b/>
                <w:sz w:val="20"/>
                <w:szCs w:val="20"/>
              </w:rPr>
              <w:t>Not Recommended</w:t>
            </w:r>
          </w:p>
          <w:p w14:paraId="7E01F586" w14:textId="77777777" w:rsidR="00A24A47" w:rsidRPr="0098210F" w:rsidRDefault="00A24A47" w:rsidP="00221F64">
            <w:pPr>
              <w:pStyle w:val="TableParagraph"/>
              <w:numPr>
                <w:ilvl w:val="0"/>
                <w:numId w:val="58"/>
              </w:numPr>
              <w:tabs>
                <w:tab w:val="left" w:pos="340"/>
              </w:tabs>
              <w:spacing w:before="60"/>
              <w:ind w:left="230" w:hanging="230"/>
              <w:rPr>
                <w:rFonts w:eastAsia="Lucida Console" w:cstheme="minorHAnsi"/>
                <w:sz w:val="20"/>
                <w:szCs w:val="20"/>
              </w:rPr>
            </w:pPr>
            <w:r w:rsidRPr="0098210F">
              <w:rPr>
                <w:rFonts w:ascii="Consolas" w:hAnsi="Consolas" w:cs="Courier New"/>
                <w:sz w:val="20"/>
                <w:szCs w:val="20"/>
              </w:rPr>
              <w:t>~myInt8</w:t>
            </w:r>
            <w:r w:rsidRPr="0098210F">
              <w:rPr>
                <w:rFonts w:ascii="Consolas" w:eastAsia="Lucida Console" w:hAnsi="Consolas" w:cs="Courier New"/>
                <w:sz w:val="20"/>
                <w:szCs w:val="20"/>
              </w:rPr>
              <w:br/>
            </w:r>
            <w:r w:rsidRPr="0098210F">
              <w:rPr>
                <w:rFonts w:ascii="Consolas" w:hAnsi="Consolas" w:cs="Courier New"/>
                <w:sz w:val="20"/>
                <w:szCs w:val="20"/>
              </w:rPr>
              <w:t>myInt8 &amp;&amp; myDouble</w:t>
            </w:r>
          </w:p>
        </w:tc>
      </w:tr>
    </w:tbl>
    <w:p w14:paraId="4D55D4A7" w14:textId="77777777" w:rsidR="00A24A47" w:rsidRPr="0098210F" w:rsidRDefault="00A24A47" w:rsidP="00D86579">
      <w:pPr>
        <w:pStyle w:val="UnNumberedHeading4"/>
        <w:rPr>
          <w:rFonts w:eastAsia="Calibri"/>
          <w:szCs w:val="20"/>
        </w:rPr>
      </w:pPr>
      <w:r w:rsidRPr="0098210F">
        <w:rPr>
          <w:szCs w:val="20"/>
        </w:rPr>
        <w:t>himl_0011: Data type and size of condition expressions</w:t>
      </w:r>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98210F" w14:paraId="37B58168" w14:textId="77777777" w:rsidTr="00D86579">
        <w:trPr>
          <w:trHeight w:val="144"/>
        </w:trPr>
        <w:tc>
          <w:tcPr>
            <w:tcW w:w="1584" w:type="dxa"/>
            <w:shd w:val="clear" w:color="auto" w:fill="B1B1B1"/>
            <w:tcMar>
              <w:left w:w="43" w:type="dxa"/>
              <w:bottom w:w="101" w:type="dxa"/>
              <w:right w:w="101" w:type="dxa"/>
            </w:tcMar>
          </w:tcPr>
          <w:p w14:paraId="70CBDECF"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shd w:val="clear" w:color="auto" w:fill="B1B1B1"/>
            <w:tcMar>
              <w:left w:w="43" w:type="dxa"/>
              <w:bottom w:w="101" w:type="dxa"/>
              <w:right w:w="101" w:type="dxa"/>
            </w:tcMar>
          </w:tcPr>
          <w:p w14:paraId="582FAABA"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himl_0011: Data type and size of condition expressions</w:t>
            </w:r>
          </w:p>
        </w:tc>
      </w:tr>
      <w:tr w:rsidR="00A24A47" w:rsidRPr="0098210F" w14:paraId="674EBDDE" w14:textId="77777777" w:rsidTr="00D86579">
        <w:trPr>
          <w:trHeight w:val="144"/>
        </w:trPr>
        <w:tc>
          <w:tcPr>
            <w:tcW w:w="1584" w:type="dxa"/>
            <w:shd w:val="clear" w:color="auto" w:fill="F1F1F1"/>
            <w:tcMar>
              <w:left w:w="43" w:type="dxa"/>
              <w:bottom w:w="101" w:type="dxa"/>
              <w:right w:w="101" w:type="dxa"/>
            </w:tcMar>
          </w:tcPr>
          <w:p w14:paraId="4932327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shd w:val="clear" w:color="auto" w:fill="F1F1F1"/>
            <w:tcMar>
              <w:left w:w="43" w:type="dxa"/>
              <w:bottom w:w="101" w:type="dxa"/>
              <w:right w:w="101" w:type="dxa"/>
            </w:tcMar>
          </w:tcPr>
          <w:p w14:paraId="25C70E92" w14:textId="77777777" w:rsidR="00A24A47" w:rsidRPr="0098210F" w:rsidRDefault="00A24A47" w:rsidP="00CE1105">
            <w:pPr>
              <w:pStyle w:val="TableParagraph"/>
              <w:spacing w:before="60"/>
              <w:rPr>
                <w:rFonts w:cstheme="minorHAnsi"/>
                <w:sz w:val="20"/>
                <w:szCs w:val="20"/>
              </w:rPr>
            </w:pPr>
            <w:r w:rsidRPr="0098210F">
              <w:rPr>
                <w:sz w:val="20"/>
                <w:szCs w:val="20"/>
              </w:rPr>
              <w:t>Logical scalars should be used for condition expressions. Condition expressions include:</w:t>
            </w:r>
          </w:p>
          <w:p w14:paraId="6086BCDF" w14:textId="77777777" w:rsidR="00A24A47" w:rsidRPr="0098210F" w:rsidRDefault="00A24A47" w:rsidP="00221F64">
            <w:pPr>
              <w:pStyle w:val="TableParagraph"/>
              <w:numPr>
                <w:ilvl w:val="0"/>
                <w:numId w:val="56"/>
              </w:numPr>
              <w:tabs>
                <w:tab w:val="left" w:pos="340"/>
              </w:tabs>
              <w:spacing w:before="30"/>
              <w:ind w:left="230" w:hanging="230"/>
              <w:rPr>
                <w:rFonts w:eastAsia="Cambria" w:cstheme="minorHAnsi"/>
                <w:sz w:val="20"/>
                <w:szCs w:val="20"/>
              </w:rPr>
            </w:pPr>
            <w:r w:rsidRPr="0098210F">
              <w:rPr>
                <w:rFonts w:ascii="Consolas" w:hAnsi="Consolas"/>
                <w:sz w:val="20"/>
                <w:szCs w:val="20"/>
              </w:rPr>
              <w:t>if</w:t>
            </w:r>
            <w:r w:rsidRPr="0098210F">
              <w:rPr>
                <w:sz w:val="20"/>
                <w:szCs w:val="20"/>
              </w:rPr>
              <w:t xml:space="preserve"> expressions</w:t>
            </w:r>
          </w:p>
          <w:p w14:paraId="2C089BF1" w14:textId="77777777" w:rsidR="00A24A47" w:rsidRPr="0098210F" w:rsidRDefault="00A24A47" w:rsidP="00221F64">
            <w:pPr>
              <w:pStyle w:val="TableParagraph"/>
              <w:numPr>
                <w:ilvl w:val="0"/>
                <w:numId w:val="56"/>
              </w:numPr>
              <w:tabs>
                <w:tab w:val="left" w:pos="340"/>
              </w:tabs>
              <w:spacing w:before="30"/>
              <w:ind w:left="230" w:hanging="230"/>
              <w:rPr>
                <w:rFonts w:eastAsia="Cambria" w:cstheme="minorHAnsi"/>
                <w:sz w:val="20"/>
                <w:szCs w:val="20"/>
              </w:rPr>
            </w:pPr>
            <w:r w:rsidRPr="0098210F">
              <w:rPr>
                <w:rFonts w:ascii="Consolas" w:hAnsi="Consolas"/>
                <w:sz w:val="20"/>
                <w:szCs w:val="20"/>
              </w:rPr>
              <w:t>elseif</w:t>
            </w:r>
            <w:r w:rsidRPr="0098210F">
              <w:rPr>
                <w:sz w:val="20"/>
                <w:szCs w:val="20"/>
              </w:rPr>
              <w:t xml:space="preserve"> expressions</w:t>
            </w:r>
          </w:p>
          <w:p w14:paraId="615339BA" w14:textId="77777777" w:rsidR="00A24A47" w:rsidRPr="0098210F" w:rsidRDefault="00A24A47" w:rsidP="00221F64">
            <w:pPr>
              <w:pStyle w:val="TableParagraph"/>
              <w:numPr>
                <w:ilvl w:val="0"/>
                <w:numId w:val="56"/>
              </w:numPr>
              <w:tabs>
                <w:tab w:val="left" w:pos="340"/>
              </w:tabs>
              <w:spacing w:before="30"/>
              <w:ind w:left="230" w:hanging="230"/>
              <w:rPr>
                <w:rFonts w:eastAsia="Cambria" w:cstheme="minorHAnsi"/>
                <w:sz w:val="20"/>
                <w:szCs w:val="20"/>
              </w:rPr>
            </w:pPr>
            <w:r w:rsidRPr="0098210F">
              <w:rPr>
                <w:rFonts w:ascii="Consolas" w:hAnsi="Consolas"/>
                <w:sz w:val="20"/>
                <w:szCs w:val="20"/>
              </w:rPr>
              <w:t>while</w:t>
            </w:r>
            <w:r w:rsidRPr="0098210F">
              <w:rPr>
                <w:sz w:val="20"/>
                <w:szCs w:val="20"/>
              </w:rPr>
              <w:t xml:space="preserve"> expressions</w:t>
            </w:r>
          </w:p>
          <w:p w14:paraId="50DA71DB" w14:textId="77777777" w:rsidR="00A24A47" w:rsidRPr="0098210F" w:rsidRDefault="00A24A47" w:rsidP="00221F64">
            <w:pPr>
              <w:pStyle w:val="TableParagraph"/>
              <w:numPr>
                <w:ilvl w:val="0"/>
                <w:numId w:val="56"/>
              </w:numPr>
              <w:tabs>
                <w:tab w:val="left" w:pos="340"/>
              </w:tabs>
              <w:spacing w:before="30"/>
              <w:ind w:left="230" w:hanging="230"/>
              <w:rPr>
                <w:rFonts w:eastAsia="Cambria" w:cstheme="minorHAnsi"/>
                <w:sz w:val="20"/>
                <w:szCs w:val="20"/>
              </w:rPr>
            </w:pPr>
            <w:r w:rsidRPr="0098210F">
              <w:rPr>
                <w:sz w:val="20"/>
                <w:szCs w:val="20"/>
              </w:rPr>
              <w:t>Condition expressions of Stateflow transitions</w:t>
            </w:r>
          </w:p>
        </w:tc>
      </w:tr>
      <w:tr w:rsidR="00A24A47" w:rsidRPr="0098210F" w14:paraId="0F9B6466" w14:textId="77777777" w:rsidTr="00D86579">
        <w:trPr>
          <w:trHeight w:val="144"/>
        </w:trPr>
        <w:tc>
          <w:tcPr>
            <w:tcW w:w="1584" w:type="dxa"/>
            <w:shd w:val="clear" w:color="auto" w:fill="F1F1F1"/>
            <w:tcMar>
              <w:left w:w="43" w:type="dxa"/>
              <w:bottom w:w="101" w:type="dxa"/>
              <w:right w:w="101" w:type="dxa"/>
            </w:tcMar>
          </w:tcPr>
          <w:p w14:paraId="52D6C94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shd w:val="clear" w:color="auto" w:fill="F1F1F1"/>
            <w:tcMar>
              <w:left w:w="43" w:type="dxa"/>
              <w:bottom w:w="101" w:type="dxa"/>
              <w:right w:w="101" w:type="dxa"/>
            </w:tcMar>
          </w:tcPr>
          <w:p w14:paraId="14F4D4FB" w14:textId="77777777" w:rsidR="00A24A47" w:rsidRPr="0098210F" w:rsidRDefault="00A24A47" w:rsidP="00CE1105">
            <w:pPr>
              <w:pStyle w:val="TableParagraph"/>
              <w:tabs>
                <w:tab w:val="left" w:pos="340"/>
              </w:tabs>
              <w:spacing w:before="60"/>
              <w:rPr>
                <w:rFonts w:eastAsia="Cambria" w:cstheme="minorHAnsi"/>
                <w:sz w:val="20"/>
                <w:szCs w:val="20"/>
              </w:rPr>
            </w:pPr>
            <w:r w:rsidRPr="0098210F">
              <w:rPr>
                <w:rFonts w:cstheme="minorHAnsi"/>
                <w:sz w:val="20"/>
                <w:szCs w:val="20"/>
              </w:rPr>
              <w:t>Prevent execution of unexpected code paths</w:t>
            </w:r>
          </w:p>
        </w:tc>
      </w:tr>
      <w:tr w:rsidR="00A24A47" w:rsidRPr="0098210F" w14:paraId="0EC5172A" w14:textId="77777777" w:rsidTr="00D86579">
        <w:trPr>
          <w:trHeight w:val="144"/>
        </w:trPr>
        <w:tc>
          <w:tcPr>
            <w:tcW w:w="1584" w:type="dxa"/>
            <w:shd w:val="clear" w:color="auto" w:fill="F1F1F1"/>
            <w:tcMar>
              <w:left w:w="43" w:type="dxa"/>
              <w:bottom w:w="101" w:type="dxa"/>
              <w:right w:w="101" w:type="dxa"/>
            </w:tcMar>
          </w:tcPr>
          <w:p w14:paraId="57674DE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shd w:val="clear" w:color="auto" w:fill="F1F1F1"/>
            <w:tcMar>
              <w:left w:w="43" w:type="dxa"/>
              <w:bottom w:w="101" w:type="dxa"/>
              <w:right w:w="101" w:type="dxa"/>
            </w:tcMar>
          </w:tcPr>
          <w:p w14:paraId="3124A79B" w14:textId="282B52A6"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MATLAB &gt; Check type and size of condition expressions</w:t>
            </w:r>
          </w:p>
          <w:p w14:paraId="663EB57B" w14:textId="77777777" w:rsidR="00A24A47" w:rsidRPr="0098210F" w:rsidRDefault="00A24A47" w:rsidP="00CE1105">
            <w:pPr>
              <w:pStyle w:val="TableParagraph"/>
              <w:tabs>
                <w:tab w:val="left" w:pos="340"/>
              </w:tabs>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type and size of condition expressions</w:t>
            </w:r>
            <w:r w:rsidRPr="0098210F">
              <w:rPr>
                <w:rFonts w:eastAsia="Cambria" w:cstheme="minorHAnsi"/>
                <w:sz w:val="20"/>
                <w:szCs w:val="20"/>
              </w:rPr>
              <w:t>.</w:t>
            </w:r>
          </w:p>
        </w:tc>
      </w:tr>
      <w:tr w:rsidR="008C6793" w:rsidRPr="0098210F" w14:paraId="092A2020" w14:textId="77777777" w:rsidTr="00D86579">
        <w:trPr>
          <w:trHeight w:val="144"/>
        </w:trPr>
        <w:tc>
          <w:tcPr>
            <w:tcW w:w="1584" w:type="dxa"/>
            <w:shd w:val="clear" w:color="auto" w:fill="F1F1F1"/>
            <w:tcMar>
              <w:left w:w="43" w:type="dxa"/>
              <w:bottom w:w="101" w:type="dxa"/>
              <w:right w:w="101" w:type="dxa"/>
            </w:tcMar>
          </w:tcPr>
          <w:p w14:paraId="3A1653D1" w14:textId="2B379723" w:rsidR="008C6793" w:rsidRPr="0098210F" w:rsidRDefault="008C6793" w:rsidP="008C6793">
            <w:pPr>
              <w:pStyle w:val="TableParagraph"/>
              <w:spacing w:before="60"/>
              <w:rPr>
                <w:rFonts w:eastAsia="Cambria" w:cstheme="minorHAnsi"/>
                <w:sz w:val="20"/>
                <w:szCs w:val="20"/>
              </w:rPr>
            </w:pPr>
            <w:r w:rsidRPr="0098210F">
              <w:rPr>
                <w:rFonts w:cstheme="minorHAnsi"/>
                <w:sz w:val="20"/>
                <w:szCs w:val="20"/>
              </w:rPr>
              <w:t>References</w:t>
            </w:r>
          </w:p>
        </w:tc>
        <w:tc>
          <w:tcPr>
            <w:tcW w:w="7056" w:type="dxa"/>
            <w:shd w:val="clear" w:color="auto" w:fill="F1F1F1"/>
            <w:tcMar>
              <w:left w:w="43" w:type="dxa"/>
              <w:bottom w:w="101" w:type="dxa"/>
              <w:right w:w="101" w:type="dxa"/>
            </w:tcMar>
          </w:tcPr>
          <w:p w14:paraId="564402AE" w14:textId="044C70AC" w:rsidR="00202557" w:rsidRPr="0098210F" w:rsidRDefault="00202557" w:rsidP="00202557">
            <w:pPr>
              <w:pStyle w:val="TableParagraph"/>
              <w:numPr>
                <w:ilvl w:val="0"/>
                <w:numId w:val="57"/>
              </w:numPr>
              <w:tabs>
                <w:tab w:val="left" w:pos="340"/>
              </w:tabs>
              <w:spacing w:before="60"/>
              <w:ind w:left="230" w:hanging="230"/>
              <w:rPr>
                <w:rFonts w:eastAsia="Cambria" w:cstheme="minorHAnsi"/>
                <w:sz w:val="20"/>
                <w:szCs w:val="20"/>
              </w:rPr>
            </w:pPr>
            <w:r w:rsidRPr="0098210F">
              <w:rPr>
                <w:rFonts w:eastAsia="Cambria" w:cstheme="minorHAnsi"/>
                <w:sz w:val="20"/>
                <w:szCs w:val="20"/>
              </w:rPr>
              <w:t>ISO 26262-6, Table 1</w:t>
            </w:r>
            <w:r w:rsidR="007C110E">
              <w:rPr>
                <w:rFonts w:eastAsia="Cambria" w:cstheme="minorHAnsi"/>
                <w:sz w:val="20"/>
                <w:szCs w:val="20"/>
              </w:rPr>
              <w:t xml:space="preserve"> </w:t>
            </w:r>
            <w:r w:rsidRPr="0098210F">
              <w:rPr>
                <w:rFonts w:eastAsia="Cambria" w:cstheme="minorHAnsi"/>
                <w:sz w:val="20"/>
                <w:szCs w:val="20"/>
              </w:rPr>
              <w:t>(</w:t>
            </w:r>
            <w:r w:rsidR="007C110E">
              <w:rPr>
                <w:rFonts w:eastAsia="Cambria" w:cstheme="minorHAnsi"/>
                <w:sz w:val="20"/>
                <w:szCs w:val="20"/>
              </w:rPr>
              <w:t>1</w:t>
            </w:r>
            <w:r w:rsidRPr="0098210F">
              <w:rPr>
                <w:rFonts w:eastAsia="Cambria" w:cstheme="minorHAnsi"/>
                <w:sz w:val="20"/>
                <w:szCs w:val="20"/>
              </w:rPr>
              <w:t>b) 'Use of language subsets'</w:t>
            </w:r>
            <w:r w:rsidRPr="0098210F">
              <w:rPr>
                <w:rFonts w:eastAsia="Cambria" w:cstheme="minorHAnsi"/>
                <w:sz w:val="20"/>
                <w:szCs w:val="20"/>
              </w:rPr>
              <w:br/>
              <w:t>ISO 26262-6, Table 1</w:t>
            </w:r>
            <w:r w:rsidR="007C110E">
              <w:rPr>
                <w:rFonts w:eastAsia="Cambria" w:cstheme="minorHAnsi"/>
                <w:sz w:val="20"/>
                <w:szCs w:val="20"/>
              </w:rPr>
              <w:t xml:space="preserve"> </w:t>
            </w:r>
            <w:r w:rsidRPr="0098210F">
              <w:rPr>
                <w:rFonts w:eastAsia="Cambria" w:cstheme="minorHAnsi"/>
                <w:sz w:val="20"/>
                <w:szCs w:val="20"/>
              </w:rPr>
              <w:t>(</w:t>
            </w:r>
            <w:r w:rsidR="007C110E">
              <w:rPr>
                <w:rFonts w:eastAsia="Cambria" w:cstheme="minorHAnsi"/>
                <w:sz w:val="20"/>
                <w:szCs w:val="20"/>
              </w:rPr>
              <w:t>1</w:t>
            </w:r>
            <w:r w:rsidRPr="0098210F">
              <w:rPr>
                <w:rFonts w:eastAsia="Cambria" w:cstheme="minorHAnsi"/>
                <w:sz w:val="20"/>
                <w:szCs w:val="20"/>
              </w:rPr>
              <w:t>c) 'Enforcement of strong typing'</w:t>
            </w:r>
          </w:p>
          <w:p w14:paraId="059A3D30" w14:textId="587FC502" w:rsidR="008C6793" w:rsidRPr="0098210F" w:rsidRDefault="008C6793" w:rsidP="00202557">
            <w:pPr>
              <w:pStyle w:val="TableParagraph"/>
              <w:numPr>
                <w:ilvl w:val="0"/>
                <w:numId w:val="57"/>
              </w:numPr>
              <w:tabs>
                <w:tab w:val="left" w:pos="340"/>
              </w:tabs>
              <w:spacing w:before="60"/>
              <w:ind w:left="230" w:hanging="230"/>
              <w:rPr>
                <w:rFonts w:eastAsia="Cambria" w:cstheme="minorHAnsi"/>
                <w:sz w:val="20"/>
                <w:szCs w:val="20"/>
              </w:rPr>
            </w:pPr>
            <w:r w:rsidRPr="0098210F">
              <w:rPr>
                <w:rFonts w:cstheme="minorHAnsi"/>
                <w:sz w:val="20"/>
                <w:szCs w:val="20"/>
              </w:rPr>
              <w:t>MISRA C:2012, Rule 14.4</w:t>
            </w:r>
          </w:p>
        </w:tc>
      </w:tr>
      <w:tr w:rsidR="00A24A47" w:rsidRPr="0098210F" w14:paraId="702C7271" w14:textId="77777777" w:rsidTr="00D86579">
        <w:trPr>
          <w:trHeight w:val="144"/>
        </w:trPr>
        <w:tc>
          <w:tcPr>
            <w:tcW w:w="1584" w:type="dxa"/>
            <w:shd w:val="clear" w:color="auto" w:fill="F1F1F1"/>
            <w:tcMar>
              <w:left w:w="43" w:type="dxa"/>
              <w:bottom w:w="101" w:type="dxa"/>
              <w:right w:w="101" w:type="dxa"/>
            </w:tcMar>
          </w:tcPr>
          <w:p w14:paraId="301F1C4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shd w:val="clear" w:color="auto" w:fill="F1F1F1"/>
            <w:tcMar>
              <w:left w:w="43" w:type="dxa"/>
              <w:bottom w:w="101" w:type="dxa"/>
              <w:right w:w="101" w:type="dxa"/>
            </w:tcMar>
          </w:tcPr>
          <w:p w14:paraId="348BBF0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R2019b</w:t>
            </w:r>
          </w:p>
        </w:tc>
      </w:tr>
      <w:tr w:rsidR="00A24A47" w:rsidRPr="0098210F" w14:paraId="51A1562F" w14:textId="77777777" w:rsidTr="00D86579">
        <w:trPr>
          <w:trHeight w:val="144"/>
        </w:trPr>
        <w:tc>
          <w:tcPr>
            <w:tcW w:w="1584" w:type="dxa"/>
            <w:shd w:val="clear" w:color="auto" w:fill="F1F1F1"/>
            <w:tcMar>
              <w:left w:w="43" w:type="dxa"/>
              <w:bottom w:w="101" w:type="dxa"/>
              <w:right w:w="101" w:type="dxa"/>
            </w:tcMar>
          </w:tcPr>
          <w:p w14:paraId="742F3F6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Examples</w:t>
            </w:r>
          </w:p>
        </w:tc>
        <w:tc>
          <w:tcPr>
            <w:tcW w:w="7056" w:type="dxa"/>
            <w:shd w:val="clear" w:color="auto" w:fill="F1F1F1"/>
            <w:tcMar>
              <w:left w:w="43" w:type="dxa"/>
              <w:bottom w:w="101" w:type="dxa"/>
              <w:right w:w="101" w:type="dxa"/>
            </w:tcMar>
          </w:tcPr>
          <w:p w14:paraId="53A0310D" w14:textId="77777777" w:rsidR="00A24A47" w:rsidRPr="0098210F" w:rsidRDefault="00A24A47" w:rsidP="00CE1105">
            <w:pPr>
              <w:pStyle w:val="TableParagraph"/>
              <w:spacing w:before="60"/>
              <w:rPr>
                <w:rFonts w:eastAsia="Cambria" w:cstheme="minorHAnsi"/>
                <w:b/>
                <w:sz w:val="20"/>
                <w:szCs w:val="20"/>
              </w:rPr>
            </w:pPr>
            <w:r w:rsidRPr="0098210F">
              <w:rPr>
                <w:rFonts w:cstheme="minorHAnsi"/>
                <w:b/>
                <w:sz w:val="20"/>
                <w:szCs w:val="20"/>
              </w:rPr>
              <w:t>Recommended</w:t>
            </w:r>
          </w:p>
          <w:p w14:paraId="4386A972" w14:textId="77777777" w:rsidR="00A24A47" w:rsidRPr="0098210F" w:rsidRDefault="00A24A47" w:rsidP="00CE1105">
            <w:pPr>
              <w:widowControl w:val="0"/>
              <w:spacing w:before="60"/>
              <w:rPr>
                <w:rFonts w:asciiTheme="minorHAnsi" w:hAnsiTheme="minorHAnsi" w:cstheme="minorHAnsi"/>
                <w:color w:val="404040"/>
                <w:lang w:eastAsia="zh-CN"/>
              </w:rPr>
            </w:pPr>
            <w:r w:rsidRPr="0098210F">
              <w:rPr>
                <w:rFonts w:asciiTheme="minorHAnsi" w:hAnsiTheme="minorHAnsi" w:cstheme="minorHAnsi"/>
                <w:color w:val="404040"/>
                <w:lang w:eastAsia="zh-CN"/>
              </w:rPr>
              <w:t xml:space="preserve">Assume variable </w:t>
            </w:r>
            <w:r w:rsidRPr="0098210F">
              <w:rPr>
                <w:rFonts w:ascii="Consolas" w:hAnsi="Consolas" w:cstheme="minorHAnsi"/>
                <w:color w:val="404040"/>
                <w:lang w:eastAsia="zh-CN"/>
              </w:rPr>
              <w:t>var</w:t>
            </w:r>
            <w:r w:rsidRPr="0098210F">
              <w:rPr>
                <w:rFonts w:asciiTheme="minorHAnsi" w:hAnsiTheme="minorHAnsi" w:cstheme="minorHAnsi"/>
                <w:color w:val="404040"/>
                <w:lang w:eastAsia="zh-CN"/>
              </w:rPr>
              <w:t xml:space="preserve"> is a scalar of type double with value </w:t>
            </w:r>
            <w:r w:rsidRPr="0098210F">
              <w:rPr>
                <w:rFonts w:ascii="Consolas" w:hAnsi="Consolas" w:cstheme="minorHAnsi"/>
                <w:color w:val="404040"/>
                <w:lang w:eastAsia="zh-CN"/>
              </w:rPr>
              <w:t>-1</w:t>
            </w:r>
            <w:r w:rsidRPr="0098210F">
              <w:rPr>
                <w:rFonts w:asciiTheme="minorHAnsi" w:hAnsiTheme="minorHAnsi" w:cstheme="minorHAnsi"/>
                <w:color w:val="404040"/>
                <w:lang w:eastAsia="zh-CN"/>
              </w:rPr>
              <w:t>.</w:t>
            </w:r>
          </w:p>
          <w:p w14:paraId="201F5F92" w14:textId="77777777" w:rsidR="00A24A47" w:rsidRPr="0098210F" w:rsidRDefault="00A24A47" w:rsidP="00CE1105">
            <w:pPr>
              <w:widowControl w:val="0"/>
              <w:spacing w:before="60"/>
              <w:rPr>
                <w:rFonts w:asciiTheme="minorHAnsi" w:hAnsiTheme="minorHAnsi" w:cstheme="minorHAnsi"/>
                <w:color w:val="404040"/>
                <w:lang w:eastAsia="zh-CN"/>
              </w:rPr>
            </w:pPr>
            <w:r w:rsidRPr="0098210F">
              <w:rPr>
                <w:rFonts w:asciiTheme="minorHAnsi" w:hAnsiTheme="minorHAnsi" w:cstheme="minorHAnsi"/>
                <w:color w:val="404040"/>
                <w:lang w:eastAsia="zh-CN"/>
              </w:rPr>
              <w:t>MATLAB Code:</w:t>
            </w:r>
          </w:p>
          <w:p w14:paraId="6EA21FC1" w14:textId="77777777" w:rsidR="00A24A47" w:rsidRPr="0098210F" w:rsidRDefault="00A24A47" w:rsidP="00CE110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ind w:left="230"/>
              <w:rPr>
                <w:rFonts w:ascii="Consolas" w:hAnsi="Consolas" w:cstheme="minorHAnsi"/>
                <w:color w:val="404040"/>
                <w:lang w:eastAsia="zh-CN"/>
              </w:rPr>
            </w:pPr>
            <w:r w:rsidRPr="0098210F">
              <w:rPr>
                <w:rFonts w:ascii="Consolas" w:hAnsi="Consolas" w:cstheme="minorHAnsi"/>
                <w:color w:val="404040"/>
                <w:lang w:eastAsia="zh-CN"/>
              </w:rPr>
              <w:t>if var &gt; 0 % expression is a logical scalar</w:t>
            </w:r>
            <w:r w:rsidRPr="0098210F">
              <w:rPr>
                <w:rFonts w:ascii="Consolas" w:hAnsi="Consolas" w:cstheme="minorHAnsi"/>
                <w:color w:val="404040"/>
                <w:lang w:eastAsia="zh-CN"/>
              </w:rPr>
              <w:br/>
            </w:r>
            <w:r w:rsidRPr="0098210F">
              <w:rPr>
                <w:rFonts w:ascii="Consolas" w:hAnsi="Consolas" w:cstheme="minorHAnsi"/>
                <w:color w:val="404040"/>
                <w:lang w:eastAsia="zh-CN"/>
              </w:rPr>
              <w:lastRenderedPageBreak/>
              <w:t xml:space="preserve">  … % will not be executed</w:t>
            </w:r>
            <w:r w:rsidRPr="0098210F">
              <w:rPr>
                <w:rFonts w:ascii="Consolas" w:hAnsi="Consolas" w:cstheme="minorHAnsi"/>
                <w:color w:val="404040"/>
                <w:lang w:eastAsia="zh-CN"/>
              </w:rPr>
              <w:br/>
              <w:t>elseif var &lt; 0 % expression is a logical scalar</w:t>
            </w:r>
            <w:r w:rsidRPr="0098210F">
              <w:rPr>
                <w:rFonts w:ascii="Consolas" w:hAnsi="Consolas" w:cstheme="minorHAnsi"/>
                <w:color w:val="404040"/>
                <w:lang w:eastAsia="zh-CN"/>
              </w:rPr>
              <w:br/>
              <w:t xml:space="preserve">  … % will be executed</w:t>
            </w:r>
            <w:r w:rsidRPr="0098210F">
              <w:rPr>
                <w:rFonts w:ascii="Consolas" w:hAnsi="Consolas" w:cstheme="minorHAnsi"/>
                <w:color w:val="404040"/>
                <w:lang w:eastAsia="zh-CN"/>
              </w:rPr>
              <w:br/>
              <w:t>else</w:t>
            </w:r>
            <w:r w:rsidRPr="0098210F">
              <w:rPr>
                <w:rFonts w:ascii="Consolas" w:hAnsi="Consolas" w:cstheme="minorHAnsi"/>
                <w:color w:val="404040"/>
                <w:lang w:eastAsia="zh-CN"/>
              </w:rPr>
              <w:br/>
              <w:t xml:space="preserve">  … % will not be executed</w:t>
            </w:r>
            <w:r w:rsidRPr="0098210F">
              <w:rPr>
                <w:rFonts w:ascii="Consolas" w:hAnsi="Consolas" w:cstheme="minorHAnsi"/>
                <w:color w:val="404040"/>
                <w:lang w:eastAsia="zh-CN"/>
              </w:rPr>
              <w:br/>
              <w:t>end</w:t>
            </w:r>
            <w:r w:rsidRPr="0098210F">
              <w:rPr>
                <w:rFonts w:ascii="Consolas" w:hAnsi="Consolas" w:cstheme="minorHAnsi"/>
                <w:color w:val="404040"/>
                <w:lang w:eastAsia="zh-CN"/>
              </w:rPr>
              <w:br/>
              <w:t>while var &lt; 5 % expression is a logical scalar</w:t>
            </w:r>
            <w:r w:rsidRPr="0098210F">
              <w:rPr>
                <w:rFonts w:ascii="Consolas" w:hAnsi="Consolas" w:cstheme="minorHAnsi"/>
                <w:color w:val="404040"/>
                <w:lang w:eastAsia="zh-CN"/>
              </w:rPr>
              <w:br/>
              <w:t xml:space="preserve">  var = var + 1; % executed 5 times</w:t>
            </w:r>
            <w:r w:rsidRPr="0098210F">
              <w:rPr>
                <w:rFonts w:ascii="Consolas" w:hAnsi="Consolas" w:cstheme="minorHAnsi"/>
                <w:color w:val="404040"/>
                <w:lang w:eastAsia="zh-CN"/>
              </w:rPr>
              <w:br/>
              <w:t>end</w:t>
            </w:r>
          </w:p>
          <w:p w14:paraId="5CA92666" w14:textId="77777777" w:rsidR="00A24A47" w:rsidRPr="0098210F" w:rsidRDefault="00A24A47" w:rsidP="00CE1105">
            <w:pPr>
              <w:widowControl w:val="0"/>
              <w:spacing w:before="60"/>
              <w:rPr>
                <w:rFonts w:asciiTheme="minorHAnsi" w:hAnsiTheme="minorHAnsi" w:cstheme="minorHAnsi"/>
                <w:color w:val="404040"/>
                <w:lang w:eastAsia="zh-CN"/>
              </w:rPr>
            </w:pPr>
            <w:r w:rsidRPr="0098210F">
              <w:rPr>
                <w:rFonts w:asciiTheme="minorHAnsi" w:hAnsiTheme="minorHAnsi" w:cstheme="minorHAnsi"/>
                <w:color w:val="404040"/>
                <w:lang w:eastAsia="zh-CN"/>
              </w:rPr>
              <w:t>Stateflow Transition Condition:</w:t>
            </w:r>
          </w:p>
          <w:p w14:paraId="6032F77C" w14:textId="77777777" w:rsidR="00A24A47" w:rsidRPr="0098210F" w:rsidRDefault="00A24A47" w:rsidP="00CE110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ind w:left="230"/>
              <w:rPr>
                <w:rFonts w:ascii="Consolas" w:hAnsi="Consolas" w:cstheme="minorHAnsi"/>
                <w:color w:val="404040"/>
                <w:lang w:eastAsia="zh-CN"/>
              </w:rPr>
            </w:pPr>
            <w:r w:rsidRPr="0098210F">
              <w:rPr>
                <w:rFonts w:ascii="Consolas" w:hAnsi="Consolas" w:cstheme="minorHAnsi"/>
                <w:color w:val="404040"/>
                <w:lang w:eastAsia="zh-CN"/>
              </w:rPr>
              <w:t>[var &gt; 0]{…} % condition action will not be executed</w:t>
            </w:r>
          </w:p>
          <w:p w14:paraId="1E4D477C" w14:textId="77777777" w:rsidR="00A24A47" w:rsidRPr="0098210F" w:rsidRDefault="00A24A47" w:rsidP="00CE1105">
            <w:pPr>
              <w:pStyle w:val="TableParagraph"/>
              <w:spacing w:before="60"/>
              <w:rPr>
                <w:rFonts w:eastAsia="Cambria" w:cstheme="minorHAnsi"/>
                <w:b/>
                <w:sz w:val="20"/>
                <w:szCs w:val="20"/>
              </w:rPr>
            </w:pPr>
            <w:r w:rsidRPr="0098210F">
              <w:rPr>
                <w:rFonts w:cstheme="minorHAnsi"/>
                <w:b/>
                <w:sz w:val="20"/>
                <w:szCs w:val="20"/>
              </w:rPr>
              <w:t>Not Recommended</w:t>
            </w:r>
          </w:p>
          <w:p w14:paraId="15BC280E" w14:textId="77777777" w:rsidR="00A24A47" w:rsidRPr="0098210F" w:rsidRDefault="00A24A47" w:rsidP="00CE1105">
            <w:pPr>
              <w:widowControl w:val="0"/>
              <w:spacing w:before="60"/>
              <w:rPr>
                <w:rFonts w:asciiTheme="minorHAnsi" w:hAnsiTheme="minorHAnsi" w:cstheme="minorHAnsi"/>
                <w:color w:val="404040"/>
                <w:lang w:eastAsia="zh-CN"/>
              </w:rPr>
            </w:pPr>
            <w:r w:rsidRPr="0098210F">
              <w:rPr>
                <w:rFonts w:asciiTheme="minorHAnsi" w:hAnsiTheme="minorHAnsi" w:cstheme="minorHAnsi"/>
                <w:color w:val="404040"/>
                <w:lang w:eastAsia="zh-CN"/>
              </w:rPr>
              <w:t xml:space="preserve">Assume variable </w:t>
            </w:r>
            <w:r w:rsidRPr="0098210F">
              <w:rPr>
                <w:rFonts w:ascii="Consolas" w:hAnsi="Consolas" w:cstheme="minorHAnsi"/>
                <w:color w:val="404040"/>
                <w:lang w:eastAsia="zh-CN"/>
              </w:rPr>
              <w:t>var</w:t>
            </w:r>
            <w:r w:rsidRPr="0098210F">
              <w:rPr>
                <w:rFonts w:asciiTheme="minorHAnsi" w:hAnsiTheme="minorHAnsi" w:cstheme="minorHAnsi"/>
                <w:color w:val="404040"/>
                <w:lang w:eastAsia="zh-CN"/>
              </w:rPr>
              <w:t xml:space="preserve"> is a scalar of type double with value </w:t>
            </w:r>
            <w:r w:rsidRPr="0098210F">
              <w:rPr>
                <w:rFonts w:ascii="Consolas" w:hAnsi="Consolas" w:cstheme="minorHAnsi"/>
                <w:color w:val="404040"/>
                <w:lang w:eastAsia="zh-CN"/>
              </w:rPr>
              <w:t>-1</w:t>
            </w:r>
            <w:r w:rsidRPr="0098210F">
              <w:rPr>
                <w:rFonts w:asciiTheme="minorHAnsi" w:hAnsiTheme="minorHAnsi" w:cstheme="minorHAnsi"/>
                <w:color w:val="404040"/>
                <w:lang w:eastAsia="zh-CN"/>
              </w:rPr>
              <w:t>.</w:t>
            </w:r>
          </w:p>
          <w:p w14:paraId="6E5969EA" w14:textId="77777777" w:rsidR="00A24A47" w:rsidRPr="0098210F" w:rsidRDefault="00A24A47" w:rsidP="00CE1105">
            <w:pPr>
              <w:widowControl w:val="0"/>
              <w:spacing w:before="60"/>
              <w:rPr>
                <w:rFonts w:asciiTheme="minorHAnsi" w:hAnsiTheme="minorHAnsi" w:cstheme="minorHAnsi"/>
                <w:color w:val="404040"/>
                <w:lang w:eastAsia="zh-CN"/>
              </w:rPr>
            </w:pPr>
            <w:r w:rsidRPr="0098210F">
              <w:rPr>
                <w:rFonts w:asciiTheme="minorHAnsi" w:hAnsiTheme="minorHAnsi" w:cstheme="minorHAnsi"/>
                <w:color w:val="404040"/>
                <w:lang w:eastAsia="zh-CN"/>
              </w:rPr>
              <w:t>MATLAB Code:</w:t>
            </w:r>
          </w:p>
          <w:p w14:paraId="77412520" w14:textId="77777777" w:rsidR="00A24A47" w:rsidRPr="0098210F" w:rsidRDefault="00A24A47" w:rsidP="00CE110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ind w:left="230"/>
              <w:rPr>
                <w:rFonts w:ascii="Consolas" w:hAnsi="Consolas" w:cstheme="minorHAnsi"/>
                <w:color w:val="404040"/>
                <w:lang w:eastAsia="zh-CN"/>
              </w:rPr>
            </w:pPr>
            <w:r w:rsidRPr="0098210F">
              <w:rPr>
                <w:rFonts w:ascii="Consolas" w:hAnsi="Consolas" w:cstheme="minorHAnsi"/>
                <w:color w:val="404040"/>
                <w:lang w:eastAsia="zh-CN"/>
              </w:rPr>
              <w:t>if var % expression is a double scalar</w:t>
            </w:r>
            <w:r w:rsidRPr="0098210F">
              <w:rPr>
                <w:rFonts w:ascii="Consolas" w:hAnsi="Consolas" w:cstheme="minorHAnsi"/>
                <w:color w:val="404040"/>
                <w:lang w:eastAsia="zh-CN"/>
              </w:rPr>
              <w:br/>
              <w:t xml:space="preserve">  … % will be executed because var is non-zero</w:t>
            </w:r>
            <w:r w:rsidRPr="0098210F">
              <w:rPr>
                <w:rFonts w:ascii="Consolas" w:hAnsi="Consolas" w:cstheme="minorHAnsi"/>
                <w:color w:val="404040"/>
                <w:lang w:eastAsia="zh-CN"/>
              </w:rPr>
              <w:br/>
              <w:t>elseif ~var</w:t>
            </w:r>
            <w:r w:rsidRPr="0098210F">
              <w:rPr>
                <w:rFonts w:ascii="Consolas" w:hAnsi="Consolas" w:cstheme="minorHAnsi"/>
                <w:color w:val="404040"/>
                <w:lang w:eastAsia="zh-CN"/>
              </w:rPr>
              <w:br/>
              <w:t xml:space="preserve">  … % will not be executed</w:t>
            </w:r>
            <w:r w:rsidRPr="0098210F">
              <w:rPr>
                <w:rFonts w:ascii="Consolas" w:hAnsi="Consolas" w:cstheme="minorHAnsi"/>
                <w:color w:val="404040"/>
                <w:lang w:eastAsia="zh-CN"/>
              </w:rPr>
              <w:br/>
              <w:t>else</w:t>
            </w:r>
            <w:r w:rsidRPr="0098210F">
              <w:rPr>
                <w:rFonts w:ascii="Consolas" w:hAnsi="Consolas" w:cstheme="minorHAnsi"/>
                <w:color w:val="404040"/>
                <w:lang w:eastAsia="zh-CN"/>
              </w:rPr>
              <w:br/>
              <w:t xml:space="preserve">  … % will not be executed</w:t>
            </w:r>
            <w:r w:rsidRPr="0098210F">
              <w:rPr>
                <w:rFonts w:ascii="Consolas" w:hAnsi="Consolas" w:cstheme="minorHAnsi"/>
                <w:color w:val="404040"/>
                <w:lang w:eastAsia="zh-CN"/>
              </w:rPr>
              <w:br/>
              <w:t>end</w:t>
            </w:r>
            <w:r w:rsidRPr="0098210F">
              <w:rPr>
                <w:rFonts w:ascii="Consolas" w:hAnsi="Consolas" w:cstheme="minorHAnsi"/>
                <w:color w:val="404040"/>
                <w:lang w:eastAsia="zh-CN"/>
              </w:rPr>
              <w:br/>
              <w:t>while var % expression is a double scalar</w:t>
            </w:r>
            <w:r w:rsidRPr="0098210F">
              <w:rPr>
                <w:rFonts w:ascii="Consolas" w:hAnsi="Consolas" w:cstheme="minorHAnsi"/>
                <w:color w:val="404040"/>
                <w:lang w:eastAsia="zh-CN"/>
              </w:rPr>
              <w:br/>
              <w:t xml:space="preserve">  var = var + 1; % executed 1 time</w:t>
            </w:r>
            <w:r w:rsidRPr="0098210F">
              <w:rPr>
                <w:rFonts w:ascii="Consolas" w:hAnsi="Consolas" w:cstheme="minorHAnsi"/>
                <w:color w:val="404040"/>
                <w:lang w:eastAsia="zh-CN"/>
              </w:rPr>
              <w:br/>
              <w:t>end</w:t>
            </w:r>
          </w:p>
          <w:p w14:paraId="193A24DA" w14:textId="77777777" w:rsidR="00A24A47" w:rsidRPr="0098210F" w:rsidRDefault="00A24A47" w:rsidP="00CE1105">
            <w:pPr>
              <w:widowControl w:val="0"/>
              <w:spacing w:before="60"/>
              <w:rPr>
                <w:rFonts w:asciiTheme="minorHAnsi" w:hAnsiTheme="minorHAnsi" w:cstheme="minorHAnsi"/>
                <w:color w:val="404040"/>
                <w:lang w:eastAsia="zh-CN"/>
              </w:rPr>
            </w:pPr>
            <w:r w:rsidRPr="0098210F">
              <w:rPr>
                <w:rFonts w:asciiTheme="minorHAnsi" w:hAnsiTheme="minorHAnsi" w:cstheme="minorHAnsi"/>
                <w:color w:val="404040"/>
                <w:lang w:eastAsia="zh-CN"/>
              </w:rPr>
              <w:t>Stateflow Transition Condition:</w:t>
            </w:r>
          </w:p>
          <w:p w14:paraId="66A48C25" w14:textId="77777777" w:rsidR="00A24A47" w:rsidRPr="0098210F" w:rsidRDefault="00A24A47" w:rsidP="00CE110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ind w:left="230"/>
              <w:rPr>
                <w:rFonts w:ascii="Consolas" w:hAnsi="Consolas" w:cs="Courier New"/>
                <w:color w:val="404040"/>
                <w:lang w:eastAsia="zh-CN"/>
              </w:rPr>
            </w:pPr>
            <w:r w:rsidRPr="0098210F">
              <w:rPr>
                <w:rFonts w:ascii="Consolas" w:hAnsi="Consolas" w:cstheme="minorHAnsi"/>
                <w:color w:val="404040"/>
                <w:lang w:eastAsia="zh-CN"/>
              </w:rPr>
              <w:t>[var]{…} % condition action will be executed because var is non-zero</w:t>
            </w:r>
          </w:p>
        </w:tc>
      </w:tr>
    </w:tbl>
    <w:p w14:paraId="46185DE6" w14:textId="77777777" w:rsidR="00A24A47" w:rsidRPr="0098210F" w:rsidRDefault="00A24A47" w:rsidP="00D86579">
      <w:pPr>
        <w:pStyle w:val="UnNumberedHeading4"/>
        <w:rPr>
          <w:rFonts w:eastAsia="Calibri"/>
          <w:szCs w:val="20"/>
        </w:rPr>
      </w:pPr>
      <w:r w:rsidRPr="0098210F">
        <w:rPr>
          <w:szCs w:val="20"/>
        </w:rPr>
        <w:lastRenderedPageBreak/>
        <w:t>himl_0012: Usage of MATLAB functions for code generation</w:t>
      </w:r>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98210F" w14:paraId="69F92F8E" w14:textId="77777777" w:rsidTr="00D86579">
        <w:trPr>
          <w:trHeight w:val="144"/>
        </w:trPr>
        <w:tc>
          <w:tcPr>
            <w:tcW w:w="1584" w:type="dxa"/>
            <w:shd w:val="clear" w:color="auto" w:fill="B1B1B1"/>
            <w:tcMar>
              <w:left w:w="43" w:type="dxa"/>
              <w:bottom w:w="101" w:type="dxa"/>
              <w:right w:w="101" w:type="dxa"/>
            </w:tcMar>
          </w:tcPr>
          <w:p w14:paraId="2FD72A94"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ID: Title</w:t>
            </w:r>
          </w:p>
        </w:tc>
        <w:tc>
          <w:tcPr>
            <w:tcW w:w="7056" w:type="dxa"/>
            <w:shd w:val="clear" w:color="auto" w:fill="B1B1B1"/>
            <w:tcMar>
              <w:left w:w="43" w:type="dxa"/>
              <w:bottom w:w="101" w:type="dxa"/>
              <w:right w:w="101" w:type="dxa"/>
            </w:tcMar>
          </w:tcPr>
          <w:p w14:paraId="6C894A6D"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himl_0012: Usage of MATLAB functions for code generation</w:t>
            </w:r>
          </w:p>
        </w:tc>
      </w:tr>
      <w:tr w:rsidR="00A24A47" w:rsidRPr="0098210F" w14:paraId="39166E31" w14:textId="77777777" w:rsidTr="00D86579">
        <w:trPr>
          <w:trHeight w:val="144"/>
        </w:trPr>
        <w:tc>
          <w:tcPr>
            <w:tcW w:w="1584" w:type="dxa"/>
            <w:shd w:val="clear" w:color="auto" w:fill="F1F1F1"/>
            <w:tcMar>
              <w:left w:w="43" w:type="dxa"/>
              <w:bottom w:w="101" w:type="dxa"/>
              <w:right w:w="101" w:type="dxa"/>
            </w:tcMar>
          </w:tcPr>
          <w:p w14:paraId="17A2537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shd w:val="clear" w:color="auto" w:fill="F1F1F1"/>
            <w:tcMar>
              <w:left w:w="43" w:type="dxa"/>
              <w:bottom w:w="101" w:type="dxa"/>
              <w:right w:w="101" w:type="dxa"/>
            </w:tcMar>
          </w:tcPr>
          <w:p w14:paraId="496815BA" w14:textId="77777777" w:rsidR="00A24A47" w:rsidRPr="0098210F" w:rsidRDefault="00A24A47" w:rsidP="00CE1105">
            <w:pPr>
              <w:pStyle w:val="TableParagraph"/>
              <w:tabs>
                <w:tab w:val="left" w:pos="340"/>
              </w:tabs>
              <w:spacing w:before="30"/>
              <w:rPr>
                <w:rFonts w:eastAsia="Cambria" w:cstheme="minorHAnsi"/>
                <w:sz w:val="20"/>
                <w:szCs w:val="20"/>
              </w:rPr>
            </w:pPr>
            <w:r w:rsidRPr="0098210F">
              <w:rPr>
                <w:rFonts w:cstheme="minorHAnsi"/>
                <w:sz w:val="20"/>
                <w:szCs w:val="20"/>
              </w:rPr>
              <w:t>Use only MATLAB functions that support code generation.</w:t>
            </w:r>
          </w:p>
        </w:tc>
      </w:tr>
      <w:tr w:rsidR="00A24A47" w:rsidRPr="0098210F" w14:paraId="417CBD2E" w14:textId="77777777" w:rsidTr="00D86579">
        <w:trPr>
          <w:trHeight w:val="144"/>
        </w:trPr>
        <w:tc>
          <w:tcPr>
            <w:tcW w:w="1584" w:type="dxa"/>
            <w:shd w:val="clear" w:color="auto" w:fill="F1F1F1"/>
            <w:tcMar>
              <w:left w:w="43" w:type="dxa"/>
              <w:bottom w:w="101" w:type="dxa"/>
              <w:right w:w="101" w:type="dxa"/>
            </w:tcMar>
          </w:tcPr>
          <w:p w14:paraId="2C8E1DA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shd w:val="clear" w:color="auto" w:fill="F1F1F1"/>
            <w:tcMar>
              <w:left w:w="43" w:type="dxa"/>
              <w:bottom w:w="101" w:type="dxa"/>
              <w:right w:w="101" w:type="dxa"/>
            </w:tcMar>
          </w:tcPr>
          <w:p w14:paraId="63154173" w14:textId="77777777" w:rsidR="00A24A47" w:rsidRPr="0098210F" w:rsidRDefault="00A24A47" w:rsidP="00CE1105">
            <w:pPr>
              <w:pStyle w:val="TableParagraph"/>
              <w:tabs>
                <w:tab w:val="left" w:pos="340"/>
              </w:tabs>
              <w:spacing w:before="60"/>
              <w:rPr>
                <w:rFonts w:eastAsia="Cambria" w:cstheme="minorHAnsi"/>
                <w:sz w:val="20"/>
                <w:szCs w:val="20"/>
              </w:rPr>
            </w:pPr>
            <w:r w:rsidRPr="0098210F">
              <w:rPr>
                <w:rFonts w:cstheme="minorHAnsi"/>
                <w:sz w:val="20"/>
                <w:szCs w:val="20"/>
              </w:rPr>
              <w:t>To detect and avoid the usage of MATLAB functions which are not supported by code generation at earliest possible stages of development.</w:t>
            </w:r>
          </w:p>
        </w:tc>
      </w:tr>
      <w:tr w:rsidR="00A24A47" w:rsidRPr="0098210F" w14:paraId="5C5652B8" w14:textId="77777777" w:rsidTr="00D86579">
        <w:trPr>
          <w:trHeight w:val="144"/>
        </w:trPr>
        <w:tc>
          <w:tcPr>
            <w:tcW w:w="1584" w:type="dxa"/>
            <w:shd w:val="clear" w:color="auto" w:fill="F1F1F1"/>
            <w:tcMar>
              <w:left w:w="43" w:type="dxa"/>
              <w:bottom w:w="101" w:type="dxa"/>
              <w:right w:w="101" w:type="dxa"/>
            </w:tcMar>
          </w:tcPr>
          <w:p w14:paraId="697276D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shd w:val="clear" w:color="auto" w:fill="F1F1F1"/>
            <w:tcMar>
              <w:left w:w="43" w:type="dxa"/>
              <w:bottom w:w="101" w:type="dxa"/>
              <w:right w:w="101" w:type="dxa"/>
            </w:tcMar>
          </w:tcPr>
          <w:p w14:paraId="6745C383" w14:textId="41E2744A"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MATLAB &gt; Check MATLAB functions not supported for code generation</w:t>
            </w:r>
          </w:p>
          <w:p w14:paraId="7A6A5546" w14:textId="77777777" w:rsidR="00A24A47" w:rsidRPr="0098210F" w:rsidRDefault="00A24A47" w:rsidP="00CE1105">
            <w:pPr>
              <w:pStyle w:val="TableParagraph"/>
              <w:tabs>
                <w:tab w:val="left" w:pos="340"/>
              </w:tabs>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MATLAB functions not supported for code generation</w:t>
            </w:r>
            <w:r w:rsidRPr="0098210F">
              <w:rPr>
                <w:rFonts w:eastAsia="Cambria" w:cstheme="minorHAnsi"/>
                <w:sz w:val="20"/>
                <w:szCs w:val="20"/>
              </w:rPr>
              <w:t>.</w:t>
            </w:r>
          </w:p>
        </w:tc>
      </w:tr>
      <w:tr w:rsidR="008C6793" w:rsidRPr="0098210F" w14:paraId="4EDE959A" w14:textId="77777777" w:rsidTr="00D86579">
        <w:trPr>
          <w:trHeight w:val="144"/>
        </w:trPr>
        <w:tc>
          <w:tcPr>
            <w:tcW w:w="1584" w:type="dxa"/>
            <w:shd w:val="clear" w:color="auto" w:fill="F1F1F1"/>
            <w:tcMar>
              <w:left w:w="43" w:type="dxa"/>
              <w:bottom w:w="101" w:type="dxa"/>
              <w:right w:w="101" w:type="dxa"/>
            </w:tcMar>
          </w:tcPr>
          <w:p w14:paraId="68F4909E" w14:textId="02120FF2" w:rsidR="008C6793" w:rsidRPr="0098210F" w:rsidRDefault="008C6793" w:rsidP="008C6793">
            <w:pPr>
              <w:pStyle w:val="TableParagraph"/>
              <w:spacing w:before="60"/>
              <w:rPr>
                <w:rFonts w:cstheme="minorHAnsi"/>
                <w:sz w:val="20"/>
                <w:szCs w:val="20"/>
              </w:rPr>
            </w:pPr>
            <w:r w:rsidRPr="0098210F">
              <w:rPr>
                <w:rFonts w:cstheme="minorHAnsi"/>
                <w:sz w:val="20"/>
                <w:szCs w:val="20"/>
              </w:rPr>
              <w:t>References</w:t>
            </w:r>
          </w:p>
        </w:tc>
        <w:tc>
          <w:tcPr>
            <w:tcW w:w="7056" w:type="dxa"/>
            <w:shd w:val="clear" w:color="auto" w:fill="F1F1F1"/>
            <w:tcMar>
              <w:left w:w="43" w:type="dxa"/>
              <w:bottom w:w="101" w:type="dxa"/>
              <w:right w:w="101" w:type="dxa"/>
            </w:tcMar>
          </w:tcPr>
          <w:p w14:paraId="095CF98F" w14:textId="159C3300" w:rsidR="00202557" w:rsidRPr="0098210F" w:rsidRDefault="00202557" w:rsidP="00202557">
            <w:pPr>
              <w:pStyle w:val="TableParagraph"/>
              <w:numPr>
                <w:ilvl w:val="0"/>
                <w:numId w:val="57"/>
              </w:numPr>
              <w:tabs>
                <w:tab w:val="left" w:pos="340"/>
              </w:tabs>
              <w:spacing w:before="60"/>
              <w:ind w:left="230" w:hanging="230"/>
              <w:rPr>
                <w:rFonts w:eastAsia="Cambria" w:cstheme="minorHAnsi"/>
                <w:sz w:val="20"/>
                <w:szCs w:val="20"/>
              </w:rPr>
            </w:pPr>
            <w:r w:rsidRPr="0098210F">
              <w:rPr>
                <w:rFonts w:eastAsia="Cambria" w:cstheme="minorHAnsi"/>
                <w:sz w:val="20"/>
                <w:szCs w:val="20"/>
              </w:rPr>
              <w:t>ISO 26262-6, Table 1 (1b) 'Use of language subsets'</w:t>
            </w:r>
          </w:p>
        </w:tc>
      </w:tr>
      <w:tr w:rsidR="00A24A47" w:rsidRPr="0098210F" w14:paraId="28EBD4AD" w14:textId="77777777" w:rsidTr="00D86579">
        <w:trPr>
          <w:trHeight w:val="144"/>
        </w:trPr>
        <w:tc>
          <w:tcPr>
            <w:tcW w:w="1584" w:type="dxa"/>
            <w:shd w:val="clear" w:color="auto" w:fill="F1F1F1"/>
            <w:tcMar>
              <w:left w:w="43" w:type="dxa"/>
              <w:bottom w:w="101" w:type="dxa"/>
              <w:right w:w="101" w:type="dxa"/>
            </w:tcMar>
          </w:tcPr>
          <w:p w14:paraId="76B0331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See Also</w:t>
            </w:r>
          </w:p>
        </w:tc>
        <w:tc>
          <w:tcPr>
            <w:tcW w:w="7056" w:type="dxa"/>
            <w:shd w:val="clear" w:color="auto" w:fill="F1F1F1"/>
            <w:tcMar>
              <w:left w:w="43" w:type="dxa"/>
              <w:bottom w:w="101" w:type="dxa"/>
              <w:right w:w="101" w:type="dxa"/>
            </w:tcMar>
          </w:tcPr>
          <w:p w14:paraId="60A4AF74" w14:textId="77777777" w:rsidR="00A24A47" w:rsidRPr="0098210F" w:rsidRDefault="00A24A47" w:rsidP="00CE1105">
            <w:pPr>
              <w:pStyle w:val="TableParagraph"/>
              <w:tabs>
                <w:tab w:val="left" w:pos="340"/>
              </w:tabs>
              <w:spacing w:before="60"/>
              <w:rPr>
                <w:rFonts w:eastAsia="Cambria" w:cstheme="minorHAnsi"/>
                <w:sz w:val="20"/>
                <w:szCs w:val="20"/>
              </w:rPr>
            </w:pPr>
            <w:r w:rsidRPr="0098210F">
              <w:rPr>
                <w:rFonts w:cstheme="minorHAnsi"/>
                <w:sz w:val="20"/>
                <w:szCs w:val="20"/>
              </w:rPr>
              <w:t>coder.screener (Simulink)</w:t>
            </w:r>
          </w:p>
        </w:tc>
      </w:tr>
      <w:tr w:rsidR="00A24A47" w:rsidRPr="0098210F" w14:paraId="34052DFD" w14:textId="77777777" w:rsidTr="00D86579">
        <w:trPr>
          <w:trHeight w:val="144"/>
        </w:trPr>
        <w:tc>
          <w:tcPr>
            <w:tcW w:w="1584" w:type="dxa"/>
            <w:shd w:val="clear" w:color="auto" w:fill="F1F1F1"/>
            <w:tcMar>
              <w:left w:w="43" w:type="dxa"/>
              <w:bottom w:w="101" w:type="dxa"/>
              <w:right w:w="101" w:type="dxa"/>
            </w:tcMar>
          </w:tcPr>
          <w:p w14:paraId="7A4ABB0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shd w:val="clear" w:color="auto" w:fill="F1F1F1"/>
            <w:tcMar>
              <w:left w:w="43" w:type="dxa"/>
              <w:bottom w:w="101" w:type="dxa"/>
              <w:right w:w="101" w:type="dxa"/>
            </w:tcMar>
          </w:tcPr>
          <w:p w14:paraId="1FF5CEA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R2021b</w:t>
            </w:r>
          </w:p>
        </w:tc>
      </w:tr>
    </w:tbl>
    <w:p w14:paraId="41E72E28" w14:textId="77777777" w:rsidR="00A24A47" w:rsidRPr="0098210F" w:rsidRDefault="00A24A47" w:rsidP="00D86579">
      <w:pPr>
        <w:pStyle w:val="UnNumberedHeading4"/>
        <w:rPr>
          <w:rFonts w:eastAsia="Calibri"/>
          <w:szCs w:val="20"/>
        </w:rPr>
      </w:pPr>
      <w:r w:rsidRPr="0098210F">
        <w:rPr>
          <w:szCs w:val="20"/>
        </w:rPr>
        <w:t>himl_0013: Limitation of built-in MATLAB Function complexity</w:t>
      </w:r>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2736"/>
        <w:gridCol w:w="4320"/>
      </w:tblGrid>
      <w:tr w:rsidR="00A24A47" w:rsidRPr="0098210F" w14:paraId="7F3933D1" w14:textId="77777777" w:rsidTr="00D86579">
        <w:trPr>
          <w:trHeight w:val="144"/>
        </w:trPr>
        <w:tc>
          <w:tcPr>
            <w:tcW w:w="1584" w:type="dxa"/>
            <w:shd w:val="clear" w:color="auto" w:fill="B1B1B1"/>
            <w:tcMar>
              <w:left w:w="43" w:type="dxa"/>
              <w:bottom w:w="101" w:type="dxa"/>
              <w:right w:w="101" w:type="dxa"/>
            </w:tcMar>
          </w:tcPr>
          <w:p w14:paraId="5CE28AB3"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ID: Title</w:t>
            </w:r>
          </w:p>
        </w:tc>
        <w:tc>
          <w:tcPr>
            <w:tcW w:w="7056" w:type="dxa"/>
            <w:gridSpan w:val="2"/>
            <w:shd w:val="clear" w:color="auto" w:fill="B1B1B1"/>
            <w:tcMar>
              <w:left w:w="43" w:type="dxa"/>
              <w:bottom w:w="101" w:type="dxa"/>
              <w:right w:w="101" w:type="dxa"/>
            </w:tcMar>
          </w:tcPr>
          <w:p w14:paraId="79EFCA84" w14:textId="77777777" w:rsidR="00A24A47" w:rsidRPr="0098210F" w:rsidRDefault="00A24A47" w:rsidP="00CE1105">
            <w:pPr>
              <w:pStyle w:val="TableParagraph"/>
              <w:spacing w:before="60"/>
              <w:rPr>
                <w:rFonts w:ascii="Calibri" w:eastAsia="Calibri" w:hAnsi="Calibri" w:cs="Calibri"/>
                <w:b/>
                <w:sz w:val="20"/>
                <w:szCs w:val="20"/>
              </w:rPr>
            </w:pPr>
            <w:r w:rsidRPr="0098210F">
              <w:rPr>
                <w:rFonts w:ascii="Calibri"/>
                <w:b/>
                <w:sz w:val="20"/>
                <w:szCs w:val="20"/>
              </w:rPr>
              <w:t>himl_0013: Limitation of built-in MATLAB Function complexity</w:t>
            </w:r>
          </w:p>
        </w:tc>
      </w:tr>
      <w:tr w:rsidR="00A24A47" w:rsidRPr="0098210F" w14:paraId="43A99869" w14:textId="77777777" w:rsidTr="00D86579">
        <w:trPr>
          <w:trHeight w:val="144"/>
        </w:trPr>
        <w:tc>
          <w:tcPr>
            <w:tcW w:w="1584" w:type="dxa"/>
            <w:shd w:val="clear" w:color="auto" w:fill="F1F1F1"/>
            <w:tcMar>
              <w:left w:w="43" w:type="dxa"/>
              <w:bottom w:w="101" w:type="dxa"/>
              <w:right w:w="101" w:type="dxa"/>
            </w:tcMar>
          </w:tcPr>
          <w:p w14:paraId="5085E18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shd w:val="clear" w:color="auto" w:fill="F1F1F1"/>
            <w:tcMar>
              <w:left w:w="43" w:type="dxa"/>
              <w:bottom w:w="101" w:type="dxa"/>
              <w:right w:w="101" w:type="dxa"/>
            </w:tcMar>
          </w:tcPr>
          <w:p w14:paraId="3B298A40" w14:textId="77777777" w:rsidR="00A24A47" w:rsidRPr="0098210F" w:rsidRDefault="00A24A47" w:rsidP="00CE1105">
            <w:pPr>
              <w:pStyle w:val="TableParagraph"/>
              <w:tabs>
                <w:tab w:val="left" w:pos="340"/>
              </w:tabs>
              <w:spacing w:before="30"/>
              <w:rPr>
                <w:rFonts w:eastAsia="Cambria" w:cstheme="minorHAnsi"/>
                <w:sz w:val="20"/>
                <w:szCs w:val="20"/>
              </w:rPr>
            </w:pPr>
            <w:r w:rsidRPr="0098210F">
              <w:rPr>
                <w:rFonts w:cstheme="minorHAnsi"/>
                <w:sz w:val="20"/>
                <w:szCs w:val="20"/>
              </w:rPr>
              <w:t>When authoring MATLAB code, limit the usage of built-in MATLAB functions that may result in generated code that exceeds complexity limits established for your project.</w:t>
            </w:r>
          </w:p>
        </w:tc>
      </w:tr>
      <w:tr w:rsidR="00A24A47" w:rsidRPr="0098210F" w14:paraId="5D865172" w14:textId="77777777" w:rsidTr="00D86579">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C48C1D8"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lastRenderedPageBreak/>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E41632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Complexity limits can vary across projects. Typical limits might be as described in this table:</w:t>
            </w:r>
          </w:p>
        </w:tc>
      </w:tr>
      <w:tr w:rsidR="00A24A47" w:rsidRPr="0098210F" w14:paraId="4A629D1C" w14:textId="77777777" w:rsidTr="00D86579">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4EF60C1" w14:textId="77777777" w:rsidR="00A24A47" w:rsidRPr="0098210F" w:rsidRDefault="00A24A47" w:rsidP="00CE1105">
            <w:pPr>
              <w:widowControl w:val="0"/>
              <w:spacing w:before="60"/>
              <w:rPr>
                <w:rFonts w:asciiTheme="minorHAnsi" w:hAnsiTheme="minorHAnsi" w:cstheme="minorHAnsi"/>
              </w:rPr>
            </w:pPr>
          </w:p>
        </w:tc>
        <w:tc>
          <w:tcPr>
            <w:tcW w:w="2736"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6E5F7386"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Metric</w:t>
            </w:r>
          </w:p>
        </w:tc>
        <w:tc>
          <w:tcPr>
            <w:tcW w:w="4320"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5EDFCA59"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Limit</w:t>
            </w:r>
          </w:p>
        </w:tc>
      </w:tr>
      <w:tr w:rsidR="00A24A47" w:rsidRPr="0098210F" w14:paraId="46D82C7E" w14:textId="77777777" w:rsidTr="00D86579">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43220C6" w14:textId="77777777" w:rsidR="00A24A47" w:rsidRPr="0098210F" w:rsidRDefault="00A24A47" w:rsidP="00CE1105">
            <w:pPr>
              <w:widowControl w:val="0"/>
              <w:spacing w:before="60"/>
              <w:rPr>
                <w:rFonts w:asciiTheme="minorHAnsi" w:hAnsiTheme="minorHAnsi" w:cstheme="minorHAnsi"/>
              </w:rPr>
            </w:pPr>
          </w:p>
        </w:tc>
        <w:tc>
          <w:tcPr>
            <w:tcW w:w="273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2203175" w14:textId="77777777" w:rsidR="00A24A47" w:rsidRPr="0098210F" w:rsidRDefault="00A24A47" w:rsidP="00CE1105">
            <w:pPr>
              <w:pStyle w:val="TableParagraph"/>
              <w:spacing w:before="60"/>
              <w:rPr>
                <w:rFonts w:eastAsia="Cambria" w:cstheme="minorHAnsi"/>
                <w:bCs/>
                <w:sz w:val="20"/>
                <w:szCs w:val="20"/>
              </w:rPr>
            </w:pPr>
            <w:r w:rsidRPr="0098210F">
              <w:rPr>
                <w:rFonts w:cstheme="minorHAnsi"/>
                <w:bCs/>
                <w:sz w:val="20"/>
                <w:szCs w:val="20"/>
              </w:rPr>
              <w:t>Cyclomatic Complexity (Generated Code)</w:t>
            </w:r>
          </w:p>
        </w:tc>
        <w:tc>
          <w:tcPr>
            <w:tcW w:w="432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816341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10</w:t>
            </w:r>
          </w:p>
        </w:tc>
      </w:tr>
      <w:tr w:rsidR="00A24A47" w:rsidRPr="0098210F" w14:paraId="50125DDD" w14:textId="77777777" w:rsidTr="00D86579">
        <w:trPr>
          <w:trHeight w:val="144"/>
        </w:trPr>
        <w:tc>
          <w:tcPr>
            <w:tcW w:w="1584" w:type="dxa"/>
            <w:shd w:val="clear" w:color="auto" w:fill="F1F1F1"/>
            <w:tcMar>
              <w:left w:w="43" w:type="dxa"/>
              <w:bottom w:w="101" w:type="dxa"/>
              <w:right w:w="101" w:type="dxa"/>
            </w:tcMar>
          </w:tcPr>
          <w:p w14:paraId="6E2FC01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gridSpan w:val="2"/>
            <w:shd w:val="clear" w:color="auto" w:fill="F1F1F1"/>
            <w:tcMar>
              <w:left w:w="43" w:type="dxa"/>
              <w:bottom w:w="101" w:type="dxa"/>
              <w:right w:w="101" w:type="dxa"/>
            </w:tcMar>
          </w:tcPr>
          <w:p w14:paraId="38E8A518" w14:textId="77777777" w:rsidR="00A24A47" w:rsidRPr="0098210F" w:rsidRDefault="00A24A47" w:rsidP="00CE1105">
            <w:pPr>
              <w:pStyle w:val="TableParagraph"/>
              <w:tabs>
                <w:tab w:val="left" w:pos="340"/>
              </w:tabs>
              <w:spacing w:before="60"/>
              <w:rPr>
                <w:rFonts w:eastAsia="Cambria" w:cstheme="minorHAnsi"/>
                <w:sz w:val="20"/>
                <w:szCs w:val="20"/>
              </w:rPr>
            </w:pPr>
            <w:r w:rsidRPr="0098210F">
              <w:rPr>
                <w:rFonts w:cstheme="minorHAnsi"/>
                <w:sz w:val="20"/>
                <w:szCs w:val="20"/>
              </w:rPr>
              <w:t>Improve testability and maintainability.</w:t>
            </w:r>
          </w:p>
        </w:tc>
      </w:tr>
      <w:tr w:rsidR="00A24A47" w:rsidRPr="0098210F" w14:paraId="0F090F46" w14:textId="77777777" w:rsidTr="00D86579">
        <w:trPr>
          <w:trHeight w:val="144"/>
        </w:trPr>
        <w:tc>
          <w:tcPr>
            <w:tcW w:w="1584" w:type="dxa"/>
            <w:shd w:val="clear" w:color="auto" w:fill="F1F1F1"/>
            <w:tcMar>
              <w:left w:w="43" w:type="dxa"/>
              <w:bottom w:w="101" w:type="dxa"/>
              <w:right w:w="101" w:type="dxa"/>
            </w:tcMar>
          </w:tcPr>
          <w:p w14:paraId="6BA7C07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gridSpan w:val="2"/>
            <w:shd w:val="clear" w:color="auto" w:fill="F1F1F1"/>
            <w:tcMar>
              <w:left w:w="43" w:type="dxa"/>
              <w:bottom w:w="101" w:type="dxa"/>
              <w:right w:w="101" w:type="dxa"/>
            </w:tcMar>
          </w:tcPr>
          <w:p w14:paraId="1D8EDB77" w14:textId="781C812B"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MATLAB &gt; Metrics for generated code complexity</w:t>
            </w:r>
          </w:p>
          <w:p w14:paraId="0C861610" w14:textId="77777777" w:rsidR="00A24A47" w:rsidRPr="0098210F" w:rsidRDefault="00A24A47" w:rsidP="00CE1105">
            <w:pPr>
              <w:pStyle w:val="TableParagraph"/>
              <w:tabs>
                <w:tab w:val="left" w:pos="340"/>
              </w:tabs>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Metrics for generated code complexity</w:t>
            </w:r>
            <w:r w:rsidRPr="0098210F">
              <w:rPr>
                <w:rFonts w:eastAsia="Cambria" w:cstheme="minorHAnsi"/>
                <w:sz w:val="20"/>
                <w:szCs w:val="20"/>
              </w:rPr>
              <w:t>.</w:t>
            </w:r>
          </w:p>
        </w:tc>
      </w:tr>
      <w:tr w:rsidR="008C6793" w:rsidRPr="0098210F" w14:paraId="4B6E7D38" w14:textId="77777777" w:rsidTr="00D86579">
        <w:trPr>
          <w:trHeight w:val="144"/>
        </w:trPr>
        <w:tc>
          <w:tcPr>
            <w:tcW w:w="1584" w:type="dxa"/>
            <w:shd w:val="clear" w:color="auto" w:fill="F1F1F1"/>
            <w:tcMar>
              <w:left w:w="43" w:type="dxa"/>
              <w:bottom w:w="101" w:type="dxa"/>
              <w:right w:w="101" w:type="dxa"/>
            </w:tcMar>
          </w:tcPr>
          <w:p w14:paraId="14352AC9" w14:textId="0B1BDA6D" w:rsidR="008C6793" w:rsidRPr="0098210F" w:rsidRDefault="008C6793" w:rsidP="008C6793">
            <w:pPr>
              <w:pStyle w:val="TableParagraph"/>
              <w:spacing w:before="60"/>
              <w:rPr>
                <w:rFonts w:cstheme="minorHAnsi"/>
                <w:sz w:val="20"/>
                <w:szCs w:val="20"/>
              </w:rPr>
            </w:pPr>
            <w:r w:rsidRPr="0098210F">
              <w:rPr>
                <w:rFonts w:cstheme="minorHAnsi"/>
                <w:sz w:val="20"/>
                <w:szCs w:val="20"/>
              </w:rPr>
              <w:t>References</w:t>
            </w:r>
          </w:p>
        </w:tc>
        <w:tc>
          <w:tcPr>
            <w:tcW w:w="7056" w:type="dxa"/>
            <w:gridSpan w:val="2"/>
            <w:shd w:val="clear" w:color="auto" w:fill="F1F1F1"/>
            <w:tcMar>
              <w:left w:w="43" w:type="dxa"/>
              <w:bottom w:w="101" w:type="dxa"/>
              <w:right w:w="101" w:type="dxa"/>
            </w:tcMar>
          </w:tcPr>
          <w:p w14:paraId="56B72760" w14:textId="32C2F9C4" w:rsidR="00202557" w:rsidRPr="0098210F" w:rsidRDefault="00202557" w:rsidP="00202557">
            <w:pPr>
              <w:pStyle w:val="TableParagraph"/>
              <w:numPr>
                <w:ilvl w:val="0"/>
                <w:numId w:val="57"/>
              </w:numPr>
              <w:tabs>
                <w:tab w:val="left" w:pos="340"/>
              </w:tabs>
              <w:spacing w:before="60"/>
              <w:ind w:left="230" w:hanging="230"/>
              <w:rPr>
                <w:rFonts w:eastAsia="Cambria" w:cstheme="minorHAnsi"/>
                <w:sz w:val="20"/>
                <w:szCs w:val="20"/>
              </w:rPr>
            </w:pPr>
            <w:r w:rsidRPr="0098210F">
              <w:rPr>
                <w:rFonts w:eastAsia="Cambria" w:cstheme="minorHAnsi"/>
                <w:sz w:val="20"/>
                <w:szCs w:val="20"/>
              </w:rPr>
              <w:t xml:space="preserve">ISO 26262-6, Table 1 (1a) </w:t>
            </w:r>
            <w:r w:rsidRPr="0098210F">
              <w:rPr>
                <w:rFonts w:cstheme="minorHAnsi"/>
                <w:sz w:val="20"/>
                <w:szCs w:val="20"/>
              </w:rPr>
              <w:t>'</w:t>
            </w:r>
            <w:r w:rsidRPr="0098210F">
              <w:rPr>
                <w:rFonts w:eastAsia="Cambria" w:cstheme="minorHAnsi"/>
                <w:sz w:val="20"/>
                <w:szCs w:val="20"/>
              </w:rPr>
              <w:t>Enforcement of low complexity</w:t>
            </w:r>
            <w:r w:rsidRPr="0098210F">
              <w:rPr>
                <w:rFonts w:cstheme="minorHAnsi"/>
                <w:sz w:val="20"/>
                <w:szCs w:val="20"/>
              </w:rPr>
              <w:t>'</w:t>
            </w:r>
          </w:p>
        </w:tc>
      </w:tr>
      <w:tr w:rsidR="00A24A47" w:rsidRPr="0098210F" w14:paraId="04A4FA5A" w14:textId="77777777" w:rsidTr="00D86579">
        <w:trPr>
          <w:trHeight w:val="144"/>
        </w:trPr>
        <w:tc>
          <w:tcPr>
            <w:tcW w:w="1584" w:type="dxa"/>
            <w:shd w:val="clear" w:color="auto" w:fill="F1F1F1"/>
            <w:tcMar>
              <w:left w:w="43" w:type="dxa"/>
              <w:bottom w:w="101" w:type="dxa"/>
              <w:right w:w="101" w:type="dxa"/>
            </w:tcMar>
          </w:tcPr>
          <w:p w14:paraId="699BB16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shd w:val="clear" w:color="auto" w:fill="F1F1F1"/>
            <w:tcMar>
              <w:left w:w="43" w:type="dxa"/>
              <w:bottom w:w="101" w:type="dxa"/>
              <w:right w:w="101" w:type="dxa"/>
            </w:tcMar>
          </w:tcPr>
          <w:p w14:paraId="14F135A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R2021b</w:t>
            </w:r>
          </w:p>
        </w:tc>
      </w:tr>
    </w:tbl>
    <w:p w14:paraId="516EE586" w14:textId="77777777" w:rsidR="00A24A47" w:rsidRPr="006F2B68" w:rsidRDefault="00A24A47" w:rsidP="00D86579">
      <w:pPr>
        <w:pStyle w:val="Heading3"/>
      </w:pPr>
      <w:bookmarkStart w:id="101" w:name="_Toc31988916"/>
      <w:bookmarkStart w:id="102" w:name="_Toc32309701"/>
      <w:bookmarkStart w:id="103" w:name="_Ref42586289"/>
      <w:bookmarkStart w:id="104" w:name="_Ref42586297"/>
      <w:bookmarkStart w:id="105" w:name="_Toc86252171"/>
      <w:bookmarkStart w:id="106" w:name="_Toc88563966"/>
      <w:r w:rsidRPr="006F2B68">
        <w:t>Requirements Considerations</w:t>
      </w:r>
      <w:bookmarkEnd w:id="101"/>
      <w:bookmarkEnd w:id="102"/>
      <w:bookmarkEnd w:id="103"/>
      <w:bookmarkEnd w:id="104"/>
      <w:bookmarkEnd w:id="105"/>
      <w:bookmarkEnd w:id="106"/>
    </w:p>
    <w:p w14:paraId="26681DF2" w14:textId="77777777" w:rsidR="00A24A47" w:rsidRPr="006F2B68" w:rsidRDefault="00A24A47" w:rsidP="00D86579">
      <w:pPr>
        <w:pStyle w:val="UnNumberedHeading3"/>
      </w:pPr>
      <w:r w:rsidRPr="006F2B68">
        <w:t>Requirements</w:t>
      </w:r>
    </w:p>
    <w:p w14:paraId="0351A5B5" w14:textId="77777777" w:rsidR="00A24A47" w:rsidRPr="0098210F" w:rsidRDefault="00A24A47" w:rsidP="005322EF">
      <w:pPr>
        <w:pStyle w:val="Bullet"/>
      </w:pPr>
      <w:r w:rsidRPr="0098210F">
        <w:t>hisl_0070: Placement of requirement links in a model</w:t>
      </w:r>
    </w:p>
    <w:p w14:paraId="60322CF1" w14:textId="77777777" w:rsidR="00A24A47" w:rsidRPr="0098210F" w:rsidRDefault="00A24A47" w:rsidP="00D86579">
      <w:pPr>
        <w:pStyle w:val="UnNumberedHeading4"/>
        <w:rPr>
          <w:rFonts w:eastAsia="Calibri"/>
          <w:szCs w:val="20"/>
        </w:rPr>
      </w:pPr>
      <w:bookmarkStart w:id="107" w:name="_Toc511050749"/>
      <w:r w:rsidRPr="0098210F">
        <w:rPr>
          <w:szCs w:val="20"/>
        </w:rPr>
        <w:t>hisl_0070: Placement of requirement links in a model</w:t>
      </w:r>
      <w:bookmarkEnd w:id="107"/>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0770656D" w14:textId="77777777" w:rsidTr="00D86579">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7FF2F988"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275BCA66"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hisl_0070: Placement of requirement links in a model</w:t>
            </w:r>
          </w:p>
        </w:tc>
      </w:tr>
      <w:tr w:rsidR="00A24A47" w:rsidRPr="0098210F" w14:paraId="1FEA79A0" w14:textId="77777777" w:rsidTr="00D86579">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DEFCD2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39F3B98" w14:textId="77777777" w:rsidR="00A24A47" w:rsidRPr="0098210F" w:rsidRDefault="00A24A47" w:rsidP="00CE1105">
            <w:pPr>
              <w:widowControl w:val="0"/>
              <w:spacing w:before="60"/>
              <w:rPr>
                <w:rFonts w:asciiTheme="minorHAnsi" w:hAnsiTheme="minorHAnsi" w:cstheme="minorHAnsi"/>
                <w:color w:val="404040"/>
                <w:lang w:eastAsia="zh-CN"/>
              </w:rPr>
            </w:pPr>
            <w:r w:rsidRPr="0098210F">
              <w:rPr>
                <w:rFonts w:asciiTheme="minorHAnsi" w:hAnsiTheme="minorHAnsi" w:cstheme="minorHAnsi"/>
                <w:color w:val="404040"/>
                <w:lang w:eastAsia="zh-CN"/>
              </w:rPr>
              <w:t>Establish bidirectional traceability between model requirements and the model elements that are used to implement the requirement. A single element or combination of elements can link to requirements.</w:t>
            </w:r>
          </w:p>
          <w:p w14:paraId="3EBE26FC" w14:textId="77777777" w:rsidR="00A24A47" w:rsidRPr="0098210F" w:rsidRDefault="00A24A47" w:rsidP="00CE1105">
            <w:pPr>
              <w:widowControl w:val="0"/>
              <w:spacing w:before="60"/>
              <w:rPr>
                <w:rFonts w:asciiTheme="minorHAnsi" w:eastAsia="Cambria" w:hAnsiTheme="minorHAnsi" w:cstheme="minorHAnsi"/>
              </w:rPr>
            </w:pPr>
            <w:r w:rsidRPr="0098210F">
              <w:rPr>
                <w:rFonts w:asciiTheme="minorHAnsi" w:hAnsiTheme="minorHAnsi" w:cstheme="minorHAnsi"/>
                <w:color w:val="404040"/>
                <w:lang w:eastAsia="zh-CN"/>
              </w:rPr>
              <w:t>When linking requirements, follow these guidelines.</w:t>
            </w:r>
          </w:p>
        </w:tc>
      </w:tr>
      <w:tr w:rsidR="00A24A47" w:rsidRPr="0098210F" w14:paraId="512AB318" w14:textId="77777777" w:rsidTr="00D86579">
        <w:trPr>
          <w:trHeight w:val="144"/>
        </w:trPr>
        <w:tc>
          <w:tcPr>
            <w:tcW w:w="1584" w:type="dxa"/>
            <w:vMerge/>
            <w:tcBorders>
              <w:top w:val="single" w:sz="4" w:space="0" w:color="auto"/>
              <w:left w:val="single" w:sz="4" w:space="0" w:color="auto"/>
              <w:bottom w:val="single" w:sz="4" w:space="0" w:color="auto"/>
            </w:tcBorders>
            <w:tcMar>
              <w:left w:w="43" w:type="dxa"/>
              <w:bottom w:w="101" w:type="dxa"/>
              <w:right w:w="101" w:type="dxa"/>
            </w:tcMar>
          </w:tcPr>
          <w:p w14:paraId="0148AE12"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C4A8BD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2E3331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Apply requirement links to the lowest level component of model elements. Model elements that do not impact the model’s behavior or the generated code are exempt from requirement linking. See Notes for additional information</w:t>
            </w:r>
          </w:p>
        </w:tc>
      </w:tr>
      <w:tr w:rsidR="00A24A47" w:rsidRPr="0098210F" w14:paraId="28921ABB" w14:textId="77777777" w:rsidTr="00D86579">
        <w:trPr>
          <w:trHeight w:val="144"/>
        </w:trPr>
        <w:tc>
          <w:tcPr>
            <w:tcW w:w="1584" w:type="dxa"/>
            <w:vMerge/>
            <w:tcBorders>
              <w:top w:val="single" w:sz="4" w:space="0" w:color="auto"/>
              <w:left w:val="single" w:sz="4" w:space="0" w:color="auto"/>
              <w:bottom w:val="single" w:sz="4" w:space="0" w:color="auto"/>
            </w:tcBorders>
            <w:tcMar>
              <w:left w:w="43" w:type="dxa"/>
              <w:bottom w:w="101" w:type="dxa"/>
              <w:right w:w="101" w:type="dxa"/>
            </w:tcMar>
          </w:tcPr>
          <w:p w14:paraId="6E258817"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0E2DB8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A0CCFF2" w14:textId="77777777" w:rsidR="00A24A47" w:rsidRPr="0098210F" w:rsidRDefault="00A24A47" w:rsidP="00CE1105">
            <w:pPr>
              <w:pStyle w:val="TableParagraph"/>
              <w:tabs>
                <w:tab w:val="left" w:pos="340"/>
              </w:tabs>
              <w:spacing w:before="60"/>
              <w:rPr>
                <w:rFonts w:eastAsia="Cambria" w:cstheme="minorHAnsi"/>
                <w:sz w:val="20"/>
                <w:szCs w:val="20"/>
              </w:rPr>
            </w:pPr>
            <w:r w:rsidRPr="0098210F">
              <w:rPr>
                <w:rFonts w:cstheme="minorHAnsi"/>
                <w:sz w:val="20"/>
                <w:szCs w:val="20"/>
              </w:rPr>
              <w:t>At the project level, define the maximum number of unique requirement links associated with each component. A minimum of one requirement link is required.</w:t>
            </w:r>
          </w:p>
        </w:tc>
      </w:tr>
      <w:tr w:rsidR="00A24A47" w:rsidRPr="0098210F" w14:paraId="03E75239" w14:textId="77777777" w:rsidTr="00D86579">
        <w:trPr>
          <w:trHeight w:val="144"/>
        </w:trPr>
        <w:tc>
          <w:tcPr>
            <w:tcW w:w="1584" w:type="dxa"/>
            <w:vMerge/>
            <w:tcBorders>
              <w:top w:val="single" w:sz="4" w:space="0" w:color="auto"/>
              <w:left w:val="single" w:sz="4" w:space="0" w:color="auto"/>
              <w:bottom w:val="single" w:sz="4" w:space="0" w:color="auto"/>
            </w:tcBorders>
            <w:tcMar>
              <w:left w:w="43" w:type="dxa"/>
              <w:bottom w:w="101" w:type="dxa"/>
              <w:right w:w="101" w:type="dxa"/>
            </w:tcMar>
          </w:tcPr>
          <w:p w14:paraId="08184B08"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703363E"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C</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144B52D"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At the project level, define the maximum number of child model elements for each linked component.</w:t>
            </w:r>
          </w:p>
        </w:tc>
      </w:tr>
      <w:tr w:rsidR="00A24A47" w:rsidRPr="0098210F" w14:paraId="39A589B4" w14:textId="77777777" w:rsidTr="00D86579">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C4A042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E8D8BBB" w14:textId="77777777" w:rsidR="00A24A47" w:rsidRPr="0098210F" w:rsidRDefault="00A24A47" w:rsidP="00CE1105">
            <w:pPr>
              <w:widowControl w:val="0"/>
              <w:autoSpaceDE w:val="0"/>
              <w:autoSpaceDN w:val="0"/>
              <w:spacing w:before="60"/>
              <w:rPr>
                <w:rFonts w:asciiTheme="minorHAnsi" w:eastAsiaTheme="minorHAnsi" w:hAnsiTheme="minorHAnsi" w:cstheme="minorHAnsi"/>
              </w:rPr>
            </w:pPr>
            <w:r w:rsidRPr="0098210F">
              <w:rPr>
                <w:rFonts w:asciiTheme="minorHAnsi" w:eastAsiaTheme="minorHAnsi" w:hAnsiTheme="minorHAnsi" w:cstheme="minorHAnsi"/>
              </w:rPr>
              <w:t>Use Simulink Requirements to trace between the model and the requirements from which the model was developed. Apply user tags to define model elements as derived and/or safety requirements.</w:t>
            </w:r>
          </w:p>
          <w:p w14:paraId="373656AE" w14:textId="77777777" w:rsidR="00A24A47" w:rsidRPr="0098210F" w:rsidRDefault="00A24A47" w:rsidP="00CE1105">
            <w:pPr>
              <w:widowControl w:val="0"/>
              <w:autoSpaceDE w:val="0"/>
              <w:autoSpaceDN w:val="0"/>
              <w:spacing w:before="60"/>
              <w:rPr>
                <w:rFonts w:asciiTheme="minorHAnsi" w:eastAsiaTheme="minorHAnsi" w:hAnsiTheme="minorHAnsi" w:cstheme="minorHAnsi"/>
              </w:rPr>
            </w:pPr>
            <w:r w:rsidRPr="0098210F">
              <w:rPr>
                <w:rFonts w:asciiTheme="minorHAnsi" w:eastAsiaTheme="minorHAnsi" w:hAnsiTheme="minorHAnsi" w:cstheme="minorHAnsi"/>
              </w:rPr>
              <w:t>To reduce the number of requirements that are linked to a model, apply requirements at the component-level. A component contains a group of model elements, for example:</w:t>
            </w:r>
          </w:p>
          <w:p w14:paraId="3AA83192" w14:textId="77777777" w:rsidR="00A24A47" w:rsidRPr="0098210F" w:rsidRDefault="00A24A47" w:rsidP="00221F64">
            <w:pPr>
              <w:pStyle w:val="ListParagraph"/>
              <w:widowControl w:val="0"/>
              <w:numPr>
                <w:ilvl w:val="0"/>
                <w:numId w:val="58"/>
              </w:numPr>
              <w:autoSpaceDE w:val="0"/>
              <w:autoSpaceDN w:val="0"/>
              <w:spacing w:before="30" w:after="0"/>
              <w:ind w:left="230" w:hanging="230"/>
              <w:rPr>
                <w:rFonts w:asciiTheme="minorHAnsi" w:eastAsiaTheme="minorHAnsi" w:hAnsiTheme="minorHAnsi" w:cstheme="minorHAnsi"/>
              </w:rPr>
            </w:pPr>
            <w:r w:rsidRPr="0098210F">
              <w:rPr>
                <w:rFonts w:asciiTheme="minorHAnsi" w:eastAsiaTheme="minorHAnsi" w:hAnsiTheme="minorHAnsi" w:cstheme="minorHAnsi"/>
              </w:rPr>
              <w:t>In Simulink, a component is a top-level block diagram, subsystem, MATLAB function, or area annotation.</w:t>
            </w:r>
          </w:p>
          <w:p w14:paraId="61827824" w14:textId="77777777" w:rsidR="00A24A47" w:rsidRPr="0098210F" w:rsidRDefault="00A24A47" w:rsidP="00221F64">
            <w:pPr>
              <w:pStyle w:val="ListParagraph"/>
              <w:widowControl w:val="0"/>
              <w:numPr>
                <w:ilvl w:val="0"/>
                <w:numId w:val="58"/>
              </w:numPr>
              <w:autoSpaceDE w:val="0"/>
              <w:autoSpaceDN w:val="0"/>
              <w:spacing w:before="30" w:after="0"/>
              <w:ind w:left="230" w:hanging="230"/>
              <w:rPr>
                <w:rFonts w:asciiTheme="minorHAnsi" w:eastAsiaTheme="minorHAnsi" w:hAnsiTheme="minorHAnsi" w:cstheme="minorHAnsi"/>
              </w:rPr>
            </w:pPr>
            <w:r w:rsidRPr="0098210F">
              <w:rPr>
                <w:rFonts w:asciiTheme="minorHAnsi" w:eastAsiaTheme="minorHAnsi" w:hAnsiTheme="minorHAnsi" w:cstheme="minorHAnsi"/>
              </w:rPr>
              <w:t xml:space="preserve">In Stateflow, a component is a chart, superstate, box, Simulink function, graphical </w:t>
            </w:r>
            <w:r w:rsidRPr="0098210F">
              <w:rPr>
                <w:rFonts w:asciiTheme="minorHAnsi" w:eastAsiaTheme="minorHAnsi" w:hAnsiTheme="minorHAnsi" w:cstheme="minorHAnsi"/>
              </w:rPr>
              <w:lastRenderedPageBreak/>
              <w:t>function,</w:t>
            </w:r>
            <w:r w:rsidRPr="0098210F">
              <w:t xml:space="preserve"> </w:t>
            </w:r>
            <w:r w:rsidRPr="0098210F">
              <w:rPr>
                <w:rFonts w:asciiTheme="minorHAnsi" w:eastAsiaTheme="minorHAnsi" w:hAnsiTheme="minorHAnsi" w:cstheme="minorHAnsi"/>
              </w:rPr>
              <w:t>Simulink State, MATLAB Function, and Truth Table.</w:t>
            </w:r>
          </w:p>
          <w:p w14:paraId="6547EF91" w14:textId="77777777" w:rsidR="00A24A47" w:rsidRPr="0098210F" w:rsidRDefault="00A24A47" w:rsidP="00221F64">
            <w:pPr>
              <w:pStyle w:val="ListParagraph"/>
              <w:widowControl w:val="0"/>
              <w:numPr>
                <w:ilvl w:val="0"/>
                <w:numId w:val="58"/>
              </w:numPr>
              <w:autoSpaceDE w:val="0"/>
              <w:autoSpaceDN w:val="0"/>
              <w:spacing w:before="30" w:after="0"/>
              <w:ind w:left="230" w:hanging="230"/>
              <w:rPr>
                <w:rFonts w:asciiTheme="minorHAnsi" w:eastAsiaTheme="minorHAnsi" w:hAnsiTheme="minorHAnsi" w:cstheme="minorHAnsi"/>
              </w:rPr>
            </w:pPr>
            <w:r w:rsidRPr="0098210F">
              <w:rPr>
                <w:rFonts w:asciiTheme="minorHAnsi" w:eastAsiaTheme="minorHAnsi" w:hAnsiTheme="minorHAnsi" w:cstheme="minorHAnsi"/>
              </w:rPr>
              <w:t>In MATLAB, a component is a function.</w:t>
            </w:r>
          </w:p>
          <w:p w14:paraId="13BE7C7F" w14:textId="77777777" w:rsidR="00A24A47" w:rsidRPr="0098210F" w:rsidRDefault="00A24A47" w:rsidP="00221F64">
            <w:pPr>
              <w:pStyle w:val="ListParagraph"/>
              <w:widowControl w:val="0"/>
              <w:numPr>
                <w:ilvl w:val="0"/>
                <w:numId w:val="58"/>
              </w:numPr>
              <w:autoSpaceDE w:val="0"/>
              <w:autoSpaceDN w:val="0"/>
              <w:spacing w:before="30" w:after="0"/>
              <w:ind w:left="230" w:hanging="230"/>
              <w:rPr>
                <w:rFonts w:asciiTheme="minorHAnsi" w:eastAsiaTheme="minorHAnsi" w:hAnsiTheme="minorHAnsi" w:cstheme="minorHAnsi"/>
              </w:rPr>
            </w:pPr>
            <w:r w:rsidRPr="0098210F">
              <w:rPr>
                <w:rFonts w:asciiTheme="minorHAnsi" w:eastAsiaTheme="minorHAnsi" w:hAnsiTheme="minorHAnsi" w:cstheme="minorHAnsi"/>
              </w:rPr>
              <w:t>n System Composer, a Component is an Adapter or a Component block.</w:t>
            </w:r>
          </w:p>
          <w:p w14:paraId="0DBAE06B" w14:textId="77777777" w:rsidR="00A24A47" w:rsidRPr="0098210F" w:rsidRDefault="00A24A47" w:rsidP="00CE1105">
            <w:pPr>
              <w:widowControl w:val="0"/>
              <w:autoSpaceDE w:val="0"/>
              <w:autoSpaceDN w:val="0"/>
              <w:spacing w:before="60"/>
              <w:rPr>
                <w:rFonts w:asciiTheme="minorHAnsi" w:eastAsiaTheme="minorHAnsi" w:hAnsiTheme="minorHAnsi" w:cstheme="minorHAnsi"/>
              </w:rPr>
            </w:pPr>
            <w:r w:rsidRPr="0098210F">
              <w:rPr>
                <w:rFonts w:asciiTheme="minorHAnsi" w:eastAsiaTheme="minorHAnsi" w:hAnsiTheme="minorHAnsi" w:cstheme="minorHAnsi"/>
              </w:rPr>
              <w:t>Components that contain only these model elements are exempt from requirement linking:</w:t>
            </w:r>
          </w:p>
          <w:p w14:paraId="554018E6" w14:textId="77777777" w:rsidR="00A24A47" w:rsidRPr="0098210F" w:rsidRDefault="00A24A47" w:rsidP="00221F64">
            <w:pPr>
              <w:pStyle w:val="ListParagraph"/>
              <w:widowControl w:val="0"/>
              <w:numPr>
                <w:ilvl w:val="0"/>
                <w:numId w:val="59"/>
              </w:numPr>
              <w:autoSpaceDE w:val="0"/>
              <w:autoSpaceDN w:val="0"/>
              <w:spacing w:before="30" w:after="0"/>
              <w:ind w:left="230" w:hanging="230"/>
              <w:rPr>
                <w:rFonts w:asciiTheme="minorHAnsi" w:eastAsiaTheme="minorHAnsi" w:hAnsiTheme="minorHAnsi" w:cstheme="minorHAnsi"/>
              </w:rPr>
            </w:pPr>
            <w:r w:rsidRPr="0098210F">
              <w:rPr>
                <w:rFonts w:asciiTheme="minorHAnsi" w:eastAsiaTheme="minorHAnsi" w:hAnsiTheme="minorHAnsi" w:cstheme="minorHAnsi"/>
              </w:rPr>
              <w:t>Model Info, DocBlock, or System Requirements blocks</w:t>
            </w:r>
          </w:p>
          <w:p w14:paraId="170819F5" w14:textId="77777777" w:rsidR="00A24A47" w:rsidRPr="0098210F" w:rsidRDefault="00A24A47" w:rsidP="00221F64">
            <w:pPr>
              <w:pStyle w:val="ListParagraph"/>
              <w:widowControl w:val="0"/>
              <w:numPr>
                <w:ilvl w:val="0"/>
                <w:numId w:val="59"/>
              </w:numPr>
              <w:autoSpaceDE w:val="0"/>
              <w:autoSpaceDN w:val="0"/>
              <w:spacing w:before="30" w:after="0"/>
              <w:ind w:left="230" w:hanging="230"/>
              <w:rPr>
                <w:rFonts w:asciiTheme="minorHAnsi" w:eastAsiaTheme="minorHAnsi" w:hAnsiTheme="minorHAnsi" w:cstheme="minorHAnsi"/>
              </w:rPr>
            </w:pPr>
            <w:r w:rsidRPr="0098210F">
              <w:rPr>
                <w:rFonts w:asciiTheme="minorHAnsi" w:eastAsiaTheme="minorHAnsi" w:hAnsiTheme="minorHAnsi" w:cstheme="minorHAnsi"/>
              </w:rPr>
              <w:t>Area annotations</w:t>
            </w:r>
          </w:p>
          <w:p w14:paraId="2CD87CC9" w14:textId="77777777" w:rsidR="00A24A47" w:rsidRPr="0098210F" w:rsidRDefault="00A24A47" w:rsidP="00221F64">
            <w:pPr>
              <w:pStyle w:val="ListParagraph"/>
              <w:widowControl w:val="0"/>
              <w:numPr>
                <w:ilvl w:val="0"/>
                <w:numId w:val="59"/>
              </w:numPr>
              <w:autoSpaceDE w:val="0"/>
              <w:autoSpaceDN w:val="0"/>
              <w:spacing w:before="30" w:after="0"/>
              <w:ind w:left="230" w:hanging="230"/>
              <w:rPr>
                <w:rFonts w:asciiTheme="minorHAnsi" w:eastAsiaTheme="minorHAnsi" w:hAnsiTheme="minorHAnsi" w:cstheme="minorHAnsi"/>
              </w:rPr>
            </w:pPr>
            <w:r w:rsidRPr="0098210F">
              <w:rPr>
                <w:rFonts w:asciiTheme="minorHAnsi" w:eastAsiaTheme="minorHAnsi" w:hAnsiTheme="minorHAnsi" w:cstheme="minorHAnsi"/>
              </w:rPr>
              <w:t>Model element with requirement links</w:t>
            </w:r>
          </w:p>
          <w:p w14:paraId="0837E804" w14:textId="77777777" w:rsidR="00A24A47" w:rsidRPr="0098210F" w:rsidRDefault="00A24A47" w:rsidP="00221F64">
            <w:pPr>
              <w:pStyle w:val="ListParagraph"/>
              <w:widowControl w:val="0"/>
              <w:numPr>
                <w:ilvl w:val="0"/>
                <w:numId w:val="59"/>
              </w:numPr>
              <w:autoSpaceDE w:val="0"/>
              <w:autoSpaceDN w:val="0"/>
              <w:spacing w:before="30" w:after="0"/>
              <w:ind w:left="230" w:hanging="230"/>
              <w:rPr>
                <w:rFonts w:asciiTheme="minorHAnsi" w:eastAsiaTheme="minorHAnsi" w:hAnsiTheme="minorHAnsi" w:cstheme="minorHAnsi"/>
              </w:rPr>
            </w:pPr>
            <w:r w:rsidRPr="0098210F">
              <w:rPr>
                <w:rFonts w:asciiTheme="minorHAnsi" w:eastAsiaTheme="minorHAnsi" w:hAnsiTheme="minorHAnsi" w:cstheme="minorHAnsi"/>
              </w:rPr>
              <w:t>Commented out model elements</w:t>
            </w:r>
          </w:p>
          <w:p w14:paraId="63CC8F62" w14:textId="77777777" w:rsidR="00A24A47" w:rsidRPr="0098210F" w:rsidRDefault="00A24A47" w:rsidP="00CE1105">
            <w:pPr>
              <w:widowControl w:val="0"/>
              <w:autoSpaceDE w:val="0"/>
              <w:autoSpaceDN w:val="0"/>
              <w:spacing w:before="60"/>
              <w:rPr>
                <w:rFonts w:ascii="Courier New" w:eastAsiaTheme="minorHAnsi" w:hAnsi="Courier New" w:cs="Courier New"/>
              </w:rPr>
            </w:pPr>
            <w:r w:rsidRPr="0098210F">
              <w:rPr>
                <w:rFonts w:asciiTheme="minorHAnsi" w:eastAsiaTheme="minorHAnsi" w:hAnsiTheme="minorHAnsi" w:cstheme="minorHAnsi"/>
              </w:rPr>
              <w:t>When a linked component contains a nonexempt child model element, the child implements the associated requirement either in part or whole.</w:t>
            </w:r>
          </w:p>
        </w:tc>
      </w:tr>
      <w:tr w:rsidR="00A24A47" w:rsidRPr="0098210F" w14:paraId="39554644" w14:textId="77777777" w:rsidTr="00D86579">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EA095D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lastRenderedPageBreak/>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1A0E53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48765B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Establishing requirement links at the component level captures the relationship of model elements. In addition, maintainability improves because the need to update requirement links for minor logic changes is reduced.</w:t>
            </w:r>
          </w:p>
        </w:tc>
      </w:tr>
      <w:tr w:rsidR="00A24A47" w:rsidRPr="0098210F" w14:paraId="1AA141B5" w14:textId="77777777" w:rsidTr="00D86579">
        <w:trPr>
          <w:trHeight w:val="144"/>
        </w:trPr>
        <w:tc>
          <w:tcPr>
            <w:tcW w:w="1584" w:type="dxa"/>
            <w:vMerge/>
            <w:tcBorders>
              <w:top w:val="single" w:sz="4" w:space="0" w:color="auto"/>
              <w:left w:val="single" w:sz="4" w:space="0" w:color="auto"/>
              <w:bottom w:val="single" w:sz="4" w:space="0" w:color="auto"/>
            </w:tcBorders>
            <w:tcMar>
              <w:left w:w="43" w:type="dxa"/>
              <w:bottom w:w="101" w:type="dxa"/>
              <w:right w:w="101" w:type="dxa"/>
            </w:tcMar>
          </w:tcPr>
          <w:p w14:paraId="17756810"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E25DA9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B, C</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D40D110"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Support requirement change impact analysis.</w:t>
            </w:r>
          </w:p>
        </w:tc>
      </w:tr>
      <w:tr w:rsidR="00A24A47" w:rsidRPr="0098210F" w14:paraId="0DCD5ABB" w14:textId="77777777" w:rsidTr="00D86579">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762900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B3B2245" w14:textId="6A5660C8"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Requirements &gt; Check for model elements that do not link to requirements</w:t>
            </w:r>
          </w:p>
          <w:p w14:paraId="069E9BD8"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for model elements that do not link to requirements</w:t>
            </w:r>
            <w:r w:rsidRPr="0098210F">
              <w:rPr>
                <w:rFonts w:eastAsia="Cambria" w:cstheme="minorHAnsi"/>
                <w:sz w:val="20"/>
                <w:szCs w:val="20"/>
              </w:rPr>
              <w:t>.</w:t>
            </w:r>
          </w:p>
        </w:tc>
      </w:tr>
      <w:tr w:rsidR="00026AD0" w:rsidRPr="0098210F" w14:paraId="45623A38" w14:textId="77777777" w:rsidTr="00D86579">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5D0282B" w14:textId="5CB8B60C" w:rsidR="00026AD0" w:rsidRPr="0098210F" w:rsidRDefault="00026AD0" w:rsidP="00243861">
            <w:pPr>
              <w:pStyle w:val="TableParagraph"/>
              <w:spacing w:before="60"/>
              <w:rPr>
                <w:rFonts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DA1DB2D" w14:textId="2FB8A077" w:rsidR="00026AD0" w:rsidRPr="0098210F" w:rsidRDefault="00026AD0" w:rsidP="00243861">
            <w:pPr>
              <w:pStyle w:val="TableParagraph"/>
              <w:spacing w:before="60"/>
              <w:rPr>
                <w:rFonts w:eastAsia="Cambria" w:cstheme="minorHAnsi"/>
                <w:sz w:val="20"/>
                <w:szCs w:val="20"/>
              </w:rPr>
            </w:pPr>
          </w:p>
        </w:tc>
      </w:tr>
      <w:tr w:rsidR="00A24A47" w:rsidRPr="0098210F" w14:paraId="3CA52F7F" w14:textId="77777777" w:rsidTr="00D86579">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A1E6053"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A61FFF6"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Requirements Traceability (Simulink Requirements)</w:t>
            </w:r>
          </w:p>
        </w:tc>
      </w:tr>
      <w:tr w:rsidR="00A24A47" w:rsidRPr="0098210F" w14:paraId="31A5D30F" w14:textId="77777777" w:rsidTr="00D86579">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81BFEA5"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504BBCF"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R2021a</w:t>
            </w:r>
          </w:p>
        </w:tc>
      </w:tr>
      <w:tr w:rsidR="00A24A47" w:rsidRPr="0098210F" w14:paraId="3CC46BB2" w14:textId="77777777" w:rsidTr="00D86579">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19EBEA4"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Examples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2046B67" w14:textId="77777777" w:rsidR="00A24A47" w:rsidRPr="0098210F" w:rsidRDefault="00A24A47" w:rsidP="00CE1105">
            <w:pPr>
              <w:pStyle w:val="TableParagraph"/>
              <w:spacing w:before="60"/>
              <w:rPr>
                <w:rFonts w:cstheme="minorHAnsi"/>
                <w:b/>
                <w:sz w:val="20"/>
                <w:szCs w:val="20"/>
              </w:rPr>
            </w:pPr>
            <w:r w:rsidRPr="0098210F">
              <w:rPr>
                <w:rFonts w:cstheme="minorHAnsi"/>
                <w:b/>
                <w:sz w:val="20"/>
                <w:szCs w:val="20"/>
              </w:rPr>
              <w:t>Recommended: Requirement links on parent component</w:t>
            </w:r>
          </w:p>
          <w:p w14:paraId="7E990F61"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Requirement link placed at the top level model with no subsystems.</w:t>
            </w:r>
          </w:p>
          <w:p w14:paraId="50EFE896" w14:textId="77777777" w:rsidR="00A24A47" w:rsidRPr="0098210F" w:rsidRDefault="00A24A47" w:rsidP="00CE1105">
            <w:pPr>
              <w:pStyle w:val="TableParagraph"/>
              <w:spacing w:before="60"/>
              <w:rPr>
                <w:rFonts w:eastAsia="Times New Roman" w:cstheme="minorHAnsi"/>
                <w:sz w:val="20"/>
                <w:szCs w:val="20"/>
              </w:rPr>
            </w:pPr>
            <w:r w:rsidRPr="0098210F">
              <w:rPr>
                <w:noProof/>
                <w:sz w:val="20"/>
                <w:szCs w:val="20"/>
              </w:rPr>
              <w:drawing>
                <wp:inline distT="0" distB="0" distL="0" distR="0" wp14:anchorId="7D16D17D" wp14:editId="6F6FB1FA">
                  <wp:extent cx="4306824" cy="2395728"/>
                  <wp:effectExtent l="0" t="0" r="0" b="5080"/>
                  <wp:docPr id="1094109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75">
                            <a:extLst>
                              <a:ext uri="{28A0092B-C50C-407E-A947-70E740481C1C}">
                                <a14:useLocalDpi xmlns:a14="http://schemas.microsoft.com/office/drawing/2010/main" val="0"/>
                              </a:ext>
                            </a:extLst>
                          </a:blip>
                          <a:stretch>
                            <a:fillRect/>
                          </a:stretch>
                        </pic:blipFill>
                        <pic:spPr>
                          <a:xfrm>
                            <a:off x="0" y="0"/>
                            <a:ext cx="4306824" cy="2395728"/>
                          </a:xfrm>
                          <a:prstGeom prst="rect">
                            <a:avLst/>
                          </a:prstGeom>
                        </pic:spPr>
                      </pic:pic>
                    </a:graphicData>
                  </a:graphic>
                </wp:inline>
              </w:drawing>
            </w:r>
          </w:p>
          <w:p w14:paraId="1EBAA613" w14:textId="77777777" w:rsidR="00A24A47" w:rsidRPr="0098210F" w:rsidRDefault="00A24A47" w:rsidP="00CE1105">
            <w:pPr>
              <w:pStyle w:val="TableParagraph"/>
              <w:spacing w:before="60"/>
              <w:rPr>
                <w:rFonts w:cstheme="minorHAnsi"/>
                <w:b/>
                <w:sz w:val="20"/>
                <w:szCs w:val="20"/>
              </w:rPr>
            </w:pPr>
            <w:r w:rsidRPr="0098210F">
              <w:rPr>
                <w:rFonts w:cstheme="minorHAnsi"/>
                <w:b/>
                <w:sz w:val="20"/>
                <w:szCs w:val="20"/>
              </w:rPr>
              <w:t>Recommended: Requirement links placed on area annotation</w:t>
            </w:r>
          </w:p>
          <w:p w14:paraId="7981E9BC"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Requirement link placed on an area annotation.</w:t>
            </w:r>
          </w:p>
          <w:p w14:paraId="07F0D267" w14:textId="77777777" w:rsidR="00A24A47" w:rsidRPr="0098210F" w:rsidRDefault="00A24A47" w:rsidP="00CE1105">
            <w:pPr>
              <w:pStyle w:val="TableParagraph"/>
              <w:tabs>
                <w:tab w:val="left" w:pos="340"/>
              </w:tabs>
              <w:spacing w:before="60"/>
              <w:rPr>
                <w:rFonts w:cstheme="minorHAnsi"/>
                <w:sz w:val="20"/>
                <w:szCs w:val="20"/>
              </w:rPr>
            </w:pPr>
            <w:r w:rsidRPr="0098210F">
              <w:rPr>
                <w:noProof/>
                <w:sz w:val="20"/>
                <w:szCs w:val="20"/>
              </w:rPr>
              <w:lastRenderedPageBreak/>
              <w:drawing>
                <wp:inline distT="0" distB="0" distL="0" distR="0" wp14:anchorId="2B0BB08B" wp14:editId="7A808D8C">
                  <wp:extent cx="4224528" cy="2487168"/>
                  <wp:effectExtent l="0" t="0" r="5080" b="8890"/>
                  <wp:docPr id="10193595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76">
                            <a:extLst>
                              <a:ext uri="{28A0092B-C50C-407E-A947-70E740481C1C}">
                                <a14:useLocalDpi xmlns:a14="http://schemas.microsoft.com/office/drawing/2010/main" val="0"/>
                              </a:ext>
                            </a:extLst>
                          </a:blip>
                          <a:stretch>
                            <a:fillRect/>
                          </a:stretch>
                        </pic:blipFill>
                        <pic:spPr>
                          <a:xfrm>
                            <a:off x="0" y="0"/>
                            <a:ext cx="4224528" cy="2487168"/>
                          </a:xfrm>
                          <a:prstGeom prst="rect">
                            <a:avLst/>
                          </a:prstGeom>
                        </pic:spPr>
                      </pic:pic>
                    </a:graphicData>
                  </a:graphic>
                </wp:inline>
              </w:drawing>
            </w:r>
          </w:p>
        </w:tc>
      </w:tr>
    </w:tbl>
    <w:p w14:paraId="63E77F6C" w14:textId="77777777" w:rsidR="00A24A47" w:rsidRPr="006F2B68" w:rsidRDefault="00A24A47" w:rsidP="00DA5A13">
      <w:pPr>
        <w:pStyle w:val="Heading3"/>
      </w:pPr>
      <w:bookmarkStart w:id="108" w:name="_Toc31988917"/>
      <w:bookmarkStart w:id="109" w:name="_Toc32309702"/>
      <w:bookmarkStart w:id="110" w:name="_Ref42586311"/>
      <w:bookmarkStart w:id="111" w:name="_Ref42586320"/>
      <w:bookmarkStart w:id="112" w:name="_Ref46319143"/>
      <w:bookmarkStart w:id="113" w:name="_Toc86252172"/>
      <w:bookmarkStart w:id="114" w:name="_Toc88563967"/>
      <w:r w:rsidRPr="006F2B68">
        <w:lastRenderedPageBreak/>
        <w:t>MISRA C:2012 Compliance Considerations</w:t>
      </w:r>
      <w:bookmarkEnd w:id="108"/>
      <w:bookmarkEnd w:id="109"/>
      <w:bookmarkEnd w:id="110"/>
      <w:bookmarkEnd w:id="111"/>
      <w:bookmarkEnd w:id="112"/>
      <w:bookmarkEnd w:id="113"/>
      <w:bookmarkEnd w:id="114"/>
    </w:p>
    <w:p w14:paraId="431040D4" w14:textId="77777777" w:rsidR="00A24A47" w:rsidRPr="006F2B68" w:rsidRDefault="00A24A47" w:rsidP="00DA5A13">
      <w:pPr>
        <w:pStyle w:val="UnNumberedHeading3"/>
      </w:pPr>
      <w:r w:rsidRPr="006F2B68">
        <w:t>Modeling Style</w:t>
      </w:r>
    </w:p>
    <w:p w14:paraId="6193E2C0" w14:textId="77777777" w:rsidR="00A24A47" w:rsidRPr="0098210F" w:rsidRDefault="00A24A47" w:rsidP="005322EF">
      <w:pPr>
        <w:pStyle w:val="Bullet"/>
      </w:pPr>
      <w:r w:rsidRPr="0098210F">
        <w:t>hisl_0061: Unique identifiers for clarity</w:t>
      </w:r>
    </w:p>
    <w:p w14:paraId="016EC282" w14:textId="77777777" w:rsidR="00A24A47" w:rsidRPr="0098210F" w:rsidRDefault="00A24A47" w:rsidP="005322EF">
      <w:pPr>
        <w:pStyle w:val="Bullet"/>
      </w:pPr>
      <w:r w:rsidRPr="0098210F">
        <w:t>hisl_0062: Global variables in graphical functions</w:t>
      </w:r>
    </w:p>
    <w:p w14:paraId="1128B824" w14:textId="77777777" w:rsidR="00A24A47" w:rsidRPr="0098210F" w:rsidRDefault="00A24A47" w:rsidP="005322EF">
      <w:pPr>
        <w:pStyle w:val="Bullet"/>
      </w:pPr>
      <w:r w:rsidRPr="0098210F">
        <w:t>hisl_0063: Length of user-defined function names to improve MISRA C:2012 compliance</w:t>
      </w:r>
    </w:p>
    <w:p w14:paraId="7243272D" w14:textId="77777777" w:rsidR="00A24A47" w:rsidRPr="0098210F" w:rsidRDefault="00A24A47" w:rsidP="00DA5A13">
      <w:pPr>
        <w:pStyle w:val="UnNumberedHeading4"/>
        <w:rPr>
          <w:rFonts w:eastAsia="Calibri"/>
          <w:szCs w:val="20"/>
        </w:rPr>
      </w:pPr>
      <w:bookmarkStart w:id="115" w:name="_Toc511050751"/>
      <w:r w:rsidRPr="0098210F">
        <w:rPr>
          <w:szCs w:val="20"/>
        </w:rPr>
        <w:t>hisl_0061: Unique identifiers for clarity</w:t>
      </w:r>
      <w:bookmarkEnd w:id="115"/>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2DF1362F" w14:textId="77777777" w:rsidTr="00DA5A13">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1542ED13"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438DB1F7"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hisl_0061: Unique identifiers for clarity</w:t>
            </w:r>
          </w:p>
        </w:tc>
      </w:tr>
      <w:tr w:rsidR="00A24A47" w:rsidRPr="0098210F" w14:paraId="12AFAFE2" w14:textId="77777777" w:rsidTr="00DA5A13">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9B880A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62CE08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When developing a model:</w:t>
            </w:r>
          </w:p>
        </w:tc>
      </w:tr>
      <w:tr w:rsidR="00A24A47" w:rsidRPr="0098210F" w14:paraId="285C4C56" w14:textId="77777777" w:rsidTr="00DA5A13">
        <w:trPr>
          <w:trHeight w:val="144"/>
        </w:trPr>
        <w:tc>
          <w:tcPr>
            <w:tcW w:w="1584" w:type="dxa"/>
            <w:vMerge/>
            <w:tcBorders>
              <w:top w:val="single" w:sz="4" w:space="0" w:color="auto"/>
              <w:left w:val="single" w:sz="4" w:space="0" w:color="auto"/>
              <w:bottom w:val="single" w:sz="4" w:space="0" w:color="auto"/>
              <w:right w:val="single" w:sz="4" w:space="0" w:color="auto"/>
            </w:tcBorders>
            <w:tcMar>
              <w:left w:w="43" w:type="dxa"/>
              <w:bottom w:w="101" w:type="dxa"/>
              <w:right w:w="101" w:type="dxa"/>
            </w:tcMar>
          </w:tcPr>
          <w:p w14:paraId="78FB3416"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80A18A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661288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Use unique identifiers for Simulink signals.</w:t>
            </w:r>
          </w:p>
        </w:tc>
      </w:tr>
      <w:tr w:rsidR="00A24A47" w:rsidRPr="0098210F" w14:paraId="3EECAF47" w14:textId="77777777" w:rsidTr="00DA5A13">
        <w:trPr>
          <w:trHeight w:val="144"/>
        </w:trPr>
        <w:tc>
          <w:tcPr>
            <w:tcW w:w="1584" w:type="dxa"/>
            <w:vMerge/>
            <w:tcBorders>
              <w:top w:val="single" w:sz="4" w:space="0" w:color="auto"/>
              <w:left w:val="single" w:sz="4" w:space="0" w:color="auto"/>
              <w:bottom w:val="single" w:sz="4" w:space="0" w:color="auto"/>
              <w:right w:val="single" w:sz="4" w:space="0" w:color="auto"/>
            </w:tcBorders>
            <w:tcMar>
              <w:left w:w="43" w:type="dxa"/>
              <w:bottom w:w="101" w:type="dxa"/>
              <w:right w:w="101" w:type="dxa"/>
            </w:tcMar>
          </w:tcPr>
          <w:p w14:paraId="77E946CC"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B4DEBD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75E123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Define unique identifiers across multiple scopes within a chart.</w:t>
            </w:r>
          </w:p>
        </w:tc>
      </w:tr>
      <w:tr w:rsidR="00A24A47" w:rsidRPr="0098210F" w14:paraId="3B615459" w14:textId="77777777" w:rsidTr="00DA5A13">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90D099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435B4A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The code generator resolves conflicts between identifiers so that symbols in the generated code are unique. The process is called name mangling.</w:t>
            </w:r>
          </w:p>
        </w:tc>
      </w:tr>
      <w:tr w:rsidR="00A24A47" w:rsidRPr="0098210F" w14:paraId="4628B98C" w14:textId="77777777" w:rsidTr="00DA5A13">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FEDABB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BE0FC4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 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13AC1C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Improve readability of a graphical model and mapping between identifiers in the model and generated code.</w:t>
            </w:r>
          </w:p>
        </w:tc>
      </w:tr>
      <w:tr w:rsidR="00A24A47" w:rsidRPr="0098210F" w14:paraId="3B337DFA" w14:textId="77777777" w:rsidTr="00DA5A13">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36309E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98094C7" w14:textId="3809FE1E"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Stateflow &gt; Check Stateflow charts for uniquely defined data objects</w:t>
            </w:r>
          </w:p>
          <w:p w14:paraId="44D85B4D"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Stateflow charts for uniquely defined data objects</w:t>
            </w:r>
            <w:r w:rsidRPr="0098210F">
              <w:rPr>
                <w:rFonts w:eastAsia="Cambria" w:cstheme="minorHAnsi"/>
                <w:sz w:val="20"/>
                <w:szCs w:val="20"/>
              </w:rPr>
              <w:t>.</w:t>
            </w:r>
          </w:p>
        </w:tc>
      </w:tr>
      <w:tr w:rsidR="00845486" w:rsidRPr="0098210F" w14:paraId="6A504004" w14:textId="77777777" w:rsidTr="00DA5A13">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3B4F032" w14:textId="5DE26C8A" w:rsidR="00845486" w:rsidRPr="0098210F" w:rsidRDefault="00845486" w:rsidP="00845486">
            <w:pPr>
              <w:pStyle w:val="TableParagraph"/>
              <w:spacing w:before="60"/>
              <w:rPr>
                <w:rFonts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F6FAD18" w14:textId="3296C395" w:rsidR="00325935" w:rsidRPr="00325935" w:rsidRDefault="00976BB4" w:rsidP="00325935">
            <w:pPr>
              <w:pStyle w:val="TableParagraph"/>
              <w:numPr>
                <w:ilvl w:val="0"/>
                <w:numId w:val="89"/>
              </w:numPr>
              <w:spacing w:before="60"/>
              <w:ind w:left="230" w:hanging="230"/>
              <w:rPr>
                <w:rFonts w:eastAsia="Cambria" w:cstheme="minorHAnsi"/>
                <w:sz w:val="20"/>
                <w:szCs w:val="20"/>
              </w:rPr>
            </w:pPr>
            <w:r w:rsidRPr="00325935">
              <w:rPr>
                <w:rFonts w:eastAsia="Cambria" w:cstheme="minorHAnsi"/>
                <w:sz w:val="20"/>
                <w:szCs w:val="20"/>
              </w:rPr>
              <w:t>ISO 26262-6, Table 1 (1b) 'Use of language subsets'</w:t>
            </w:r>
            <w:r w:rsidRPr="00325935">
              <w:rPr>
                <w:rFonts w:eastAsia="Cambria" w:cstheme="minorHAnsi"/>
                <w:sz w:val="20"/>
                <w:szCs w:val="20"/>
              </w:rPr>
              <w:br/>
              <w:t>ISO 26262-6, Table 1 (1c) 'Enforcement of strong typing'</w:t>
            </w:r>
            <w:r w:rsidRPr="00325935">
              <w:rPr>
                <w:rFonts w:eastAsia="Cambria" w:cstheme="minorHAnsi"/>
                <w:sz w:val="20"/>
                <w:szCs w:val="20"/>
              </w:rPr>
              <w:br/>
              <w:t>ISO 26262-6, Table 1 (1d) 'Use of defensive implementation techniques'</w:t>
            </w:r>
            <w:r w:rsidRPr="00325935">
              <w:rPr>
                <w:rFonts w:eastAsia="Cambria" w:cstheme="minorHAnsi"/>
                <w:sz w:val="20"/>
                <w:szCs w:val="20"/>
              </w:rPr>
              <w:br/>
              <w:t>ISO 26262-6, Table 1 (1e) 'Use of well-trusted design principles'</w:t>
            </w:r>
            <w:r w:rsidRPr="00325935">
              <w:rPr>
                <w:rFonts w:eastAsia="Cambria" w:cstheme="minorHAnsi"/>
                <w:sz w:val="20"/>
                <w:szCs w:val="20"/>
              </w:rPr>
              <w:br/>
              <w:t>ISO 26262-6, Table 1 (1f) 'Use of unambiguous graphical representation'</w:t>
            </w:r>
            <w:r w:rsidRPr="00325935">
              <w:rPr>
                <w:rFonts w:eastAsia="Cambria" w:cstheme="minorHAnsi"/>
                <w:sz w:val="20"/>
                <w:szCs w:val="20"/>
              </w:rPr>
              <w:br/>
              <w:t>ISO 26262-6, Table 1 (1g) 'Use of style guides'</w:t>
            </w:r>
            <w:r w:rsidRPr="00325935">
              <w:rPr>
                <w:rFonts w:eastAsia="Cambria" w:cstheme="minorHAnsi"/>
                <w:sz w:val="20"/>
                <w:szCs w:val="20"/>
              </w:rPr>
              <w:br/>
              <w:t>ISO 26262-6, Table 1 (1h) 'Use of naming conventions'</w:t>
            </w:r>
            <w:r w:rsidR="00325935" w:rsidRPr="00325935">
              <w:rPr>
                <w:rFonts w:eastAsia="Cambria" w:cstheme="minorHAnsi"/>
                <w:sz w:val="20"/>
                <w:szCs w:val="20"/>
              </w:rPr>
              <w:br/>
              <w:t>ISO 26262-6, Table 6 (1d) 'No multiple use of variable names'</w:t>
            </w:r>
          </w:p>
        </w:tc>
      </w:tr>
      <w:tr w:rsidR="00A24A47" w:rsidRPr="0098210F" w14:paraId="7CBBA7DF" w14:textId="77777777" w:rsidTr="00DA5A13">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174B3F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lastRenderedPageBreak/>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528E3E5"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Code Appearance (Simulink Coder)</w:t>
            </w:r>
          </w:p>
        </w:tc>
      </w:tr>
      <w:tr w:rsidR="00A24A47" w:rsidRPr="0098210F" w14:paraId="4A461592" w14:textId="77777777" w:rsidTr="00DA5A13">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624147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132F0A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R2017b</w:t>
            </w:r>
          </w:p>
        </w:tc>
      </w:tr>
      <w:tr w:rsidR="00A24A47" w:rsidRPr="0098210F" w14:paraId="212769EE" w14:textId="77777777" w:rsidTr="00DA5A13">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DB66E28"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Examples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AACF8DA" w14:textId="77777777" w:rsidR="00A24A47" w:rsidRPr="0098210F" w:rsidRDefault="00A24A47" w:rsidP="00CE1105">
            <w:pPr>
              <w:pStyle w:val="TableParagraph"/>
              <w:spacing w:before="60"/>
              <w:rPr>
                <w:rFonts w:eastAsia="Cambria" w:cstheme="minorHAnsi"/>
                <w:b/>
                <w:sz w:val="20"/>
                <w:szCs w:val="20"/>
              </w:rPr>
            </w:pPr>
            <w:r w:rsidRPr="0098210F">
              <w:rPr>
                <w:rFonts w:cstheme="minorHAnsi"/>
                <w:b/>
                <w:sz w:val="20"/>
                <w:szCs w:val="20"/>
              </w:rPr>
              <w:t>Not Recommended</w:t>
            </w:r>
          </w:p>
          <w:p w14:paraId="38D3BB02" w14:textId="77777777" w:rsidR="00A24A47" w:rsidRPr="0098210F" w:rsidRDefault="00A24A47" w:rsidP="00CE1105">
            <w:pPr>
              <w:pStyle w:val="TableParagraph"/>
              <w:spacing w:before="60"/>
              <w:rPr>
                <w:rFonts w:eastAsia="Times New Roman" w:cstheme="minorHAnsi"/>
                <w:sz w:val="20"/>
                <w:szCs w:val="20"/>
                <w:lang w:eastAsia="zh-CN"/>
              </w:rPr>
            </w:pPr>
            <w:r w:rsidRPr="0098210F">
              <w:rPr>
                <w:rFonts w:cstheme="minorHAnsi"/>
                <w:sz w:val="20"/>
                <w:szCs w:val="20"/>
              </w:rPr>
              <w:t xml:space="preserve">In the following example, two states </w:t>
            </w:r>
            <w:r w:rsidRPr="0098210F">
              <w:rPr>
                <w:rFonts w:ascii="Consolas" w:hAnsi="Consolas" w:cs="Courier New"/>
                <w:sz w:val="20"/>
                <w:szCs w:val="20"/>
              </w:rPr>
              <w:t>Scope_1</w:t>
            </w:r>
            <w:r w:rsidRPr="0098210F">
              <w:rPr>
                <w:rFonts w:cstheme="minorHAnsi"/>
                <w:sz w:val="20"/>
                <w:szCs w:val="20"/>
              </w:rPr>
              <w:t xml:space="preserve"> and </w:t>
            </w:r>
            <w:r w:rsidRPr="0098210F">
              <w:rPr>
                <w:rFonts w:ascii="Consolas" w:hAnsi="Consolas" w:cs="Courier New"/>
                <w:sz w:val="20"/>
                <w:szCs w:val="20"/>
              </w:rPr>
              <w:t>Scope_2</w:t>
            </w:r>
            <w:r w:rsidRPr="0098210F">
              <w:rPr>
                <w:rFonts w:cstheme="minorHAnsi"/>
                <w:sz w:val="20"/>
                <w:szCs w:val="20"/>
              </w:rPr>
              <w:t xml:space="preserve"> use local identifier </w:t>
            </w:r>
            <w:r w:rsidRPr="0098210F">
              <w:rPr>
                <w:rFonts w:ascii="Consolas" w:hAnsi="Consolas" w:cs="Courier New"/>
                <w:sz w:val="20"/>
                <w:szCs w:val="20"/>
              </w:rPr>
              <w:t>IntCounter</w:t>
            </w:r>
            <w:r w:rsidRPr="0098210F">
              <w:rPr>
                <w:rFonts w:cstheme="minorHAnsi"/>
                <w:sz w:val="20"/>
                <w:szCs w:val="20"/>
              </w:rPr>
              <w:t>.</w:t>
            </w:r>
          </w:p>
          <w:p w14:paraId="2DBA0036" w14:textId="77777777" w:rsidR="00A24A47" w:rsidRPr="0098210F" w:rsidRDefault="00A24A47" w:rsidP="00CE1105">
            <w:pPr>
              <w:pStyle w:val="TableParagraph"/>
              <w:spacing w:before="60"/>
              <w:rPr>
                <w:rFonts w:cstheme="minorHAnsi"/>
                <w:sz w:val="20"/>
                <w:szCs w:val="20"/>
              </w:rPr>
            </w:pPr>
            <w:r w:rsidRPr="0098210F">
              <w:rPr>
                <w:noProof/>
                <w:sz w:val="20"/>
                <w:szCs w:val="20"/>
              </w:rPr>
              <w:drawing>
                <wp:inline distT="0" distB="0" distL="0" distR="0" wp14:anchorId="30C337E2" wp14:editId="4C43B50A">
                  <wp:extent cx="2980944" cy="1691640"/>
                  <wp:effectExtent l="0" t="0" r="0" b="3810"/>
                  <wp:docPr id="1141563612"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pic:nvPicPr>
                        <pic:blipFill>
                          <a:blip r:embed="rId77">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1689" t="6262" r="939" b="2530"/>
                          <a:stretch>
                            <a:fillRect/>
                          </a:stretch>
                        </pic:blipFill>
                        <pic:spPr>
                          <a:xfrm>
                            <a:off x="0" y="0"/>
                            <a:ext cx="2980944" cy="1691640"/>
                          </a:xfrm>
                          <a:prstGeom prst="rect">
                            <a:avLst/>
                          </a:prstGeom>
                        </pic:spPr>
                      </pic:pic>
                    </a:graphicData>
                  </a:graphic>
                </wp:inline>
              </w:drawing>
            </w:r>
          </w:p>
          <w:p w14:paraId="53A6F234" w14:textId="77777777" w:rsidR="00A24A47" w:rsidRPr="0098210F" w:rsidRDefault="00A24A47" w:rsidP="00CE1105">
            <w:pPr>
              <w:pStyle w:val="TableParagraph"/>
              <w:spacing w:before="60"/>
              <w:rPr>
                <w:rFonts w:eastAsia="Times New Roman" w:cstheme="minorHAnsi"/>
                <w:sz w:val="20"/>
                <w:szCs w:val="20"/>
                <w:lang w:eastAsia="zh-CN"/>
              </w:rPr>
            </w:pPr>
            <w:r w:rsidRPr="0098210F">
              <w:rPr>
                <w:rFonts w:cstheme="minorHAnsi"/>
                <w:sz w:val="20"/>
                <w:szCs w:val="20"/>
              </w:rPr>
              <w:t xml:space="preserve">The identifier </w:t>
            </w:r>
            <w:r w:rsidRPr="0098210F">
              <w:rPr>
                <w:rFonts w:ascii="Consolas" w:hAnsi="Consolas" w:cs="Courier New"/>
                <w:sz w:val="20"/>
                <w:szCs w:val="20"/>
              </w:rPr>
              <w:t>IntCounter</w:t>
            </w:r>
            <w:r w:rsidRPr="0098210F">
              <w:rPr>
                <w:rFonts w:cstheme="minorHAnsi"/>
                <w:sz w:val="20"/>
                <w:szCs w:val="20"/>
              </w:rPr>
              <w:t xml:space="preserve"> is defined for two states, </w:t>
            </w:r>
            <w:r w:rsidRPr="0098210F">
              <w:rPr>
                <w:rFonts w:ascii="Consolas" w:hAnsi="Consolas" w:cs="Courier New"/>
                <w:sz w:val="20"/>
                <w:szCs w:val="20"/>
              </w:rPr>
              <w:t>Scope_1</w:t>
            </w:r>
            <w:r w:rsidRPr="0098210F">
              <w:rPr>
                <w:rFonts w:cstheme="minorHAnsi"/>
                <w:sz w:val="20"/>
                <w:szCs w:val="20"/>
              </w:rPr>
              <w:t xml:space="preserve"> and </w:t>
            </w:r>
            <w:r w:rsidRPr="0098210F">
              <w:rPr>
                <w:rFonts w:ascii="Consolas" w:hAnsi="Consolas" w:cs="Courier New"/>
                <w:sz w:val="20"/>
                <w:szCs w:val="20"/>
              </w:rPr>
              <w:t>Scope_2</w:t>
            </w:r>
            <w:r w:rsidRPr="0098210F">
              <w:rPr>
                <w:rFonts w:cstheme="minorHAnsi"/>
                <w:sz w:val="20"/>
                <w:szCs w:val="20"/>
              </w:rPr>
              <w:t>.</w:t>
            </w:r>
          </w:p>
          <w:p w14:paraId="46A6A5E2" w14:textId="77777777" w:rsidR="00A24A47" w:rsidRPr="0098210F" w:rsidRDefault="00A24A47" w:rsidP="00CE1105">
            <w:pPr>
              <w:pStyle w:val="TableParagraph"/>
              <w:spacing w:before="60"/>
              <w:rPr>
                <w:rFonts w:eastAsia="Times New Roman" w:cstheme="minorHAnsi"/>
                <w:sz w:val="20"/>
                <w:szCs w:val="20"/>
                <w:lang w:eastAsia="zh-CN"/>
              </w:rPr>
            </w:pPr>
            <w:r w:rsidRPr="0098210F">
              <w:rPr>
                <w:noProof/>
                <w:sz w:val="20"/>
                <w:szCs w:val="20"/>
              </w:rPr>
              <w:drawing>
                <wp:inline distT="0" distB="0" distL="0" distR="0" wp14:anchorId="5C85159A" wp14:editId="789A8E08">
                  <wp:extent cx="3456432" cy="1298448"/>
                  <wp:effectExtent l="0" t="0" r="0" b="0"/>
                  <wp:docPr id="1342512100"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pic:nvPicPr>
                        <pic:blipFill>
                          <a:blip r:embed="rId78">
                            <a:extLst>
                              <a:ext uri="{28A0092B-C50C-407E-A947-70E740481C1C}">
                                <a14:useLocalDpi xmlns:a14="http://schemas.microsoft.com/office/drawing/2010/main" val="0"/>
                              </a:ext>
                            </a:extLst>
                          </a:blip>
                          <a:stretch>
                            <a:fillRect/>
                          </a:stretch>
                        </pic:blipFill>
                        <pic:spPr>
                          <a:xfrm>
                            <a:off x="0" y="0"/>
                            <a:ext cx="3456432" cy="1298448"/>
                          </a:xfrm>
                          <a:prstGeom prst="rect">
                            <a:avLst/>
                          </a:prstGeom>
                        </pic:spPr>
                      </pic:pic>
                    </a:graphicData>
                  </a:graphic>
                </wp:inline>
              </w:drawing>
            </w:r>
          </w:p>
          <w:p w14:paraId="0236A5A6" w14:textId="77777777" w:rsidR="00A24A47" w:rsidRPr="0098210F" w:rsidRDefault="00A24A47" w:rsidP="00CE1105">
            <w:pPr>
              <w:pStyle w:val="TableParagraph"/>
              <w:spacing w:before="60"/>
              <w:rPr>
                <w:rFonts w:eastAsia="Times New Roman" w:cstheme="minorHAnsi"/>
                <w:sz w:val="20"/>
                <w:szCs w:val="20"/>
              </w:rPr>
            </w:pPr>
            <w:r w:rsidRPr="0098210F">
              <w:rPr>
                <w:noProof/>
                <w:sz w:val="20"/>
                <w:szCs w:val="20"/>
              </w:rPr>
              <w:drawing>
                <wp:inline distT="0" distB="0" distL="0" distR="0" wp14:anchorId="5C47C7FC" wp14:editId="48CFEAC9">
                  <wp:extent cx="3456432" cy="1289304"/>
                  <wp:effectExtent l="0" t="0" r="0" b="6350"/>
                  <wp:docPr id="2281833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pic:nvPicPr>
                        <pic:blipFill>
                          <a:blip r:embed="rId79">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r="3968"/>
                          <a:stretch>
                            <a:fillRect/>
                          </a:stretch>
                        </pic:blipFill>
                        <pic:spPr>
                          <a:xfrm>
                            <a:off x="0" y="0"/>
                            <a:ext cx="3456432" cy="1289304"/>
                          </a:xfrm>
                          <a:prstGeom prst="rect">
                            <a:avLst/>
                          </a:prstGeom>
                        </pic:spPr>
                      </pic:pic>
                    </a:graphicData>
                  </a:graphic>
                </wp:inline>
              </w:drawing>
            </w:r>
          </w:p>
          <w:p w14:paraId="057D7CEB" w14:textId="77777777" w:rsidR="00A24A47" w:rsidRPr="0098210F" w:rsidRDefault="00A24A47" w:rsidP="00CE1105">
            <w:pPr>
              <w:pStyle w:val="TableParagraph"/>
              <w:spacing w:before="60"/>
              <w:rPr>
                <w:rFonts w:eastAsia="Cambria" w:cstheme="minorHAnsi"/>
                <w:b/>
                <w:sz w:val="20"/>
                <w:szCs w:val="20"/>
              </w:rPr>
            </w:pPr>
            <w:r w:rsidRPr="0098210F">
              <w:rPr>
                <w:rFonts w:cstheme="minorHAnsi"/>
                <w:b/>
                <w:sz w:val="20"/>
                <w:szCs w:val="20"/>
              </w:rPr>
              <w:t>Recommended</w:t>
            </w:r>
          </w:p>
          <w:p w14:paraId="3A2DEBE9" w14:textId="77777777" w:rsidR="00A24A47" w:rsidRPr="0098210F" w:rsidRDefault="00A24A47" w:rsidP="00CE1105">
            <w:pPr>
              <w:pStyle w:val="TableParagraph"/>
              <w:spacing w:before="60"/>
              <w:rPr>
                <w:rFonts w:eastAsia="Times New Roman" w:cstheme="minorHAnsi"/>
                <w:sz w:val="20"/>
                <w:szCs w:val="20"/>
                <w:lang w:eastAsia="zh-CN"/>
              </w:rPr>
            </w:pPr>
            <w:r w:rsidRPr="0098210F">
              <w:rPr>
                <w:rFonts w:cstheme="minorHAnsi"/>
                <w:sz w:val="20"/>
                <w:szCs w:val="20"/>
              </w:rPr>
              <w:t xml:space="preserve">To clarify the model, create unique identifiers. In the following example, state </w:t>
            </w:r>
            <w:r w:rsidRPr="0098210F">
              <w:rPr>
                <w:rFonts w:ascii="Consolas" w:hAnsi="Consolas" w:cs="Courier New"/>
                <w:sz w:val="20"/>
                <w:szCs w:val="20"/>
              </w:rPr>
              <w:t>Scope_1</w:t>
            </w:r>
            <w:r w:rsidRPr="0098210F">
              <w:rPr>
                <w:rFonts w:cstheme="minorHAnsi"/>
                <w:sz w:val="20"/>
                <w:szCs w:val="20"/>
              </w:rPr>
              <w:t xml:space="preserve"> uses local identifier </w:t>
            </w:r>
            <w:r w:rsidRPr="0098210F">
              <w:rPr>
                <w:rFonts w:ascii="Consolas" w:hAnsi="Consolas" w:cs="Courier New"/>
                <w:sz w:val="20"/>
                <w:szCs w:val="20"/>
              </w:rPr>
              <w:t>IntCounter_Scope_1</w:t>
            </w:r>
            <w:r w:rsidRPr="0098210F">
              <w:rPr>
                <w:rFonts w:cstheme="minorHAnsi"/>
                <w:sz w:val="20"/>
                <w:szCs w:val="20"/>
              </w:rPr>
              <w:t xml:space="preserve">. State </w:t>
            </w:r>
            <w:r w:rsidRPr="0098210F">
              <w:rPr>
                <w:rFonts w:ascii="Consolas" w:hAnsi="Consolas" w:cs="Courier New"/>
                <w:sz w:val="20"/>
                <w:szCs w:val="20"/>
              </w:rPr>
              <w:t>Scope_2</w:t>
            </w:r>
            <w:r w:rsidRPr="0098210F">
              <w:rPr>
                <w:rFonts w:cstheme="minorHAnsi"/>
                <w:sz w:val="20"/>
                <w:szCs w:val="20"/>
              </w:rPr>
              <w:t xml:space="preserve"> uses local identifier </w:t>
            </w:r>
            <w:r w:rsidRPr="0098210F">
              <w:rPr>
                <w:rFonts w:ascii="Consolas" w:hAnsi="Consolas" w:cs="Courier New"/>
                <w:sz w:val="20"/>
                <w:szCs w:val="20"/>
              </w:rPr>
              <w:t>IntCounter_Scope_2</w:t>
            </w:r>
            <w:r w:rsidRPr="0098210F">
              <w:rPr>
                <w:rFonts w:cstheme="minorHAnsi"/>
                <w:sz w:val="20"/>
                <w:szCs w:val="20"/>
              </w:rPr>
              <w:t>.</w:t>
            </w:r>
          </w:p>
          <w:p w14:paraId="0EC01E62" w14:textId="77777777" w:rsidR="00A24A47" w:rsidRPr="0098210F" w:rsidRDefault="00A24A47" w:rsidP="00CE1105">
            <w:pPr>
              <w:pStyle w:val="TableParagraph"/>
              <w:spacing w:before="60"/>
              <w:rPr>
                <w:rFonts w:cstheme="minorHAnsi"/>
                <w:sz w:val="20"/>
                <w:szCs w:val="20"/>
              </w:rPr>
            </w:pPr>
            <w:r w:rsidRPr="0098210F">
              <w:rPr>
                <w:noProof/>
                <w:sz w:val="20"/>
                <w:szCs w:val="20"/>
              </w:rPr>
              <w:drawing>
                <wp:inline distT="0" distB="0" distL="0" distR="0" wp14:anchorId="6B6EEB7F" wp14:editId="194D561C">
                  <wp:extent cx="2980944" cy="1709928"/>
                  <wp:effectExtent l="0" t="0" r="0" b="5080"/>
                  <wp:docPr id="714958644"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pic:nvPicPr>
                        <pic:blipFill>
                          <a:blip r:embed="rId80">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3642" t="7220" r="3110" b="5776"/>
                          <a:stretch>
                            <a:fillRect/>
                          </a:stretch>
                        </pic:blipFill>
                        <pic:spPr>
                          <a:xfrm>
                            <a:off x="0" y="0"/>
                            <a:ext cx="2980944" cy="1709928"/>
                          </a:xfrm>
                          <a:prstGeom prst="rect">
                            <a:avLst/>
                          </a:prstGeom>
                        </pic:spPr>
                      </pic:pic>
                    </a:graphicData>
                  </a:graphic>
                </wp:inline>
              </w:drawing>
            </w:r>
          </w:p>
          <w:p w14:paraId="7B5A4A7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The identifier </w:t>
            </w:r>
            <w:r w:rsidRPr="0098210F">
              <w:rPr>
                <w:rFonts w:ascii="Consolas" w:hAnsi="Consolas" w:cs="Courier New"/>
                <w:sz w:val="20"/>
                <w:szCs w:val="20"/>
              </w:rPr>
              <w:t>IntCounter_Scope_1</w:t>
            </w:r>
            <w:r w:rsidRPr="0098210F">
              <w:rPr>
                <w:rFonts w:cstheme="minorHAnsi"/>
                <w:sz w:val="20"/>
                <w:szCs w:val="20"/>
              </w:rPr>
              <w:t xml:space="preserve"> is defined for state </w:t>
            </w:r>
            <w:r w:rsidRPr="0098210F">
              <w:rPr>
                <w:rFonts w:ascii="Consolas" w:hAnsi="Consolas" w:cs="Courier New"/>
                <w:sz w:val="20"/>
                <w:szCs w:val="20"/>
              </w:rPr>
              <w:t>Scope_1</w:t>
            </w:r>
            <w:r w:rsidRPr="0098210F">
              <w:rPr>
                <w:rFonts w:cstheme="minorHAnsi"/>
                <w:sz w:val="20"/>
                <w:szCs w:val="20"/>
              </w:rPr>
              <w:t>. Identifier</w:t>
            </w:r>
          </w:p>
          <w:p w14:paraId="51E8F37B" w14:textId="77777777" w:rsidR="00A24A47" w:rsidRPr="0098210F" w:rsidRDefault="00A24A47" w:rsidP="00CE1105">
            <w:pPr>
              <w:pStyle w:val="TableParagraph"/>
              <w:spacing w:before="60"/>
              <w:rPr>
                <w:rFonts w:eastAsia="Times New Roman" w:cstheme="minorHAnsi"/>
                <w:sz w:val="20"/>
                <w:szCs w:val="20"/>
                <w:lang w:eastAsia="zh-CN"/>
              </w:rPr>
            </w:pPr>
            <w:r w:rsidRPr="0098210F">
              <w:rPr>
                <w:rFonts w:ascii="Consolas" w:hAnsi="Consolas" w:cs="Courier New"/>
                <w:sz w:val="20"/>
                <w:szCs w:val="20"/>
              </w:rPr>
              <w:lastRenderedPageBreak/>
              <w:t>IntCounter_Scope_2</w:t>
            </w:r>
            <w:r w:rsidRPr="0098210F">
              <w:rPr>
                <w:rFonts w:cstheme="minorHAnsi"/>
                <w:sz w:val="20"/>
                <w:szCs w:val="20"/>
              </w:rPr>
              <w:t xml:space="preserve"> is defined for </w:t>
            </w:r>
            <w:r w:rsidRPr="0098210F">
              <w:rPr>
                <w:rFonts w:ascii="Consolas" w:hAnsi="Consolas" w:cs="Courier New"/>
                <w:sz w:val="20"/>
                <w:szCs w:val="20"/>
              </w:rPr>
              <w:t>Scope_2</w:t>
            </w:r>
            <w:r w:rsidRPr="0098210F">
              <w:rPr>
                <w:rFonts w:cstheme="minorHAnsi"/>
                <w:sz w:val="20"/>
                <w:szCs w:val="20"/>
              </w:rPr>
              <w:t>.</w:t>
            </w:r>
          </w:p>
          <w:p w14:paraId="70D18D92" w14:textId="77777777" w:rsidR="00A24A47" w:rsidRPr="0098210F" w:rsidRDefault="00A24A47" w:rsidP="00CE1105">
            <w:pPr>
              <w:pStyle w:val="TableParagraph"/>
              <w:spacing w:before="60"/>
              <w:rPr>
                <w:rFonts w:eastAsia="Times New Roman" w:cstheme="minorHAnsi"/>
                <w:sz w:val="20"/>
                <w:szCs w:val="20"/>
                <w:lang w:eastAsia="zh-CN"/>
              </w:rPr>
            </w:pPr>
            <w:r w:rsidRPr="0098210F">
              <w:rPr>
                <w:noProof/>
                <w:sz w:val="20"/>
                <w:szCs w:val="20"/>
              </w:rPr>
              <w:drawing>
                <wp:inline distT="0" distB="0" distL="0" distR="0" wp14:anchorId="46ED2419" wp14:editId="128EA834">
                  <wp:extent cx="3630168" cy="1636776"/>
                  <wp:effectExtent l="0" t="0" r="8890" b="1905"/>
                  <wp:docPr id="1813402622"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pic:cNvPicPr/>
                        </pic:nvPicPr>
                        <pic:blipFill>
                          <a:blip r:embed="rId81">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1" r="1000"/>
                          <a:stretch>
                            <a:fillRect/>
                          </a:stretch>
                        </pic:blipFill>
                        <pic:spPr>
                          <a:xfrm>
                            <a:off x="0" y="0"/>
                            <a:ext cx="3630168" cy="1636776"/>
                          </a:xfrm>
                          <a:prstGeom prst="rect">
                            <a:avLst/>
                          </a:prstGeom>
                        </pic:spPr>
                      </pic:pic>
                    </a:graphicData>
                  </a:graphic>
                </wp:inline>
              </w:drawing>
            </w:r>
          </w:p>
          <w:p w14:paraId="32311CB7" w14:textId="77777777" w:rsidR="00A24A47" w:rsidRPr="0098210F" w:rsidRDefault="00A24A47" w:rsidP="00CE1105">
            <w:pPr>
              <w:pStyle w:val="TableParagraph"/>
              <w:spacing w:before="60"/>
              <w:rPr>
                <w:rFonts w:cstheme="minorHAnsi"/>
                <w:sz w:val="20"/>
                <w:szCs w:val="20"/>
              </w:rPr>
            </w:pPr>
            <w:r w:rsidRPr="0098210F">
              <w:rPr>
                <w:noProof/>
                <w:sz w:val="20"/>
                <w:szCs w:val="20"/>
              </w:rPr>
              <w:drawing>
                <wp:inline distT="0" distB="0" distL="0" distR="0" wp14:anchorId="05D7938F" wp14:editId="3A447F0F">
                  <wp:extent cx="3639312" cy="1618488"/>
                  <wp:effectExtent l="0" t="0" r="0" b="1270"/>
                  <wp:docPr id="58958282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pic:nvPicPr>
                        <pic:blipFill>
                          <a:blip r:embed="rId82">
                            <a:extLst>
                              <a:ext uri="{28A0092B-C50C-407E-A947-70E740481C1C}">
                                <a14:useLocalDpi xmlns:a14="http://schemas.microsoft.com/office/drawing/2010/main" val="0"/>
                              </a:ext>
                            </a:extLst>
                          </a:blip>
                          <a:stretch>
                            <a:fillRect/>
                          </a:stretch>
                        </pic:blipFill>
                        <pic:spPr>
                          <a:xfrm>
                            <a:off x="0" y="0"/>
                            <a:ext cx="3639312" cy="1618488"/>
                          </a:xfrm>
                          <a:prstGeom prst="rect">
                            <a:avLst/>
                          </a:prstGeom>
                        </pic:spPr>
                      </pic:pic>
                    </a:graphicData>
                  </a:graphic>
                </wp:inline>
              </w:drawing>
            </w:r>
          </w:p>
        </w:tc>
      </w:tr>
    </w:tbl>
    <w:p w14:paraId="23938581" w14:textId="77777777" w:rsidR="00A24A47" w:rsidRPr="0098210F" w:rsidRDefault="00A24A47" w:rsidP="00DA5A13">
      <w:pPr>
        <w:pStyle w:val="UnNumberedHeading4"/>
        <w:rPr>
          <w:rFonts w:eastAsia="Calibri"/>
          <w:szCs w:val="20"/>
        </w:rPr>
      </w:pPr>
      <w:bookmarkStart w:id="116" w:name="_Toc511050752"/>
      <w:r w:rsidRPr="0098210F">
        <w:rPr>
          <w:szCs w:val="20"/>
        </w:rPr>
        <w:lastRenderedPageBreak/>
        <w:t>hisl_0062: Global variables in graphical functions</w:t>
      </w:r>
      <w:bookmarkEnd w:id="116"/>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98210F" w14:paraId="61DEE5EF" w14:textId="77777777" w:rsidTr="00DA5A13">
        <w:trPr>
          <w:trHeight w:val="144"/>
        </w:trPr>
        <w:tc>
          <w:tcPr>
            <w:tcW w:w="1584" w:type="dxa"/>
            <w:shd w:val="clear" w:color="auto" w:fill="B1B1B1"/>
            <w:tcMar>
              <w:left w:w="43" w:type="dxa"/>
              <w:bottom w:w="101" w:type="dxa"/>
              <w:right w:w="101" w:type="dxa"/>
            </w:tcMar>
          </w:tcPr>
          <w:p w14:paraId="6D75707E"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shd w:val="clear" w:color="auto" w:fill="B1B1B1"/>
            <w:tcMar>
              <w:left w:w="43" w:type="dxa"/>
              <w:bottom w:w="101" w:type="dxa"/>
              <w:right w:w="101" w:type="dxa"/>
            </w:tcMar>
          </w:tcPr>
          <w:p w14:paraId="4D6975F4"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hisl_0062: Global variables in graphical functions</w:t>
            </w:r>
          </w:p>
        </w:tc>
      </w:tr>
      <w:tr w:rsidR="00A24A47" w:rsidRPr="0098210F" w14:paraId="4DD1BDFF" w14:textId="77777777" w:rsidTr="00DA5A13">
        <w:trPr>
          <w:trHeight w:val="144"/>
        </w:trPr>
        <w:tc>
          <w:tcPr>
            <w:tcW w:w="1584" w:type="dxa"/>
            <w:shd w:val="clear" w:color="auto" w:fill="F1F1F1"/>
            <w:tcMar>
              <w:left w:w="43" w:type="dxa"/>
              <w:bottom w:w="101" w:type="dxa"/>
              <w:right w:w="101" w:type="dxa"/>
            </w:tcMar>
          </w:tcPr>
          <w:p w14:paraId="3F27E8E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shd w:val="clear" w:color="auto" w:fill="F1F1F1"/>
            <w:tcMar>
              <w:left w:w="43" w:type="dxa"/>
              <w:bottom w:w="101" w:type="dxa"/>
              <w:right w:w="101" w:type="dxa"/>
            </w:tcMar>
          </w:tcPr>
          <w:p w14:paraId="791FA38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For data with a global scope used in a function, do not use the data in the calling expression if a value is assigned to the data in that function.</w:t>
            </w:r>
          </w:p>
        </w:tc>
      </w:tr>
      <w:tr w:rsidR="00A24A47" w:rsidRPr="0098210F" w14:paraId="7D603F9C" w14:textId="77777777" w:rsidTr="00DA5A13">
        <w:trPr>
          <w:trHeight w:val="144"/>
        </w:trPr>
        <w:tc>
          <w:tcPr>
            <w:tcW w:w="1584" w:type="dxa"/>
            <w:shd w:val="clear" w:color="auto" w:fill="F1F1F1"/>
            <w:tcMar>
              <w:left w:w="43" w:type="dxa"/>
              <w:bottom w:w="101" w:type="dxa"/>
              <w:right w:w="101" w:type="dxa"/>
            </w:tcMar>
          </w:tcPr>
          <w:p w14:paraId="0272C9F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shd w:val="clear" w:color="auto" w:fill="F1F1F1"/>
            <w:tcMar>
              <w:left w:w="43" w:type="dxa"/>
              <w:bottom w:w="101" w:type="dxa"/>
              <w:right w:w="101" w:type="dxa"/>
            </w:tcMar>
          </w:tcPr>
          <w:p w14:paraId="08BAB28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Enhance readability of a model by removing ambiguity in the values of global variables.</w:t>
            </w:r>
          </w:p>
        </w:tc>
      </w:tr>
      <w:tr w:rsidR="00A24A47" w:rsidRPr="0098210F" w14:paraId="62FAED6A" w14:textId="77777777" w:rsidTr="00DA5A13">
        <w:trPr>
          <w:trHeight w:val="144"/>
        </w:trPr>
        <w:tc>
          <w:tcPr>
            <w:tcW w:w="1584" w:type="dxa"/>
            <w:shd w:val="clear" w:color="auto" w:fill="F1F1F1"/>
            <w:tcMar>
              <w:left w:w="43" w:type="dxa"/>
              <w:bottom w:w="101" w:type="dxa"/>
              <w:right w:w="101" w:type="dxa"/>
            </w:tcMar>
          </w:tcPr>
          <w:p w14:paraId="70752E9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shd w:val="clear" w:color="auto" w:fill="F1F1F1"/>
            <w:tcMar>
              <w:left w:w="43" w:type="dxa"/>
              <w:bottom w:w="101" w:type="dxa"/>
              <w:right w:w="101" w:type="dxa"/>
            </w:tcMar>
          </w:tcPr>
          <w:p w14:paraId="5A8902D6" w14:textId="6765B900"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Stateflow &gt; Check global variables in graphical functions</w:t>
            </w:r>
          </w:p>
          <w:p w14:paraId="553EBD8F" w14:textId="77777777" w:rsidR="00A24A47" w:rsidRPr="0098210F" w:rsidRDefault="00A24A47" w:rsidP="00CE1105">
            <w:pPr>
              <w:pStyle w:val="TableParagraph"/>
              <w:tabs>
                <w:tab w:val="left" w:pos="340"/>
              </w:tabs>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global variables in graphical functions</w:t>
            </w:r>
            <w:r w:rsidRPr="0098210F">
              <w:rPr>
                <w:rFonts w:eastAsia="Cambria" w:cstheme="minorHAnsi"/>
                <w:sz w:val="20"/>
                <w:szCs w:val="20"/>
              </w:rPr>
              <w:t>.</w:t>
            </w:r>
          </w:p>
        </w:tc>
      </w:tr>
      <w:tr w:rsidR="00845486" w:rsidRPr="0098210F" w14:paraId="2B45A66C" w14:textId="77777777" w:rsidTr="00DA5A13">
        <w:trPr>
          <w:trHeight w:val="144"/>
        </w:trPr>
        <w:tc>
          <w:tcPr>
            <w:tcW w:w="1584" w:type="dxa"/>
            <w:shd w:val="clear" w:color="auto" w:fill="F1F1F1"/>
            <w:tcMar>
              <w:left w:w="43" w:type="dxa"/>
              <w:bottom w:w="101" w:type="dxa"/>
              <w:right w:w="101" w:type="dxa"/>
            </w:tcMar>
          </w:tcPr>
          <w:p w14:paraId="4F72ECE0" w14:textId="0D1AEF50" w:rsidR="00845486" w:rsidRPr="0098210F" w:rsidRDefault="00845486" w:rsidP="00845486">
            <w:pPr>
              <w:pStyle w:val="TableParagraph"/>
              <w:spacing w:before="60"/>
              <w:rPr>
                <w:rFonts w:eastAsia="Cambria" w:cstheme="minorHAnsi"/>
                <w:sz w:val="20"/>
                <w:szCs w:val="20"/>
              </w:rPr>
            </w:pPr>
            <w:r w:rsidRPr="0098210F">
              <w:rPr>
                <w:rFonts w:cstheme="minorHAnsi"/>
                <w:sz w:val="20"/>
                <w:szCs w:val="20"/>
              </w:rPr>
              <w:t>References</w:t>
            </w:r>
          </w:p>
        </w:tc>
        <w:tc>
          <w:tcPr>
            <w:tcW w:w="7056" w:type="dxa"/>
            <w:shd w:val="clear" w:color="auto" w:fill="F1F1F1"/>
            <w:tcMar>
              <w:left w:w="43" w:type="dxa"/>
              <w:bottom w:w="101" w:type="dxa"/>
              <w:right w:w="101" w:type="dxa"/>
            </w:tcMar>
          </w:tcPr>
          <w:p w14:paraId="63DE74F8" w14:textId="5CC70699" w:rsidR="00595E63" w:rsidRPr="00595E63" w:rsidRDefault="00976BB4" w:rsidP="00595E63">
            <w:pPr>
              <w:pStyle w:val="TableParagraph"/>
              <w:numPr>
                <w:ilvl w:val="0"/>
                <w:numId w:val="58"/>
              </w:numPr>
              <w:tabs>
                <w:tab w:val="left" w:pos="340"/>
              </w:tabs>
              <w:spacing w:before="60"/>
              <w:ind w:left="230" w:hanging="230"/>
              <w:rPr>
                <w:rFonts w:eastAsia="Cambria" w:cstheme="minorHAnsi"/>
                <w:sz w:val="20"/>
                <w:szCs w:val="20"/>
              </w:rPr>
            </w:pPr>
            <w:r w:rsidRPr="00595E63">
              <w:rPr>
                <w:rFonts w:eastAsia="Cambria" w:cstheme="minorHAnsi"/>
                <w:sz w:val="20"/>
                <w:szCs w:val="20"/>
              </w:rPr>
              <w:t>ISO 26262-6, Table 1 (1b) 'Use of language subsets'</w:t>
            </w:r>
            <w:r w:rsidRPr="00595E63">
              <w:rPr>
                <w:rFonts w:eastAsia="Cambria" w:cstheme="minorHAnsi"/>
                <w:sz w:val="20"/>
                <w:szCs w:val="20"/>
              </w:rPr>
              <w:br/>
              <w:t>ISO 26262-6, Table 1 (1f) 'Use of unambiguous graphical representation'</w:t>
            </w:r>
            <w:r w:rsidRPr="00595E63">
              <w:rPr>
                <w:rFonts w:eastAsia="Cambria" w:cstheme="minorHAnsi"/>
                <w:sz w:val="20"/>
                <w:szCs w:val="20"/>
              </w:rPr>
              <w:br/>
              <w:t>ISO 26262-6, Table 1 (1h) 'Use of naming conventions'</w:t>
            </w:r>
            <w:r w:rsidR="00595E63" w:rsidRPr="00595E63">
              <w:rPr>
                <w:rFonts w:eastAsia="Cambria" w:cstheme="minorHAnsi"/>
                <w:sz w:val="20"/>
                <w:szCs w:val="20"/>
              </w:rPr>
              <w:br/>
              <w:t>ISO 26262-6, Table 6 (1e) 'Avoid global variables or else justify their usage'</w:t>
            </w:r>
          </w:p>
          <w:p w14:paraId="06F62066" w14:textId="51CD2CF1" w:rsidR="00845486" w:rsidRPr="0098210F" w:rsidRDefault="00845486" w:rsidP="00595E63">
            <w:pPr>
              <w:pStyle w:val="TableParagraph"/>
              <w:numPr>
                <w:ilvl w:val="0"/>
                <w:numId w:val="58"/>
              </w:numPr>
              <w:tabs>
                <w:tab w:val="left" w:pos="340"/>
              </w:tabs>
              <w:spacing w:before="60"/>
              <w:ind w:left="230" w:hanging="230"/>
              <w:rPr>
                <w:rFonts w:eastAsia="Cambria" w:cstheme="minorHAnsi"/>
                <w:sz w:val="20"/>
                <w:szCs w:val="20"/>
              </w:rPr>
            </w:pPr>
            <w:r w:rsidRPr="00595E63">
              <w:rPr>
                <w:rFonts w:cstheme="minorHAnsi"/>
                <w:sz w:val="20"/>
                <w:szCs w:val="20"/>
              </w:rPr>
              <w:t>MISRA C:2012, Rule 13.2</w:t>
            </w:r>
            <w:r w:rsidRPr="00595E63">
              <w:rPr>
                <w:rFonts w:cstheme="minorHAnsi"/>
                <w:sz w:val="20"/>
                <w:szCs w:val="20"/>
              </w:rPr>
              <w:br/>
              <w:t>MISRA C:2012, Rule 13.5</w:t>
            </w:r>
          </w:p>
        </w:tc>
      </w:tr>
      <w:tr w:rsidR="00A24A47" w:rsidRPr="0098210F" w14:paraId="2844E506" w14:textId="77777777" w:rsidTr="00DA5A13">
        <w:trPr>
          <w:trHeight w:val="144"/>
        </w:trPr>
        <w:tc>
          <w:tcPr>
            <w:tcW w:w="1584" w:type="dxa"/>
            <w:shd w:val="clear" w:color="auto" w:fill="F1F1F1"/>
            <w:tcMar>
              <w:left w:w="43" w:type="dxa"/>
              <w:bottom w:w="101" w:type="dxa"/>
              <w:right w:w="101" w:type="dxa"/>
            </w:tcMar>
          </w:tcPr>
          <w:p w14:paraId="2A0E4E0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shd w:val="clear" w:color="auto" w:fill="F1F1F1"/>
            <w:tcMar>
              <w:left w:w="43" w:type="dxa"/>
              <w:bottom w:w="101" w:type="dxa"/>
              <w:right w:w="101" w:type="dxa"/>
            </w:tcMar>
          </w:tcPr>
          <w:p w14:paraId="01D3753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R2018b</w:t>
            </w:r>
          </w:p>
        </w:tc>
      </w:tr>
      <w:tr w:rsidR="00A24A47" w:rsidRPr="0098210F" w14:paraId="5C77AB49" w14:textId="77777777" w:rsidTr="00DA5A13">
        <w:trPr>
          <w:trHeight w:val="144"/>
        </w:trPr>
        <w:tc>
          <w:tcPr>
            <w:tcW w:w="1584" w:type="dxa"/>
            <w:shd w:val="clear" w:color="auto" w:fill="F1F1F1"/>
            <w:tcMar>
              <w:left w:w="43" w:type="dxa"/>
              <w:bottom w:w="101" w:type="dxa"/>
              <w:right w:w="101" w:type="dxa"/>
            </w:tcMar>
          </w:tcPr>
          <w:p w14:paraId="7612DE7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Examples</w:t>
            </w:r>
          </w:p>
        </w:tc>
        <w:tc>
          <w:tcPr>
            <w:tcW w:w="7056" w:type="dxa"/>
            <w:shd w:val="clear" w:color="auto" w:fill="F1F1F1"/>
            <w:tcMar>
              <w:left w:w="43" w:type="dxa"/>
              <w:bottom w:w="101" w:type="dxa"/>
              <w:right w:w="101" w:type="dxa"/>
            </w:tcMar>
          </w:tcPr>
          <w:p w14:paraId="4CEC5590"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 xml:space="preserve">Consider a graphical function </w:t>
            </w:r>
            <w:r w:rsidRPr="0098210F">
              <w:rPr>
                <w:rFonts w:ascii="Consolas" w:hAnsi="Consolas" w:cs="Courier New"/>
                <w:sz w:val="20"/>
                <w:szCs w:val="20"/>
              </w:rPr>
              <w:t>graphicalFunction</w:t>
            </w:r>
            <w:r w:rsidRPr="0098210F">
              <w:rPr>
                <w:rFonts w:cstheme="minorHAnsi"/>
                <w:sz w:val="20"/>
                <w:szCs w:val="20"/>
              </w:rPr>
              <w:t xml:space="preserve"> that modifies the global data </w:t>
            </w:r>
            <w:r w:rsidRPr="0098210F">
              <w:rPr>
                <w:rFonts w:ascii="Consolas" w:hAnsi="Consolas" w:cs="Courier New"/>
                <w:sz w:val="20"/>
                <w:szCs w:val="20"/>
              </w:rPr>
              <w:t>G</w:t>
            </w:r>
            <w:r w:rsidRPr="0098210F">
              <w:rPr>
                <w:rFonts w:cstheme="minorHAnsi"/>
                <w:sz w:val="20"/>
                <w:szCs w:val="20"/>
              </w:rPr>
              <w:t>.</w:t>
            </w:r>
          </w:p>
          <w:p w14:paraId="219B5E4A" w14:textId="77777777" w:rsidR="00A24A47" w:rsidRPr="0098210F" w:rsidRDefault="00A24A47" w:rsidP="00CE1105">
            <w:pPr>
              <w:pStyle w:val="TableParagraph"/>
              <w:spacing w:before="60"/>
              <w:rPr>
                <w:rFonts w:eastAsia="Calibri" w:cstheme="minorHAnsi"/>
                <w:sz w:val="20"/>
                <w:szCs w:val="20"/>
              </w:rPr>
            </w:pPr>
            <w:r w:rsidRPr="0098210F">
              <w:rPr>
                <w:noProof/>
                <w:sz w:val="20"/>
                <w:szCs w:val="20"/>
              </w:rPr>
              <w:lastRenderedPageBreak/>
              <w:drawing>
                <wp:inline distT="0" distB="0" distL="0" distR="0" wp14:anchorId="70CB3F6F" wp14:editId="404D6F20">
                  <wp:extent cx="1517904" cy="1225296"/>
                  <wp:effectExtent l="0" t="0" r="6350" b="0"/>
                  <wp:docPr id="90121582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pic:nvPicPr>
                        <pic:blipFill>
                          <a:blip r:embed="rId83">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2815" t="2485" r="1453"/>
                          <a:stretch>
                            <a:fillRect/>
                          </a:stretch>
                        </pic:blipFill>
                        <pic:spPr>
                          <a:xfrm>
                            <a:off x="0" y="0"/>
                            <a:ext cx="1517904" cy="1225296"/>
                          </a:xfrm>
                          <a:prstGeom prst="rect">
                            <a:avLst/>
                          </a:prstGeom>
                        </pic:spPr>
                      </pic:pic>
                    </a:graphicData>
                  </a:graphic>
                </wp:inline>
              </w:drawing>
            </w:r>
          </w:p>
          <w:p w14:paraId="607D02B7" w14:textId="77777777" w:rsidR="00A24A47" w:rsidRPr="0098210F" w:rsidRDefault="00A24A47" w:rsidP="00CE1105">
            <w:pPr>
              <w:pStyle w:val="TableParagraph"/>
              <w:spacing w:before="60"/>
              <w:rPr>
                <w:rFonts w:cstheme="minorHAnsi"/>
                <w:b/>
                <w:sz w:val="20"/>
                <w:szCs w:val="20"/>
              </w:rPr>
            </w:pPr>
            <w:r w:rsidRPr="0098210F">
              <w:rPr>
                <w:rFonts w:cstheme="minorHAnsi"/>
                <w:b/>
                <w:sz w:val="20"/>
                <w:szCs w:val="20"/>
              </w:rPr>
              <w:t>Recommended</w:t>
            </w:r>
          </w:p>
          <w:p w14:paraId="36DE0B69" w14:textId="77777777" w:rsidR="00A24A47" w:rsidRPr="0098210F" w:rsidRDefault="00A24A47" w:rsidP="00CE1105">
            <w:pPr>
              <w:pStyle w:val="TableParagraph"/>
              <w:spacing w:before="60"/>
              <w:rPr>
                <w:rFonts w:eastAsia="Times New Roman" w:cstheme="minorHAnsi"/>
                <w:sz w:val="20"/>
                <w:szCs w:val="20"/>
              </w:rPr>
            </w:pPr>
            <w:r w:rsidRPr="0098210F">
              <w:rPr>
                <w:noProof/>
                <w:sz w:val="20"/>
                <w:szCs w:val="20"/>
              </w:rPr>
              <w:drawing>
                <wp:inline distT="0" distB="0" distL="0" distR="0" wp14:anchorId="75ACE461" wp14:editId="04C26191">
                  <wp:extent cx="2039112" cy="1078992"/>
                  <wp:effectExtent l="0" t="0" r="0" b="6985"/>
                  <wp:docPr id="21244760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png"/>
                          <pic:cNvPicPr/>
                        </pic:nvPicPr>
                        <pic:blipFill>
                          <a:blip r:embed="rId84">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1290" t="6103" r="1422" b="2333"/>
                          <a:stretch>
                            <a:fillRect/>
                          </a:stretch>
                        </pic:blipFill>
                        <pic:spPr>
                          <a:xfrm>
                            <a:off x="0" y="0"/>
                            <a:ext cx="2039112" cy="1078992"/>
                          </a:xfrm>
                          <a:prstGeom prst="rect">
                            <a:avLst/>
                          </a:prstGeom>
                        </pic:spPr>
                      </pic:pic>
                    </a:graphicData>
                  </a:graphic>
                </wp:inline>
              </w:drawing>
            </w:r>
          </w:p>
          <w:p w14:paraId="7F688851" w14:textId="77777777" w:rsidR="00A24A47" w:rsidRPr="0098210F" w:rsidRDefault="00A24A47" w:rsidP="00CE1105">
            <w:pPr>
              <w:pStyle w:val="TableParagraph"/>
              <w:spacing w:before="60"/>
              <w:rPr>
                <w:rFonts w:cstheme="minorHAnsi"/>
                <w:b/>
                <w:sz w:val="20"/>
                <w:szCs w:val="20"/>
              </w:rPr>
            </w:pPr>
            <w:r w:rsidRPr="0098210F">
              <w:rPr>
                <w:rFonts w:cstheme="minorHAnsi"/>
                <w:b/>
                <w:sz w:val="20"/>
                <w:szCs w:val="20"/>
              </w:rPr>
              <w:t>Not Recommended</w:t>
            </w:r>
          </w:p>
          <w:p w14:paraId="68428F13" w14:textId="77777777" w:rsidR="00A24A47" w:rsidRPr="0098210F" w:rsidRDefault="00A24A47" w:rsidP="00CE1105">
            <w:pPr>
              <w:pStyle w:val="TableParagraph"/>
              <w:spacing w:before="60"/>
              <w:rPr>
                <w:rFonts w:eastAsia="Calibri" w:cstheme="minorHAnsi"/>
                <w:sz w:val="20"/>
                <w:szCs w:val="20"/>
              </w:rPr>
            </w:pPr>
            <w:r w:rsidRPr="0098210F">
              <w:rPr>
                <w:noProof/>
                <w:sz w:val="20"/>
                <w:szCs w:val="20"/>
              </w:rPr>
              <w:drawing>
                <wp:inline distT="0" distB="0" distL="0" distR="0" wp14:anchorId="3025A2C3" wp14:editId="2EE1D753">
                  <wp:extent cx="1984248" cy="1088136"/>
                  <wp:effectExtent l="0" t="0" r="0" b="0"/>
                  <wp:docPr id="58542039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pic:nvPicPr>
                        <pic:blipFill>
                          <a:blip r:embed="rId85">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1275" t="8108" r="5151" b="2690"/>
                          <a:stretch>
                            <a:fillRect/>
                          </a:stretch>
                        </pic:blipFill>
                        <pic:spPr>
                          <a:xfrm>
                            <a:off x="0" y="0"/>
                            <a:ext cx="1984248" cy="1088136"/>
                          </a:xfrm>
                          <a:prstGeom prst="rect">
                            <a:avLst/>
                          </a:prstGeom>
                        </pic:spPr>
                      </pic:pic>
                    </a:graphicData>
                  </a:graphic>
                </wp:inline>
              </w:drawing>
            </w:r>
          </w:p>
        </w:tc>
      </w:tr>
    </w:tbl>
    <w:p w14:paraId="043F90F7" w14:textId="77777777" w:rsidR="00A24A47" w:rsidRPr="0098210F" w:rsidRDefault="00A24A47" w:rsidP="00DA5A13">
      <w:pPr>
        <w:pStyle w:val="UnNumberedHeading4"/>
        <w:rPr>
          <w:rFonts w:eastAsia="Calibri"/>
          <w:szCs w:val="20"/>
        </w:rPr>
      </w:pPr>
      <w:bookmarkStart w:id="117" w:name="_Toc511050753"/>
      <w:r w:rsidRPr="0098210F">
        <w:rPr>
          <w:szCs w:val="20"/>
        </w:rPr>
        <w:lastRenderedPageBreak/>
        <w:t>hisl_0063: Length of user-defined object names to improve MISRA C:2012 compliance</w:t>
      </w:r>
      <w:bookmarkEnd w:id="117"/>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16D1AEE0" w14:textId="77777777" w:rsidTr="00DA5A13">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15A91765"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12F331FF"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hisl_0063: Length of user-defined object names to improve MISRA C:2012 compliance</w:t>
            </w:r>
          </w:p>
        </w:tc>
      </w:tr>
      <w:tr w:rsidR="00A24A47" w:rsidRPr="0098210F" w14:paraId="7D7100DC" w14:textId="77777777" w:rsidTr="00DA5A13">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52E737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20F3BA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To improve MISRA C:2012 compliance of generated code, use configuration parameter </w:t>
            </w:r>
            <w:r w:rsidRPr="0098210F">
              <w:rPr>
                <w:rFonts w:cstheme="minorHAnsi"/>
                <w:b/>
                <w:bCs/>
                <w:sz w:val="20"/>
                <w:szCs w:val="20"/>
              </w:rPr>
              <w:t>Maximum identifier length</w:t>
            </w:r>
            <w:r w:rsidRPr="0098210F">
              <w:rPr>
                <w:rFonts w:cstheme="minorHAnsi"/>
                <w:sz w:val="20"/>
                <w:szCs w:val="20"/>
              </w:rPr>
              <w:t xml:space="preserve"> (</w:t>
            </w:r>
            <w:r w:rsidRPr="0098210F">
              <w:rPr>
                <w:rFonts w:ascii="Consolas" w:hAnsi="Consolas" w:cstheme="minorHAnsi"/>
                <w:sz w:val="20"/>
                <w:szCs w:val="20"/>
              </w:rPr>
              <w:t>MaxIdLength</w:t>
            </w:r>
            <w:r w:rsidRPr="0098210F">
              <w:rPr>
                <w:rFonts w:cstheme="minorHAnsi"/>
                <w:sz w:val="20"/>
                <w:szCs w:val="20"/>
              </w:rPr>
              <w:t>) to limit the length of user defined names.</w:t>
            </w:r>
          </w:p>
        </w:tc>
      </w:tr>
      <w:tr w:rsidR="00A24A47" w:rsidRPr="0098210F" w14:paraId="263EC909" w14:textId="77777777" w:rsidTr="00DA5A13">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33AEDC8" w14:textId="77777777" w:rsidR="00A24A47" w:rsidRPr="0098210F" w:rsidRDefault="00A24A47" w:rsidP="00CE1105">
            <w:pPr>
              <w:pStyle w:val="TableParagraph"/>
              <w:spacing w:before="60"/>
              <w:rPr>
                <w:rFonts w:cstheme="minorHAnsi"/>
                <w:sz w:val="20"/>
                <w:szCs w:val="20"/>
              </w:rPr>
            </w:pP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6C10738" w14:textId="77777777" w:rsidR="00A24A47" w:rsidRPr="0098210F" w:rsidRDefault="00A24A47" w:rsidP="00CE1105">
            <w:pPr>
              <w:pStyle w:val="TableParagraph"/>
              <w:spacing w:before="60"/>
              <w:rPr>
                <w:rFonts w:eastAsia="Cambria" w:cstheme="minorHAnsi"/>
                <w:sz w:val="20"/>
                <w:szCs w:val="20"/>
              </w:rPr>
            </w:pPr>
            <w:r w:rsidRPr="0098210F">
              <w:rPr>
                <w:rFonts w:eastAsia="Calibri" w:cstheme="minorHAnsi"/>
                <w:b/>
                <w:bCs/>
                <w:sz w:val="20"/>
                <w:szCs w:val="20"/>
              </w:rPr>
              <w:t>Note</w:t>
            </w:r>
            <w:r w:rsidRPr="0098210F">
              <w:rPr>
                <w:rFonts w:eastAsia="Calibri" w:cstheme="minorHAnsi"/>
                <w:bCs/>
                <w:sz w:val="20"/>
                <w:szCs w:val="20"/>
              </w:rPr>
              <w:t xml:space="preserve">: </w:t>
            </w:r>
            <w:r w:rsidRPr="0098210F">
              <w:rPr>
                <w:rFonts w:eastAsia="Cambria" w:cstheme="minorHAnsi"/>
                <w:sz w:val="20"/>
                <w:szCs w:val="20"/>
              </w:rPr>
              <w:t xml:space="preserve">The default of Maximum identifier length is </w:t>
            </w:r>
            <w:r w:rsidRPr="0098210F">
              <w:rPr>
                <w:rFonts w:ascii="Consolas" w:eastAsia="Cambria" w:hAnsi="Consolas" w:cstheme="minorHAnsi"/>
                <w:sz w:val="20"/>
                <w:szCs w:val="20"/>
              </w:rPr>
              <w:t>31</w:t>
            </w:r>
            <w:r w:rsidRPr="0098210F">
              <w:rPr>
                <w:rFonts w:eastAsia="Cambria" w:cstheme="minorHAnsi"/>
                <w:sz w:val="20"/>
                <w:szCs w:val="20"/>
              </w:rPr>
              <w:t>.</w:t>
            </w:r>
          </w:p>
        </w:tc>
      </w:tr>
      <w:tr w:rsidR="00A24A47" w:rsidRPr="0098210F" w14:paraId="34A6C855" w14:textId="77777777" w:rsidTr="00DA5A13">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1B32201"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02C61FE"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1B8411D"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 xml:space="preserve">For Subsystem blocks with parameter </w:t>
            </w:r>
            <w:r w:rsidRPr="0098210F">
              <w:rPr>
                <w:rFonts w:cstheme="minorHAnsi"/>
                <w:b/>
                <w:bCs/>
                <w:sz w:val="20"/>
                <w:szCs w:val="20"/>
              </w:rPr>
              <w:t>Function name options</w:t>
            </w:r>
            <w:r w:rsidRPr="0098210F">
              <w:rPr>
                <w:rFonts w:cstheme="minorHAnsi"/>
                <w:sz w:val="20"/>
                <w:szCs w:val="20"/>
              </w:rPr>
              <w:t xml:space="preserve"> set to </w:t>
            </w:r>
            <w:r w:rsidRPr="0098210F">
              <w:rPr>
                <w:rFonts w:ascii="Consolas" w:hAnsi="Consolas" w:cstheme="minorHAnsi"/>
                <w:sz w:val="20"/>
                <w:szCs w:val="20"/>
              </w:rPr>
              <w:t>User specified</w:t>
            </w:r>
            <w:r w:rsidRPr="0098210F">
              <w:rPr>
                <w:rFonts w:cstheme="minorHAnsi"/>
                <w:sz w:val="20"/>
                <w:szCs w:val="20"/>
              </w:rPr>
              <w:t xml:space="preserve">, limit the length of function names to be equal to or less than the value specified in </w:t>
            </w:r>
            <w:r w:rsidRPr="0098210F">
              <w:rPr>
                <w:rFonts w:cstheme="minorHAnsi"/>
                <w:b/>
                <w:bCs/>
                <w:sz w:val="20"/>
                <w:szCs w:val="20"/>
              </w:rPr>
              <w:t>Maximum identifier length</w:t>
            </w:r>
            <w:r w:rsidRPr="0098210F">
              <w:rPr>
                <w:rFonts w:cstheme="minorHAnsi"/>
                <w:sz w:val="20"/>
                <w:szCs w:val="20"/>
              </w:rPr>
              <w:t>.</w:t>
            </w:r>
          </w:p>
        </w:tc>
      </w:tr>
      <w:tr w:rsidR="00A24A47" w:rsidRPr="0098210F" w14:paraId="6E3037B6" w14:textId="77777777" w:rsidTr="00DA5A13">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D6033B3"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EAC5D86"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58CD57D" w14:textId="77777777" w:rsidR="00A24A47" w:rsidRPr="0098210F" w:rsidRDefault="00A24A47" w:rsidP="00CE1105">
            <w:pPr>
              <w:pStyle w:val="NormalWeb"/>
              <w:widowControl w:val="0"/>
              <w:spacing w:before="60"/>
              <w:rPr>
                <w:rFonts w:asciiTheme="minorHAnsi" w:hAnsiTheme="minorHAnsi" w:cstheme="minorHAnsi"/>
                <w:color w:val="404040"/>
              </w:rPr>
            </w:pPr>
            <w:r w:rsidRPr="0098210F">
              <w:rPr>
                <w:rFonts w:asciiTheme="minorHAnsi" w:hAnsiTheme="minorHAnsi" w:cstheme="minorHAnsi"/>
                <w:color w:val="404040"/>
              </w:rPr>
              <w:t xml:space="preserve">Limit the length of data object names to </w:t>
            </w:r>
            <w:r w:rsidRPr="0098210F">
              <w:rPr>
                <w:rStyle w:val="Strong"/>
                <w:rFonts w:asciiTheme="minorHAnsi" w:hAnsiTheme="minorHAnsi" w:cstheme="minorHAnsi"/>
                <w:color w:val="404040"/>
              </w:rPr>
              <w:t>Maximum identifier length</w:t>
            </w:r>
            <w:r w:rsidRPr="0098210F">
              <w:rPr>
                <w:rStyle w:val="Strong"/>
                <w:rFonts w:asciiTheme="minorHAnsi" w:hAnsiTheme="minorHAnsi" w:cstheme="minorHAnsi"/>
                <w:b w:val="0"/>
                <w:color w:val="404040"/>
              </w:rPr>
              <w:t xml:space="preserve"> </w:t>
            </w:r>
            <w:r w:rsidRPr="0098210F">
              <w:rPr>
                <w:rFonts w:asciiTheme="minorHAnsi" w:hAnsiTheme="minorHAnsi" w:cstheme="minorHAnsi"/>
                <w:color w:val="404040"/>
              </w:rPr>
              <w:t>(</w:t>
            </w:r>
            <w:r w:rsidRPr="0098210F">
              <w:rPr>
                <w:rStyle w:val="HTMLCode"/>
                <w:rFonts w:ascii="Consolas" w:hAnsi="Consolas"/>
                <w:color w:val="404040"/>
              </w:rPr>
              <w:t>MaxIdLength</w:t>
            </w:r>
            <w:r w:rsidRPr="0098210F">
              <w:rPr>
                <w:rFonts w:asciiTheme="minorHAnsi" w:hAnsiTheme="minorHAnsi" w:cstheme="minorHAnsi"/>
                <w:color w:val="404040"/>
              </w:rPr>
              <w:t>) characters or fewer for:</w:t>
            </w:r>
          </w:p>
          <w:p w14:paraId="66E70755" w14:textId="77777777" w:rsidR="00A24A47" w:rsidRPr="0098210F" w:rsidRDefault="00A24A47" w:rsidP="00221F64">
            <w:pPr>
              <w:pStyle w:val="NormalWeb"/>
              <w:widowControl w:val="0"/>
              <w:numPr>
                <w:ilvl w:val="0"/>
                <w:numId w:val="60"/>
              </w:numPr>
              <w:spacing w:before="30"/>
              <w:ind w:left="230" w:hanging="230"/>
              <w:rPr>
                <w:rFonts w:asciiTheme="minorHAnsi" w:hAnsiTheme="minorHAnsi" w:cs="Courier New"/>
                <w:color w:val="404040"/>
              </w:rPr>
            </w:pPr>
            <w:r w:rsidRPr="0098210F">
              <w:rPr>
                <w:rStyle w:val="HTMLCode"/>
                <w:rFonts w:ascii="Consolas" w:hAnsi="Consolas"/>
                <w:color w:val="404040"/>
              </w:rPr>
              <w:t>Simulink.AliasType</w:t>
            </w:r>
          </w:p>
          <w:p w14:paraId="4811296F" w14:textId="77777777" w:rsidR="00A24A47" w:rsidRPr="0098210F" w:rsidRDefault="00A24A47" w:rsidP="00221F64">
            <w:pPr>
              <w:pStyle w:val="NormalWeb"/>
              <w:widowControl w:val="0"/>
              <w:numPr>
                <w:ilvl w:val="0"/>
                <w:numId w:val="60"/>
              </w:numPr>
              <w:spacing w:before="30"/>
              <w:ind w:left="230" w:hanging="230"/>
              <w:rPr>
                <w:rFonts w:asciiTheme="minorHAnsi" w:hAnsiTheme="minorHAnsi" w:cs="Courier New"/>
                <w:color w:val="404040"/>
              </w:rPr>
            </w:pPr>
            <w:r w:rsidRPr="0098210F">
              <w:rPr>
                <w:rStyle w:val="HTMLCode"/>
                <w:rFonts w:ascii="Consolas" w:hAnsi="Consolas"/>
                <w:color w:val="404040"/>
              </w:rPr>
              <w:t>Simulink.NumericType</w:t>
            </w:r>
          </w:p>
          <w:p w14:paraId="556F7432" w14:textId="77777777" w:rsidR="00A24A47" w:rsidRPr="0098210F" w:rsidRDefault="00A24A47" w:rsidP="00221F64">
            <w:pPr>
              <w:pStyle w:val="NormalWeb"/>
              <w:widowControl w:val="0"/>
              <w:numPr>
                <w:ilvl w:val="0"/>
                <w:numId w:val="60"/>
              </w:numPr>
              <w:spacing w:before="30"/>
              <w:ind w:left="230" w:hanging="230"/>
              <w:rPr>
                <w:rFonts w:asciiTheme="minorHAnsi" w:hAnsiTheme="minorHAnsi" w:cs="Courier New"/>
                <w:color w:val="404040"/>
              </w:rPr>
            </w:pPr>
            <w:r w:rsidRPr="0098210F">
              <w:rPr>
                <w:rStyle w:val="HTMLCode"/>
                <w:rFonts w:ascii="Consolas" w:hAnsi="Consolas"/>
                <w:color w:val="404040"/>
              </w:rPr>
              <w:t>Simulink.Variant</w:t>
            </w:r>
          </w:p>
          <w:p w14:paraId="2FC97915" w14:textId="77777777" w:rsidR="00A24A47" w:rsidRPr="0098210F" w:rsidRDefault="00A24A47" w:rsidP="00221F64">
            <w:pPr>
              <w:pStyle w:val="NormalWeb"/>
              <w:widowControl w:val="0"/>
              <w:numPr>
                <w:ilvl w:val="0"/>
                <w:numId w:val="60"/>
              </w:numPr>
              <w:spacing w:before="30"/>
              <w:ind w:left="230" w:hanging="230"/>
              <w:rPr>
                <w:rFonts w:asciiTheme="minorHAnsi" w:hAnsiTheme="minorHAnsi" w:cs="Courier New"/>
                <w:color w:val="404040"/>
              </w:rPr>
            </w:pPr>
            <w:r w:rsidRPr="0098210F">
              <w:rPr>
                <w:rStyle w:val="HTMLCode"/>
                <w:rFonts w:ascii="Consolas" w:hAnsi="Consolas"/>
                <w:color w:val="404040"/>
              </w:rPr>
              <w:t>Simulink.Bus</w:t>
            </w:r>
          </w:p>
          <w:p w14:paraId="5F36E914" w14:textId="77777777" w:rsidR="00A24A47" w:rsidRPr="0098210F" w:rsidRDefault="00A24A47" w:rsidP="00221F64">
            <w:pPr>
              <w:pStyle w:val="NormalWeb"/>
              <w:widowControl w:val="0"/>
              <w:numPr>
                <w:ilvl w:val="0"/>
                <w:numId w:val="60"/>
              </w:numPr>
              <w:spacing w:before="30"/>
              <w:ind w:left="230" w:hanging="230"/>
              <w:rPr>
                <w:rFonts w:asciiTheme="minorHAnsi" w:hAnsiTheme="minorHAnsi" w:cs="Courier New"/>
                <w:color w:val="404040"/>
              </w:rPr>
            </w:pPr>
            <w:r w:rsidRPr="0098210F">
              <w:rPr>
                <w:rStyle w:val="HTMLCode"/>
                <w:rFonts w:ascii="Consolas" w:hAnsi="Consolas"/>
                <w:color w:val="404040"/>
              </w:rPr>
              <w:t>Simulink.BusElement</w:t>
            </w:r>
          </w:p>
          <w:p w14:paraId="589884EC" w14:textId="77777777" w:rsidR="00A24A47" w:rsidRPr="0098210F" w:rsidRDefault="00A24A47" w:rsidP="00221F64">
            <w:pPr>
              <w:pStyle w:val="NormalWeb"/>
              <w:widowControl w:val="0"/>
              <w:numPr>
                <w:ilvl w:val="0"/>
                <w:numId w:val="60"/>
              </w:numPr>
              <w:spacing w:before="30"/>
              <w:ind w:left="230" w:hanging="230"/>
              <w:rPr>
                <w:rFonts w:cstheme="minorHAnsi"/>
              </w:rPr>
            </w:pPr>
            <w:r w:rsidRPr="0098210F">
              <w:rPr>
                <w:rStyle w:val="HTMLCode"/>
                <w:rFonts w:ascii="Consolas" w:hAnsi="Consolas"/>
                <w:color w:val="404040"/>
              </w:rPr>
              <w:t>Simulink.IntEnumType</w:t>
            </w:r>
          </w:p>
        </w:tc>
      </w:tr>
      <w:tr w:rsidR="00A24A47" w:rsidRPr="0098210F" w14:paraId="3CFEAA96" w14:textId="77777777" w:rsidTr="00DA5A13">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AD62320" w14:textId="77777777" w:rsidR="00A24A47" w:rsidRPr="0098210F" w:rsidRDefault="00A24A47" w:rsidP="00CE1105">
            <w:pPr>
              <w:widowControl w:val="0"/>
              <w:spacing w:before="60"/>
              <w:rPr>
                <w:rFonts w:asciiTheme="minorHAnsi" w:hAnsiTheme="minorHAnsi" w:cstheme="minorHAnsi"/>
              </w:rPr>
            </w:pPr>
          </w:p>
        </w:tc>
        <w:tc>
          <w:tcPr>
            <w:tcW w:w="576"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40E4C9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C</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39CAE53" w14:textId="77777777" w:rsidR="00A24A47" w:rsidRPr="0098210F" w:rsidRDefault="00A24A47" w:rsidP="00CE1105">
            <w:pPr>
              <w:widowControl w:val="0"/>
              <w:spacing w:before="60"/>
              <w:rPr>
                <w:rFonts w:asciiTheme="minorHAnsi" w:hAnsiTheme="minorHAnsi" w:cstheme="minorHAnsi"/>
                <w:color w:val="404040"/>
                <w:lang w:eastAsia="zh-CN"/>
              </w:rPr>
            </w:pPr>
            <w:r w:rsidRPr="0098210F">
              <w:rPr>
                <w:rFonts w:asciiTheme="minorHAnsi" w:hAnsiTheme="minorHAnsi" w:cstheme="minorHAnsi"/>
                <w:color w:val="404040"/>
                <w:lang w:eastAsia="zh-CN"/>
              </w:rPr>
              <w:t xml:space="preserve">Limit the length of signal and parameter names to </w:t>
            </w:r>
            <w:r w:rsidRPr="0098210F">
              <w:rPr>
                <w:rFonts w:asciiTheme="minorHAnsi" w:hAnsiTheme="minorHAnsi" w:cstheme="minorHAnsi"/>
                <w:b/>
                <w:bCs/>
                <w:color w:val="404040"/>
                <w:lang w:eastAsia="zh-CN"/>
              </w:rPr>
              <w:t>Maximum identifier length</w:t>
            </w:r>
            <w:r w:rsidRPr="0098210F">
              <w:rPr>
                <w:rFonts w:asciiTheme="minorHAnsi" w:hAnsiTheme="minorHAnsi" w:cstheme="minorHAnsi"/>
                <w:bCs/>
                <w:color w:val="404040"/>
                <w:lang w:eastAsia="zh-CN"/>
              </w:rPr>
              <w:t xml:space="preserve"> </w:t>
            </w:r>
            <w:r w:rsidRPr="0098210F">
              <w:rPr>
                <w:rFonts w:asciiTheme="minorHAnsi" w:hAnsiTheme="minorHAnsi" w:cstheme="minorHAnsi"/>
                <w:color w:val="404040"/>
                <w:lang w:eastAsia="zh-CN"/>
              </w:rPr>
              <w:t>(</w:t>
            </w:r>
            <w:r w:rsidRPr="0098210F">
              <w:rPr>
                <w:rFonts w:ascii="Consolas" w:hAnsi="Consolas" w:cs="Courier New"/>
                <w:color w:val="404040"/>
                <w:lang w:eastAsia="zh-CN"/>
              </w:rPr>
              <w:t>MaxIdLength</w:t>
            </w:r>
            <w:r w:rsidRPr="0098210F">
              <w:rPr>
                <w:rFonts w:asciiTheme="minorHAnsi" w:hAnsiTheme="minorHAnsi" w:cstheme="minorHAnsi"/>
                <w:color w:val="404040"/>
                <w:lang w:eastAsia="zh-CN"/>
              </w:rPr>
              <w:t>) characters or fewer when using the following storage classes:</w:t>
            </w:r>
          </w:p>
          <w:p w14:paraId="2CD8507D" w14:textId="77777777" w:rsidR="00A24A47" w:rsidRPr="0098210F" w:rsidRDefault="00A24A47" w:rsidP="00221F64">
            <w:pPr>
              <w:pStyle w:val="ListParagraph"/>
              <w:widowControl w:val="0"/>
              <w:numPr>
                <w:ilvl w:val="0"/>
                <w:numId w:val="61"/>
              </w:numPr>
              <w:spacing w:before="30" w:after="0"/>
              <w:ind w:left="230" w:hanging="230"/>
              <w:rPr>
                <w:rFonts w:asciiTheme="minorHAnsi" w:hAnsiTheme="minorHAnsi" w:cstheme="minorHAnsi"/>
                <w:color w:val="404040"/>
                <w:lang w:eastAsia="zh-CN"/>
              </w:rPr>
            </w:pPr>
            <w:bookmarkStart w:id="118" w:name="_Hlk511151127"/>
            <w:r w:rsidRPr="0098210F">
              <w:rPr>
                <w:rFonts w:asciiTheme="minorHAnsi" w:hAnsiTheme="minorHAnsi" w:cstheme="minorHAnsi"/>
                <w:color w:val="404040"/>
                <w:lang w:eastAsia="zh-CN"/>
              </w:rPr>
              <w:lastRenderedPageBreak/>
              <w:t>Exported Global</w:t>
            </w:r>
          </w:p>
          <w:p w14:paraId="019496F1" w14:textId="77777777" w:rsidR="00A24A47" w:rsidRPr="0098210F" w:rsidRDefault="00A24A47" w:rsidP="00221F64">
            <w:pPr>
              <w:pStyle w:val="ListParagraph"/>
              <w:widowControl w:val="0"/>
              <w:numPr>
                <w:ilvl w:val="0"/>
                <w:numId w:val="61"/>
              </w:numPr>
              <w:spacing w:before="30" w:after="0"/>
              <w:ind w:left="230" w:hanging="230"/>
              <w:rPr>
                <w:rFonts w:asciiTheme="minorHAnsi" w:hAnsiTheme="minorHAnsi" w:cstheme="minorHAnsi"/>
                <w:color w:val="404040"/>
                <w:lang w:eastAsia="zh-CN"/>
              </w:rPr>
            </w:pPr>
            <w:r w:rsidRPr="0098210F">
              <w:rPr>
                <w:rFonts w:asciiTheme="minorHAnsi" w:hAnsiTheme="minorHAnsi" w:cstheme="minorHAnsi"/>
                <w:color w:val="404040"/>
                <w:lang w:eastAsia="zh-CN"/>
              </w:rPr>
              <w:t>Imported Extern</w:t>
            </w:r>
          </w:p>
          <w:p w14:paraId="3C6F52A0" w14:textId="77777777" w:rsidR="00A24A47" w:rsidRPr="0098210F" w:rsidRDefault="00A24A47" w:rsidP="00221F64">
            <w:pPr>
              <w:pStyle w:val="ListParagraph"/>
              <w:widowControl w:val="0"/>
              <w:numPr>
                <w:ilvl w:val="0"/>
                <w:numId w:val="61"/>
              </w:numPr>
              <w:spacing w:before="30" w:after="0"/>
              <w:ind w:left="230" w:hanging="230"/>
              <w:rPr>
                <w:rFonts w:asciiTheme="minorHAnsi" w:hAnsiTheme="minorHAnsi" w:cstheme="minorHAnsi"/>
                <w:color w:val="404040"/>
                <w:lang w:eastAsia="zh-CN"/>
              </w:rPr>
            </w:pPr>
            <w:r w:rsidRPr="0098210F">
              <w:rPr>
                <w:rFonts w:asciiTheme="minorHAnsi" w:hAnsiTheme="minorHAnsi" w:cstheme="minorHAnsi"/>
                <w:color w:val="404040"/>
                <w:lang w:eastAsia="zh-CN"/>
              </w:rPr>
              <w:t>Imported Extern Pointer</w:t>
            </w:r>
          </w:p>
          <w:p w14:paraId="15C18B03" w14:textId="77777777" w:rsidR="00A24A47" w:rsidRPr="0098210F" w:rsidRDefault="00A24A47" w:rsidP="00221F64">
            <w:pPr>
              <w:pStyle w:val="ListParagraph"/>
              <w:widowControl w:val="0"/>
              <w:numPr>
                <w:ilvl w:val="0"/>
                <w:numId w:val="61"/>
              </w:numPr>
              <w:spacing w:before="30" w:after="0"/>
              <w:ind w:left="230" w:hanging="230"/>
              <w:rPr>
                <w:rFonts w:eastAsia="Cambria" w:cstheme="minorHAnsi"/>
              </w:rPr>
            </w:pPr>
            <w:r w:rsidRPr="0098210F">
              <w:rPr>
                <w:rFonts w:asciiTheme="minorHAnsi" w:hAnsiTheme="minorHAnsi" w:cstheme="minorHAnsi"/>
                <w:color w:val="404040"/>
                <w:lang w:eastAsia="zh-CN"/>
              </w:rPr>
              <w:t>Custom storage class</w:t>
            </w:r>
            <w:bookmarkEnd w:id="118"/>
          </w:p>
        </w:tc>
      </w:tr>
      <w:tr w:rsidR="00A24A47" w:rsidRPr="0098210F" w14:paraId="2F8F2EE0" w14:textId="77777777" w:rsidTr="00DA5A13">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0E314B0" w14:textId="77777777" w:rsidR="00A24A47" w:rsidRPr="0098210F" w:rsidRDefault="00A24A47" w:rsidP="00CE1105">
            <w:pPr>
              <w:widowControl w:val="0"/>
              <w:spacing w:before="60"/>
              <w:rPr>
                <w:rFonts w:asciiTheme="minorHAnsi" w:hAnsiTheme="minorHAnsi" w:cstheme="minorHAnsi"/>
              </w:rPr>
            </w:pPr>
          </w:p>
        </w:tc>
        <w:tc>
          <w:tcPr>
            <w:tcW w:w="576"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29D4F65" w14:textId="77777777" w:rsidR="00A24A47" w:rsidRPr="0098210F" w:rsidRDefault="00A24A47" w:rsidP="00CE1105">
            <w:pPr>
              <w:pStyle w:val="TableParagraph"/>
              <w:spacing w:before="60"/>
              <w:rPr>
                <w:rFonts w:cstheme="minorHAnsi"/>
                <w:sz w:val="20"/>
                <w:szCs w:val="20"/>
              </w:rPr>
            </w:pP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7FBBD05" w14:textId="77777777" w:rsidR="00A24A47" w:rsidRPr="0098210F" w:rsidRDefault="00A24A47" w:rsidP="00CE1105">
            <w:pPr>
              <w:pStyle w:val="TableParagraph"/>
              <w:spacing w:before="60"/>
              <w:rPr>
                <w:rFonts w:cstheme="minorHAnsi"/>
                <w:sz w:val="20"/>
                <w:szCs w:val="20"/>
              </w:rPr>
            </w:pPr>
            <w:r w:rsidRPr="0098210F">
              <w:rPr>
                <w:rFonts w:eastAsia="Calibri" w:cstheme="minorHAnsi"/>
                <w:b/>
                <w:bCs/>
                <w:sz w:val="20"/>
                <w:szCs w:val="20"/>
              </w:rPr>
              <w:t>Note</w:t>
            </w:r>
            <w:r w:rsidRPr="0098210F">
              <w:rPr>
                <w:rFonts w:eastAsia="Calibri" w:cstheme="minorHAnsi"/>
                <w:bCs/>
                <w:sz w:val="20"/>
                <w:szCs w:val="20"/>
              </w:rPr>
              <w:t xml:space="preserve">: </w:t>
            </w:r>
            <w:r w:rsidRPr="0098210F">
              <w:rPr>
                <w:rFonts w:eastAsia="Cambria" w:cstheme="minorHAnsi"/>
                <w:sz w:val="20"/>
                <w:szCs w:val="20"/>
              </w:rPr>
              <w:t xml:space="preserve">If specified, this includes the length of the </w:t>
            </w:r>
            <w:r w:rsidRPr="0098210F">
              <w:rPr>
                <w:rFonts w:eastAsia="Cambria" w:cstheme="minorHAnsi"/>
                <w:b/>
                <w:bCs/>
                <w:sz w:val="20"/>
                <w:szCs w:val="20"/>
              </w:rPr>
              <w:t>Identifier</w:t>
            </w:r>
            <w:r w:rsidRPr="0098210F">
              <w:rPr>
                <w:rFonts w:eastAsia="Cambria" w:cstheme="minorHAnsi"/>
                <w:sz w:val="20"/>
                <w:szCs w:val="20"/>
              </w:rPr>
              <w:t xml:space="preserve"> name.</w:t>
            </w:r>
          </w:p>
        </w:tc>
      </w:tr>
      <w:tr w:rsidR="00A24A47" w:rsidRPr="0098210F" w14:paraId="19D2135B" w14:textId="77777777" w:rsidTr="00DA5A13">
        <w:trPr>
          <w:trHeight w:val="58"/>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3061AD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gridSpan w:val="2"/>
            <w:tcBorders>
              <w:top w:val="single" w:sz="4" w:space="0" w:color="auto"/>
              <w:left w:val="single" w:sz="4" w:space="0" w:color="auto"/>
              <w:right w:val="single" w:sz="4" w:space="0" w:color="auto"/>
            </w:tcBorders>
            <w:shd w:val="clear" w:color="auto" w:fill="F1F1F1"/>
            <w:tcMar>
              <w:left w:w="43" w:type="dxa"/>
              <w:bottom w:w="101" w:type="dxa"/>
              <w:right w:w="101" w:type="dxa"/>
            </w:tcMar>
          </w:tcPr>
          <w:p w14:paraId="3C40B7A5"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Length in the generated code can result in a MISRAC:2012 violation.</w:t>
            </w:r>
          </w:p>
        </w:tc>
      </w:tr>
      <w:tr w:rsidR="00A24A47" w:rsidRPr="0098210F" w14:paraId="4A18297D" w14:textId="77777777" w:rsidTr="00DA5A13">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B3D387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6AB0B3C" w14:textId="29EAF877"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Stateflow &gt; Check for length of user-defined object names</w:t>
            </w:r>
          </w:p>
          <w:p w14:paraId="4ADAE1E0" w14:textId="77777777" w:rsidR="00A24A47" w:rsidRPr="0098210F" w:rsidRDefault="00A24A47" w:rsidP="00CE1105">
            <w:pPr>
              <w:pStyle w:val="TableParagraph"/>
              <w:tabs>
                <w:tab w:val="left" w:pos="340"/>
              </w:tabs>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for length of user-defined object names</w:t>
            </w:r>
            <w:r w:rsidRPr="0098210F">
              <w:rPr>
                <w:rFonts w:eastAsia="Cambria" w:cstheme="minorHAnsi"/>
                <w:sz w:val="20"/>
                <w:szCs w:val="20"/>
              </w:rPr>
              <w:t>.</w:t>
            </w:r>
          </w:p>
        </w:tc>
      </w:tr>
      <w:tr w:rsidR="00845486" w:rsidRPr="0098210F" w14:paraId="19775020" w14:textId="77777777" w:rsidTr="00DA5A13">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BFC7575" w14:textId="37DB06B4" w:rsidR="00845486" w:rsidRPr="0098210F" w:rsidRDefault="00845486" w:rsidP="00845486">
            <w:pPr>
              <w:pStyle w:val="TableParagraph"/>
              <w:spacing w:before="60"/>
              <w:rPr>
                <w:rFonts w:eastAsia="Cambria"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AA9DB8F" w14:textId="7D49C15B" w:rsidR="00976BB4" w:rsidRPr="005358C0" w:rsidRDefault="00976BB4" w:rsidP="00976BB4">
            <w:pPr>
              <w:pStyle w:val="TableParagraph"/>
              <w:numPr>
                <w:ilvl w:val="0"/>
                <w:numId w:val="62"/>
              </w:numPr>
              <w:tabs>
                <w:tab w:val="left" w:pos="340"/>
              </w:tabs>
              <w:spacing w:before="60"/>
              <w:ind w:left="230" w:hanging="230"/>
              <w:rPr>
                <w:rFonts w:eastAsia="Cambria" w:cstheme="minorHAnsi"/>
                <w:sz w:val="20"/>
                <w:szCs w:val="20"/>
              </w:rPr>
            </w:pPr>
            <w:r w:rsidRPr="005358C0">
              <w:rPr>
                <w:rFonts w:eastAsia="Cambria" w:cstheme="minorHAnsi"/>
                <w:sz w:val="20"/>
                <w:szCs w:val="20"/>
              </w:rPr>
              <w:t xml:space="preserve">ISO 26262-6, Table </w:t>
            </w:r>
            <w:r w:rsidR="005358C0" w:rsidRPr="005358C0">
              <w:rPr>
                <w:rFonts w:eastAsia="Cambria" w:cstheme="minorHAnsi"/>
                <w:sz w:val="20"/>
                <w:szCs w:val="20"/>
              </w:rPr>
              <w:t>6</w:t>
            </w:r>
            <w:r w:rsidRPr="005358C0">
              <w:rPr>
                <w:rFonts w:eastAsia="Cambria" w:cstheme="minorHAnsi"/>
                <w:sz w:val="20"/>
                <w:szCs w:val="20"/>
              </w:rPr>
              <w:t xml:space="preserve"> (1</w:t>
            </w:r>
            <w:r w:rsidR="005358C0" w:rsidRPr="005358C0">
              <w:rPr>
                <w:rFonts w:eastAsia="Cambria" w:cstheme="minorHAnsi"/>
                <w:sz w:val="20"/>
                <w:szCs w:val="20"/>
              </w:rPr>
              <w:t>d</w:t>
            </w:r>
            <w:r w:rsidRPr="005358C0">
              <w:rPr>
                <w:rFonts w:eastAsia="Cambria" w:cstheme="minorHAnsi"/>
                <w:sz w:val="20"/>
                <w:szCs w:val="20"/>
              </w:rPr>
              <w:t>) '</w:t>
            </w:r>
            <w:r w:rsidR="005358C0" w:rsidRPr="005358C0">
              <w:rPr>
                <w:rFonts w:eastAsia="Cambria" w:cstheme="minorHAnsi"/>
                <w:sz w:val="20"/>
                <w:szCs w:val="20"/>
              </w:rPr>
              <w:t>No multiple use of variable names</w:t>
            </w:r>
            <w:r w:rsidRPr="005358C0">
              <w:rPr>
                <w:rFonts w:eastAsia="Cambria" w:cstheme="minorHAnsi"/>
                <w:sz w:val="20"/>
                <w:szCs w:val="20"/>
              </w:rPr>
              <w:t>'</w:t>
            </w:r>
          </w:p>
          <w:p w14:paraId="3F32C333" w14:textId="0370559C" w:rsidR="00845486" w:rsidRPr="0098210F" w:rsidRDefault="00845486" w:rsidP="00976BB4">
            <w:pPr>
              <w:pStyle w:val="TableParagraph"/>
              <w:numPr>
                <w:ilvl w:val="0"/>
                <w:numId w:val="62"/>
              </w:numPr>
              <w:tabs>
                <w:tab w:val="left" w:pos="340"/>
              </w:tabs>
              <w:spacing w:before="60"/>
              <w:ind w:left="230" w:hanging="230"/>
              <w:rPr>
                <w:rFonts w:eastAsia="Cambria" w:cstheme="minorHAnsi"/>
                <w:sz w:val="20"/>
                <w:szCs w:val="20"/>
              </w:rPr>
            </w:pPr>
            <w:r w:rsidRPr="005358C0">
              <w:rPr>
                <w:rFonts w:cstheme="minorHAnsi"/>
                <w:sz w:val="20"/>
                <w:szCs w:val="20"/>
              </w:rPr>
              <w:t>MISRA C:2012, Rule 5.1</w:t>
            </w:r>
            <w:r w:rsidRPr="005358C0">
              <w:rPr>
                <w:rFonts w:cstheme="minorHAnsi"/>
                <w:sz w:val="20"/>
                <w:szCs w:val="20"/>
              </w:rPr>
              <w:br/>
              <w:t>MISRA C:2012, Rule 5.2</w:t>
            </w:r>
            <w:r w:rsidRPr="005358C0">
              <w:rPr>
                <w:rFonts w:cstheme="minorHAnsi"/>
                <w:sz w:val="20"/>
                <w:szCs w:val="20"/>
              </w:rPr>
              <w:br/>
              <w:t>MISRA C:2012, Rule 5.3</w:t>
            </w:r>
            <w:r w:rsidRPr="005358C0">
              <w:rPr>
                <w:rFonts w:cstheme="minorHAnsi"/>
                <w:sz w:val="20"/>
                <w:szCs w:val="20"/>
              </w:rPr>
              <w:br/>
              <w:t>MISRA C:2012, Rule 5.4</w:t>
            </w:r>
            <w:r w:rsidRPr="005358C0">
              <w:rPr>
                <w:rFonts w:cstheme="minorHAnsi"/>
                <w:sz w:val="20"/>
                <w:szCs w:val="20"/>
              </w:rPr>
              <w:br/>
              <w:t>MISRA C:2012, Rule 5.5</w:t>
            </w:r>
          </w:p>
        </w:tc>
      </w:tr>
      <w:tr w:rsidR="00A24A47" w:rsidRPr="0098210F" w14:paraId="6DCF683D" w14:textId="77777777" w:rsidTr="00DA5A13">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14991E0"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Prerequisites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E6E0555"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hisl_0060: Configuration parameters that improve MISRA C:2012 compliance</w:t>
            </w:r>
          </w:p>
        </w:tc>
      </w:tr>
      <w:tr w:rsidR="00A24A47" w:rsidRPr="0098210F" w14:paraId="3803137C" w14:textId="77777777" w:rsidTr="00DA5A13">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8DEEE9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B74B9A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R2021a</w:t>
            </w:r>
          </w:p>
        </w:tc>
      </w:tr>
    </w:tbl>
    <w:p w14:paraId="0BB23EE6" w14:textId="77777777" w:rsidR="00A24A47" w:rsidRPr="006F2B68" w:rsidRDefault="00A24A47" w:rsidP="0065735B">
      <w:pPr>
        <w:pStyle w:val="UnNumberedHeading3"/>
      </w:pPr>
      <w:r w:rsidRPr="006F2B68">
        <w:t>Block Usage</w:t>
      </w:r>
    </w:p>
    <w:p w14:paraId="5023C1AA" w14:textId="77777777" w:rsidR="00A24A47" w:rsidRPr="0098210F" w:rsidRDefault="00A24A47" w:rsidP="00DA5A13">
      <w:pPr>
        <w:pStyle w:val="Bullet"/>
      </w:pPr>
      <w:r w:rsidRPr="0098210F">
        <w:t>hisl_0020: Blocks not recommended for MISRA C:2012 compliance</w:t>
      </w:r>
    </w:p>
    <w:p w14:paraId="06C974DF" w14:textId="77777777" w:rsidR="00A24A47" w:rsidRPr="0098210F" w:rsidRDefault="00A24A47" w:rsidP="00DA5A13">
      <w:pPr>
        <w:pStyle w:val="Bullet"/>
      </w:pPr>
      <w:r w:rsidRPr="0098210F">
        <w:t>hisl_0101: Avoid invariant comparison operations to improve MISRA C:2012 compliance</w:t>
      </w:r>
    </w:p>
    <w:p w14:paraId="799547E1" w14:textId="77777777" w:rsidR="00A24A47" w:rsidRPr="0098210F" w:rsidRDefault="00A24A47" w:rsidP="00DA5A13">
      <w:pPr>
        <w:pStyle w:val="Bullet"/>
      </w:pPr>
      <w:r w:rsidRPr="0098210F">
        <w:t>hisl_0102: Data type of loop control variables to improve MISRA C:2012 compliance</w:t>
      </w:r>
    </w:p>
    <w:p w14:paraId="0E2CD24D" w14:textId="77777777" w:rsidR="00A24A47" w:rsidRPr="0098210F" w:rsidRDefault="00A24A47" w:rsidP="00DA5A13">
      <w:pPr>
        <w:pStyle w:val="UnNumberedHeading4"/>
        <w:rPr>
          <w:rFonts w:eastAsia="Calibri"/>
          <w:szCs w:val="20"/>
        </w:rPr>
      </w:pPr>
      <w:bookmarkStart w:id="119" w:name="_Toc511050756"/>
      <w:r w:rsidRPr="0098210F">
        <w:rPr>
          <w:szCs w:val="20"/>
        </w:rPr>
        <w:t>hisl_0020: Blocks not recommended for MISRA C:2012 compliance</w:t>
      </w:r>
      <w:bookmarkEnd w:id="119"/>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48F62A49" w14:textId="77777777" w:rsidTr="00DA5A13">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688C7E74"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70DC27F7"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hisl_0020: Blocks not recommended for MISRA C:2012 compliance</w:t>
            </w:r>
          </w:p>
        </w:tc>
      </w:tr>
      <w:tr w:rsidR="00A24A47" w:rsidRPr="0098210F" w14:paraId="1C6EDB97" w14:textId="77777777" w:rsidTr="00DA5A13">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6C1209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A0C142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improve MISRA C:2012 compliance of the generated code,</w:t>
            </w:r>
          </w:p>
        </w:tc>
      </w:tr>
      <w:tr w:rsidR="00A24A47" w:rsidRPr="0098210F" w14:paraId="5A66A6EF" w14:textId="77777777" w:rsidTr="00DA5A13">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3EAF024"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70B8F7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18A86E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Use only blocks that support code generation, as documented in the Simulink Block Support Table</w:t>
            </w:r>
          </w:p>
        </w:tc>
      </w:tr>
      <w:tr w:rsidR="00A24A47" w:rsidRPr="0098210F" w14:paraId="7354903A" w14:textId="77777777" w:rsidTr="00DA5A13">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F1EF631"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1D787B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47DA5F5"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Do not use blocks that are listed as </w:t>
            </w:r>
            <w:r w:rsidRPr="0098210F">
              <w:rPr>
                <w:sz w:val="20"/>
                <w:szCs w:val="20"/>
              </w:rPr>
              <w:t>"</w:t>
            </w:r>
            <w:r w:rsidRPr="0098210F">
              <w:rPr>
                <w:rFonts w:eastAsia="Cambria" w:cstheme="minorHAnsi"/>
                <w:sz w:val="20"/>
                <w:szCs w:val="20"/>
              </w:rPr>
              <w:t>Not recommended for production code</w:t>
            </w:r>
            <w:r w:rsidRPr="0098210F">
              <w:rPr>
                <w:sz w:val="20"/>
                <w:szCs w:val="20"/>
              </w:rPr>
              <w:t>"</w:t>
            </w:r>
            <w:r w:rsidRPr="0098210F">
              <w:rPr>
                <w:rFonts w:eastAsia="Cambria" w:cstheme="minorHAnsi"/>
                <w:sz w:val="20"/>
                <w:szCs w:val="20"/>
              </w:rPr>
              <w:t xml:space="preserve"> in the Simulink Block Support Table</w:t>
            </w:r>
          </w:p>
        </w:tc>
      </w:tr>
      <w:tr w:rsidR="00A24A47" w:rsidRPr="0098210F" w14:paraId="447EB32C" w14:textId="77777777" w:rsidTr="00DA5A13">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E2DF450"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40262A1"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C</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A8E6B7E"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Do not use Lookup Table blocks using cubic spline interpolation or extrapolation methods. Specific blocks are:</w:t>
            </w:r>
          </w:p>
          <w:p w14:paraId="04BE92AD" w14:textId="77777777" w:rsidR="00A24A47" w:rsidRPr="0098210F" w:rsidRDefault="00A24A47" w:rsidP="00221F64">
            <w:pPr>
              <w:pStyle w:val="TableParagraph"/>
              <w:numPr>
                <w:ilvl w:val="0"/>
                <w:numId w:val="62"/>
              </w:numPr>
              <w:spacing w:before="30"/>
              <w:ind w:left="230" w:hanging="230"/>
              <w:rPr>
                <w:rFonts w:eastAsia="Cambria" w:cstheme="minorHAnsi"/>
                <w:sz w:val="20"/>
                <w:szCs w:val="20"/>
              </w:rPr>
            </w:pPr>
            <w:r w:rsidRPr="0098210F">
              <w:rPr>
                <w:rFonts w:eastAsia="Cambria" w:cstheme="minorHAnsi"/>
                <w:sz w:val="20"/>
                <w:szCs w:val="20"/>
              </w:rPr>
              <w:t>1-D Lookup Table</w:t>
            </w:r>
          </w:p>
          <w:p w14:paraId="1E0D986B" w14:textId="77777777" w:rsidR="00A24A47" w:rsidRPr="0098210F" w:rsidRDefault="00A24A47" w:rsidP="00221F64">
            <w:pPr>
              <w:pStyle w:val="TableParagraph"/>
              <w:numPr>
                <w:ilvl w:val="0"/>
                <w:numId w:val="62"/>
              </w:numPr>
              <w:spacing w:before="30"/>
              <w:ind w:left="230" w:hanging="230"/>
              <w:rPr>
                <w:rFonts w:eastAsia="Cambria" w:cstheme="minorHAnsi"/>
                <w:sz w:val="20"/>
                <w:szCs w:val="20"/>
              </w:rPr>
            </w:pPr>
            <w:r w:rsidRPr="0098210F">
              <w:rPr>
                <w:rFonts w:eastAsia="Cambria" w:cstheme="minorHAnsi"/>
                <w:sz w:val="20"/>
                <w:szCs w:val="20"/>
              </w:rPr>
              <w:t>2-D Lookup Table</w:t>
            </w:r>
          </w:p>
          <w:p w14:paraId="0A9D02BD" w14:textId="77777777" w:rsidR="00A24A47" w:rsidRPr="0098210F" w:rsidRDefault="00A24A47" w:rsidP="00221F64">
            <w:pPr>
              <w:pStyle w:val="TableParagraph"/>
              <w:numPr>
                <w:ilvl w:val="0"/>
                <w:numId w:val="62"/>
              </w:numPr>
              <w:spacing w:before="30"/>
              <w:ind w:left="230" w:hanging="230"/>
              <w:rPr>
                <w:rFonts w:eastAsia="Cambria" w:cstheme="minorHAnsi"/>
                <w:sz w:val="20"/>
                <w:szCs w:val="20"/>
              </w:rPr>
            </w:pPr>
            <w:r w:rsidRPr="0098210F">
              <w:rPr>
                <w:rFonts w:eastAsia="Cambria" w:cstheme="minorHAnsi"/>
                <w:sz w:val="20"/>
                <w:szCs w:val="20"/>
              </w:rPr>
              <w:t>n-D Lookup Table</w:t>
            </w:r>
          </w:p>
        </w:tc>
      </w:tr>
      <w:tr w:rsidR="00A24A47" w:rsidRPr="0098210F" w14:paraId="6E4BB56F" w14:textId="77777777" w:rsidTr="00DA5A13">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BAC86C2"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4BAB045"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D</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9092134"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Do not use deprecated Lookup Table blocks. The deprecated Lookup Table blocks are Lookup and Lookup2D.</w:t>
            </w:r>
          </w:p>
        </w:tc>
      </w:tr>
      <w:tr w:rsidR="00A24A47" w:rsidRPr="0098210F" w14:paraId="7B21E1B4" w14:textId="77777777" w:rsidTr="00DA5A13">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97C52BE"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17F20C2"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E</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518953B"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Do not use S-Function Builder blocks in the model or subsystem.</w:t>
            </w:r>
          </w:p>
        </w:tc>
      </w:tr>
      <w:tr w:rsidR="00A24A47" w:rsidRPr="0098210F" w14:paraId="13B87203" w14:textId="77777777" w:rsidTr="00DA5A13">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DDCBE75"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883894F"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F</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93790BC"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Do not use From Workspace blocks in the model or subsystem.</w:t>
            </w:r>
          </w:p>
        </w:tc>
      </w:tr>
      <w:tr w:rsidR="00A24A47" w:rsidRPr="0098210F" w14:paraId="766B4C9E" w14:textId="77777777" w:rsidTr="00DA5A13">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5FA9E48"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A96E4AF"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G</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9CFCDB7"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Do not use these String blocks in the model or subsystem:</w:t>
            </w:r>
          </w:p>
          <w:p w14:paraId="2413AB8A" w14:textId="77777777" w:rsidR="00A24A47" w:rsidRPr="0098210F" w:rsidRDefault="00A24A47" w:rsidP="00221F64">
            <w:pPr>
              <w:pStyle w:val="TableParagraph"/>
              <w:numPr>
                <w:ilvl w:val="0"/>
                <w:numId w:val="62"/>
              </w:numPr>
              <w:spacing w:before="30"/>
              <w:ind w:left="230" w:hanging="230"/>
              <w:rPr>
                <w:rFonts w:eastAsia="Cambria" w:cstheme="minorHAnsi"/>
                <w:sz w:val="20"/>
                <w:szCs w:val="20"/>
              </w:rPr>
            </w:pPr>
            <w:r w:rsidRPr="0098210F">
              <w:rPr>
                <w:rFonts w:eastAsia="Cambria" w:cstheme="minorHAnsi"/>
                <w:sz w:val="20"/>
                <w:szCs w:val="20"/>
              </w:rPr>
              <w:t>Compose String</w:t>
            </w:r>
          </w:p>
          <w:p w14:paraId="21A8A09B" w14:textId="77777777" w:rsidR="00A24A47" w:rsidRPr="0098210F" w:rsidRDefault="00A24A47" w:rsidP="00221F64">
            <w:pPr>
              <w:pStyle w:val="TableParagraph"/>
              <w:numPr>
                <w:ilvl w:val="0"/>
                <w:numId w:val="62"/>
              </w:numPr>
              <w:spacing w:before="30"/>
              <w:ind w:left="230" w:hanging="230"/>
              <w:rPr>
                <w:rFonts w:eastAsia="Cambria" w:cstheme="minorHAnsi"/>
                <w:sz w:val="20"/>
                <w:szCs w:val="20"/>
              </w:rPr>
            </w:pPr>
            <w:r w:rsidRPr="0098210F">
              <w:rPr>
                <w:rFonts w:eastAsia="Cambria" w:cstheme="minorHAnsi"/>
                <w:sz w:val="20"/>
                <w:szCs w:val="20"/>
              </w:rPr>
              <w:t>Scan String</w:t>
            </w:r>
          </w:p>
          <w:p w14:paraId="5D261B1F" w14:textId="77777777" w:rsidR="00A24A47" w:rsidRPr="0098210F" w:rsidRDefault="00A24A47" w:rsidP="00221F64">
            <w:pPr>
              <w:pStyle w:val="TableParagraph"/>
              <w:numPr>
                <w:ilvl w:val="0"/>
                <w:numId w:val="62"/>
              </w:numPr>
              <w:spacing w:before="30"/>
              <w:ind w:left="230" w:hanging="230"/>
              <w:rPr>
                <w:rFonts w:eastAsia="Cambria" w:cstheme="minorHAnsi"/>
                <w:sz w:val="20"/>
                <w:szCs w:val="20"/>
              </w:rPr>
            </w:pPr>
            <w:r w:rsidRPr="0098210F">
              <w:rPr>
                <w:rFonts w:eastAsia="Cambria" w:cstheme="minorHAnsi"/>
                <w:sz w:val="20"/>
                <w:szCs w:val="20"/>
              </w:rPr>
              <w:t>String to Single</w:t>
            </w:r>
          </w:p>
          <w:p w14:paraId="19EB52AD" w14:textId="77777777" w:rsidR="00A24A47" w:rsidRPr="0098210F" w:rsidRDefault="00A24A47" w:rsidP="00221F64">
            <w:pPr>
              <w:pStyle w:val="TableParagraph"/>
              <w:numPr>
                <w:ilvl w:val="0"/>
                <w:numId w:val="62"/>
              </w:numPr>
              <w:spacing w:before="30"/>
              <w:ind w:left="230" w:hanging="230"/>
              <w:rPr>
                <w:rFonts w:eastAsia="Cambria" w:cstheme="minorHAnsi"/>
                <w:sz w:val="20"/>
                <w:szCs w:val="20"/>
              </w:rPr>
            </w:pPr>
            <w:r w:rsidRPr="0098210F">
              <w:rPr>
                <w:rFonts w:eastAsia="Cambria" w:cstheme="minorHAnsi"/>
                <w:sz w:val="20"/>
                <w:szCs w:val="20"/>
              </w:rPr>
              <w:t>String to Double</w:t>
            </w:r>
          </w:p>
          <w:p w14:paraId="73CF653A" w14:textId="77777777" w:rsidR="00A24A47" w:rsidRPr="0098210F" w:rsidRDefault="00A24A47" w:rsidP="00221F64">
            <w:pPr>
              <w:pStyle w:val="TableParagraph"/>
              <w:numPr>
                <w:ilvl w:val="0"/>
                <w:numId w:val="62"/>
              </w:numPr>
              <w:spacing w:before="30"/>
              <w:ind w:left="230" w:hanging="230"/>
              <w:rPr>
                <w:rFonts w:eastAsia="Cambria" w:cstheme="minorHAnsi"/>
                <w:sz w:val="20"/>
                <w:szCs w:val="20"/>
              </w:rPr>
            </w:pPr>
            <w:r w:rsidRPr="0098210F">
              <w:rPr>
                <w:rFonts w:eastAsia="Cambria" w:cstheme="minorHAnsi"/>
                <w:sz w:val="20"/>
                <w:szCs w:val="20"/>
              </w:rPr>
              <w:t>To String</w:t>
            </w:r>
          </w:p>
        </w:tc>
      </w:tr>
      <w:tr w:rsidR="00A24A47" w:rsidRPr="0098210F" w14:paraId="77959C80" w14:textId="77777777" w:rsidTr="00DA5A13">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D672EA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A749940"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If you follow this and other modeling guidelines, you can eliminate model constructs that are not suitable for C/C++ production code generation, at the same time, increase the likelihood of generating code that complies with the MISRA C:2012 standard.</w:t>
            </w:r>
          </w:p>
          <w:p w14:paraId="76280004"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Use the Block Support Table block to view the Block Support Table. Blocks with the footnote (4) in the Block Support Table are classified as "Not recommended for production code".</w:t>
            </w:r>
          </w:p>
        </w:tc>
      </w:tr>
      <w:tr w:rsidR="00A24A47" w:rsidRPr="0098210F" w14:paraId="28BC0AF9" w14:textId="77777777" w:rsidTr="00DA5A13">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1A1CED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789D19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 B, C, D, E, F, G</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D39AD5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Improve quality and MISRA C:2012 compliance of the generated code.</w:t>
            </w:r>
          </w:p>
        </w:tc>
      </w:tr>
      <w:tr w:rsidR="00A24A47" w:rsidRPr="0098210F" w14:paraId="624BDFDC" w14:textId="77777777" w:rsidTr="00DA5A13">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0FDABA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EAE09AB" w14:textId="77777777" w:rsidR="00A24A47" w:rsidRPr="0098210F" w:rsidRDefault="00A24A47" w:rsidP="00CE1105">
            <w:pPr>
              <w:pStyle w:val="NormalWeb"/>
              <w:widowControl w:val="0"/>
              <w:spacing w:before="60"/>
              <w:rPr>
                <w:rFonts w:asciiTheme="minorHAnsi" w:hAnsiTheme="minorHAnsi" w:cstheme="minorHAnsi"/>
                <w:b/>
              </w:rPr>
            </w:pPr>
            <w:r w:rsidRPr="0098210F">
              <w:rPr>
                <w:rFonts w:asciiTheme="minorHAnsi" w:hAnsiTheme="minorHAnsi" w:cstheme="minorHAnsi"/>
                <w:color w:val="404040"/>
              </w:rPr>
              <w:t>To check model for conditions A, B, C, D, E, F, and G:</w:t>
            </w:r>
          </w:p>
          <w:p w14:paraId="65B5B837" w14:textId="69ECBB70" w:rsidR="00A24A47" w:rsidRPr="0098210F" w:rsidRDefault="00571D41" w:rsidP="00CE1105">
            <w:pPr>
              <w:pStyle w:val="TableParagraph"/>
              <w:spacing w:before="60"/>
              <w:rPr>
                <w:rFonts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Code &gt; Check for blocks not recommended for MISRA C:2012</w:t>
            </w:r>
          </w:p>
          <w:p w14:paraId="076900AF"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for blocks not recommended for MISRA C:2012</w:t>
            </w:r>
            <w:r w:rsidRPr="0098210F">
              <w:rPr>
                <w:rFonts w:eastAsia="Cambria" w:cstheme="minorHAnsi"/>
                <w:sz w:val="20"/>
                <w:szCs w:val="20"/>
              </w:rPr>
              <w:t>.</w:t>
            </w:r>
          </w:p>
        </w:tc>
      </w:tr>
      <w:tr w:rsidR="00A24A47" w:rsidRPr="0098210F" w14:paraId="4543F682" w14:textId="77777777" w:rsidTr="00DA5A13">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3D7F429" w14:textId="77777777" w:rsidR="00A24A47" w:rsidRPr="0098210F" w:rsidRDefault="00A24A47" w:rsidP="00CE1105">
            <w:pPr>
              <w:pStyle w:val="TableParagraph"/>
              <w:spacing w:before="60"/>
              <w:rPr>
                <w:rFonts w:cstheme="minorHAnsi"/>
                <w:sz w:val="20"/>
                <w:szCs w:val="20"/>
              </w:rPr>
            </w:pP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EBE7853"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To check model for conditions A and B:</w:t>
            </w:r>
          </w:p>
          <w:p w14:paraId="4C1AE12B" w14:textId="550C099B" w:rsidR="00A24A47" w:rsidRPr="0098210F" w:rsidRDefault="00571D41" w:rsidP="00CE1105">
            <w:pPr>
              <w:pStyle w:val="TableParagraph"/>
              <w:spacing w:before="60"/>
              <w:rPr>
                <w:rFonts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Simulink &gt; Check for blocks not recommended for C/C++ production code deployment</w:t>
            </w:r>
          </w:p>
          <w:p w14:paraId="3E3D005E"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for blocks not recommended for C/C++ production code deployment</w:t>
            </w:r>
            <w:r w:rsidRPr="0098210F">
              <w:rPr>
                <w:rFonts w:eastAsia="Cambria" w:cstheme="minorHAnsi"/>
                <w:sz w:val="20"/>
                <w:szCs w:val="20"/>
              </w:rPr>
              <w:t>.</w:t>
            </w:r>
          </w:p>
        </w:tc>
      </w:tr>
      <w:tr w:rsidR="005F62D5" w:rsidRPr="0098210F" w14:paraId="2A712763" w14:textId="77777777" w:rsidTr="00DA5A13">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7EE3D8F" w14:textId="698C855B" w:rsidR="005F62D5" w:rsidRPr="0098210F" w:rsidRDefault="005F62D5" w:rsidP="005F62D5">
            <w:pPr>
              <w:pStyle w:val="TableParagraph"/>
              <w:spacing w:before="60"/>
              <w:rPr>
                <w:rFonts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9BC5E0E" w14:textId="6896D34D" w:rsidR="005B77BB" w:rsidRPr="0098210F" w:rsidRDefault="005B77BB" w:rsidP="005B77BB">
            <w:pPr>
              <w:pStyle w:val="TableParagraph"/>
              <w:numPr>
                <w:ilvl w:val="0"/>
                <w:numId w:val="90"/>
              </w:numPr>
              <w:tabs>
                <w:tab w:val="left" w:pos="340"/>
              </w:tabs>
              <w:spacing w:before="60"/>
              <w:ind w:left="230" w:hanging="230"/>
              <w:rPr>
                <w:rFonts w:eastAsia="Cambria" w:cstheme="minorHAnsi"/>
                <w:sz w:val="20"/>
                <w:szCs w:val="20"/>
              </w:rPr>
            </w:pPr>
            <w:r w:rsidRPr="0098210F">
              <w:rPr>
                <w:rFonts w:eastAsia="Cambria" w:cstheme="minorHAnsi"/>
                <w:sz w:val="20"/>
                <w:szCs w:val="20"/>
              </w:rPr>
              <w:t>ISO 26262-6, Table 1 (1b) 'Use of language subsets'</w:t>
            </w:r>
          </w:p>
        </w:tc>
      </w:tr>
      <w:tr w:rsidR="00A24A47" w:rsidRPr="0098210F" w14:paraId="0C74D530" w14:textId="77777777" w:rsidTr="00DA5A13">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B54A35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90AC00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R2018b</w:t>
            </w:r>
          </w:p>
        </w:tc>
      </w:tr>
    </w:tbl>
    <w:p w14:paraId="5735AB16" w14:textId="77777777" w:rsidR="00A24A47" w:rsidRPr="0098210F" w:rsidRDefault="00A24A47" w:rsidP="00DA5A13">
      <w:pPr>
        <w:pStyle w:val="UnNumberedHeading4"/>
        <w:rPr>
          <w:rFonts w:eastAsia="Calibri"/>
          <w:szCs w:val="20"/>
        </w:rPr>
      </w:pPr>
      <w:bookmarkStart w:id="120" w:name="_Toc511050757"/>
      <w:r w:rsidRPr="0098210F">
        <w:rPr>
          <w:szCs w:val="20"/>
        </w:rPr>
        <w:t>hisl_0101: Avoid invariant comparison operations to improve MISRA C:2012 compliance</w:t>
      </w:r>
      <w:bookmarkEnd w:id="120"/>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98210F" w14:paraId="180FACD8" w14:textId="77777777" w:rsidTr="00DA5A13">
        <w:trPr>
          <w:trHeight w:val="144"/>
        </w:trPr>
        <w:tc>
          <w:tcPr>
            <w:tcW w:w="1584" w:type="dxa"/>
            <w:shd w:val="clear" w:color="auto" w:fill="B1B1B1"/>
            <w:tcMar>
              <w:left w:w="43" w:type="dxa"/>
              <w:bottom w:w="101" w:type="dxa"/>
              <w:right w:w="101" w:type="dxa"/>
            </w:tcMar>
          </w:tcPr>
          <w:p w14:paraId="40F15577"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shd w:val="clear" w:color="auto" w:fill="B1B1B1"/>
            <w:tcMar>
              <w:left w:w="43" w:type="dxa"/>
              <w:bottom w:w="101" w:type="dxa"/>
              <w:right w:w="101" w:type="dxa"/>
            </w:tcMar>
          </w:tcPr>
          <w:p w14:paraId="05689458"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hisl_0101: Avoid invariant comparison operations to improve MISRA C:2012 compliance</w:t>
            </w:r>
          </w:p>
        </w:tc>
      </w:tr>
      <w:tr w:rsidR="00A24A47" w:rsidRPr="0098210F" w14:paraId="78664991" w14:textId="77777777" w:rsidTr="00DA5A13">
        <w:trPr>
          <w:trHeight w:val="144"/>
        </w:trPr>
        <w:tc>
          <w:tcPr>
            <w:tcW w:w="1584" w:type="dxa"/>
            <w:shd w:val="clear" w:color="auto" w:fill="F1F1F1"/>
            <w:tcMar>
              <w:left w:w="43" w:type="dxa"/>
              <w:bottom w:w="101" w:type="dxa"/>
              <w:right w:w="101" w:type="dxa"/>
            </w:tcMar>
          </w:tcPr>
          <w:p w14:paraId="2C6688C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shd w:val="clear" w:color="auto" w:fill="F1F1F1"/>
            <w:tcMar>
              <w:left w:w="43" w:type="dxa"/>
              <w:bottom w:w="101" w:type="dxa"/>
              <w:right w:w="101" w:type="dxa"/>
            </w:tcMar>
          </w:tcPr>
          <w:p w14:paraId="7499F782"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improve MISRA C:2012 compliance of generated code, avoid comparison operations with invariant results. Comparison operations are performed by the following blocks:</w:t>
            </w:r>
          </w:p>
          <w:p w14:paraId="51B91F6D" w14:textId="77777777" w:rsidR="00A24A47" w:rsidRPr="0098210F" w:rsidRDefault="00A24A47" w:rsidP="00221F64">
            <w:pPr>
              <w:pStyle w:val="TableParagraph"/>
              <w:numPr>
                <w:ilvl w:val="0"/>
                <w:numId w:val="63"/>
              </w:numPr>
              <w:tabs>
                <w:tab w:val="left" w:pos="340"/>
              </w:tabs>
              <w:spacing w:before="30"/>
              <w:ind w:left="230" w:hanging="230"/>
              <w:rPr>
                <w:rFonts w:eastAsia="Cambria" w:cstheme="minorHAnsi"/>
                <w:sz w:val="20"/>
                <w:szCs w:val="20"/>
              </w:rPr>
            </w:pPr>
            <w:r w:rsidRPr="0098210F">
              <w:rPr>
                <w:rFonts w:cstheme="minorHAnsi"/>
                <w:sz w:val="20"/>
                <w:szCs w:val="20"/>
              </w:rPr>
              <w:t>If</w:t>
            </w:r>
          </w:p>
          <w:p w14:paraId="45F77356" w14:textId="77777777" w:rsidR="00A24A47" w:rsidRPr="0098210F" w:rsidRDefault="00A24A47" w:rsidP="00221F64">
            <w:pPr>
              <w:pStyle w:val="TableParagraph"/>
              <w:numPr>
                <w:ilvl w:val="0"/>
                <w:numId w:val="63"/>
              </w:numPr>
              <w:tabs>
                <w:tab w:val="left" w:pos="340"/>
              </w:tabs>
              <w:spacing w:before="30"/>
              <w:ind w:left="230" w:hanging="230"/>
              <w:rPr>
                <w:rFonts w:eastAsia="Cambria" w:cstheme="minorHAnsi"/>
                <w:sz w:val="20"/>
                <w:szCs w:val="20"/>
              </w:rPr>
            </w:pPr>
            <w:r w:rsidRPr="0098210F">
              <w:rPr>
                <w:rFonts w:cstheme="minorHAnsi"/>
                <w:sz w:val="20"/>
                <w:szCs w:val="20"/>
              </w:rPr>
              <w:t>Logic</w:t>
            </w:r>
          </w:p>
          <w:p w14:paraId="411082CF" w14:textId="77777777" w:rsidR="00A24A47" w:rsidRPr="0098210F" w:rsidRDefault="00A24A47" w:rsidP="00221F64">
            <w:pPr>
              <w:pStyle w:val="TableParagraph"/>
              <w:numPr>
                <w:ilvl w:val="0"/>
                <w:numId w:val="63"/>
              </w:numPr>
              <w:tabs>
                <w:tab w:val="left" w:pos="340"/>
              </w:tabs>
              <w:spacing w:before="30"/>
              <w:ind w:left="230" w:hanging="230"/>
              <w:rPr>
                <w:rFonts w:eastAsia="Cambria" w:cstheme="minorHAnsi"/>
                <w:sz w:val="20"/>
                <w:szCs w:val="20"/>
              </w:rPr>
            </w:pPr>
            <w:r w:rsidRPr="0098210F">
              <w:rPr>
                <w:rFonts w:cstheme="minorHAnsi"/>
                <w:sz w:val="20"/>
                <w:szCs w:val="20"/>
              </w:rPr>
              <w:t>Relational Operator</w:t>
            </w:r>
          </w:p>
          <w:p w14:paraId="31770D80" w14:textId="77777777" w:rsidR="00A24A47" w:rsidRPr="0098210F" w:rsidRDefault="00A24A47" w:rsidP="00221F64">
            <w:pPr>
              <w:pStyle w:val="TableParagraph"/>
              <w:numPr>
                <w:ilvl w:val="0"/>
                <w:numId w:val="63"/>
              </w:numPr>
              <w:tabs>
                <w:tab w:val="left" w:pos="340"/>
              </w:tabs>
              <w:spacing w:before="30"/>
              <w:ind w:left="230" w:hanging="230"/>
              <w:rPr>
                <w:rFonts w:eastAsia="Cambria" w:cstheme="minorHAnsi"/>
                <w:sz w:val="20"/>
                <w:szCs w:val="20"/>
              </w:rPr>
            </w:pPr>
            <w:r w:rsidRPr="0098210F">
              <w:rPr>
                <w:rFonts w:cstheme="minorHAnsi"/>
                <w:sz w:val="20"/>
                <w:szCs w:val="20"/>
              </w:rPr>
              <w:t>Switch</w:t>
            </w:r>
          </w:p>
          <w:p w14:paraId="3F4DBA39" w14:textId="77777777" w:rsidR="00A24A47" w:rsidRPr="0098210F" w:rsidRDefault="00A24A47" w:rsidP="00221F64">
            <w:pPr>
              <w:pStyle w:val="TableParagraph"/>
              <w:numPr>
                <w:ilvl w:val="0"/>
                <w:numId w:val="63"/>
              </w:numPr>
              <w:tabs>
                <w:tab w:val="left" w:pos="340"/>
              </w:tabs>
              <w:spacing w:before="30"/>
              <w:ind w:left="230" w:hanging="230"/>
              <w:rPr>
                <w:rFonts w:eastAsia="Cambria" w:cstheme="minorHAnsi"/>
                <w:sz w:val="20"/>
                <w:szCs w:val="20"/>
              </w:rPr>
            </w:pPr>
            <w:r w:rsidRPr="0098210F">
              <w:rPr>
                <w:rFonts w:cstheme="minorHAnsi"/>
                <w:sz w:val="20"/>
                <w:szCs w:val="20"/>
              </w:rPr>
              <w:t>Switch Case</w:t>
            </w:r>
          </w:p>
          <w:p w14:paraId="23EDE491" w14:textId="77777777" w:rsidR="00A24A47" w:rsidRPr="0098210F" w:rsidRDefault="00A24A47" w:rsidP="00221F64">
            <w:pPr>
              <w:pStyle w:val="TableParagraph"/>
              <w:numPr>
                <w:ilvl w:val="0"/>
                <w:numId w:val="63"/>
              </w:numPr>
              <w:tabs>
                <w:tab w:val="left" w:pos="340"/>
              </w:tabs>
              <w:spacing w:before="30"/>
              <w:ind w:left="230" w:hanging="230"/>
              <w:rPr>
                <w:rFonts w:eastAsia="Cambria" w:cstheme="minorHAnsi"/>
                <w:sz w:val="20"/>
                <w:szCs w:val="20"/>
              </w:rPr>
            </w:pPr>
            <w:r w:rsidRPr="0098210F">
              <w:rPr>
                <w:rFonts w:cstheme="minorHAnsi"/>
                <w:sz w:val="20"/>
                <w:szCs w:val="20"/>
              </w:rPr>
              <w:t>Compare to Constant</w:t>
            </w:r>
          </w:p>
        </w:tc>
      </w:tr>
      <w:tr w:rsidR="00A24A47" w:rsidRPr="0098210F" w14:paraId="3485E24F" w14:textId="77777777" w:rsidTr="00DA5A13">
        <w:trPr>
          <w:trHeight w:val="144"/>
        </w:trPr>
        <w:tc>
          <w:tcPr>
            <w:tcW w:w="1584" w:type="dxa"/>
            <w:shd w:val="clear" w:color="auto" w:fill="F1F1F1"/>
            <w:tcMar>
              <w:left w:w="43" w:type="dxa"/>
              <w:bottom w:w="101" w:type="dxa"/>
              <w:right w:w="101" w:type="dxa"/>
            </w:tcMar>
          </w:tcPr>
          <w:p w14:paraId="0721370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shd w:val="clear" w:color="auto" w:fill="F1F1F1"/>
            <w:tcMar>
              <w:left w:w="43" w:type="dxa"/>
              <w:bottom w:w="101" w:type="dxa"/>
              <w:right w:w="101" w:type="dxa"/>
            </w:tcMar>
          </w:tcPr>
          <w:p w14:paraId="20493BBF"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 xml:space="preserve">You can use the design error detection functionality in Simulink Design Verifier to perform the analysis. For more information, see </w:t>
            </w:r>
            <w:r w:rsidRPr="0098210F">
              <w:rPr>
                <w:rFonts w:cstheme="minorHAnsi"/>
                <w:sz w:val="20"/>
                <w:szCs w:val="20"/>
                <w:u w:val="single"/>
              </w:rPr>
              <w:t>Dead Logic Detection</w:t>
            </w:r>
            <w:r w:rsidRPr="0098210F">
              <w:rPr>
                <w:rFonts w:cstheme="minorHAnsi"/>
                <w:sz w:val="20"/>
                <w:szCs w:val="20"/>
              </w:rPr>
              <w:t xml:space="preserve"> (Simulink </w:t>
            </w:r>
            <w:r w:rsidRPr="0098210F">
              <w:rPr>
                <w:rFonts w:cstheme="minorHAnsi"/>
                <w:sz w:val="20"/>
                <w:szCs w:val="20"/>
              </w:rPr>
              <w:lastRenderedPageBreak/>
              <w:t>Design Verifier). If you have a Simulink Design Verifier license, you can use Model Advisor check Detect Dead Logic.</w:t>
            </w:r>
          </w:p>
        </w:tc>
      </w:tr>
      <w:tr w:rsidR="00A24A47" w:rsidRPr="0098210F" w14:paraId="157954B8" w14:textId="77777777" w:rsidTr="00DA5A13">
        <w:trPr>
          <w:trHeight w:val="144"/>
        </w:trPr>
        <w:tc>
          <w:tcPr>
            <w:tcW w:w="1584" w:type="dxa"/>
            <w:shd w:val="clear" w:color="auto" w:fill="F1F1F1"/>
            <w:tcMar>
              <w:left w:w="43" w:type="dxa"/>
              <w:bottom w:w="101" w:type="dxa"/>
              <w:right w:w="101" w:type="dxa"/>
            </w:tcMar>
          </w:tcPr>
          <w:p w14:paraId="0F47B4F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lastRenderedPageBreak/>
              <w:t>Rationale</w:t>
            </w:r>
          </w:p>
        </w:tc>
        <w:tc>
          <w:tcPr>
            <w:tcW w:w="7056" w:type="dxa"/>
            <w:shd w:val="clear" w:color="auto" w:fill="F1F1F1"/>
            <w:tcMar>
              <w:left w:w="43" w:type="dxa"/>
              <w:bottom w:w="101" w:type="dxa"/>
              <w:right w:w="101" w:type="dxa"/>
            </w:tcMar>
          </w:tcPr>
          <w:p w14:paraId="4CF6070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Improve MISRA C:2012 compliance of the generated code.</w:t>
            </w:r>
          </w:p>
        </w:tc>
      </w:tr>
      <w:tr w:rsidR="00A84714" w:rsidRPr="0098210F" w14:paraId="7C5089B4" w14:textId="77777777" w:rsidTr="00DA5A13">
        <w:trPr>
          <w:trHeight w:val="144"/>
        </w:trPr>
        <w:tc>
          <w:tcPr>
            <w:tcW w:w="1584" w:type="dxa"/>
            <w:shd w:val="clear" w:color="auto" w:fill="F1F1F1"/>
            <w:tcMar>
              <w:left w:w="43" w:type="dxa"/>
              <w:bottom w:w="101" w:type="dxa"/>
              <w:right w:w="101" w:type="dxa"/>
            </w:tcMar>
          </w:tcPr>
          <w:p w14:paraId="6AB3C5E5" w14:textId="507F751A" w:rsidR="00A84714" w:rsidRPr="00053F3E" w:rsidRDefault="00A84714" w:rsidP="00A84714">
            <w:pPr>
              <w:pStyle w:val="TableParagraph"/>
              <w:spacing w:before="60"/>
              <w:rPr>
                <w:rFonts w:eastAsia="Cambria" w:cstheme="minorHAnsi"/>
                <w:sz w:val="20"/>
                <w:szCs w:val="20"/>
              </w:rPr>
            </w:pPr>
            <w:r w:rsidRPr="00053F3E">
              <w:rPr>
                <w:rFonts w:cstheme="minorHAnsi"/>
                <w:sz w:val="20"/>
                <w:szCs w:val="20"/>
              </w:rPr>
              <w:t>References</w:t>
            </w:r>
          </w:p>
        </w:tc>
        <w:tc>
          <w:tcPr>
            <w:tcW w:w="7056" w:type="dxa"/>
            <w:shd w:val="clear" w:color="auto" w:fill="F1F1F1"/>
            <w:tcMar>
              <w:left w:w="43" w:type="dxa"/>
              <w:bottom w:w="101" w:type="dxa"/>
              <w:right w:w="101" w:type="dxa"/>
            </w:tcMar>
          </w:tcPr>
          <w:p w14:paraId="36E54DA6" w14:textId="33FF7900" w:rsidR="005B77BB" w:rsidRPr="00053F3E" w:rsidRDefault="005B77BB" w:rsidP="005B77BB">
            <w:pPr>
              <w:pStyle w:val="TableParagraph"/>
              <w:numPr>
                <w:ilvl w:val="0"/>
                <w:numId w:val="64"/>
              </w:numPr>
              <w:tabs>
                <w:tab w:val="left" w:pos="340"/>
              </w:tabs>
              <w:spacing w:before="60"/>
              <w:ind w:left="230" w:hanging="230"/>
              <w:rPr>
                <w:rFonts w:eastAsia="Cambria" w:cstheme="minorHAnsi"/>
                <w:sz w:val="20"/>
                <w:szCs w:val="20"/>
              </w:rPr>
            </w:pPr>
            <w:r w:rsidRPr="00053F3E">
              <w:rPr>
                <w:rFonts w:eastAsia="Cambria" w:cstheme="minorHAnsi"/>
                <w:sz w:val="20"/>
                <w:szCs w:val="20"/>
              </w:rPr>
              <w:t xml:space="preserve">ISO 26262-6, Table </w:t>
            </w:r>
            <w:r w:rsidR="00053F3E" w:rsidRPr="00053F3E">
              <w:rPr>
                <w:rFonts w:eastAsia="Cambria" w:cstheme="minorHAnsi"/>
                <w:sz w:val="20"/>
                <w:szCs w:val="20"/>
              </w:rPr>
              <w:t>6</w:t>
            </w:r>
            <w:r w:rsidRPr="00053F3E">
              <w:rPr>
                <w:rFonts w:eastAsia="Cambria" w:cstheme="minorHAnsi"/>
                <w:sz w:val="20"/>
                <w:szCs w:val="20"/>
              </w:rPr>
              <w:t xml:space="preserve"> (1</w:t>
            </w:r>
            <w:r w:rsidR="00053F3E" w:rsidRPr="00053F3E">
              <w:rPr>
                <w:rFonts w:eastAsia="Cambria" w:cstheme="minorHAnsi"/>
                <w:sz w:val="20"/>
                <w:szCs w:val="20"/>
              </w:rPr>
              <w:t>h</w:t>
            </w:r>
            <w:r w:rsidRPr="00053F3E">
              <w:rPr>
                <w:rFonts w:eastAsia="Cambria" w:cstheme="minorHAnsi"/>
                <w:sz w:val="20"/>
                <w:szCs w:val="20"/>
              </w:rPr>
              <w:t>) '</w:t>
            </w:r>
            <w:r w:rsidR="00053F3E" w:rsidRPr="00053F3E">
              <w:rPr>
                <w:rFonts w:eastAsia="Cambria" w:cstheme="minorHAnsi"/>
                <w:sz w:val="20"/>
                <w:szCs w:val="20"/>
              </w:rPr>
              <w:t>No hidden data flow or control flow</w:t>
            </w:r>
            <w:r w:rsidRPr="00053F3E">
              <w:rPr>
                <w:rFonts w:eastAsia="Cambria" w:cstheme="minorHAnsi"/>
                <w:sz w:val="20"/>
                <w:szCs w:val="20"/>
              </w:rPr>
              <w:t>'</w:t>
            </w:r>
          </w:p>
          <w:p w14:paraId="0DBBE518" w14:textId="654E3C73" w:rsidR="00A84714" w:rsidRPr="00053F3E" w:rsidRDefault="00A84714" w:rsidP="005B77BB">
            <w:pPr>
              <w:pStyle w:val="TableParagraph"/>
              <w:numPr>
                <w:ilvl w:val="0"/>
                <w:numId w:val="64"/>
              </w:numPr>
              <w:tabs>
                <w:tab w:val="left" w:pos="340"/>
              </w:tabs>
              <w:spacing w:before="60"/>
              <w:ind w:left="230" w:hanging="230"/>
              <w:rPr>
                <w:rFonts w:eastAsia="Cambria" w:cstheme="minorHAnsi"/>
                <w:sz w:val="20"/>
                <w:szCs w:val="20"/>
              </w:rPr>
            </w:pPr>
            <w:r w:rsidRPr="00053F3E">
              <w:rPr>
                <w:rFonts w:cstheme="minorHAnsi"/>
                <w:sz w:val="20"/>
                <w:szCs w:val="20"/>
              </w:rPr>
              <w:t xml:space="preserve">MISRA C:2012, Rule </w:t>
            </w:r>
            <w:r w:rsidR="00421C1D">
              <w:rPr>
                <w:rFonts w:cstheme="minorHAnsi"/>
                <w:sz w:val="20"/>
                <w:szCs w:val="20"/>
              </w:rPr>
              <w:t>2.1</w:t>
            </w:r>
            <w:r w:rsidRPr="00053F3E">
              <w:rPr>
                <w:rFonts w:eastAsia="Cambria" w:cstheme="minorHAnsi"/>
                <w:sz w:val="20"/>
                <w:szCs w:val="20"/>
              </w:rPr>
              <w:br/>
            </w:r>
            <w:r w:rsidRPr="00053F3E">
              <w:rPr>
                <w:rFonts w:cstheme="minorHAnsi"/>
                <w:sz w:val="20"/>
                <w:szCs w:val="20"/>
              </w:rPr>
              <w:t xml:space="preserve">MISRA C:2012, Rule </w:t>
            </w:r>
            <w:r w:rsidR="00421C1D">
              <w:rPr>
                <w:rFonts w:cstheme="minorHAnsi"/>
                <w:sz w:val="20"/>
                <w:szCs w:val="20"/>
              </w:rPr>
              <w:t>14.3</w:t>
            </w:r>
          </w:p>
        </w:tc>
      </w:tr>
      <w:tr w:rsidR="00A24A47" w:rsidRPr="0098210F" w14:paraId="548FEF4F" w14:textId="77777777" w:rsidTr="00DA5A13">
        <w:trPr>
          <w:trHeight w:val="144"/>
        </w:trPr>
        <w:tc>
          <w:tcPr>
            <w:tcW w:w="1584" w:type="dxa"/>
            <w:shd w:val="clear" w:color="auto" w:fill="F1F1F1"/>
            <w:tcMar>
              <w:left w:w="43" w:type="dxa"/>
              <w:bottom w:w="101" w:type="dxa"/>
              <w:right w:w="101" w:type="dxa"/>
            </w:tcMar>
          </w:tcPr>
          <w:p w14:paraId="38BFC33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shd w:val="clear" w:color="auto" w:fill="F1F1F1"/>
            <w:tcMar>
              <w:left w:w="43" w:type="dxa"/>
              <w:bottom w:w="101" w:type="dxa"/>
              <w:right w:w="101" w:type="dxa"/>
            </w:tcMar>
          </w:tcPr>
          <w:p w14:paraId="2FB1D6F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R2018a</w:t>
            </w:r>
          </w:p>
        </w:tc>
      </w:tr>
      <w:tr w:rsidR="00A24A47" w:rsidRPr="0098210F" w14:paraId="74CA5E3D" w14:textId="77777777" w:rsidTr="00DA5A13">
        <w:trPr>
          <w:trHeight w:val="144"/>
        </w:trPr>
        <w:tc>
          <w:tcPr>
            <w:tcW w:w="1584" w:type="dxa"/>
            <w:shd w:val="clear" w:color="auto" w:fill="F1F1F1"/>
            <w:tcMar>
              <w:left w:w="43" w:type="dxa"/>
              <w:bottom w:w="101" w:type="dxa"/>
              <w:right w:w="101" w:type="dxa"/>
            </w:tcMar>
          </w:tcPr>
          <w:p w14:paraId="30DC8B08"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Examples</w:t>
            </w:r>
          </w:p>
        </w:tc>
        <w:tc>
          <w:tcPr>
            <w:tcW w:w="7056" w:type="dxa"/>
            <w:shd w:val="clear" w:color="auto" w:fill="F1F1F1"/>
            <w:tcMar>
              <w:left w:w="43" w:type="dxa"/>
              <w:bottom w:w="101" w:type="dxa"/>
              <w:right w:w="101" w:type="dxa"/>
            </w:tcMar>
          </w:tcPr>
          <w:p w14:paraId="17CE89E0"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Invariant comparisons can occur in simple or compound comparison operations. In compound comparison operations, the individual components can be variable when the full calculation is invariant.</w:t>
            </w:r>
          </w:p>
          <w:p w14:paraId="698C134A" w14:textId="77777777" w:rsidR="00A24A47" w:rsidRPr="0098210F" w:rsidRDefault="00A24A47" w:rsidP="00CE1105">
            <w:pPr>
              <w:pStyle w:val="TableParagraph"/>
              <w:spacing w:before="60"/>
              <w:rPr>
                <w:rFonts w:eastAsia="Calibri" w:cstheme="minorHAnsi"/>
                <w:sz w:val="20"/>
                <w:szCs w:val="20"/>
                <w:lang w:eastAsia="zh-CN"/>
              </w:rPr>
            </w:pPr>
            <w:r w:rsidRPr="0098210F">
              <w:rPr>
                <w:rFonts w:cstheme="minorHAnsi"/>
                <w:b/>
                <w:sz w:val="20"/>
                <w:szCs w:val="20"/>
              </w:rPr>
              <w:t>Simple</w:t>
            </w:r>
            <w:r w:rsidRPr="0098210F">
              <w:rPr>
                <w:rFonts w:cstheme="minorHAnsi"/>
                <w:sz w:val="20"/>
                <w:szCs w:val="20"/>
              </w:rPr>
              <w:t xml:space="preserve">: A </w:t>
            </w:r>
            <w:r w:rsidRPr="0098210F">
              <w:rPr>
                <w:rFonts w:ascii="Consolas" w:hAnsi="Consolas" w:cs="Courier New"/>
                <w:sz w:val="20"/>
                <w:szCs w:val="20"/>
              </w:rPr>
              <w:t>uint8</w:t>
            </w:r>
            <w:r w:rsidRPr="0098210F">
              <w:rPr>
                <w:rFonts w:cstheme="minorHAnsi"/>
                <w:sz w:val="20"/>
                <w:szCs w:val="20"/>
              </w:rPr>
              <w:t xml:space="preserve"> is always greater than or equal to 0.</w:t>
            </w:r>
          </w:p>
          <w:p w14:paraId="3DCCF193" w14:textId="77777777" w:rsidR="00A24A47" w:rsidRPr="0098210F" w:rsidRDefault="00A24A47" w:rsidP="00CE1105">
            <w:pPr>
              <w:pStyle w:val="TableParagraph"/>
              <w:spacing w:before="60"/>
              <w:rPr>
                <w:rFonts w:cstheme="minorHAnsi"/>
                <w:sz w:val="20"/>
                <w:szCs w:val="20"/>
              </w:rPr>
            </w:pPr>
            <w:r w:rsidRPr="0098210F">
              <w:rPr>
                <w:noProof/>
                <w:sz w:val="20"/>
                <w:szCs w:val="20"/>
              </w:rPr>
              <w:drawing>
                <wp:inline distT="0" distB="0" distL="0" distR="0" wp14:anchorId="290E65BE" wp14:editId="2861F4A7">
                  <wp:extent cx="1710993" cy="502883"/>
                  <wp:effectExtent l="0" t="0" r="3810" b="0"/>
                  <wp:docPr id="75292927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pic:nvPicPr>
                        <pic:blipFill>
                          <a:blip r:embed="rId86">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462"/>
                          <a:stretch>
                            <a:fillRect/>
                          </a:stretch>
                        </pic:blipFill>
                        <pic:spPr>
                          <a:xfrm>
                            <a:off x="0" y="0"/>
                            <a:ext cx="1710993" cy="502883"/>
                          </a:xfrm>
                          <a:prstGeom prst="rect">
                            <a:avLst/>
                          </a:prstGeom>
                        </pic:spPr>
                      </pic:pic>
                    </a:graphicData>
                  </a:graphic>
                </wp:inline>
              </w:drawing>
            </w:r>
          </w:p>
          <w:p w14:paraId="7A5C5942" w14:textId="77777777" w:rsidR="00A24A47" w:rsidRPr="0098210F" w:rsidRDefault="00A24A47" w:rsidP="00CE1105">
            <w:pPr>
              <w:pStyle w:val="TableParagraph"/>
              <w:spacing w:before="60"/>
              <w:rPr>
                <w:rFonts w:eastAsia="Times New Roman" w:cstheme="minorHAnsi"/>
                <w:sz w:val="20"/>
                <w:szCs w:val="20"/>
                <w:lang w:eastAsia="zh-CN"/>
              </w:rPr>
            </w:pPr>
            <w:r w:rsidRPr="0098210F">
              <w:rPr>
                <w:rFonts w:cstheme="minorHAnsi"/>
                <w:b/>
                <w:sz w:val="20"/>
                <w:szCs w:val="20"/>
              </w:rPr>
              <w:t>Simple</w:t>
            </w:r>
            <w:r w:rsidRPr="0098210F">
              <w:rPr>
                <w:rFonts w:cstheme="minorHAnsi"/>
                <w:sz w:val="20"/>
                <w:szCs w:val="20"/>
              </w:rPr>
              <w:t xml:space="preserve">: A </w:t>
            </w:r>
            <w:r w:rsidRPr="0098210F">
              <w:rPr>
                <w:rFonts w:ascii="Consolas" w:hAnsi="Consolas" w:cs="Courier New"/>
                <w:sz w:val="20"/>
                <w:szCs w:val="20"/>
              </w:rPr>
              <w:t>uint8</w:t>
            </w:r>
            <w:r w:rsidRPr="0098210F">
              <w:rPr>
                <w:rFonts w:cstheme="minorHAnsi"/>
                <w:sz w:val="20"/>
                <w:szCs w:val="20"/>
              </w:rPr>
              <w:t xml:space="preserve"> cannot have a value greater than 256.</w:t>
            </w:r>
          </w:p>
          <w:p w14:paraId="43D93668" w14:textId="77777777" w:rsidR="00A24A47" w:rsidRPr="0098210F" w:rsidRDefault="00A24A47" w:rsidP="00CE1105">
            <w:pPr>
              <w:pStyle w:val="TableParagraph"/>
              <w:spacing w:before="60"/>
              <w:rPr>
                <w:rFonts w:cstheme="minorHAnsi"/>
                <w:sz w:val="20"/>
                <w:szCs w:val="20"/>
              </w:rPr>
            </w:pPr>
            <w:r w:rsidRPr="0098210F">
              <w:rPr>
                <w:noProof/>
                <w:sz w:val="20"/>
                <w:szCs w:val="20"/>
              </w:rPr>
              <w:drawing>
                <wp:inline distT="0" distB="0" distL="0" distR="0" wp14:anchorId="50F38136" wp14:editId="28B0C697">
                  <wp:extent cx="1857043" cy="502817"/>
                  <wp:effectExtent l="0" t="0" r="0" b="0"/>
                  <wp:docPr id="2132721825"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pic:nvPicPr>
                        <pic:blipFill>
                          <a:blip r:embed="rId87">
                            <a:clrChange>
                              <a:clrFrom>
                                <a:srgbClr val="FFFFFF"/>
                              </a:clrFrom>
                              <a:clrTo>
                                <a:srgbClr val="FFFFFF">
                                  <a:alpha val="0"/>
                                </a:srgbClr>
                              </a:clrTo>
                            </a:clrChange>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l="426"/>
                          <a:stretch>
                            <a:fillRect/>
                          </a:stretch>
                        </pic:blipFill>
                        <pic:spPr>
                          <a:xfrm>
                            <a:off x="0" y="0"/>
                            <a:ext cx="1857043" cy="502817"/>
                          </a:xfrm>
                          <a:prstGeom prst="rect">
                            <a:avLst/>
                          </a:prstGeom>
                        </pic:spPr>
                      </pic:pic>
                    </a:graphicData>
                  </a:graphic>
                </wp:inline>
              </w:drawing>
            </w:r>
          </w:p>
          <w:p w14:paraId="7F091050" w14:textId="77777777" w:rsidR="00A24A47" w:rsidRPr="0098210F" w:rsidRDefault="00A24A47" w:rsidP="00CE1105">
            <w:pPr>
              <w:pStyle w:val="TableParagraph"/>
              <w:spacing w:before="60"/>
              <w:rPr>
                <w:rFonts w:eastAsia="Times New Roman" w:cstheme="minorHAnsi"/>
                <w:sz w:val="20"/>
                <w:szCs w:val="20"/>
                <w:lang w:eastAsia="zh-CN"/>
              </w:rPr>
            </w:pPr>
            <w:r w:rsidRPr="0098210F">
              <w:rPr>
                <w:rFonts w:cstheme="minorHAnsi"/>
                <w:b/>
                <w:sz w:val="20"/>
                <w:szCs w:val="20"/>
              </w:rPr>
              <w:t>Compound</w:t>
            </w:r>
            <w:r w:rsidRPr="0098210F">
              <w:rPr>
                <w:rFonts w:cstheme="minorHAnsi"/>
                <w:sz w:val="20"/>
                <w:szCs w:val="20"/>
              </w:rPr>
              <w:t>: The comparison operations are mutually exclusive.</w:t>
            </w:r>
          </w:p>
          <w:p w14:paraId="19C3D9C8" w14:textId="77777777" w:rsidR="00A24A47" w:rsidRPr="0098210F" w:rsidRDefault="00A24A47" w:rsidP="00CE1105">
            <w:pPr>
              <w:pStyle w:val="TableParagraph"/>
              <w:spacing w:before="60"/>
              <w:rPr>
                <w:rFonts w:cstheme="minorHAnsi"/>
                <w:sz w:val="20"/>
                <w:szCs w:val="20"/>
              </w:rPr>
            </w:pPr>
            <w:r w:rsidRPr="0098210F">
              <w:rPr>
                <w:noProof/>
                <w:sz w:val="20"/>
                <w:szCs w:val="20"/>
              </w:rPr>
              <w:drawing>
                <wp:inline distT="0" distB="0" distL="0" distR="0" wp14:anchorId="20BF5DC2" wp14:editId="687C9937">
                  <wp:extent cx="2798064" cy="1216152"/>
                  <wp:effectExtent l="0" t="0" r="2540" b="3175"/>
                  <wp:docPr id="1467446310"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pic:nvPicPr>
                        <pic:blipFill>
                          <a:blip r:embed="rId8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98064" cy="1216152"/>
                          </a:xfrm>
                          <a:prstGeom prst="rect">
                            <a:avLst/>
                          </a:prstGeom>
                        </pic:spPr>
                      </pic:pic>
                    </a:graphicData>
                  </a:graphic>
                </wp:inline>
              </w:drawing>
            </w:r>
          </w:p>
          <w:p w14:paraId="098685EE" w14:textId="77777777" w:rsidR="00A24A47" w:rsidRPr="0098210F" w:rsidRDefault="00A24A47" w:rsidP="00CE1105">
            <w:pPr>
              <w:pStyle w:val="TableParagraph"/>
              <w:spacing w:before="60"/>
              <w:rPr>
                <w:rFonts w:cstheme="minorHAnsi"/>
                <w:sz w:val="20"/>
                <w:szCs w:val="20"/>
              </w:rPr>
            </w:pPr>
            <w:r w:rsidRPr="0098210F">
              <w:rPr>
                <w:rFonts w:cstheme="minorHAnsi"/>
                <w:b/>
                <w:sz w:val="20"/>
                <w:szCs w:val="20"/>
              </w:rPr>
              <w:t>Stateflow</w:t>
            </w:r>
            <w:r w:rsidRPr="0098210F">
              <w:rPr>
                <w:rFonts w:cstheme="minorHAnsi"/>
                <w:sz w:val="20"/>
                <w:szCs w:val="20"/>
              </w:rPr>
              <w:t>:</w:t>
            </w:r>
          </w:p>
          <w:p w14:paraId="08CCBEC0" w14:textId="77777777" w:rsidR="00A24A47" w:rsidRPr="0098210F" w:rsidRDefault="00A24A47" w:rsidP="00CE1105">
            <w:pPr>
              <w:pStyle w:val="TableParagraph"/>
              <w:spacing w:before="60"/>
              <w:rPr>
                <w:rFonts w:eastAsia="Times New Roman" w:cstheme="minorHAnsi"/>
                <w:sz w:val="20"/>
                <w:szCs w:val="20"/>
                <w:lang w:eastAsia="zh-CN"/>
              </w:rPr>
            </w:pPr>
            <w:r w:rsidRPr="0098210F">
              <w:rPr>
                <w:noProof/>
                <w:sz w:val="20"/>
                <w:szCs w:val="20"/>
              </w:rPr>
              <w:drawing>
                <wp:inline distT="0" distB="0" distL="0" distR="0" wp14:anchorId="0F0EC699" wp14:editId="44E59979">
                  <wp:extent cx="1965960" cy="1280160"/>
                  <wp:effectExtent l="0" t="0" r="0" b="0"/>
                  <wp:docPr id="712852596"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8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965960" cy="1280160"/>
                          </a:xfrm>
                          <a:prstGeom prst="rect">
                            <a:avLst/>
                          </a:prstGeom>
                        </pic:spPr>
                      </pic:pic>
                    </a:graphicData>
                  </a:graphic>
                </wp:inline>
              </w:drawing>
            </w:r>
          </w:p>
          <w:p w14:paraId="31BE8393" w14:textId="77777777" w:rsidR="00A24A47" w:rsidRPr="0098210F" w:rsidRDefault="00A24A47" w:rsidP="00CE1105">
            <w:pPr>
              <w:pStyle w:val="TableParagraph"/>
              <w:spacing w:before="60"/>
              <w:rPr>
                <w:rFonts w:eastAsia="Cambria" w:cstheme="minorHAnsi"/>
                <w:sz w:val="20"/>
                <w:szCs w:val="20"/>
              </w:rPr>
            </w:pPr>
            <w:r w:rsidRPr="0098210F">
              <w:rPr>
                <w:noProof/>
                <w:sz w:val="20"/>
                <w:szCs w:val="20"/>
              </w:rPr>
              <w:drawing>
                <wp:inline distT="0" distB="0" distL="0" distR="0" wp14:anchorId="373D9225" wp14:editId="501C7174">
                  <wp:extent cx="1783080" cy="1627632"/>
                  <wp:effectExtent l="0" t="0" r="7620" b="0"/>
                  <wp:docPr id="217422418"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pic:cNvPicPr/>
                        </pic:nvPicPr>
                        <pic:blipFill>
                          <a:blip r:embed="rId90">
                            <a:extLst>
                              <a:ext uri="{28A0092B-C50C-407E-A947-70E740481C1C}">
                                <a14:useLocalDpi xmlns:a14="http://schemas.microsoft.com/office/drawing/2010/main" val="0"/>
                              </a:ext>
                            </a:extLst>
                          </a:blip>
                          <a:stretch>
                            <a:fillRect/>
                          </a:stretch>
                        </pic:blipFill>
                        <pic:spPr>
                          <a:xfrm>
                            <a:off x="0" y="0"/>
                            <a:ext cx="1783080" cy="1627632"/>
                          </a:xfrm>
                          <a:prstGeom prst="rect">
                            <a:avLst/>
                          </a:prstGeom>
                        </pic:spPr>
                      </pic:pic>
                    </a:graphicData>
                  </a:graphic>
                </wp:inline>
              </w:drawing>
            </w:r>
          </w:p>
        </w:tc>
      </w:tr>
    </w:tbl>
    <w:p w14:paraId="76633391" w14:textId="77777777" w:rsidR="00A24A47" w:rsidRPr="0098210F" w:rsidRDefault="00A24A47" w:rsidP="00DA5A13">
      <w:pPr>
        <w:pStyle w:val="UnNumberedHeading4"/>
        <w:rPr>
          <w:rFonts w:eastAsia="Calibri"/>
          <w:szCs w:val="20"/>
        </w:rPr>
      </w:pPr>
      <w:bookmarkStart w:id="121" w:name="_Toc511050758"/>
      <w:r w:rsidRPr="0098210F">
        <w:rPr>
          <w:szCs w:val="20"/>
        </w:rPr>
        <w:lastRenderedPageBreak/>
        <w:t>hisl_0102: Data type of loop control variables to improve MISRA C:2012 compliance</w:t>
      </w:r>
      <w:bookmarkEnd w:id="121"/>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98210F" w14:paraId="05F42DD1" w14:textId="77777777" w:rsidTr="00DA5A13">
        <w:trPr>
          <w:trHeight w:val="144"/>
        </w:trPr>
        <w:tc>
          <w:tcPr>
            <w:tcW w:w="1584" w:type="dxa"/>
            <w:shd w:val="clear" w:color="auto" w:fill="B1B1B1"/>
            <w:tcMar>
              <w:left w:w="43" w:type="dxa"/>
              <w:bottom w:w="101" w:type="dxa"/>
              <w:right w:w="101" w:type="dxa"/>
            </w:tcMar>
          </w:tcPr>
          <w:p w14:paraId="56BE2E52"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shd w:val="clear" w:color="auto" w:fill="B1B1B1"/>
            <w:tcMar>
              <w:left w:w="43" w:type="dxa"/>
              <w:bottom w:w="101" w:type="dxa"/>
              <w:right w:w="101" w:type="dxa"/>
            </w:tcMar>
          </w:tcPr>
          <w:p w14:paraId="5903E850"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hisl_0102: Data type of loop control variables to improve MISRA C:2012 compliance</w:t>
            </w:r>
          </w:p>
        </w:tc>
      </w:tr>
      <w:tr w:rsidR="00A24A47" w:rsidRPr="0098210F" w14:paraId="168E373F" w14:textId="77777777" w:rsidTr="00DA5A13">
        <w:trPr>
          <w:trHeight w:val="144"/>
        </w:trPr>
        <w:tc>
          <w:tcPr>
            <w:tcW w:w="1584" w:type="dxa"/>
            <w:shd w:val="clear" w:color="auto" w:fill="F1F1F1"/>
            <w:tcMar>
              <w:left w:w="43" w:type="dxa"/>
              <w:bottom w:w="101" w:type="dxa"/>
              <w:right w:w="101" w:type="dxa"/>
            </w:tcMar>
          </w:tcPr>
          <w:p w14:paraId="038E5BD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shd w:val="clear" w:color="auto" w:fill="F1F1F1"/>
            <w:tcMar>
              <w:left w:w="43" w:type="dxa"/>
              <w:bottom w:w="101" w:type="dxa"/>
              <w:right w:w="101" w:type="dxa"/>
            </w:tcMar>
          </w:tcPr>
          <w:p w14:paraId="0766AB7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improve MISRA C:2012 compliance of generated code, use integer data type for variables that are used as loop control counter variables in:</w:t>
            </w:r>
          </w:p>
          <w:p w14:paraId="08CDA677" w14:textId="77777777" w:rsidR="00A24A47" w:rsidRPr="0098210F" w:rsidRDefault="00A24A47" w:rsidP="00221F64">
            <w:pPr>
              <w:pStyle w:val="TableParagraph"/>
              <w:numPr>
                <w:ilvl w:val="0"/>
                <w:numId w:val="66"/>
              </w:numPr>
              <w:tabs>
                <w:tab w:val="left" w:pos="340"/>
              </w:tabs>
              <w:spacing w:before="30"/>
              <w:ind w:left="230" w:hanging="230"/>
              <w:rPr>
                <w:rFonts w:eastAsia="Cambria" w:cstheme="minorHAnsi"/>
                <w:sz w:val="20"/>
                <w:szCs w:val="20"/>
              </w:rPr>
            </w:pPr>
            <w:r w:rsidRPr="0098210F">
              <w:rPr>
                <w:rFonts w:cstheme="minorHAnsi"/>
                <w:sz w:val="20"/>
                <w:szCs w:val="20"/>
              </w:rPr>
              <w:t>For loops constructed in Stateflow and MATLAB.</w:t>
            </w:r>
          </w:p>
          <w:p w14:paraId="5477E4B8" w14:textId="77777777" w:rsidR="00A24A47" w:rsidRPr="0098210F" w:rsidRDefault="00A24A47" w:rsidP="00221F64">
            <w:pPr>
              <w:pStyle w:val="TableParagraph"/>
              <w:numPr>
                <w:ilvl w:val="0"/>
                <w:numId w:val="66"/>
              </w:numPr>
              <w:tabs>
                <w:tab w:val="left" w:pos="340"/>
              </w:tabs>
              <w:spacing w:before="30"/>
              <w:ind w:left="230" w:hanging="230"/>
              <w:rPr>
                <w:rFonts w:eastAsia="Cambria" w:cstheme="minorHAnsi"/>
                <w:sz w:val="20"/>
                <w:szCs w:val="20"/>
              </w:rPr>
            </w:pPr>
            <w:r w:rsidRPr="0098210F">
              <w:rPr>
                <w:rFonts w:cstheme="minorHAnsi"/>
                <w:sz w:val="20"/>
                <w:szCs w:val="20"/>
              </w:rPr>
              <w:t>For Iterator blocks.</w:t>
            </w:r>
          </w:p>
        </w:tc>
      </w:tr>
      <w:tr w:rsidR="00A24A47" w:rsidRPr="0098210F" w14:paraId="4E2ABD78" w14:textId="77777777" w:rsidTr="00DA5A13">
        <w:trPr>
          <w:trHeight w:val="144"/>
        </w:trPr>
        <w:tc>
          <w:tcPr>
            <w:tcW w:w="1584" w:type="dxa"/>
            <w:shd w:val="clear" w:color="auto" w:fill="F1F1F1"/>
            <w:tcMar>
              <w:left w:w="43" w:type="dxa"/>
              <w:bottom w:w="101" w:type="dxa"/>
              <w:right w:w="101" w:type="dxa"/>
            </w:tcMar>
          </w:tcPr>
          <w:p w14:paraId="68EA1B8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shd w:val="clear" w:color="auto" w:fill="F1F1F1"/>
            <w:tcMar>
              <w:left w:w="43" w:type="dxa"/>
              <w:bottom w:w="101" w:type="dxa"/>
              <w:right w:w="101" w:type="dxa"/>
            </w:tcMar>
          </w:tcPr>
          <w:p w14:paraId="782F6B0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Improve MISRA C:2012 compliance of the generated code.</w:t>
            </w:r>
          </w:p>
        </w:tc>
      </w:tr>
      <w:tr w:rsidR="00A24A47" w:rsidRPr="0098210F" w14:paraId="0CF300EF" w14:textId="77777777" w:rsidTr="00DA5A13">
        <w:trPr>
          <w:trHeight w:val="144"/>
        </w:trPr>
        <w:tc>
          <w:tcPr>
            <w:tcW w:w="1584" w:type="dxa"/>
            <w:shd w:val="clear" w:color="auto" w:fill="F1F1F1"/>
            <w:tcMar>
              <w:left w:w="43" w:type="dxa"/>
              <w:bottom w:w="101" w:type="dxa"/>
              <w:right w:w="101" w:type="dxa"/>
            </w:tcMar>
          </w:tcPr>
          <w:p w14:paraId="58B3863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shd w:val="clear" w:color="auto" w:fill="F1F1F1"/>
            <w:tcMar>
              <w:left w:w="43" w:type="dxa"/>
              <w:bottom w:w="101" w:type="dxa"/>
              <w:right w:w="101" w:type="dxa"/>
            </w:tcMar>
          </w:tcPr>
          <w:p w14:paraId="7A312C8B" w14:textId="326616AB" w:rsidR="00A24A47" w:rsidRPr="0098210F" w:rsidRDefault="00571D41" w:rsidP="00CE1105">
            <w:pPr>
              <w:pStyle w:val="TableParagraph"/>
              <w:spacing w:before="60"/>
              <w:rPr>
                <w:rFonts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Code &gt; Check data type of loop control variables</w:t>
            </w:r>
          </w:p>
          <w:p w14:paraId="4B86C9A8" w14:textId="77777777" w:rsidR="00A24A47" w:rsidRPr="0098210F" w:rsidRDefault="00A24A47" w:rsidP="00CE1105">
            <w:pPr>
              <w:pStyle w:val="TableParagraph"/>
              <w:tabs>
                <w:tab w:val="left" w:pos="340"/>
              </w:tabs>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data type of loop control variables</w:t>
            </w:r>
            <w:r w:rsidRPr="0098210F">
              <w:rPr>
                <w:rFonts w:eastAsia="Cambria" w:cstheme="minorHAnsi"/>
                <w:sz w:val="20"/>
                <w:szCs w:val="20"/>
              </w:rPr>
              <w:t>.</w:t>
            </w:r>
          </w:p>
        </w:tc>
      </w:tr>
      <w:tr w:rsidR="00A84714" w:rsidRPr="0098210F" w14:paraId="5379F15A" w14:textId="77777777" w:rsidTr="00DA5A13">
        <w:trPr>
          <w:trHeight w:val="144"/>
        </w:trPr>
        <w:tc>
          <w:tcPr>
            <w:tcW w:w="1584" w:type="dxa"/>
            <w:shd w:val="clear" w:color="auto" w:fill="F1F1F1"/>
            <w:tcMar>
              <w:left w:w="43" w:type="dxa"/>
              <w:bottom w:w="101" w:type="dxa"/>
              <w:right w:w="101" w:type="dxa"/>
            </w:tcMar>
          </w:tcPr>
          <w:p w14:paraId="61778E90" w14:textId="35E61377" w:rsidR="00A84714" w:rsidRPr="0098210F" w:rsidRDefault="00A84714" w:rsidP="00A84714">
            <w:pPr>
              <w:pStyle w:val="TableParagraph"/>
              <w:spacing w:before="60"/>
              <w:rPr>
                <w:rFonts w:eastAsia="Cambria" w:cstheme="minorHAnsi"/>
                <w:sz w:val="20"/>
                <w:szCs w:val="20"/>
              </w:rPr>
            </w:pPr>
            <w:r w:rsidRPr="0098210F">
              <w:rPr>
                <w:rFonts w:cstheme="minorHAnsi"/>
                <w:sz w:val="20"/>
                <w:szCs w:val="20"/>
              </w:rPr>
              <w:t>References</w:t>
            </w:r>
          </w:p>
        </w:tc>
        <w:tc>
          <w:tcPr>
            <w:tcW w:w="7056" w:type="dxa"/>
            <w:shd w:val="clear" w:color="auto" w:fill="F1F1F1"/>
            <w:tcMar>
              <w:left w:w="43" w:type="dxa"/>
              <w:bottom w:w="101" w:type="dxa"/>
              <w:right w:w="101" w:type="dxa"/>
            </w:tcMar>
          </w:tcPr>
          <w:p w14:paraId="1989F910" w14:textId="528E6632" w:rsidR="005B77BB" w:rsidRPr="0098210F" w:rsidRDefault="005B77BB" w:rsidP="00374E31">
            <w:pPr>
              <w:pStyle w:val="TableParagraph"/>
              <w:numPr>
                <w:ilvl w:val="0"/>
                <w:numId w:val="65"/>
              </w:numPr>
              <w:tabs>
                <w:tab w:val="left" w:pos="340"/>
              </w:tabs>
              <w:spacing w:before="60"/>
              <w:ind w:left="230" w:hanging="230"/>
              <w:rPr>
                <w:rFonts w:eastAsia="Cambria" w:cstheme="minorHAnsi"/>
                <w:sz w:val="20"/>
                <w:szCs w:val="20"/>
              </w:rPr>
            </w:pPr>
            <w:r w:rsidRPr="0098210F">
              <w:rPr>
                <w:rFonts w:eastAsia="Cambria" w:cstheme="minorHAnsi"/>
                <w:sz w:val="20"/>
                <w:szCs w:val="20"/>
              </w:rPr>
              <w:t xml:space="preserve">ISO 26262-6, Table 1 (1c) </w:t>
            </w:r>
            <w:r w:rsidRPr="0098210F">
              <w:rPr>
                <w:rFonts w:cstheme="minorHAnsi"/>
                <w:sz w:val="20"/>
                <w:szCs w:val="20"/>
              </w:rPr>
              <w:t>'</w:t>
            </w:r>
            <w:r w:rsidRPr="0098210F">
              <w:rPr>
                <w:rFonts w:eastAsia="Cambria" w:cstheme="minorHAnsi"/>
                <w:sz w:val="20"/>
                <w:szCs w:val="20"/>
              </w:rPr>
              <w:t>Enforcement of strong typing</w:t>
            </w:r>
            <w:r w:rsidRPr="0098210F">
              <w:rPr>
                <w:rFonts w:cstheme="minorHAnsi"/>
                <w:sz w:val="20"/>
                <w:szCs w:val="20"/>
              </w:rPr>
              <w:t>'</w:t>
            </w:r>
          </w:p>
          <w:p w14:paraId="42A51DED" w14:textId="4991252E" w:rsidR="00A84714" w:rsidRPr="0098210F" w:rsidRDefault="00A84714" w:rsidP="00374E31">
            <w:pPr>
              <w:pStyle w:val="TableParagraph"/>
              <w:numPr>
                <w:ilvl w:val="0"/>
                <w:numId w:val="65"/>
              </w:numPr>
              <w:tabs>
                <w:tab w:val="left" w:pos="340"/>
              </w:tabs>
              <w:spacing w:before="60"/>
              <w:ind w:left="230" w:hanging="230"/>
              <w:rPr>
                <w:rFonts w:eastAsia="Cambria" w:cstheme="minorHAnsi"/>
                <w:sz w:val="20"/>
                <w:szCs w:val="20"/>
              </w:rPr>
            </w:pPr>
            <w:r w:rsidRPr="0098210F">
              <w:rPr>
                <w:rFonts w:cstheme="minorHAnsi"/>
                <w:sz w:val="20"/>
                <w:szCs w:val="20"/>
              </w:rPr>
              <w:t>MISRA C:2012, Rule 14.1</w:t>
            </w:r>
          </w:p>
        </w:tc>
      </w:tr>
      <w:tr w:rsidR="00A24A47" w:rsidRPr="0098210F" w14:paraId="1639CA7A" w14:textId="77777777" w:rsidTr="00DA5A13">
        <w:trPr>
          <w:trHeight w:val="144"/>
        </w:trPr>
        <w:tc>
          <w:tcPr>
            <w:tcW w:w="1584" w:type="dxa"/>
            <w:shd w:val="clear" w:color="auto" w:fill="F1F1F1"/>
            <w:tcMar>
              <w:left w:w="43" w:type="dxa"/>
              <w:bottom w:w="101" w:type="dxa"/>
              <w:right w:w="101" w:type="dxa"/>
            </w:tcMar>
          </w:tcPr>
          <w:p w14:paraId="082CE4E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shd w:val="clear" w:color="auto" w:fill="F1F1F1"/>
            <w:tcMar>
              <w:left w:w="43" w:type="dxa"/>
              <w:bottom w:w="101" w:type="dxa"/>
              <w:right w:w="101" w:type="dxa"/>
            </w:tcMar>
          </w:tcPr>
          <w:p w14:paraId="3D558E1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R2018a</w:t>
            </w:r>
          </w:p>
        </w:tc>
      </w:tr>
    </w:tbl>
    <w:p w14:paraId="61755530" w14:textId="77777777" w:rsidR="00A24A47" w:rsidRPr="006F2B68" w:rsidRDefault="00A24A47" w:rsidP="0065735B">
      <w:pPr>
        <w:pStyle w:val="UnNumberedHeading3"/>
      </w:pPr>
      <w:r w:rsidRPr="006F2B68">
        <w:t>Stateflow Chart Considerations</w:t>
      </w:r>
    </w:p>
    <w:p w14:paraId="6D51EB26" w14:textId="77777777" w:rsidR="00A24A47" w:rsidRPr="0098210F" w:rsidRDefault="00A24A47" w:rsidP="005322EF">
      <w:pPr>
        <w:pStyle w:val="Bullet"/>
      </w:pPr>
      <w:r w:rsidRPr="0098210F">
        <w:t>hisf_0065: Type cast operations in Stateflow to improve code compliance</w:t>
      </w:r>
    </w:p>
    <w:p w14:paraId="7AB71367" w14:textId="77777777" w:rsidR="00A24A47" w:rsidRPr="0098210F" w:rsidRDefault="00A24A47" w:rsidP="005322EF">
      <w:pPr>
        <w:pStyle w:val="Bullet"/>
      </w:pPr>
      <w:r w:rsidRPr="0098210F">
        <w:t>hisf_0211: Protect against use of unary operators in Stateflow Charts to improve code compliance</w:t>
      </w:r>
    </w:p>
    <w:p w14:paraId="5A6D7DE4" w14:textId="77777777" w:rsidR="00A24A47" w:rsidRPr="0098210F" w:rsidRDefault="00A24A47" w:rsidP="00DA5A13">
      <w:pPr>
        <w:pStyle w:val="UnNumberedHeading4"/>
        <w:rPr>
          <w:rFonts w:eastAsia="Calibri"/>
          <w:szCs w:val="20"/>
        </w:rPr>
      </w:pPr>
      <w:bookmarkStart w:id="122" w:name="_Toc511050761"/>
      <w:r w:rsidRPr="0098210F">
        <w:rPr>
          <w:szCs w:val="20"/>
        </w:rPr>
        <w:t>hisf_0065: Type cast operations in Stateflow to improve code compliance</w:t>
      </w:r>
      <w:bookmarkEnd w:id="122"/>
    </w:p>
    <w:tbl>
      <w:tblPr>
        <w:tblW w:w="0" w:type="auto"/>
        <w:tblInd w:w="446" w:type="dxa"/>
        <w:tblLayout w:type="fixed"/>
        <w:tblCellMar>
          <w:left w:w="0" w:type="dxa"/>
          <w:right w:w="0" w:type="dxa"/>
        </w:tblCellMar>
        <w:tblLook w:val="01E0" w:firstRow="1" w:lastRow="1" w:firstColumn="1" w:lastColumn="1" w:noHBand="0" w:noVBand="0"/>
      </w:tblPr>
      <w:tblGrid>
        <w:gridCol w:w="1584"/>
        <w:gridCol w:w="7056"/>
      </w:tblGrid>
      <w:tr w:rsidR="00A24A47" w:rsidRPr="0098210F" w14:paraId="1165B070" w14:textId="77777777" w:rsidTr="00D319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358370E4"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0E8EA53C"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hisf_0065: Type cast operations in Stateflow to improve code compliance</w:t>
            </w:r>
          </w:p>
        </w:tc>
      </w:tr>
      <w:tr w:rsidR="00A24A47" w:rsidRPr="0098210F" w14:paraId="0AF94D4B" w14:textId="77777777" w:rsidTr="00D319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52E70A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1A4D12B"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 xml:space="preserve">In Stateflow charts that use the C action language, use the </w:t>
            </w:r>
            <w:r w:rsidRPr="0098210F">
              <w:rPr>
                <w:rFonts w:ascii="Consolas" w:hAnsi="Consolas" w:cs="Courier New"/>
                <w:sz w:val="20"/>
                <w:szCs w:val="20"/>
              </w:rPr>
              <w:t>:=</w:t>
            </w:r>
            <w:r w:rsidRPr="0098210F">
              <w:rPr>
                <w:rFonts w:cstheme="minorHAnsi"/>
                <w:sz w:val="20"/>
                <w:szCs w:val="20"/>
              </w:rPr>
              <w:t xml:space="preserve"> notation to protect against Stateflow casting integer and fixed-point calculations to wider data types than the input data types.</w:t>
            </w:r>
          </w:p>
        </w:tc>
      </w:tr>
      <w:tr w:rsidR="00A24A47" w:rsidRPr="0098210F" w14:paraId="67489E46" w14:textId="77777777" w:rsidTr="00D319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916F49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0B1FD21"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If you follow this and other modeling guidelines, you increase the likelihood of generating code that complies with the coding standards.</w:t>
            </w:r>
          </w:p>
        </w:tc>
      </w:tr>
      <w:tr w:rsidR="00A24A47" w:rsidRPr="0098210F" w14:paraId="41E016B5" w14:textId="77777777" w:rsidTr="00D319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7ECC19D"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0CC8A3E"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avoid implicit casts in the generated code that might violate coding standards.</w:t>
            </w:r>
          </w:p>
        </w:tc>
      </w:tr>
      <w:tr w:rsidR="00A24A47" w:rsidRPr="0098210F" w14:paraId="475B664A" w14:textId="77777777" w:rsidTr="00D319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CD401B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C526DE4" w14:textId="05900C2F" w:rsidR="00A24A47" w:rsidRPr="0098210F" w:rsidRDefault="00571D41" w:rsidP="00CE1105">
            <w:pPr>
              <w:pStyle w:val="TableParagraph"/>
              <w:tabs>
                <w:tab w:val="left" w:pos="340"/>
              </w:tabs>
              <w:spacing w:before="60"/>
              <w:rPr>
                <w:rFonts w:eastAsia="Cambria" w:cstheme="minorHAnsi"/>
                <w:b/>
                <w:sz w:val="20"/>
                <w:szCs w:val="20"/>
              </w:rPr>
            </w:pPr>
            <w:r w:rsidRPr="0098210F">
              <w:rPr>
                <w:rFonts w:cstheme="minorHAnsi"/>
                <w:b/>
                <w:sz w:val="20"/>
                <w:szCs w:val="20"/>
              </w:rPr>
              <w:t>Modeling Standards for ISO 26262</w:t>
            </w:r>
            <w:r w:rsidR="00A24A47" w:rsidRPr="0098210F">
              <w:rPr>
                <w:rFonts w:cstheme="minorHAnsi"/>
                <w:b/>
                <w:sz w:val="20"/>
                <w:szCs w:val="20"/>
              </w:rPr>
              <w:t xml:space="preserve"> &gt; High-Integrity Systems &gt; Stateflow &gt; Check assignment operations in Stateflow charts</w:t>
            </w:r>
          </w:p>
          <w:p w14:paraId="014ECEAD"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assignment operations in Stateflow charts</w:t>
            </w:r>
            <w:r w:rsidRPr="0098210F">
              <w:rPr>
                <w:rFonts w:eastAsia="Cambria" w:cstheme="minorHAnsi"/>
                <w:sz w:val="20"/>
                <w:szCs w:val="20"/>
              </w:rPr>
              <w:t>.</w:t>
            </w:r>
          </w:p>
        </w:tc>
      </w:tr>
      <w:tr w:rsidR="00A84714" w:rsidRPr="0098210F" w14:paraId="481C8DC4" w14:textId="77777777" w:rsidTr="00D319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86FFB81" w14:textId="3A3087B8" w:rsidR="00A84714" w:rsidRPr="0098210F" w:rsidRDefault="00A84714" w:rsidP="00A84714">
            <w:pPr>
              <w:pStyle w:val="TableParagraph"/>
              <w:spacing w:before="60"/>
              <w:rPr>
                <w:rFonts w:cstheme="minorHAnsi"/>
                <w:sz w:val="20"/>
                <w:szCs w:val="20"/>
              </w:rPr>
            </w:pPr>
            <w:r w:rsidRPr="0098210F">
              <w:rPr>
                <w:rFonts w:cstheme="minorHAnsi"/>
                <w:sz w:val="20"/>
                <w:szCs w:val="20"/>
              </w:rPr>
              <w:t>References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BE0BF1A" w14:textId="76B3AF2C" w:rsidR="00A77175" w:rsidRPr="00A77175" w:rsidRDefault="00CB4FEA" w:rsidP="00A77175">
            <w:pPr>
              <w:pStyle w:val="TableParagraph"/>
              <w:numPr>
                <w:ilvl w:val="0"/>
                <w:numId w:val="67"/>
              </w:numPr>
              <w:tabs>
                <w:tab w:val="left" w:pos="340"/>
              </w:tabs>
              <w:spacing w:before="60"/>
              <w:ind w:left="230" w:hanging="230"/>
              <w:rPr>
                <w:rFonts w:eastAsia="Cambria" w:cstheme="minorHAnsi"/>
                <w:sz w:val="20"/>
                <w:szCs w:val="20"/>
              </w:rPr>
            </w:pPr>
            <w:r w:rsidRPr="00A77175">
              <w:rPr>
                <w:rFonts w:eastAsia="Cambria" w:cstheme="minorHAnsi"/>
                <w:sz w:val="20"/>
                <w:szCs w:val="20"/>
              </w:rPr>
              <w:t xml:space="preserve">ISO 26262-6, Table 1 (1b) </w:t>
            </w:r>
            <w:r w:rsidRPr="00A77175">
              <w:rPr>
                <w:rFonts w:cstheme="minorHAnsi"/>
                <w:sz w:val="20"/>
                <w:szCs w:val="20"/>
              </w:rPr>
              <w:t>'</w:t>
            </w:r>
            <w:r w:rsidRPr="00A77175">
              <w:rPr>
                <w:rFonts w:eastAsia="Cambria" w:cstheme="minorHAnsi"/>
                <w:sz w:val="20"/>
                <w:szCs w:val="20"/>
              </w:rPr>
              <w:t>Use of language subsets</w:t>
            </w:r>
            <w:r w:rsidRPr="00A77175">
              <w:rPr>
                <w:rFonts w:cstheme="minorHAnsi"/>
                <w:sz w:val="20"/>
                <w:szCs w:val="20"/>
              </w:rPr>
              <w:t>'</w:t>
            </w:r>
            <w:r w:rsidRPr="00A77175">
              <w:rPr>
                <w:rFonts w:eastAsia="Cambria" w:cstheme="minorHAnsi"/>
                <w:sz w:val="20"/>
                <w:szCs w:val="20"/>
              </w:rPr>
              <w:br/>
              <w:t xml:space="preserve">ISO 26262-6, Table 1 (1c) </w:t>
            </w:r>
            <w:r w:rsidRPr="00A77175">
              <w:rPr>
                <w:rFonts w:cstheme="minorHAnsi"/>
                <w:sz w:val="20"/>
                <w:szCs w:val="20"/>
              </w:rPr>
              <w:t>'</w:t>
            </w:r>
            <w:r w:rsidRPr="00A77175">
              <w:rPr>
                <w:rFonts w:eastAsia="Cambria" w:cstheme="minorHAnsi"/>
                <w:sz w:val="20"/>
                <w:szCs w:val="20"/>
              </w:rPr>
              <w:t>Enforcement of strong typing</w:t>
            </w:r>
            <w:r w:rsidRPr="00A77175">
              <w:rPr>
                <w:rFonts w:cstheme="minorHAnsi"/>
                <w:sz w:val="20"/>
                <w:szCs w:val="20"/>
              </w:rPr>
              <w:t>'</w:t>
            </w:r>
            <w:r w:rsidRPr="00A77175">
              <w:rPr>
                <w:rFonts w:eastAsia="Cambria" w:cstheme="minorHAnsi"/>
                <w:sz w:val="20"/>
                <w:szCs w:val="20"/>
              </w:rPr>
              <w:br/>
              <w:t xml:space="preserve">ISO 26262-6, Table 1 (1d) </w:t>
            </w:r>
            <w:r w:rsidRPr="00A77175">
              <w:rPr>
                <w:rFonts w:cstheme="minorHAnsi"/>
                <w:sz w:val="20"/>
                <w:szCs w:val="20"/>
              </w:rPr>
              <w:t>'</w:t>
            </w:r>
            <w:r w:rsidRPr="00A77175">
              <w:rPr>
                <w:rFonts w:eastAsia="Cambria" w:cstheme="minorHAnsi"/>
                <w:sz w:val="20"/>
                <w:szCs w:val="20"/>
              </w:rPr>
              <w:t>Use of defensive implementation techniques</w:t>
            </w:r>
            <w:r w:rsidRPr="00A77175">
              <w:rPr>
                <w:rFonts w:cstheme="minorHAnsi"/>
                <w:sz w:val="20"/>
                <w:szCs w:val="20"/>
              </w:rPr>
              <w:t>'</w:t>
            </w:r>
            <w:r w:rsidR="00A77175" w:rsidRPr="00A77175">
              <w:rPr>
                <w:rFonts w:cstheme="minorHAnsi"/>
                <w:sz w:val="20"/>
                <w:szCs w:val="20"/>
              </w:rPr>
              <w:br/>
            </w:r>
            <w:r w:rsidR="00A77175" w:rsidRPr="00A77175">
              <w:rPr>
                <w:rFonts w:eastAsia="Cambria" w:cstheme="minorHAnsi"/>
                <w:sz w:val="20"/>
                <w:szCs w:val="20"/>
              </w:rPr>
              <w:t>ISO 26262-6, Table 6 (1g) 'No implicit type conversions'</w:t>
            </w:r>
          </w:p>
          <w:p w14:paraId="59BD240B" w14:textId="0E98721D" w:rsidR="00A84714" w:rsidRPr="0098210F" w:rsidRDefault="00A84714" w:rsidP="00A77175">
            <w:pPr>
              <w:pStyle w:val="TableParagraph"/>
              <w:numPr>
                <w:ilvl w:val="0"/>
                <w:numId w:val="67"/>
              </w:numPr>
              <w:tabs>
                <w:tab w:val="left" w:pos="340"/>
              </w:tabs>
              <w:spacing w:before="60"/>
              <w:ind w:left="230" w:hanging="230"/>
              <w:rPr>
                <w:rFonts w:eastAsia="Cambria" w:cstheme="minorHAnsi"/>
                <w:sz w:val="20"/>
                <w:szCs w:val="20"/>
              </w:rPr>
            </w:pPr>
            <w:r w:rsidRPr="00A77175">
              <w:rPr>
                <w:rFonts w:eastAsia="Cambria" w:cstheme="minorHAnsi"/>
                <w:sz w:val="20"/>
                <w:szCs w:val="20"/>
              </w:rPr>
              <w:t>MISRA C:2012, Rule 10.1</w:t>
            </w:r>
            <w:r w:rsidRPr="00A77175">
              <w:rPr>
                <w:rFonts w:eastAsia="Cambria" w:cstheme="minorHAnsi"/>
                <w:sz w:val="20"/>
                <w:szCs w:val="20"/>
              </w:rPr>
              <w:br/>
              <w:t>MISRA C:2012, Rule 12.2</w:t>
            </w:r>
          </w:p>
        </w:tc>
      </w:tr>
      <w:tr w:rsidR="00A24A47" w:rsidRPr="0098210F" w14:paraId="6877EE5B" w14:textId="77777777" w:rsidTr="00D319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A7774E5" w14:textId="77777777" w:rsidR="00A24A47" w:rsidRPr="0098210F" w:rsidRDefault="00A24A47" w:rsidP="00CE1105">
            <w:pPr>
              <w:pStyle w:val="TableParagraph"/>
              <w:spacing w:before="60"/>
              <w:rPr>
                <w:rFonts w:cstheme="minorHAnsi"/>
                <w:sz w:val="20"/>
                <w:szCs w:val="20"/>
              </w:rPr>
            </w:pPr>
            <w:r w:rsidRPr="0098210F">
              <w:rPr>
                <w:rFonts w:cstheme="minorHAnsi"/>
                <w:sz w:val="20"/>
                <w:szCs w:val="20"/>
              </w:rPr>
              <w:t>Prerequisites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3CC1CC1"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hisl_0060: Configuration parameters that improve MISRA C:2012 compliance</w:t>
            </w:r>
          </w:p>
        </w:tc>
      </w:tr>
      <w:tr w:rsidR="00A24A47" w:rsidRPr="0098210F" w14:paraId="53588BA2" w14:textId="77777777" w:rsidTr="00D319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BFFF58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Last Changed</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57ACEB4"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R2021a</w:t>
            </w:r>
          </w:p>
        </w:tc>
      </w:tr>
    </w:tbl>
    <w:p w14:paraId="7EC19862" w14:textId="77777777" w:rsidR="00A24A47" w:rsidRPr="0098210F" w:rsidRDefault="00A24A47" w:rsidP="00DA5A13">
      <w:pPr>
        <w:pStyle w:val="UnNumberedHeading4"/>
        <w:rPr>
          <w:rFonts w:eastAsia="Calibri"/>
          <w:szCs w:val="20"/>
        </w:rPr>
      </w:pPr>
      <w:bookmarkStart w:id="123" w:name="_Toc511050762"/>
      <w:r w:rsidRPr="0098210F">
        <w:rPr>
          <w:szCs w:val="20"/>
        </w:rPr>
        <w:t xml:space="preserve">hisf_0211: Protect against use of unary operators in Stateflow Charts to improve code </w:t>
      </w:r>
      <w:r w:rsidRPr="0098210F">
        <w:rPr>
          <w:szCs w:val="20"/>
        </w:rPr>
        <w:lastRenderedPageBreak/>
        <w:t>compliance</w:t>
      </w:r>
      <w:bookmarkEnd w:id="123"/>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98210F" w14:paraId="6E0B9873" w14:textId="77777777" w:rsidTr="00D319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63FFE1A8"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6A80E62F" w14:textId="77777777" w:rsidR="00A24A47" w:rsidRPr="0098210F" w:rsidRDefault="00A24A47" w:rsidP="00CE1105">
            <w:pPr>
              <w:pStyle w:val="TableParagraph"/>
              <w:spacing w:before="60"/>
              <w:rPr>
                <w:rFonts w:eastAsia="Calibri" w:cstheme="minorHAnsi"/>
                <w:b/>
                <w:sz w:val="20"/>
                <w:szCs w:val="20"/>
              </w:rPr>
            </w:pPr>
            <w:r w:rsidRPr="0098210F">
              <w:rPr>
                <w:rFonts w:cstheme="minorHAnsi"/>
                <w:b/>
                <w:sz w:val="20"/>
                <w:szCs w:val="20"/>
              </w:rPr>
              <w:t>hisf_0211: Protect against use of unary operators in Stateflow Charts to improve code compliance</w:t>
            </w:r>
          </w:p>
        </w:tc>
      </w:tr>
      <w:tr w:rsidR="00A24A47" w:rsidRPr="0098210F" w14:paraId="11671FA1" w14:textId="77777777" w:rsidTr="00D31906">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DE46BE3"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F0BC3E6"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To improve code compliance of the generated code:</w:t>
            </w:r>
          </w:p>
        </w:tc>
      </w:tr>
      <w:tr w:rsidR="00A24A47" w:rsidRPr="0098210F" w14:paraId="066A7DFC" w14:textId="77777777" w:rsidTr="00D31906">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C352B7F" w14:textId="77777777" w:rsidR="00A24A47" w:rsidRPr="0098210F"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ED26FF7"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A1E45D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Do not use unary minus operators on unsigned data types</w:t>
            </w:r>
          </w:p>
        </w:tc>
      </w:tr>
      <w:tr w:rsidR="00A24A47" w:rsidRPr="0098210F" w14:paraId="2E33A0B0" w14:textId="77777777" w:rsidTr="00D319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E6FF27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7B53809"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The MATLAB and C action languages do not restrict the use of unary minus operators on unsigned expressions.</w:t>
            </w:r>
          </w:p>
        </w:tc>
      </w:tr>
      <w:tr w:rsidR="00A24A47" w:rsidRPr="0098210F" w14:paraId="1BD36ED5" w14:textId="77777777" w:rsidTr="00D319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DA85D9A"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F1B925F"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FCB0D8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Improve code compliance of the generated code.</w:t>
            </w:r>
          </w:p>
        </w:tc>
      </w:tr>
      <w:tr w:rsidR="00A24A47" w:rsidRPr="0098210F" w14:paraId="231366CF" w14:textId="77777777" w:rsidTr="00D319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94F92FC"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CC68A77" w14:textId="0C770DE1" w:rsidR="00A24A47" w:rsidRPr="0098210F" w:rsidRDefault="00571D41" w:rsidP="00CE1105">
            <w:pPr>
              <w:pStyle w:val="TableParagraph"/>
              <w:tabs>
                <w:tab w:val="left" w:pos="340"/>
              </w:tabs>
              <w:spacing w:before="60"/>
              <w:rPr>
                <w:rFonts w:eastAsia="Cambria" w:cstheme="minorHAnsi"/>
                <w:b/>
                <w:sz w:val="20"/>
                <w:szCs w:val="20"/>
              </w:rPr>
            </w:pPr>
            <w:bookmarkStart w:id="124" w:name="_Hlk510634218"/>
            <w:r w:rsidRPr="0098210F">
              <w:rPr>
                <w:rFonts w:cstheme="minorHAnsi"/>
                <w:b/>
                <w:sz w:val="20"/>
                <w:szCs w:val="20"/>
              </w:rPr>
              <w:t>Modeling Standards for ISO 26262</w:t>
            </w:r>
            <w:r w:rsidR="00A24A47" w:rsidRPr="0098210F">
              <w:rPr>
                <w:rFonts w:cstheme="minorHAnsi"/>
                <w:b/>
                <w:sz w:val="20"/>
                <w:szCs w:val="20"/>
              </w:rPr>
              <w:t xml:space="preserve"> &gt; High-Integrity Systems &gt; Stateflow &gt; Check Stateflow charts for unary operators</w:t>
            </w:r>
          </w:p>
          <w:bookmarkEnd w:id="124"/>
          <w:p w14:paraId="07BAC48F" w14:textId="77777777" w:rsidR="00A24A47" w:rsidRPr="0098210F" w:rsidRDefault="00A24A47" w:rsidP="00CE1105">
            <w:pPr>
              <w:pStyle w:val="TableParagraph"/>
              <w:spacing w:before="60"/>
              <w:rPr>
                <w:rFonts w:eastAsia="Cambria" w:cstheme="minorHAnsi"/>
                <w:sz w:val="20"/>
                <w:szCs w:val="20"/>
              </w:rPr>
            </w:pPr>
            <w:r w:rsidRPr="0098210F">
              <w:rPr>
                <w:rFonts w:eastAsia="Cambria" w:cstheme="minorHAnsi"/>
                <w:sz w:val="20"/>
                <w:szCs w:val="20"/>
              </w:rPr>
              <w:t xml:space="preserve">For check details, see </w:t>
            </w:r>
            <w:r w:rsidRPr="0098210F">
              <w:rPr>
                <w:rFonts w:eastAsia="Cambria" w:cstheme="minorHAnsi"/>
                <w:sz w:val="20"/>
                <w:szCs w:val="20"/>
                <w:u w:val="single"/>
              </w:rPr>
              <w:t>Check Stateflow charts for unary operators</w:t>
            </w:r>
            <w:r w:rsidRPr="0098210F">
              <w:rPr>
                <w:rFonts w:eastAsia="Cambria" w:cstheme="minorHAnsi"/>
                <w:sz w:val="20"/>
                <w:szCs w:val="20"/>
              </w:rPr>
              <w:t>.</w:t>
            </w:r>
          </w:p>
        </w:tc>
      </w:tr>
      <w:tr w:rsidR="00A84714" w:rsidRPr="0098210F" w14:paraId="224ABDC6" w14:textId="77777777" w:rsidTr="00D319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A5BEA44" w14:textId="31448FCD" w:rsidR="00A84714" w:rsidRPr="0098210F" w:rsidRDefault="00A84714" w:rsidP="00A84714">
            <w:pPr>
              <w:pStyle w:val="TableParagraph"/>
              <w:spacing w:before="60"/>
              <w:rPr>
                <w:rFonts w:eastAsia="Cambria" w:cstheme="minorHAnsi"/>
                <w:sz w:val="20"/>
                <w:szCs w:val="20"/>
              </w:rPr>
            </w:pPr>
            <w:r w:rsidRPr="0098210F">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76DC0CE" w14:textId="68659BB6" w:rsidR="00CB4FEA" w:rsidRPr="0098210F" w:rsidRDefault="00CB4FEA" w:rsidP="00CB4FEA">
            <w:pPr>
              <w:pStyle w:val="TableParagraph"/>
              <w:numPr>
                <w:ilvl w:val="0"/>
                <w:numId w:val="67"/>
              </w:numPr>
              <w:tabs>
                <w:tab w:val="left" w:pos="340"/>
              </w:tabs>
              <w:spacing w:before="60"/>
              <w:ind w:left="230" w:hanging="230"/>
              <w:rPr>
                <w:rFonts w:eastAsia="Cambria" w:cstheme="minorHAnsi"/>
                <w:sz w:val="20"/>
                <w:szCs w:val="20"/>
              </w:rPr>
            </w:pPr>
            <w:r w:rsidRPr="0098210F">
              <w:rPr>
                <w:rFonts w:eastAsia="Cambria" w:cstheme="minorHAnsi"/>
                <w:sz w:val="20"/>
                <w:szCs w:val="20"/>
              </w:rPr>
              <w:t>ISO 26262-6, Table 1 (1b) 'Use of language subsets'</w:t>
            </w:r>
            <w:r w:rsidRPr="0098210F">
              <w:rPr>
                <w:rFonts w:eastAsia="Cambria" w:cstheme="minorHAnsi"/>
                <w:sz w:val="20"/>
                <w:szCs w:val="20"/>
              </w:rPr>
              <w:br/>
              <w:t>ISO 26262-6, Table 1 (1c) 'Enforcement of strong typing'</w:t>
            </w:r>
            <w:r w:rsidRPr="0098210F">
              <w:rPr>
                <w:rFonts w:eastAsia="Cambria" w:cstheme="minorHAnsi"/>
                <w:sz w:val="20"/>
                <w:szCs w:val="20"/>
              </w:rPr>
              <w:br/>
              <w:t>ISO 26262-6, Table 1 (1d) 'Use of defensive implementation techniques'</w:t>
            </w:r>
          </w:p>
          <w:p w14:paraId="73370F16" w14:textId="617209E5" w:rsidR="00A84714" w:rsidRPr="0098210F" w:rsidRDefault="00A84714" w:rsidP="00CB4FEA">
            <w:pPr>
              <w:pStyle w:val="TableParagraph"/>
              <w:numPr>
                <w:ilvl w:val="0"/>
                <w:numId w:val="67"/>
              </w:numPr>
              <w:tabs>
                <w:tab w:val="left" w:pos="340"/>
              </w:tabs>
              <w:spacing w:before="60"/>
              <w:ind w:left="230" w:hanging="230"/>
              <w:rPr>
                <w:rFonts w:eastAsia="Cambria" w:cstheme="minorHAnsi"/>
                <w:sz w:val="20"/>
                <w:szCs w:val="20"/>
              </w:rPr>
            </w:pPr>
            <w:r w:rsidRPr="0098210F">
              <w:rPr>
                <w:rFonts w:cstheme="minorHAnsi"/>
                <w:sz w:val="20"/>
                <w:szCs w:val="20"/>
              </w:rPr>
              <w:t>MISRA C:2012, Rule 10.1</w:t>
            </w:r>
          </w:p>
        </w:tc>
      </w:tr>
      <w:tr w:rsidR="00A24A47" w:rsidRPr="0098210F" w14:paraId="168E13BA" w14:textId="77777777" w:rsidTr="00D31906">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85F154B" w14:textId="77777777" w:rsidR="00A24A47" w:rsidRPr="0098210F" w:rsidRDefault="00A24A47" w:rsidP="00CE1105">
            <w:pPr>
              <w:widowControl w:val="0"/>
              <w:spacing w:before="60"/>
              <w:rPr>
                <w:rFonts w:asciiTheme="minorHAnsi" w:hAnsiTheme="minorHAnsi" w:cstheme="minorHAnsi"/>
              </w:rPr>
            </w:pPr>
            <w:r w:rsidRPr="0098210F">
              <w:rPr>
                <w:rFonts w:asciiTheme="minorHAnsi" w:hAnsiTheme="minorHAnsi" w:cstheme="minorHAnsi"/>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2C0B935" w14:textId="77777777" w:rsidR="00A24A47" w:rsidRPr="0098210F" w:rsidRDefault="00A24A47" w:rsidP="00CE1105">
            <w:pPr>
              <w:pStyle w:val="TableParagraph"/>
              <w:spacing w:before="60"/>
              <w:rPr>
                <w:rFonts w:eastAsia="Cambria" w:cstheme="minorHAnsi"/>
                <w:sz w:val="20"/>
                <w:szCs w:val="20"/>
              </w:rPr>
            </w:pPr>
            <w:r w:rsidRPr="0098210F">
              <w:rPr>
                <w:rFonts w:cstheme="minorHAnsi"/>
                <w:sz w:val="20"/>
                <w:szCs w:val="20"/>
              </w:rPr>
              <w:t>R2017b</w:t>
            </w:r>
          </w:p>
        </w:tc>
      </w:tr>
    </w:tbl>
    <w:p w14:paraId="31F2395E" w14:textId="5E83D074" w:rsidR="00C448DE" w:rsidRDefault="00C448DE" w:rsidP="006A72C1">
      <w:pPr>
        <w:pStyle w:val="Heading2"/>
      </w:pPr>
      <w:bookmarkStart w:id="125" w:name="_Toc463343723"/>
      <w:bookmarkStart w:id="126" w:name="_Toc88563968"/>
      <w:bookmarkEnd w:id="36"/>
      <w:r w:rsidRPr="00415D60">
        <w:t>MathWorks Advisory Board</w:t>
      </w:r>
      <w:bookmarkEnd w:id="125"/>
      <w:r w:rsidR="009214C6">
        <w:t xml:space="preserve"> Guidelines</w:t>
      </w:r>
      <w:bookmarkEnd w:id="126"/>
    </w:p>
    <w:p w14:paraId="015B3041" w14:textId="18B7F40E" w:rsidR="009214C6" w:rsidRPr="009214C6" w:rsidRDefault="009214C6" w:rsidP="009214C6">
      <w:pPr>
        <w:pStyle w:val="BodyText"/>
      </w:pPr>
      <w:r w:rsidRPr="009214C6">
        <w:t xml:space="preserve">The MathWorks Advisory Board (MAB) </w:t>
      </w:r>
      <w:r>
        <w:t>G</w:t>
      </w:r>
      <w:r w:rsidRPr="009214C6">
        <w:t xml:space="preserve">uidelines </w:t>
      </w:r>
      <w:r w:rsidR="009D28FF">
        <w:t>pro</w:t>
      </w:r>
      <w:r w:rsidR="001D78AE">
        <w:t xml:space="preserve">mote </w:t>
      </w:r>
      <w:r w:rsidR="009D28FF">
        <w:t xml:space="preserve">best practices for developing </w:t>
      </w:r>
      <w:r w:rsidR="001D78AE">
        <w:t xml:space="preserve">high-quality models of </w:t>
      </w:r>
      <w:r w:rsidR="009D28FF">
        <w:t>embedded software</w:t>
      </w:r>
      <w:r w:rsidR="001D78AE">
        <w:t xml:space="preserve"> designs.</w:t>
      </w:r>
    </w:p>
    <w:p w14:paraId="31F2395F" w14:textId="0F15F5F0" w:rsidR="00C448DE" w:rsidRDefault="00C448DE" w:rsidP="00D2120C">
      <w:pPr>
        <w:pStyle w:val="BodyText"/>
        <w:rPr>
          <w:i/>
          <w:iCs/>
          <w:color w:val="1F497D"/>
        </w:rPr>
      </w:pPr>
      <w:r w:rsidRPr="000E02D0">
        <w:rPr>
          <w:i/>
          <w:iCs/>
          <w:color w:val="1F497D"/>
        </w:rPr>
        <w:t xml:space="preserve">&lt;The MathWorks Advisory Board (MAB) </w:t>
      </w:r>
      <w:r w:rsidR="009214C6">
        <w:rPr>
          <w:i/>
          <w:iCs/>
          <w:color w:val="1F497D"/>
        </w:rPr>
        <w:t>G</w:t>
      </w:r>
      <w:r w:rsidRPr="000E02D0">
        <w:rPr>
          <w:i/>
          <w:iCs/>
          <w:color w:val="1F497D"/>
        </w:rPr>
        <w:t xml:space="preserve">uidelines support the readability, reusability, and overall quality of Simulink models. Consider selecting dedicated MAB </w:t>
      </w:r>
      <w:r w:rsidR="009214C6">
        <w:rPr>
          <w:i/>
          <w:iCs/>
          <w:color w:val="1F497D"/>
        </w:rPr>
        <w:t>G</w:t>
      </w:r>
      <w:r w:rsidRPr="000E02D0">
        <w:rPr>
          <w:i/>
          <w:iCs/>
          <w:color w:val="1F497D"/>
        </w:rPr>
        <w:t>uidelines for this Chapter.&gt;</w:t>
      </w:r>
    </w:p>
    <w:p w14:paraId="5888A5F8" w14:textId="50A9B680" w:rsidR="00026B77" w:rsidRDefault="00026B77" w:rsidP="00026B77">
      <w:pPr>
        <w:pStyle w:val="BodyText"/>
      </w:pPr>
      <w:r>
        <w:t>The Software Modeling Guidelines given in this document only include a very selective subset of MAB Guidelines.</w:t>
      </w:r>
    </w:p>
    <w:p w14:paraId="22DB0889" w14:textId="77777777" w:rsidR="00E84F3C" w:rsidRPr="006F2B68" w:rsidRDefault="00E84F3C" w:rsidP="00E84F3C">
      <w:pPr>
        <w:pStyle w:val="Heading3"/>
      </w:pPr>
      <w:bookmarkStart w:id="127" w:name="_Toc86252174"/>
      <w:bookmarkStart w:id="128" w:name="_Toc88563969"/>
      <w:r w:rsidRPr="006F2B68">
        <w:t>Simulink</w:t>
      </w:r>
      <w:bookmarkEnd w:id="127"/>
      <w:bookmarkEnd w:id="128"/>
    </w:p>
    <w:p w14:paraId="47E32E8F" w14:textId="77777777" w:rsidR="00E84F3C" w:rsidRPr="0098210F" w:rsidRDefault="00E84F3C" w:rsidP="00E84F3C">
      <w:pPr>
        <w:pStyle w:val="Bullet"/>
      </w:pPr>
      <w:r w:rsidRPr="0098210F">
        <w:t>jc_0602: Consistency in model element names</w:t>
      </w:r>
    </w:p>
    <w:p w14:paraId="717E0607" w14:textId="77777777" w:rsidR="00E84F3C" w:rsidRPr="0098210F" w:rsidRDefault="00E84F3C" w:rsidP="00E84F3C">
      <w:pPr>
        <w:pStyle w:val="Bullet"/>
      </w:pPr>
      <w:r w:rsidRPr="0098210F">
        <w:t>jc_0281: Trigger signal names</w:t>
      </w:r>
    </w:p>
    <w:p w14:paraId="0ABA31D5" w14:textId="77777777" w:rsidR="00E84F3C" w:rsidRPr="0098210F" w:rsidRDefault="00E84F3C" w:rsidP="00E84F3C">
      <w:pPr>
        <w:pStyle w:val="Bullet"/>
      </w:pPr>
      <w:r w:rsidRPr="0098210F">
        <w:t>db_0143: Usable block types in model hierarchy</w:t>
      </w:r>
    </w:p>
    <w:p w14:paraId="0C3176DA" w14:textId="77777777" w:rsidR="00E84F3C" w:rsidRPr="0098210F" w:rsidRDefault="00E84F3C" w:rsidP="00E84F3C">
      <w:pPr>
        <w:pStyle w:val="UnNumberedHeading4"/>
        <w:rPr>
          <w:szCs w:val="20"/>
        </w:rPr>
      </w:pPr>
      <w:bookmarkStart w:id="129" w:name="_Toc508613944"/>
      <w:bookmarkStart w:id="130" w:name="_Toc34395919"/>
      <w:r w:rsidRPr="0098210F">
        <w:rPr>
          <w:szCs w:val="20"/>
        </w:rPr>
        <w:t>jc_0602: Consistency in model element names</w:t>
      </w:r>
      <w:bookmarkEnd w:id="129"/>
      <w:bookmarkEnd w:id="130"/>
    </w:p>
    <w:tbl>
      <w:tblPr>
        <w:tblStyle w:val="TableGrid"/>
        <w:tblW w:w="8640" w:type="dxa"/>
        <w:tblCellSpacing w:w="20" w:type="dxa"/>
        <w:tblInd w:w="446" w:type="dxa"/>
        <w:tblBorders>
          <w:top w:val="single" w:sz="4" w:space="0" w:color="auto"/>
          <w:left w:val="single" w:sz="4" w:space="0" w:color="auto"/>
          <w:bottom w:val="single" w:sz="4" w:space="0" w:color="auto"/>
          <w:right w:val="single" w:sz="4" w:space="0" w:color="auto"/>
          <w:insideH w:val="outset" w:sz="6" w:space="0" w:color="auto"/>
          <w:insideV w:val="outset" w:sz="6" w:space="0" w:color="auto"/>
        </w:tblBorders>
        <w:tblLayout w:type="fixed"/>
        <w:tblLook w:val="04A0" w:firstRow="1" w:lastRow="0" w:firstColumn="1" w:lastColumn="0" w:noHBand="0" w:noVBand="1"/>
      </w:tblPr>
      <w:tblGrid>
        <w:gridCol w:w="960"/>
        <w:gridCol w:w="1440"/>
        <w:gridCol w:w="4320"/>
        <w:gridCol w:w="1920"/>
      </w:tblGrid>
      <w:tr w:rsidR="00E84F3C" w:rsidRPr="0098210F" w14:paraId="543181F6" w14:textId="77777777" w:rsidTr="00105788">
        <w:trPr>
          <w:trHeight w:val="15"/>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60A95133" w14:textId="77777777" w:rsidR="00E84F3C" w:rsidRPr="0098210F" w:rsidRDefault="00E84F3C" w:rsidP="003251FF">
            <w:pPr>
              <w:widowControl w:val="0"/>
              <w:spacing w:before="60"/>
              <w:rPr>
                <w:rFonts w:asciiTheme="minorHAnsi" w:hAnsiTheme="minorHAnsi" w:cstheme="minorHAnsi"/>
                <w:b/>
                <w:bCs/>
                <w:kern w:val="2"/>
              </w:rPr>
            </w:pPr>
            <w:r w:rsidRPr="0098210F">
              <w:rPr>
                <w:rFonts w:asciiTheme="minorHAnsi" w:hAnsiTheme="minorHAnsi" w:cstheme="minorHAnsi"/>
                <w:b/>
                <w:bCs/>
              </w:rPr>
              <w:t>ID: Title</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5A9D00B8" w14:textId="77777777" w:rsidR="00E84F3C" w:rsidRPr="0098210F" w:rsidRDefault="00E84F3C" w:rsidP="003251FF">
            <w:pPr>
              <w:widowControl w:val="0"/>
              <w:spacing w:before="60"/>
              <w:rPr>
                <w:rFonts w:asciiTheme="minorHAnsi" w:hAnsiTheme="minorHAnsi" w:cstheme="minorHAnsi"/>
                <w:b/>
                <w:bCs/>
                <w:kern w:val="2"/>
              </w:rPr>
            </w:pPr>
            <w:r w:rsidRPr="0098210F">
              <w:rPr>
                <w:rFonts w:asciiTheme="minorHAnsi" w:hAnsiTheme="minorHAnsi" w:cstheme="minorHAnsi"/>
                <w:b/>
                <w:bCs/>
              </w:rPr>
              <w:t>jc_0602: Consistency in model element names</w:t>
            </w:r>
          </w:p>
        </w:tc>
      </w:tr>
      <w:tr w:rsidR="00E84F3C" w:rsidRPr="0098210F" w14:paraId="6F375F5C" w14:textId="77777777" w:rsidTr="00105788">
        <w:trPr>
          <w:trHeight w:val="45"/>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0A53A285" w14:textId="77777777" w:rsidR="00E84F3C" w:rsidRPr="0098210F" w:rsidRDefault="00E84F3C" w:rsidP="003251FF">
            <w:pPr>
              <w:widowControl w:val="0"/>
              <w:spacing w:before="60"/>
              <w:rPr>
                <w:rFonts w:asciiTheme="minorHAnsi" w:hAnsiTheme="minorHAnsi" w:cstheme="minorHAnsi"/>
                <w:b/>
                <w:bCs/>
              </w:rPr>
            </w:pPr>
            <w:r w:rsidRPr="0098210F">
              <w:rPr>
                <w:rFonts w:asciiTheme="minorHAnsi" w:hAnsiTheme="minorHAnsi" w:cstheme="minorHAnsi"/>
                <w:b/>
                <w:bCs/>
              </w:rPr>
              <w:t>Sub ID Recommendations</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458E8E39" w14:textId="77777777" w:rsidR="00E84F3C" w:rsidRPr="0098210F" w:rsidRDefault="00E84F3C" w:rsidP="00E84F3C">
            <w:pPr>
              <w:pStyle w:val="ListParagraph"/>
              <w:widowControl w:val="0"/>
              <w:numPr>
                <w:ilvl w:val="0"/>
                <w:numId w:val="67"/>
              </w:numPr>
              <w:spacing w:before="60" w:after="0"/>
              <w:ind w:left="230" w:hanging="230"/>
              <w:rPr>
                <w:rFonts w:asciiTheme="minorHAnsi" w:hAnsiTheme="minorHAnsi" w:cstheme="minorHAnsi"/>
              </w:rPr>
            </w:pPr>
            <w:r w:rsidRPr="0098210F">
              <w:rPr>
                <w:rFonts w:asciiTheme="minorHAnsi" w:hAnsiTheme="minorHAnsi" w:cstheme="minorHAnsi"/>
              </w:rPr>
              <w:t>NA-MAAB — No recommendations</w:t>
            </w:r>
          </w:p>
          <w:p w14:paraId="08F30C9C" w14:textId="77777777" w:rsidR="00E84F3C" w:rsidRPr="0098210F" w:rsidRDefault="00E84F3C" w:rsidP="00E84F3C">
            <w:pPr>
              <w:pStyle w:val="ListParagraph"/>
              <w:widowControl w:val="0"/>
              <w:numPr>
                <w:ilvl w:val="0"/>
                <w:numId w:val="67"/>
              </w:numPr>
              <w:spacing w:before="60" w:after="0"/>
              <w:ind w:left="230" w:hanging="230"/>
              <w:rPr>
                <w:rFonts w:asciiTheme="minorHAnsi" w:hAnsiTheme="minorHAnsi" w:cstheme="minorHAnsi"/>
              </w:rPr>
            </w:pPr>
            <w:r w:rsidRPr="0098210F">
              <w:rPr>
                <w:rFonts w:asciiTheme="minorHAnsi" w:hAnsiTheme="minorHAnsi" w:cstheme="minorHAnsi"/>
              </w:rPr>
              <w:t>JMAAB — a</w:t>
            </w:r>
          </w:p>
        </w:tc>
      </w:tr>
      <w:tr w:rsidR="00E84F3C" w:rsidRPr="0098210F" w14:paraId="2671AEAA"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3A525072" w14:textId="77777777" w:rsidR="00E84F3C" w:rsidRPr="0098210F" w:rsidRDefault="00E84F3C" w:rsidP="003251FF">
            <w:pPr>
              <w:widowControl w:val="0"/>
              <w:spacing w:before="60"/>
              <w:rPr>
                <w:rFonts w:asciiTheme="minorHAnsi" w:hAnsiTheme="minorHAnsi" w:cstheme="minorHAnsi"/>
                <w:b/>
                <w:bCs/>
              </w:rPr>
            </w:pPr>
            <w:r w:rsidRPr="0098210F">
              <w:rPr>
                <w:rFonts w:asciiTheme="minorHAnsi" w:hAnsiTheme="minorHAnsi" w:cstheme="minorHAnsi"/>
                <w:b/>
                <w:bCs/>
              </w:rPr>
              <w:t>MATLAB Versions</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02E5015B" w14:textId="77777777" w:rsidR="00E84F3C" w:rsidRPr="0098210F" w:rsidRDefault="00E84F3C" w:rsidP="003251FF">
            <w:pPr>
              <w:widowControl w:val="0"/>
              <w:spacing w:before="60"/>
              <w:rPr>
                <w:rFonts w:asciiTheme="minorHAnsi" w:hAnsiTheme="minorHAnsi" w:cstheme="minorHAnsi"/>
              </w:rPr>
            </w:pPr>
            <w:r w:rsidRPr="0098210F">
              <w:rPr>
                <w:rFonts w:asciiTheme="minorHAnsi" w:hAnsiTheme="minorHAnsi" w:cstheme="minorHAnsi"/>
              </w:rPr>
              <w:t>All</w:t>
            </w:r>
          </w:p>
        </w:tc>
      </w:tr>
      <w:tr w:rsidR="00E84F3C" w:rsidRPr="0098210F" w14:paraId="5FA12DDD" w14:textId="77777777" w:rsidTr="00105788">
        <w:trPr>
          <w:tblCellSpacing w:w="20" w:type="dxa"/>
        </w:trPr>
        <w:tc>
          <w:tcPr>
            <w:tcW w:w="900" w:type="dxa"/>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724688D9" w14:textId="77777777" w:rsidR="00E84F3C" w:rsidRPr="0098210F" w:rsidRDefault="00E84F3C" w:rsidP="003251FF">
            <w:pPr>
              <w:widowControl w:val="0"/>
              <w:spacing w:before="60"/>
              <w:rPr>
                <w:rFonts w:asciiTheme="minorHAnsi" w:hAnsiTheme="minorHAnsi" w:cstheme="minorHAnsi"/>
                <w:b/>
                <w:kern w:val="2"/>
              </w:rPr>
            </w:pPr>
            <w:r w:rsidRPr="0098210F">
              <w:rPr>
                <w:rFonts w:asciiTheme="minorHAnsi" w:hAnsiTheme="minorHAnsi" w:cstheme="minorHAnsi"/>
                <w:b/>
                <w:bCs/>
              </w:rPr>
              <w:t>Sub ID</w:t>
            </w:r>
          </w:p>
        </w:tc>
        <w:tc>
          <w:tcPr>
            <w:tcW w:w="572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16FCDC8E" w14:textId="77777777" w:rsidR="00E84F3C" w:rsidRPr="0098210F" w:rsidRDefault="00E84F3C" w:rsidP="003251FF">
            <w:pPr>
              <w:widowControl w:val="0"/>
              <w:spacing w:before="60"/>
              <w:rPr>
                <w:rFonts w:asciiTheme="minorHAnsi" w:hAnsiTheme="minorHAnsi" w:cstheme="minorHAnsi"/>
                <w:b/>
                <w:kern w:val="2"/>
              </w:rPr>
            </w:pPr>
            <w:r w:rsidRPr="0098210F">
              <w:rPr>
                <w:rFonts w:asciiTheme="minorHAnsi" w:hAnsiTheme="minorHAnsi" w:cstheme="minorHAnsi"/>
                <w:b/>
                <w:bCs/>
              </w:rPr>
              <w:t>Rule</w:t>
            </w:r>
          </w:p>
        </w:tc>
        <w:tc>
          <w:tcPr>
            <w:tcW w:w="1860" w:type="dxa"/>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7DA5E077" w14:textId="77777777" w:rsidR="00E84F3C" w:rsidRPr="0098210F" w:rsidRDefault="00E84F3C" w:rsidP="003251FF">
            <w:pPr>
              <w:widowControl w:val="0"/>
              <w:spacing w:before="60"/>
              <w:rPr>
                <w:rFonts w:asciiTheme="minorHAnsi" w:hAnsiTheme="minorHAnsi" w:cstheme="minorHAnsi"/>
                <w:b/>
                <w:kern w:val="2"/>
              </w:rPr>
            </w:pPr>
            <w:r w:rsidRPr="0098210F">
              <w:rPr>
                <w:rFonts w:asciiTheme="minorHAnsi" w:hAnsiTheme="minorHAnsi" w:cstheme="minorHAnsi"/>
                <w:b/>
                <w:bCs/>
              </w:rPr>
              <w:t>Custom Parameter</w:t>
            </w:r>
          </w:p>
        </w:tc>
      </w:tr>
      <w:tr w:rsidR="00E84F3C" w:rsidRPr="0098210F" w14:paraId="177CC679" w14:textId="77777777" w:rsidTr="00105788">
        <w:trPr>
          <w:tblCellSpacing w:w="20" w:type="dxa"/>
        </w:trPr>
        <w:tc>
          <w:tcPr>
            <w:tcW w:w="900" w:type="dxa"/>
            <w:vMerge w:val="restart"/>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45696235" w14:textId="77777777" w:rsidR="00E84F3C" w:rsidRPr="0098210F" w:rsidRDefault="00E84F3C" w:rsidP="003251FF">
            <w:pPr>
              <w:widowControl w:val="0"/>
              <w:spacing w:before="60"/>
              <w:rPr>
                <w:rFonts w:asciiTheme="minorHAnsi" w:hAnsiTheme="minorHAnsi" w:cstheme="minorHAnsi"/>
                <w:kern w:val="2"/>
              </w:rPr>
            </w:pPr>
            <w:r w:rsidRPr="0098210F">
              <w:rPr>
                <w:rFonts w:asciiTheme="minorHAnsi" w:hAnsiTheme="minorHAnsi" w:cstheme="minorHAnsi"/>
              </w:rPr>
              <w:lastRenderedPageBreak/>
              <w:t>a</w:t>
            </w:r>
          </w:p>
        </w:tc>
        <w:tc>
          <w:tcPr>
            <w:tcW w:w="572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76E96CCF" w14:textId="77777777" w:rsidR="00E84F3C" w:rsidRPr="0098210F" w:rsidRDefault="00E84F3C" w:rsidP="003251FF">
            <w:pPr>
              <w:widowControl w:val="0"/>
              <w:spacing w:before="60"/>
              <w:rPr>
                <w:rFonts w:asciiTheme="minorHAnsi" w:hAnsiTheme="minorHAnsi" w:cstheme="minorHAnsi"/>
              </w:rPr>
            </w:pPr>
            <w:r w:rsidRPr="0098210F">
              <w:rPr>
                <w:rFonts w:asciiTheme="minorHAnsi" w:hAnsiTheme="minorHAnsi" w:cstheme="minorHAnsi"/>
              </w:rPr>
              <w:t>These names shall match when they are directly connected by using signal lines.</w:t>
            </w:r>
          </w:p>
          <w:p w14:paraId="74002E11" w14:textId="77777777" w:rsidR="00E84F3C" w:rsidRPr="0098210F" w:rsidRDefault="00E84F3C" w:rsidP="00E84F3C">
            <w:pPr>
              <w:pStyle w:val="ListParagraph"/>
              <w:widowControl w:val="0"/>
              <w:numPr>
                <w:ilvl w:val="0"/>
                <w:numId w:val="108"/>
              </w:numPr>
              <w:spacing w:before="30" w:after="0"/>
              <w:ind w:left="230" w:hanging="230"/>
              <w:rPr>
                <w:rFonts w:asciiTheme="minorHAnsi" w:hAnsiTheme="minorHAnsi" w:cstheme="minorHAnsi"/>
                <w:kern w:val="2"/>
              </w:rPr>
            </w:pPr>
            <w:r w:rsidRPr="0098210F">
              <w:rPr>
                <w:rFonts w:asciiTheme="minorHAnsi" w:hAnsiTheme="minorHAnsi" w:cstheme="minorHAnsi"/>
              </w:rPr>
              <w:t>Inport block name</w:t>
            </w:r>
          </w:p>
          <w:p w14:paraId="45F43F88" w14:textId="77777777" w:rsidR="00E84F3C" w:rsidRPr="0098210F" w:rsidRDefault="00E84F3C" w:rsidP="00E84F3C">
            <w:pPr>
              <w:pStyle w:val="ListParagraph"/>
              <w:widowControl w:val="0"/>
              <w:numPr>
                <w:ilvl w:val="0"/>
                <w:numId w:val="108"/>
              </w:numPr>
              <w:spacing w:before="30" w:after="0"/>
              <w:ind w:left="230" w:hanging="230"/>
              <w:rPr>
                <w:rFonts w:asciiTheme="minorHAnsi" w:hAnsiTheme="minorHAnsi" w:cstheme="minorHAnsi"/>
                <w:kern w:val="2"/>
              </w:rPr>
            </w:pPr>
            <w:r w:rsidRPr="0098210F">
              <w:rPr>
                <w:rFonts w:asciiTheme="minorHAnsi" w:hAnsiTheme="minorHAnsi" w:cstheme="minorHAnsi"/>
              </w:rPr>
              <w:t>Outport block name</w:t>
            </w:r>
          </w:p>
          <w:p w14:paraId="463619E6" w14:textId="77777777" w:rsidR="00E84F3C" w:rsidRPr="0098210F" w:rsidRDefault="00E84F3C" w:rsidP="00E84F3C">
            <w:pPr>
              <w:pStyle w:val="ListParagraph"/>
              <w:widowControl w:val="0"/>
              <w:numPr>
                <w:ilvl w:val="0"/>
                <w:numId w:val="108"/>
              </w:numPr>
              <w:spacing w:before="30" w:after="0"/>
              <w:ind w:left="230" w:hanging="230"/>
              <w:rPr>
                <w:rFonts w:asciiTheme="minorHAnsi" w:hAnsiTheme="minorHAnsi" w:cstheme="minorHAnsi"/>
                <w:kern w:val="2"/>
              </w:rPr>
            </w:pPr>
            <w:r w:rsidRPr="0098210F">
              <w:rPr>
                <w:rFonts w:asciiTheme="minorHAnsi" w:hAnsiTheme="minorHAnsi" w:cstheme="minorHAnsi"/>
              </w:rPr>
              <w:t>Structural subsystem input port label name</w:t>
            </w:r>
          </w:p>
          <w:p w14:paraId="248C7010" w14:textId="77777777" w:rsidR="00E84F3C" w:rsidRPr="0098210F" w:rsidRDefault="00E84F3C" w:rsidP="00E84F3C">
            <w:pPr>
              <w:pStyle w:val="ListParagraph"/>
              <w:widowControl w:val="0"/>
              <w:numPr>
                <w:ilvl w:val="0"/>
                <w:numId w:val="108"/>
              </w:numPr>
              <w:spacing w:before="30" w:after="0"/>
              <w:ind w:left="230" w:hanging="230"/>
              <w:rPr>
                <w:rFonts w:asciiTheme="minorHAnsi" w:hAnsiTheme="minorHAnsi" w:cstheme="minorHAnsi"/>
                <w:kern w:val="2"/>
              </w:rPr>
            </w:pPr>
            <w:r w:rsidRPr="0098210F">
              <w:rPr>
                <w:rFonts w:asciiTheme="minorHAnsi" w:hAnsiTheme="minorHAnsi" w:cstheme="minorHAnsi"/>
              </w:rPr>
              <w:t>Structural subsystem output port label name</w:t>
            </w:r>
          </w:p>
          <w:p w14:paraId="3AB3D1AE" w14:textId="77777777" w:rsidR="00E84F3C" w:rsidRPr="0098210F" w:rsidRDefault="00E84F3C" w:rsidP="00E84F3C">
            <w:pPr>
              <w:pStyle w:val="ListParagraph"/>
              <w:widowControl w:val="0"/>
              <w:numPr>
                <w:ilvl w:val="0"/>
                <w:numId w:val="108"/>
              </w:numPr>
              <w:spacing w:before="30" w:after="0"/>
              <w:ind w:left="230" w:hanging="230"/>
              <w:rPr>
                <w:rFonts w:asciiTheme="minorHAnsi" w:hAnsiTheme="minorHAnsi" w:cstheme="minorHAnsi"/>
                <w:kern w:val="2"/>
              </w:rPr>
            </w:pPr>
            <w:r w:rsidRPr="0098210F">
              <w:rPr>
                <w:rFonts w:asciiTheme="minorHAnsi" w:hAnsiTheme="minorHAnsi" w:cstheme="minorHAnsi"/>
              </w:rPr>
              <w:t>From tag name</w:t>
            </w:r>
          </w:p>
          <w:p w14:paraId="1F7FDF13" w14:textId="77777777" w:rsidR="00E84F3C" w:rsidRPr="0098210F" w:rsidRDefault="00E84F3C" w:rsidP="00E84F3C">
            <w:pPr>
              <w:pStyle w:val="ListParagraph"/>
              <w:widowControl w:val="0"/>
              <w:numPr>
                <w:ilvl w:val="0"/>
                <w:numId w:val="108"/>
              </w:numPr>
              <w:spacing w:before="30" w:after="0"/>
              <w:ind w:left="230" w:hanging="230"/>
              <w:rPr>
                <w:rFonts w:asciiTheme="minorHAnsi" w:hAnsiTheme="minorHAnsi" w:cstheme="minorHAnsi"/>
                <w:kern w:val="2"/>
              </w:rPr>
            </w:pPr>
            <w:r w:rsidRPr="0098210F">
              <w:rPr>
                <w:rFonts w:asciiTheme="minorHAnsi" w:hAnsiTheme="minorHAnsi" w:cstheme="minorHAnsi"/>
              </w:rPr>
              <w:t>Goto tag name</w:t>
            </w:r>
          </w:p>
          <w:p w14:paraId="079D8DBC" w14:textId="77777777" w:rsidR="00E84F3C" w:rsidRPr="0098210F" w:rsidRDefault="00E84F3C" w:rsidP="00E84F3C">
            <w:pPr>
              <w:pStyle w:val="ListParagraph"/>
              <w:widowControl w:val="0"/>
              <w:numPr>
                <w:ilvl w:val="0"/>
                <w:numId w:val="108"/>
              </w:numPr>
              <w:spacing w:before="30" w:after="0"/>
              <w:ind w:left="230" w:hanging="230"/>
              <w:rPr>
                <w:rFonts w:asciiTheme="minorHAnsi" w:hAnsiTheme="minorHAnsi" w:cstheme="minorHAnsi"/>
                <w:kern w:val="2"/>
              </w:rPr>
            </w:pPr>
            <w:r w:rsidRPr="0098210F">
              <w:rPr>
                <w:rFonts w:asciiTheme="minorHAnsi" w:hAnsiTheme="minorHAnsi" w:cstheme="minorHAnsi"/>
              </w:rPr>
              <w:t>Signal line signal name</w:t>
            </w:r>
          </w:p>
          <w:p w14:paraId="425310C1" w14:textId="77777777" w:rsidR="00E84F3C" w:rsidRPr="0098210F" w:rsidRDefault="00E84F3C" w:rsidP="003251FF">
            <w:pPr>
              <w:widowControl w:val="0"/>
              <w:spacing w:before="120"/>
              <w:rPr>
                <w:rFonts w:asciiTheme="minorHAnsi" w:hAnsiTheme="minorHAnsi" w:cstheme="minorHAnsi"/>
                <w:b/>
                <w:bCs/>
              </w:rPr>
            </w:pPr>
            <w:r w:rsidRPr="0098210F">
              <w:rPr>
                <w:rFonts w:asciiTheme="minorHAnsi" w:hAnsiTheme="minorHAnsi" w:cstheme="minorHAnsi"/>
                <w:b/>
                <w:bCs/>
              </w:rPr>
              <w:t>Exceptions</w:t>
            </w:r>
          </w:p>
          <w:p w14:paraId="07B6A371" w14:textId="77777777" w:rsidR="00E84F3C" w:rsidRPr="0098210F" w:rsidRDefault="00E84F3C" w:rsidP="003251FF">
            <w:pPr>
              <w:widowControl w:val="0"/>
              <w:spacing w:before="60"/>
              <w:rPr>
                <w:rFonts w:asciiTheme="minorHAnsi" w:hAnsiTheme="minorHAnsi" w:cstheme="minorHAnsi"/>
              </w:rPr>
            </w:pPr>
            <w:r w:rsidRPr="0098210F">
              <w:rPr>
                <w:rFonts w:asciiTheme="minorHAnsi" w:hAnsiTheme="minorHAnsi" w:cstheme="minorHAnsi"/>
              </w:rPr>
              <w:t>A signal line that connects to one of the following subsystem types can have a name that differs from that of the subsystem port label:</w:t>
            </w:r>
          </w:p>
          <w:p w14:paraId="04A8EC0A" w14:textId="77777777" w:rsidR="00E84F3C" w:rsidRPr="0098210F" w:rsidRDefault="00E84F3C" w:rsidP="00E84F3C">
            <w:pPr>
              <w:pStyle w:val="ListParagraph"/>
              <w:widowControl w:val="0"/>
              <w:numPr>
                <w:ilvl w:val="0"/>
                <w:numId w:val="109"/>
              </w:numPr>
              <w:spacing w:before="30" w:after="0"/>
              <w:ind w:left="230" w:hanging="230"/>
              <w:rPr>
                <w:rFonts w:asciiTheme="minorHAnsi" w:hAnsiTheme="minorHAnsi" w:cstheme="minorHAnsi"/>
              </w:rPr>
            </w:pPr>
            <w:r w:rsidRPr="0098210F">
              <w:rPr>
                <w:rFonts w:asciiTheme="minorHAnsi" w:hAnsiTheme="minorHAnsi" w:cstheme="minorHAnsi"/>
              </w:rPr>
              <w:t>Subsystems linked to a library</w:t>
            </w:r>
          </w:p>
          <w:p w14:paraId="5F73E1C5" w14:textId="77777777" w:rsidR="00E84F3C" w:rsidRPr="0098210F" w:rsidRDefault="00E84F3C" w:rsidP="00E84F3C">
            <w:pPr>
              <w:pStyle w:val="ListParagraph"/>
              <w:widowControl w:val="0"/>
              <w:numPr>
                <w:ilvl w:val="0"/>
                <w:numId w:val="109"/>
              </w:numPr>
              <w:spacing w:before="30" w:after="0"/>
              <w:ind w:left="230" w:hanging="230"/>
              <w:rPr>
                <w:rFonts w:asciiTheme="minorHAnsi" w:hAnsiTheme="minorHAnsi" w:cstheme="minorHAnsi"/>
              </w:rPr>
            </w:pPr>
            <w:r w:rsidRPr="0098210F">
              <w:rPr>
                <w:rFonts w:asciiTheme="minorHAnsi" w:hAnsiTheme="minorHAnsi" w:cstheme="minorHAnsi"/>
              </w:rPr>
              <w:t>Reusable subsystems</w:t>
            </w:r>
          </w:p>
          <w:p w14:paraId="7BA92DDC" w14:textId="77777777" w:rsidR="00E84F3C" w:rsidRPr="0098210F" w:rsidRDefault="00E84F3C" w:rsidP="003251FF">
            <w:pPr>
              <w:widowControl w:val="0"/>
              <w:spacing w:before="60"/>
              <w:rPr>
                <w:rFonts w:asciiTheme="minorHAnsi" w:hAnsiTheme="minorHAnsi" w:cstheme="minorHAnsi"/>
              </w:rPr>
            </w:pPr>
            <w:r w:rsidRPr="0098210F">
              <w:rPr>
                <w:rFonts w:asciiTheme="minorHAnsi" w:hAnsiTheme="minorHAnsi" w:cstheme="minorHAnsi"/>
              </w:rPr>
              <w:t>When a combination of Inport, Outport, and other blocks have the same name, use a suffix or prefix for the Inport and Outport blocks. Any prefix or suffix can be used for ports, but they must be consistent. For example, the Inport block uses “in” and Outport block uses “out”.</w:t>
            </w:r>
          </w:p>
          <w:p w14:paraId="24515552" w14:textId="77777777" w:rsidR="00E84F3C" w:rsidRPr="0098210F" w:rsidRDefault="00E84F3C" w:rsidP="003251FF">
            <w:pPr>
              <w:widowControl w:val="0"/>
              <w:spacing w:before="120"/>
              <w:rPr>
                <w:rFonts w:asciiTheme="minorHAnsi" w:hAnsiTheme="minorHAnsi" w:cstheme="minorHAnsi"/>
                <w:b/>
                <w:bCs/>
              </w:rPr>
            </w:pPr>
            <w:r w:rsidRPr="0098210F">
              <w:rPr>
                <w:rFonts w:asciiTheme="minorHAnsi" w:hAnsiTheme="minorHAnsi" w:cstheme="minorHAnsi"/>
                <w:b/>
                <w:bCs/>
              </w:rPr>
              <w:t>Note</w:t>
            </w:r>
          </w:p>
          <w:p w14:paraId="5F430321" w14:textId="77777777" w:rsidR="00E84F3C" w:rsidRPr="0098210F" w:rsidRDefault="00E84F3C" w:rsidP="003251FF">
            <w:pPr>
              <w:widowControl w:val="0"/>
              <w:spacing w:before="60"/>
              <w:rPr>
                <w:rFonts w:asciiTheme="minorHAnsi" w:hAnsiTheme="minorHAnsi" w:cstheme="minorHAnsi"/>
                <w:kern w:val="2"/>
              </w:rPr>
            </w:pPr>
            <w:r w:rsidRPr="0098210F">
              <w:rPr>
                <w:rFonts w:asciiTheme="minorHAnsi" w:hAnsiTheme="minorHAnsi" w:cstheme="minorHAnsi"/>
              </w:rPr>
              <w:t>Inport and Outport blocks must have different names and signal names.</w:t>
            </w:r>
          </w:p>
        </w:tc>
        <w:tc>
          <w:tcPr>
            <w:tcW w:w="1860"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28DBE8C0" w14:textId="77777777" w:rsidR="00E84F3C" w:rsidRPr="0098210F" w:rsidRDefault="00E84F3C" w:rsidP="003251FF">
            <w:pPr>
              <w:widowControl w:val="0"/>
              <w:spacing w:before="60"/>
              <w:rPr>
                <w:rFonts w:asciiTheme="minorHAnsi" w:hAnsiTheme="minorHAnsi" w:cstheme="minorHAnsi"/>
                <w:kern w:val="2"/>
              </w:rPr>
            </w:pPr>
            <w:r w:rsidRPr="0098210F">
              <w:rPr>
                <w:rFonts w:asciiTheme="minorHAnsi" w:hAnsiTheme="minorHAnsi" w:cstheme="minorHAnsi"/>
              </w:rPr>
              <w:t>Not Applicable</w:t>
            </w:r>
          </w:p>
        </w:tc>
      </w:tr>
      <w:tr w:rsidR="00E84F3C" w:rsidRPr="0098210F" w14:paraId="568C880B" w14:textId="77777777" w:rsidTr="00105788">
        <w:trPr>
          <w:trHeight w:val="345"/>
          <w:tblCellSpacing w:w="20" w:type="dxa"/>
        </w:trPr>
        <w:tc>
          <w:tcPr>
            <w:tcW w:w="900" w:type="dxa"/>
            <w:vMerge/>
            <w:tcMar>
              <w:left w:w="43" w:type="dxa"/>
              <w:bottom w:w="101" w:type="dxa"/>
              <w:right w:w="101" w:type="dxa"/>
            </w:tcMar>
            <w:hideMark/>
          </w:tcPr>
          <w:p w14:paraId="28D6D6B1" w14:textId="77777777" w:rsidR="00E84F3C" w:rsidRPr="0098210F" w:rsidRDefault="00E84F3C" w:rsidP="003251FF">
            <w:pPr>
              <w:widowControl w:val="0"/>
              <w:spacing w:before="60"/>
              <w:rPr>
                <w:rFonts w:asciiTheme="minorHAnsi" w:hAnsiTheme="minorHAnsi" w:cstheme="minorHAnsi"/>
                <w:kern w:val="2"/>
              </w:rPr>
            </w:pPr>
          </w:p>
        </w:tc>
        <w:tc>
          <w:tcPr>
            <w:tcW w:w="7620" w:type="dxa"/>
            <w:gridSpan w:val="3"/>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54F709C2" w14:textId="77777777" w:rsidR="00E84F3C" w:rsidRPr="0098210F" w:rsidRDefault="00E84F3C" w:rsidP="003251FF">
            <w:pPr>
              <w:widowControl w:val="0"/>
              <w:spacing w:before="60"/>
              <w:rPr>
                <w:rFonts w:asciiTheme="minorHAnsi" w:hAnsiTheme="minorHAnsi" w:cstheme="minorHAnsi"/>
                <w:b/>
                <w:bCs/>
              </w:rPr>
            </w:pPr>
            <w:r w:rsidRPr="0098210F">
              <w:rPr>
                <w:rFonts w:asciiTheme="minorHAnsi" w:hAnsiTheme="minorHAnsi" w:cstheme="minorHAnsi"/>
                <w:b/>
                <w:bCs/>
              </w:rPr>
              <w:t>Example — Correct</w:t>
            </w:r>
          </w:p>
          <w:p w14:paraId="243E3FEE" w14:textId="77777777" w:rsidR="00E84F3C" w:rsidRPr="0098210F" w:rsidRDefault="00E84F3C" w:rsidP="003251FF">
            <w:pPr>
              <w:widowControl w:val="0"/>
              <w:spacing w:before="60"/>
              <w:rPr>
                <w:rFonts w:asciiTheme="minorHAnsi" w:hAnsiTheme="minorHAnsi" w:cstheme="minorHAnsi"/>
              </w:rPr>
            </w:pPr>
            <w:r w:rsidRPr="0098210F">
              <w:rPr>
                <w:rFonts w:asciiTheme="minorHAnsi" w:hAnsiTheme="minorHAnsi" w:cstheme="minorHAnsi"/>
              </w:rPr>
              <w:t>Names of model elements that connect directly to signal lines are consistent.</w:t>
            </w:r>
          </w:p>
          <w:p w14:paraId="032748E2" w14:textId="77777777" w:rsidR="00E84F3C" w:rsidRPr="0098210F" w:rsidRDefault="00E84F3C" w:rsidP="003251FF">
            <w:pPr>
              <w:widowControl w:val="0"/>
              <w:spacing w:before="60"/>
              <w:rPr>
                <w:rFonts w:asciiTheme="minorHAnsi" w:hAnsiTheme="minorHAnsi" w:cstheme="minorHAnsi"/>
              </w:rPr>
            </w:pPr>
            <w:r w:rsidRPr="0098210F">
              <w:rPr>
                <w:noProof/>
              </w:rPr>
              <w:drawing>
                <wp:inline distT="0" distB="0" distL="0" distR="0" wp14:anchorId="21A43A55" wp14:editId="345E8B6C">
                  <wp:extent cx="4615814" cy="2231390"/>
                  <wp:effectExtent l="0" t="0" r="0" b="0"/>
                  <wp:docPr id="181375079"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2"/>
                          <pic:cNvPicPr/>
                        </pic:nvPicPr>
                        <pic:blipFill>
                          <a:blip r:embed="rId91">
                            <a:extLst>
                              <a:ext uri="{28A0092B-C50C-407E-A947-70E740481C1C}">
                                <a14:useLocalDpi xmlns:a14="http://schemas.microsoft.com/office/drawing/2010/main" val="0"/>
                              </a:ext>
                            </a:extLst>
                          </a:blip>
                          <a:stretch>
                            <a:fillRect/>
                          </a:stretch>
                        </pic:blipFill>
                        <pic:spPr>
                          <a:xfrm>
                            <a:off x="0" y="0"/>
                            <a:ext cx="4615814" cy="2231390"/>
                          </a:xfrm>
                          <a:prstGeom prst="rect">
                            <a:avLst/>
                          </a:prstGeom>
                        </pic:spPr>
                      </pic:pic>
                    </a:graphicData>
                  </a:graphic>
                </wp:inline>
              </w:drawing>
            </w:r>
          </w:p>
          <w:p w14:paraId="1523BB27" w14:textId="77777777" w:rsidR="00E84F3C" w:rsidRPr="0098210F" w:rsidRDefault="00E84F3C" w:rsidP="003251FF">
            <w:pPr>
              <w:widowControl w:val="0"/>
              <w:spacing w:before="60"/>
              <w:rPr>
                <w:rFonts w:asciiTheme="minorHAnsi" w:hAnsiTheme="minorHAnsi" w:cstheme="minorHAnsi"/>
                <w:b/>
                <w:bCs/>
              </w:rPr>
            </w:pPr>
            <w:r w:rsidRPr="0098210F">
              <w:rPr>
                <w:rFonts w:asciiTheme="minorHAnsi" w:hAnsiTheme="minorHAnsi" w:cstheme="minorHAnsi"/>
                <w:b/>
                <w:bCs/>
              </w:rPr>
              <w:t>Example — Incorrect</w:t>
            </w:r>
          </w:p>
          <w:p w14:paraId="16CF91BA" w14:textId="77777777" w:rsidR="00E84F3C" w:rsidRPr="0098210F" w:rsidRDefault="00E84F3C" w:rsidP="003251FF">
            <w:pPr>
              <w:widowControl w:val="0"/>
              <w:spacing w:before="60"/>
              <w:rPr>
                <w:rFonts w:asciiTheme="minorHAnsi" w:hAnsiTheme="minorHAnsi" w:cstheme="minorHAnsi"/>
              </w:rPr>
            </w:pPr>
            <w:r w:rsidRPr="0098210F">
              <w:rPr>
                <w:rFonts w:asciiTheme="minorHAnsi" w:hAnsiTheme="minorHAnsi" w:cstheme="minorHAnsi"/>
              </w:rPr>
              <w:t>Inconsistent names for model elements that connect directly to signal lines.</w:t>
            </w:r>
          </w:p>
          <w:p w14:paraId="34164CC9" w14:textId="77777777" w:rsidR="00E84F3C" w:rsidRPr="0098210F" w:rsidRDefault="00E84F3C" w:rsidP="003251FF">
            <w:pPr>
              <w:widowControl w:val="0"/>
              <w:spacing w:before="60"/>
              <w:rPr>
                <w:rFonts w:asciiTheme="minorHAnsi" w:hAnsiTheme="minorHAnsi" w:cstheme="minorHAnsi"/>
                <w:kern w:val="2"/>
              </w:rPr>
            </w:pPr>
            <w:r w:rsidRPr="0098210F">
              <w:rPr>
                <w:noProof/>
              </w:rPr>
              <w:lastRenderedPageBreak/>
              <w:drawing>
                <wp:inline distT="0" distB="0" distL="0" distR="0" wp14:anchorId="2A177F15" wp14:editId="62732217">
                  <wp:extent cx="4667248" cy="2157730"/>
                  <wp:effectExtent l="0" t="0" r="0" b="0"/>
                  <wp:docPr id="1671067175"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3"/>
                          <pic:cNvPicPr/>
                        </pic:nvPicPr>
                        <pic:blipFill>
                          <a:blip r:embed="rId92">
                            <a:extLst>
                              <a:ext uri="{28A0092B-C50C-407E-A947-70E740481C1C}">
                                <a14:useLocalDpi xmlns:a14="http://schemas.microsoft.com/office/drawing/2010/main" val="0"/>
                              </a:ext>
                            </a:extLst>
                          </a:blip>
                          <a:stretch>
                            <a:fillRect/>
                          </a:stretch>
                        </pic:blipFill>
                        <pic:spPr>
                          <a:xfrm>
                            <a:off x="0" y="0"/>
                            <a:ext cx="4667248" cy="2157730"/>
                          </a:xfrm>
                          <a:prstGeom prst="rect">
                            <a:avLst/>
                          </a:prstGeom>
                        </pic:spPr>
                      </pic:pic>
                    </a:graphicData>
                  </a:graphic>
                </wp:inline>
              </w:drawing>
            </w:r>
          </w:p>
        </w:tc>
      </w:tr>
      <w:tr w:rsidR="00E84F3C" w:rsidRPr="0098210F" w14:paraId="2892713A" w14:textId="77777777" w:rsidTr="00105788">
        <w:trPr>
          <w:tblCellSpacing w:w="20" w:type="dxa"/>
        </w:trPr>
        <w:tc>
          <w:tcPr>
            <w:tcW w:w="900" w:type="dxa"/>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684C03B5" w14:textId="77777777" w:rsidR="00E84F3C" w:rsidRPr="0098210F" w:rsidRDefault="00E84F3C" w:rsidP="003251FF">
            <w:pPr>
              <w:widowControl w:val="0"/>
              <w:spacing w:before="60"/>
              <w:rPr>
                <w:rFonts w:asciiTheme="minorHAnsi" w:hAnsiTheme="minorHAnsi" w:cstheme="minorHAnsi"/>
                <w:b/>
                <w:kern w:val="2"/>
              </w:rPr>
            </w:pPr>
            <w:r w:rsidRPr="0098210F">
              <w:rPr>
                <w:rFonts w:asciiTheme="minorHAnsi" w:hAnsiTheme="minorHAnsi" w:cstheme="minorHAnsi"/>
                <w:b/>
                <w:bCs/>
              </w:rPr>
              <w:lastRenderedPageBreak/>
              <w:t>Sub ID</w:t>
            </w:r>
          </w:p>
        </w:tc>
        <w:tc>
          <w:tcPr>
            <w:tcW w:w="7620" w:type="dxa"/>
            <w:gridSpan w:val="3"/>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47371E4E" w14:textId="77777777" w:rsidR="00E84F3C" w:rsidRPr="0098210F" w:rsidRDefault="00E84F3C" w:rsidP="003251FF">
            <w:pPr>
              <w:widowControl w:val="0"/>
              <w:spacing w:before="60"/>
              <w:rPr>
                <w:rFonts w:asciiTheme="minorHAnsi" w:hAnsiTheme="minorHAnsi" w:cstheme="minorHAnsi"/>
                <w:b/>
                <w:kern w:val="2"/>
              </w:rPr>
            </w:pPr>
            <w:r w:rsidRPr="0098210F">
              <w:rPr>
                <w:rFonts w:asciiTheme="minorHAnsi" w:hAnsiTheme="minorHAnsi" w:cstheme="minorHAnsi"/>
                <w:b/>
                <w:bCs/>
              </w:rPr>
              <w:t>Rationale</w:t>
            </w:r>
          </w:p>
        </w:tc>
      </w:tr>
      <w:tr w:rsidR="00E84F3C" w:rsidRPr="0098210F" w14:paraId="187C835C" w14:textId="77777777" w:rsidTr="00105788">
        <w:trPr>
          <w:tblCellSpacing w:w="20" w:type="dxa"/>
        </w:trPr>
        <w:tc>
          <w:tcPr>
            <w:tcW w:w="900"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150E7E36" w14:textId="77777777" w:rsidR="00E84F3C" w:rsidRPr="0098210F" w:rsidRDefault="00E84F3C" w:rsidP="003251FF">
            <w:pPr>
              <w:widowControl w:val="0"/>
              <w:spacing w:before="60"/>
              <w:rPr>
                <w:rFonts w:asciiTheme="minorHAnsi" w:hAnsiTheme="minorHAnsi" w:cstheme="minorHAnsi"/>
                <w:kern w:val="2"/>
              </w:rPr>
            </w:pPr>
            <w:r w:rsidRPr="0098210F">
              <w:rPr>
                <w:rFonts w:asciiTheme="minorHAnsi" w:hAnsiTheme="minorHAnsi" w:cstheme="minorHAnsi"/>
              </w:rPr>
              <w:t>a</w:t>
            </w:r>
          </w:p>
        </w:tc>
        <w:tc>
          <w:tcPr>
            <w:tcW w:w="7620" w:type="dxa"/>
            <w:gridSpan w:val="3"/>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680CA3AC" w14:textId="77777777" w:rsidR="00E84F3C" w:rsidRPr="0098210F" w:rsidRDefault="00E84F3C" w:rsidP="00E84F3C">
            <w:pPr>
              <w:pStyle w:val="ListParagraph"/>
              <w:widowControl w:val="0"/>
              <w:numPr>
                <w:ilvl w:val="0"/>
                <w:numId w:val="110"/>
              </w:numPr>
              <w:spacing w:before="60" w:after="0"/>
              <w:ind w:left="230" w:hanging="230"/>
              <w:rPr>
                <w:rFonts w:asciiTheme="minorHAnsi" w:hAnsiTheme="minorHAnsi" w:cstheme="minorHAnsi"/>
                <w:kern w:val="2"/>
              </w:rPr>
            </w:pPr>
            <w:r w:rsidRPr="0098210F">
              <w:rPr>
                <w:rFonts w:asciiTheme="minorHAnsi" w:hAnsiTheme="minorHAnsi" w:cstheme="minorHAnsi"/>
                <w:kern w:val="2"/>
              </w:rPr>
              <w:t>Prevent misconnected signal lines.</w:t>
            </w:r>
          </w:p>
          <w:p w14:paraId="47EFF751" w14:textId="77777777" w:rsidR="00E84F3C" w:rsidRPr="0098210F" w:rsidRDefault="00E84F3C" w:rsidP="00E84F3C">
            <w:pPr>
              <w:pStyle w:val="ListParagraph"/>
              <w:widowControl w:val="0"/>
              <w:numPr>
                <w:ilvl w:val="0"/>
                <w:numId w:val="110"/>
              </w:numPr>
              <w:spacing w:before="60" w:after="0"/>
              <w:ind w:left="230" w:hanging="230"/>
              <w:rPr>
                <w:rFonts w:asciiTheme="minorHAnsi" w:hAnsiTheme="minorHAnsi" w:cstheme="minorHAnsi"/>
                <w:kern w:val="2"/>
              </w:rPr>
            </w:pPr>
            <w:r w:rsidRPr="0098210F">
              <w:rPr>
                <w:rFonts w:asciiTheme="minorHAnsi" w:hAnsiTheme="minorHAnsi" w:cstheme="minorHAnsi"/>
                <w:kern w:val="2"/>
              </w:rPr>
              <w:t>Readability is impaired.</w:t>
            </w:r>
          </w:p>
          <w:p w14:paraId="5BEFC59A" w14:textId="77777777" w:rsidR="00E84F3C" w:rsidRPr="0098210F" w:rsidRDefault="00E84F3C" w:rsidP="00E84F3C">
            <w:pPr>
              <w:pStyle w:val="ListParagraph"/>
              <w:widowControl w:val="0"/>
              <w:numPr>
                <w:ilvl w:val="0"/>
                <w:numId w:val="110"/>
              </w:numPr>
              <w:spacing w:before="60" w:after="0"/>
              <w:ind w:left="230" w:hanging="230"/>
              <w:rPr>
                <w:rFonts w:asciiTheme="minorHAnsi" w:hAnsiTheme="minorHAnsi" w:cstheme="minorHAnsi"/>
                <w:kern w:val="2"/>
              </w:rPr>
            </w:pPr>
            <w:r w:rsidRPr="0098210F">
              <w:rPr>
                <w:rFonts w:asciiTheme="minorHAnsi" w:hAnsiTheme="minorHAnsi" w:cstheme="minorHAnsi"/>
                <w:kern w:val="2"/>
              </w:rPr>
              <w:t>Deviation from the rule can make it difficult to maintain the integrity of the model and code.</w:t>
            </w:r>
          </w:p>
        </w:tc>
      </w:tr>
      <w:tr w:rsidR="00E84F3C" w:rsidRPr="0098210F" w14:paraId="4882DA0B"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7BC80ECD" w14:textId="735910DA" w:rsidR="00E84F3C" w:rsidRPr="0098210F" w:rsidRDefault="00182F00" w:rsidP="003251FF">
            <w:pPr>
              <w:widowControl w:val="0"/>
              <w:spacing w:before="60"/>
              <w:rPr>
                <w:rFonts w:asciiTheme="minorHAnsi" w:hAnsiTheme="minorHAnsi" w:cstheme="minorHAnsi"/>
                <w:b/>
                <w:bCs/>
              </w:rPr>
            </w:pPr>
            <w:bookmarkStart w:id="131" w:name="_Hlk86239236"/>
            <w:r w:rsidRPr="0098210F">
              <w:rPr>
                <w:rFonts w:asciiTheme="minorHAnsi" w:hAnsiTheme="minorHAnsi" w:cstheme="minorHAnsi"/>
                <w:b/>
                <w:bCs/>
              </w:rPr>
              <w:t>Model Advisor Checks</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44ECB905" w14:textId="5EB8608C" w:rsidR="00182F00" w:rsidRPr="0098210F" w:rsidRDefault="00182F00" w:rsidP="006C62AE">
            <w:pPr>
              <w:widowControl w:val="0"/>
              <w:spacing w:before="60"/>
              <w:rPr>
                <w:rFonts w:asciiTheme="minorHAnsi" w:hAnsiTheme="minorHAnsi" w:cstheme="minorHAnsi"/>
                <w:kern w:val="2"/>
              </w:rPr>
            </w:pPr>
            <w:r w:rsidRPr="0098210F">
              <w:rPr>
                <w:rFonts w:asciiTheme="minorHAnsi" w:hAnsiTheme="minorHAnsi" w:cstheme="minorHAnsi"/>
                <w:kern w:val="2"/>
              </w:rPr>
              <w:t xml:space="preserve">Modeling Standards for MAB &gt; Simulink &gt; Diagram Appearance &gt; </w:t>
            </w:r>
            <w:r w:rsidR="00E84F3C" w:rsidRPr="0098210F">
              <w:rPr>
                <w:rFonts w:asciiTheme="minorHAnsi" w:hAnsiTheme="minorHAnsi" w:cstheme="minorHAnsi"/>
                <w:kern w:val="2"/>
              </w:rPr>
              <w:t>Check for consistency in model element names</w:t>
            </w:r>
          </w:p>
        </w:tc>
      </w:tr>
      <w:tr w:rsidR="00182F00" w:rsidRPr="0098210F" w14:paraId="0FCBE92F"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1C51D1E6" w14:textId="76D5F3FC" w:rsidR="00182F00" w:rsidRPr="0098210F" w:rsidRDefault="00182F00" w:rsidP="00182F00">
            <w:pPr>
              <w:widowControl w:val="0"/>
              <w:spacing w:before="60"/>
              <w:rPr>
                <w:rFonts w:asciiTheme="minorHAnsi" w:hAnsiTheme="minorHAnsi" w:cstheme="minorHAnsi"/>
                <w:b/>
                <w:bCs/>
              </w:rPr>
            </w:pPr>
            <w:r w:rsidRPr="0098210F">
              <w:rPr>
                <w:rFonts w:asciiTheme="minorHAnsi" w:hAnsiTheme="minorHAnsi" w:cstheme="minorHAnsi"/>
                <w:b/>
                <w:bCs/>
              </w:rPr>
              <w:t>See Also</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66E12920" w14:textId="77777777" w:rsidR="00182F00" w:rsidRPr="0098210F" w:rsidRDefault="00182F00" w:rsidP="00651CA2">
            <w:pPr>
              <w:pStyle w:val="ListParagraph"/>
              <w:widowControl w:val="0"/>
              <w:numPr>
                <w:ilvl w:val="0"/>
                <w:numId w:val="111"/>
              </w:numPr>
              <w:spacing w:before="60" w:after="0"/>
              <w:ind w:left="230" w:hanging="230"/>
              <w:rPr>
                <w:rFonts w:asciiTheme="minorHAnsi" w:hAnsiTheme="minorHAnsi" w:cstheme="minorHAnsi"/>
                <w:kern w:val="2"/>
              </w:rPr>
            </w:pPr>
            <w:r w:rsidRPr="0098210F">
              <w:rPr>
                <w:rFonts w:asciiTheme="minorHAnsi" w:hAnsiTheme="minorHAnsi" w:cstheme="minorHAnsi"/>
                <w:kern w:val="2"/>
              </w:rPr>
              <w:t>Manage Signal Lines (Simulink)</w:t>
            </w:r>
          </w:p>
          <w:p w14:paraId="09EE2346" w14:textId="03582070" w:rsidR="00182F00" w:rsidRPr="0098210F" w:rsidRDefault="00182F00" w:rsidP="00651CA2">
            <w:pPr>
              <w:pStyle w:val="ListParagraph"/>
              <w:widowControl w:val="0"/>
              <w:numPr>
                <w:ilvl w:val="0"/>
                <w:numId w:val="111"/>
              </w:numPr>
              <w:spacing w:before="60" w:after="0"/>
              <w:ind w:left="230" w:hanging="230"/>
              <w:rPr>
                <w:rFonts w:asciiTheme="minorHAnsi" w:hAnsiTheme="minorHAnsi" w:cstheme="minorHAnsi"/>
                <w:kern w:val="2"/>
              </w:rPr>
            </w:pPr>
            <w:r w:rsidRPr="0098210F">
              <w:rPr>
                <w:rFonts w:asciiTheme="minorHAnsi" w:hAnsiTheme="minorHAnsi" w:cstheme="minorHAnsi"/>
                <w:kern w:val="2"/>
              </w:rPr>
              <w:t>Types of Subsystems (Simulink)</w:t>
            </w:r>
          </w:p>
        </w:tc>
      </w:tr>
      <w:tr w:rsidR="00E84F3C" w:rsidRPr="0098210F" w14:paraId="1BF623B4"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5EF3C10B" w14:textId="77777777" w:rsidR="00E84F3C" w:rsidRPr="0098210F" w:rsidRDefault="00E84F3C" w:rsidP="003251FF">
            <w:pPr>
              <w:widowControl w:val="0"/>
              <w:spacing w:before="60"/>
              <w:rPr>
                <w:rFonts w:asciiTheme="minorHAnsi" w:hAnsiTheme="minorHAnsi" w:cstheme="minorHAnsi"/>
                <w:b/>
                <w:bCs/>
              </w:rPr>
            </w:pPr>
            <w:r w:rsidRPr="0098210F">
              <w:rPr>
                <w:rFonts w:asciiTheme="minorHAnsi" w:hAnsiTheme="minorHAnsi" w:cstheme="minorHAnsi"/>
                <w:b/>
                <w:bCs/>
              </w:rPr>
              <w:t>Last Changed</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4841B629" w14:textId="77777777" w:rsidR="00E84F3C" w:rsidRPr="0098210F" w:rsidRDefault="00E84F3C" w:rsidP="003251FF">
            <w:pPr>
              <w:widowControl w:val="0"/>
              <w:spacing w:before="60"/>
              <w:rPr>
                <w:rFonts w:asciiTheme="minorHAnsi" w:hAnsiTheme="minorHAnsi" w:cstheme="minorHAnsi"/>
                <w:kern w:val="2"/>
              </w:rPr>
            </w:pPr>
            <w:r w:rsidRPr="0098210F">
              <w:rPr>
                <w:rFonts w:asciiTheme="minorHAnsi" w:hAnsiTheme="minorHAnsi" w:cstheme="minorHAnsi"/>
                <w:kern w:val="2"/>
              </w:rPr>
              <w:t>R2020a</w:t>
            </w:r>
          </w:p>
        </w:tc>
      </w:tr>
    </w:tbl>
    <w:p w14:paraId="526A650B" w14:textId="77777777" w:rsidR="00E84F3C" w:rsidRPr="0098210F" w:rsidRDefault="00E84F3C" w:rsidP="00E84F3C">
      <w:pPr>
        <w:pStyle w:val="UnNumberedHeading4"/>
        <w:rPr>
          <w:szCs w:val="20"/>
        </w:rPr>
      </w:pPr>
      <w:bookmarkStart w:id="132" w:name="_Toc508613945"/>
      <w:bookmarkStart w:id="133" w:name="_Toc34395920"/>
      <w:bookmarkEnd w:id="131"/>
      <w:r w:rsidRPr="0098210F">
        <w:rPr>
          <w:szCs w:val="20"/>
        </w:rPr>
        <w:t xml:space="preserve">jc_0281: </w:t>
      </w:r>
      <w:bookmarkEnd w:id="132"/>
      <w:r w:rsidRPr="0098210F">
        <w:rPr>
          <w:szCs w:val="20"/>
        </w:rPr>
        <w:t>Trigger signal names</w:t>
      </w:r>
      <w:bookmarkEnd w:id="133"/>
    </w:p>
    <w:tbl>
      <w:tblPr>
        <w:tblStyle w:val="TableGrid"/>
        <w:tblW w:w="8640" w:type="dxa"/>
        <w:tblCellSpacing w:w="20" w:type="dxa"/>
        <w:tblInd w:w="446" w:type="dxa"/>
        <w:tblBorders>
          <w:top w:val="single" w:sz="4" w:space="0" w:color="auto"/>
          <w:left w:val="single" w:sz="4" w:space="0" w:color="auto"/>
          <w:bottom w:val="single" w:sz="4" w:space="0" w:color="auto"/>
          <w:right w:val="single" w:sz="4" w:space="0" w:color="auto"/>
          <w:insideH w:val="outset" w:sz="6" w:space="0" w:color="auto"/>
          <w:insideV w:val="outset" w:sz="6" w:space="0" w:color="auto"/>
        </w:tblBorders>
        <w:tblLayout w:type="fixed"/>
        <w:tblLook w:val="04A0" w:firstRow="1" w:lastRow="0" w:firstColumn="1" w:lastColumn="0" w:noHBand="0" w:noVBand="1"/>
      </w:tblPr>
      <w:tblGrid>
        <w:gridCol w:w="960"/>
        <w:gridCol w:w="1440"/>
        <w:gridCol w:w="4320"/>
        <w:gridCol w:w="1920"/>
      </w:tblGrid>
      <w:tr w:rsidR="00E84F3C" w:rsidRPr="0098210F" w14:paraId="259394E4"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56B33E8C" w14:textId="77777777" w:rsidR="00E84F3C" w:rsidRPr="0098210F" w:rsidRDefault="00E84F3C" w:rsidP="003251FF">
            <w:pPr>
              <w:widowControl w:val="0"/>
              <w:spacing w:before="60"/>
              <w:rPr>
                <w:rFonts w:cs="Arial"/>
                <w:b/>
                <w:bCs/>
              </w:rPr>
            </w:pPr>
            <w:r w:rsidRPr="0098210F">
              <w:rPr>
                <w:rFonts w:cs="Arial"/>
                <w:b/>
                <w:bCs/>
              </w:rPr>
              <w:t>ID: Title</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35735BC0" w14:textId="77777777" w:rsidR="00E84F3C" w:rsidRPr="0098210F" w:rsidRDefault="00E84F3C" w:rsidP="003251FF">
            <w:pPr>
              <w:widowControl w:val="0"/>
              <w:spacing w:before="60"/>
              <w:rPr>
                <w:rFonts w:cs="Arial"/>
                <w:b/>
                <w:bCs/>
              </w:rPr>
            </w:pPr>
            <w:bookmarkStart w:id="134" w:name="_Hlk526343584"/>
            <w:r w:rsidRPr="0098210F">
              <w:rPr>
                <w:rFonts w:cs="Arial"/>
                <w:b/>
                <w:bCs/>
              </w:rPr>
              <w:t>jc_0281: Trigger signal names</w:t>
            </w:r>
            <w:bookmarkEnd w:id="134"/>
          </w:p>
        </w:tc>
      </w:tr>
      <w:tr w:rsidR="00E84F3C" w:rsidRPr="0098210F" w14:paraId="1E040969"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29C3B4E3" w14:textId="77777777" w:rsidR="00E84F3C" w:rsidRPr="0098210F" w:rsidRDefault="00E84F3C" w:rsidP="003251FF">
            <w:pPr>
              <w:widowControl w:val="0"/>
              <w:spacing w:before="60"/>
              <w:rPr>
                <w:rFonts w:cs="Arial"/>
                <w:b/>
                <w:bCs/>
              </w:rPr>
            </w:pPr>
            <w:r w:rsidRPr="0098210F">
              <w:rPr>
                <w:rFonts w:cs="Arial"/>
                <w:b/>
                <w:bCs/>
              </w:rPr>
              <w:t>Sub ID Recommendations</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53FF3BEF" w14:textId="77777777" w:rsidR="00E84F3C" w:rsidRPr="0098210F" w:rsidRDefault="00E84F3C" w:rsidP="00E84F3C">
            <w:pPr>
              <w:pStyle w:val="ListParagraph"/>
              <w:widowControl w:val="0"/>
              <w:numPr>
                <w:ilvl w:val="0"/>
                <w:numId w:val="118"/>
              </w:numPr>
              <w:spacing w:before="60" w:after="0"/>
              <w:ind w:left="230" w:hanging="230"/>
              <w:rPr>
                <w:rFonts w:cs="Arial"/>
              </w:rPr>
            </w:pPr>
            <w:r w:rsidRPr="0098210F">
              <w:rPr>
                <w:rFonts w:cs="Arial"/>
              </w:rPr>
              <w:t>NA-MAAB — No recommendations</w:t>
            </w:r>
          </w:p>
          <w:p w14:paraId="01AB2701" w14:textId="77777777" w:rsidR="00E84F3C" w:rsidRPr="0098210F" w:rsidRDefault="00E84F3C" w:rsidP="00E84F3C">
            <w:pPr>
              <w:pStyle w:val="ListParagraph"/>
              <w:widowControl w:val="0"/>
              <w:numPr>
                <w:ilvl w:val="0"/>
                <w:numId w:val="118"/>
              </w:numPr>
              <w:spacing w:before="60" w:after="0"/>
              <w:ind w:left="230" w:hanging="230"/>
              <w:rPr>
                <w:rFonts w:cs="Arial"/>
              </w:rPr>
            </w:pPr>
            <w:r w:rsidRPr="0098210F">
              <w:rPr>
                <w:rFonts w:cs="Arial"/>
              </w:rPr>
              <w:t>JMAAB — a1/a2/a3/a4, b1/b2/b3/b4</w:t>
            </w:r>
          </w:p>
        </w:tc>
      </w:tr>
      <w:tr w:rsidR="00E84F3C" w:rsidRPr="0098210F" w14:paraId="6DDFE076"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1BE9D5E5" w14:textId="77777777" w:rsidR="00E84F3C" w:rsidRPr="0098210F" w:rsidRDefault="00E84F3C" w:rsidP="003251FF">
            <w:pPr>
              <w:widowControl w:val="0"/>
              <w:spacing w:before="60"/>
              <w:rPr>
                <w:rFonts w:cs="Arial"/>
                <w:b/>
                <w:bCs/>
              </w:rPr>
            </w:pPr>
            <w:r w:rsidRPr="0098210F">
              <w:rPr>
                <w:rFonts w:cs="Arial"/>
                <w:b/>
                <w:bCs/>
              </w:rPr>
              <w:t>MATLAB Versions</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74BF6703" w14:textId="77777777" w:rsidR="00E84F3C" w:rsidRPr="0098210F" w:rsidRDefault="00E84F3C" w:rsidP="003251FF">
            <w:pPr>
              <w:widowControl w:val="0"/>
              <w:spacing w:before="60"/>
              <w:rPr>
                <w:rFonts w:cs="Arial"/>
              </w:rPr>
            </w:pPr>
            <w:r w:rsidRPr="0098210F">
              <w:rPr>
                <w:rFonts w:cs="Arial"/>
              </w:rPr>
              <w:t>All</w:t>
            </w:r>
          </w:p>
        </w:tc>
      </w:tr>
      <w:tr w:rsidR="00E84F3C" w:rsidRPr="0098210F" w14:paraId="0BE7C686" w14:textId="77777777" w:rsidTr="00105788">
        <w:trPr>
          <w:tblCellSpacing w:w="20" w:type="dxa"/>
        </w:trPr>
        <w:tc>
          <w:tcPr>
            <w:tcW w:w="900" w:type="dxa"/>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40B3112B" w14:textId="77777777" w:rsidR="00E84F3C" w:rsidRPr="0098210F" w:rsidRDefault="00E84F3C" w:rsidP="003251FF">
            <w:pPr>
              <w:widowControl w:val="0"/>
              <w:spacing w:before="60"/>
              <w:rPr>
                <w:rFonts w:cs="Arial"/>
                <w:b/>
                <w:bCs/>
              </w:rPr>
            </w:pPr>
            <w:r w:rsidRPr="0098210F">
              <w:rPr>
                <w:rFonts w:cs="Arial"/>
                <w:b/>
                <w:bCs/>
              </w:rPr>
              <w:t>Sub ID</w:t>
            </w:r>
          </w:p>
        </w:tc>
        <w:tc>
          <w:tcPr>
            <w:tcW w:w="572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30A673AA" w14:textId="77777777" w:rsidR="00E84F3C" w:rsidRPr="0098210F" w:rsidRDefault="00E84F3C" w:rsidP="003251FF">
            <w:pPr>
              <w:widowControl w:val="0"/>
              <w:spacing w:before="60"/>
              <w:rPr>
                <w:rFonts w:cs="Arial"/>
                <w:b/>
                <w:bCs/>
              </w:rPr>
            </w:pPr>
            <w:r w:rsidRPr="0098210F">
              <w:rPr>
                <w:rFonts w:cs="Arial"/>
                <w:b/>
                <w:bCs/>
              </w:rPr>
              <w:t>Rule</w:t>
            </w:r>
          </w:p>
        </w:tc>
        <w:tc>
          <w:tcPr>
            <w:tcW w:w="1860" w:type="dxa"/>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7CB020D0" w14:textId="77777777" w:rsidR="00E84F3C" w:rsidRPr="0098210F" w:rsidRDefault="00E84F3C" w:rsidP="003251FF">
            <w:pPr>
              <w:widowControl w:val="0"/>
              <w:spacing w:before="60"/>
              <w:rPr>
                <w:rFonts w:cs="Arial"/>
                <w:b/>
                <w:bCs/>
              </w:rPr>
            </w:pPr>
            <w:r w:rsidRPr="0098210F">
              <w:rPr>
                <w:rFonts w:cs="Arial"/>
                <w:b/>
                <w:bCs/>
              </w:rPr>
              <w:t>Custom Parameter</w:t>
            </w:r>
          </w:p>
        </w:tc>
      </w:tr>
      <w:tr w:rsidR="00E84F3C" w:rsidRPr="0098210F" w14:paraId="095EF217" w14:textId="77777777" w:rsidTr="00105788">
        <w:trPr>
          <w:tblCellSpacing w:w="20" w:type="dxa"/>
        </w:trPr>
        <w:tc>
          <w:tcPr>
            <w:tcW w:w="900" w:type="dxa"/>
            <w:vMerge w:val="restart"/>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55B7B900" w14:textId="77777777" w:rsidR="00E84F3C" w:rsidRPr="0098210F" w:rsidRDefault="00E84F3C" w:rsidP="003251FF">
            <w:pPr>
              <w:widowControl w:val="0"/>
              <w:spacing w:before="60"/>
              <w:rPr>
                <w:rFonts w:cs="Arial"/>
              </w:rPr>
            </w:pPr>
            <w:r w:rsidRPr="0098210F">
              <w:rPr>
                <w:rFonts w:cs="Arial"/>
              </w:rPr>
              <w:t>a1</w:t>
            </w:r>
          </w:p>
        </w:tc>
        <w:tc>
          <w:tcPr>
            <w:tcW w:w="572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0441294B" w14:textId="77777777" w:rsidR="00E84F3C" w:rsidRPr="0098210F" w:rsidRDefault="00E84F3C" w:rsidP="003251FF">
            <w:pPr>
              <w:widowControl w:val="0"/>
              <w:spacing w:before="60"/>
              <w:rPr>
                <w:rFonts w:cs="Arial"/>
              </w:rPr>
            </w:pPr>
            <w:r w:rsidRPr="0098210F">
              <w:rPr>
                <w:rFonts w:cs="Arial"/>
              </w:rPr>
              <w:t>The name of the conditional input block at the destination shall include the name of the block at the origin of the trigger signal.</w:t>
            </w:r>
          </w:p>
        </w:tc>
        <w:tc>
          <w:tcPr>
            <w:tcW w:w="1860"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52D9D220" w14:textId="77777777" w:rsidR="00E84F3C" w:rsidRPr="0098210F" w:rsidRDefault="00E84F3C" w:rsidP="003251FF">
            <w:pPr>
              <w:widowControl w:val="0"/>
              <w:spacing w:before="60"/>
              <w:rPr>
                <w:rFonts w:cs="Arial"/>
              </w:rPr>
            </w:pPr>
            <w:r w:rsidRPr="0098210F">
              <w:rPr>
                <w:rFonts w:cs="Arial"/>
              </w:rPr>
              <w:t>Not Applicable</w:t>
            </w:r>
          </w:p>
        </w:tc>
      </w:tr>
      <w:tr w:rsidR="00E84F3C" w:rsidRPr="0098210F" w14:paraId="49526046" w14:textId="77777777" w:rsidTr="00105788">
        <w:trPr>
          <w:trHeight w:val="345"/>
          <w:tblCellSpacing w:w="20" w:type="dxa"/>
        </w:trPr>
        <w:tc>
          <w:tcPr>
            <w:tcW w:w="900" w:type="dxa"/>
            <w:vMerge/>
            <w:tcMar>
              <w:left w:w="43" w:type="dxa"/>
              <w:bottom w:w="101" w:type="dxa"/>
              <w:right w:w="101" w:type="dxa"/>
            </w:tcMar>
            <w:hideMark/>
          </w:tcPr>
          <w:p w14:paraId="1A7A1561" w14:textId="77777777" w:rsidR="00E84F3C" w:rsidRPr="0098210F" w:rsidRDefault="00E84F3C" w:rsidP="003251FF">
            <w:pPr>
              <w:widowControl w:val="0"/>
              <w:spacing w:before="60"/>
              <w:rPr>
                <w:rFonts w:cs="Arial"/>
              </w:rPr>
            </w:pPr>
          </w:p>
        </w:tc>
        <w:tc>
          <w:tcPr>
            <w:tcW w:w="7620" w:type="dxa"/>
            <w:gridSpan w:val="3"/>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5892E67B" w14:textId="77777777" w:rsidR="00E84F3C" w:rsidRPr="0098210F" w:rsidRDefault="00E84F3C" w:rsidP="003251FF">
            <w:pPr>
              <w:widowControl w:val="0"/>
              <w:spacing w:before="60"/>
              <w:rPr>
                <w:rFonts w:cs="Arial"/>
                <w:b/>
                <w:bCs/>
              </w:rPr>
            </w:pPr>
            <w:r w:rsidRPr="0098210F">
              <w:rPr>
                <w:rFonts w:cs="Arial"/>
                <w:b/>
                <w:bCs/>
              </w:rPr>
              <w:t>Example — Correct</w:t>
            </w:r>
          </w:p>
          <w:p w14:paraId="16A0D806" w14:textId="77777777" w:rsidR="00E84F3C" w:rsidRPr="0098210F" w:rsidRDefault="00E84F3C" w:rsidP="003251FF">
            <w:pPr>
              <w:widowControl w:val="0"/>
              <w:spacing w:before="60"/>
              <w:rPr>
                <w:rFonts w:cs="Arial"/>
              </w:rPr>
            </w:pPr>
            <w:r w:rsidRPr="0098210F">
              <w:rPr>
                <w:noProof/>
              </w:rPr>
              <w:drawing>
                <wp:inline distT="0" distB="0" distL="0" distR="0" wp14:anchorId="75EFC7E9" wp14:editId="0AD523A5">
                  <wp:extent cx="4727448" cy="10424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27448" cy="1042416"/>
                          </a:xfrm>
                          <a:prstGeom prst="rect">
                            <a:avLst/>
                          </a:prstGeom>
                        </pic:spPr>
                      </pic:pic>
                    </a:graphicData>
                  </a:graphic>
                </wp:inline>
              </w:drawing>
            </w:r>
          </w:p>
          <w:p w14:paraId="338C21C4" w14:textId="77777777" w:rsidR="00E84F3C" w:rsidRPr="0098210F" w:rsidRDefault="00E84F3C" w:rsidP="003251FF">
            <w:pPr>
              <w:widowControl w:val="0"/>
              <w:spacing w:before="60"/>
              <w:rPr>
                <w:rFonts w:cs="Arial"/>
                <w:b/>
                <w:bCs/>
              </w:rPr>
            </w:pPr>
            <w:r w:rsidRPr="0098210F">
              <w:rPr>
                <w:rFonts w:cs="Arial"/>
                <w:b/>
                <w:bCs/>
              </w:rPr>
              <w:lastRenderedPageBreak/>
              <w:t>Example — Incorrect</w:t>
            </w:r>
          </w:p>
          <w:p w14:paraId="21F82FE6" w14:textId="77777777" w:rsidR="00E84F3C" w:rsidRPr="0098210F" w:rsidRDefault="00E84F3C" w:rsidP="003251FF">
            <w:pPr>
              <w:widowControl w:val="0"/>
              <w:spacing w:before="60"/>
              <w:rPr>
                <w:rFonts w:cs="Arial"/>
              </w:rPr>
            </w:pPr>
            <w:r w:rsidRPr="0098210F">
              <w:rPr>
                <w:noProof/>
              </w:rPr>
              <w:drawing>
                <wp:inline distT="0" distB="0" distL="0" distR="0" wp14:anchorId="2DC516EE" wp14:editId="7D0D85D1">
                  <wp:extent cx="4727448" cy="11521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27448" cy="1152144"/>
                          </a:xfrm>
                          <a:prstGeom prst="rect">
                            <a:avLst/>
                          </a:prstGeom>
                        </pic:spPr>
                      </pic:pic>
                    </a:graphicData>
                  </a:graphic>
                </wp:inline>
              </w:drawing>
            </w:r>
          </w:p>
        </w:tc>
      </w:tr>
      <w:tr w:rsidR="00E84F3C" w:rsidRPr="0098210F" w14:paraId="6D9462AD" w14:textId="77777777" w:rsidTr="00105788">
        <w:trPr>
          <w:tblCellSpacing w:w="20" w:type="dxa"/>
        </w:trPr>
        <w:tc>
          <w:tcPr>
            <w:tcW w:w="900" w:type="dxa"/>
            <w:vMerge w:val="restart"/>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78442F79" w14:textId="77777777" w:rsidR="00E84F3C" w:rsidRPr="0098210F" w:rsidRDefault="00E84F3C" w:rsidP="003251FF">
            <w:pPr>
              <w:widowControl w:val="0"/>
              <w:spacing w:before="60"/>
              <w:rPr>
                <w:rFonts w:cs="Arial"/>
              </w:rPr>
            </w:pPr>
            <w:r w:rsidRPr="0098210F">
              <w:rPr>
                <w:rFonts w:cs="Arial"/>
              </w:rPr>
              <w:lastRenderedPageBreak/>
              <w:t>a2</w:t>
            </w:r>
          </w:p>
        </w:tc>
        <w:tc>
          <w:tcPr>
            <w:tcW w:w="572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6ADE3130" w14:textId="77777777" w:rsidR="00E84F3C" w:rsidRPr="0098210F" w:rsidRDefault="00E84F3C" w:rsidP="003251FF">
            <w:pPr>
              <w:widowControl w:val="0"/>
              <w:spacing w:before="60"/>
              <w:rPr>
                <w:rFonts w:cs="Arial"/>
              </w:rPr>
            </w:pPr>
            <w:r w:rsidRPr="0098210F">
              <w:rPr>
                <w:rFonts w:cs="Arial"/>
              </w:rPr>
              <w:t>The name of the conditional subsystem at the destination shall include the name of the block at the origin of the trigger signal.</w:t>
            </w:r>
          </w:p>
        </w:tc>
        <w:tc>
          <w:tcPr>
            <w:tcW w:w="1860"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6911DE91" w14:textId="77777777" w:rsidR="00E84F3C" w:rsidRPr="0098210F" w:rsidRDefault="00E84F3C" w:rsidP="003251FF">
            <w:pPr>
              <w:widowControl w:val="0"/>
              <w:spacing w:before="60"/>
              <w:rPr>
                <w:rFonts w:cs="Arial"/>
              </w:rPr>
            </w:pPr>
            <w:r w:rsidRPr="0098210F">
              <w:rPr>
                <w:rFonts w:cs="Arial"/>
              </w:rPr>
              <w:t>Not Applicable</w:t>
            </w:r>
          </w:p>
        </w:tc>
      </w:tr>
      <w:tr w:rsidR="00E84F3C" w:rsidRPr="0098210F" w14:paraId="17B2BAC2" w14:textId="77777777" w:rsidTr="00105788">
        <w:trPr>
          <w:trHeight w:val="345"/>
          <w:tblCellSpacing w:w="20" w:type="dxa"/>
        </w:trPr>
        <w:tc>
          <w:tcPr>
            <w:tcW w:w="900" w:type="dxa"/>
            <w:vMerge/>
            <w:tcMar>
              <w:left w:w="43" w:type="dxa"/>
              <w:bottom w:w="101" w:type="dxa"/>
              <w:right w:w="101" w:type="dxa"/>
            </w:tcMar>
            <w:hideMark/>
          </w:tcPr>
          <w:p w14:paraId="709A664E" w14:textId="77777777" w:rsidR="00E84F3C" w:rsidRPr="0098210F" w:rsidRDefault="00E84F3C" w:rsidP="003251FF">
            <w:pPr>
              <w:widowControl w:val="0"/>
              <w:spacing w:before="60"/>
              <w:rPr>
                <w:rFonts w:cs="Arial"/>
              </w:rPr>
            </w:pPr>
          </w:p>
        </w:tc>
        <w:tc>
          <w:tcPr>
            <w:tcW w:w="7620" w:type="dxa"/>
            <w:gridSpan w:val="3"/>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6E53A80F" w14:textId="77777777" w:rsidR="00E84F3C" w:rsidRPr="0098210F" w:rsidRDefault="00E84F3C" w:rsidP="003251FF">
            <w:pPr>
              <w:widowControl w:val="0"/>
              <w:spacing w:before="60"/>
              <w:rPr>
                <w:rFonts w:cs="Arial"/>
                <w:b/>
                <w:bCs/>
              </w:rPr>
            </w:pPr>
            <w:r w:rsidRPr="0098210F">
              <w:rPr>
                <w:rFonts w:cs="Arial"/>
                <w:b/>
                <w:bCs/>
              </w:rPr>
              <w:t>Example — Correct</w:t>
            </w:r>
          </w:p>
          <w:p w14:paraId="1A632CAE" w14:textId="77777777" w:rsidR="00E84F3C" w:rsidRPr="0098210F" w:rsidRDefault="00E84F3C" w:rsidP="003251FF">
            <w:pPr>
              <w:widowControl w:val="0"/>
              <w:spacing w:before="60"/>
              <w:rPr>
                <w:rFonts w:cs="Arial"/>
              </w:rPr>
            </w:pPr>
            <w:r w:rsidRPr="0098210F">
              <w:rPr>
                <w:noProof/>
              </w:rPr>
              <w:drawing>
                <wp:inline distT="0" distB="0" distL="0" distR="0" wp14:anchorId="0AD3AF92" wp14:editId="76032544">
                  <wp:extent cx="4727448" cy="1143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27448" cy="1143000"/>
                          </a:xfrm>
                          <a:prstGeom prst="rect">
                            <a:avLst/>
                          </a:prstGeom>
                        </pic:spPr>
                      </pic:pic>
                    </a:graphicData>
                  </a:graphic>
                </wp:inline>
              </w:drawing>
            </w:r>
          </w:p>
          <w:p w14:paraId="69B5D1F8" w14:textId="77777777" w:rsidR="00E84F3C" w:rsidRPr="0098210F" w:rsidRDefault="00E84F3C" w:rsidP="003251FF">
            <w:pPr>
              <w:widowControl w:val="0"/>
              <w:spacing w:before="60"/>
              <w:rPr>
                <w:rFonts w:cs="Arial"/>
                <w:b/>
                <w:bCs/>
              </w:rPr>
            </w:pPr>
            <w:r w:rsidRPr="0098210F">
              <w:rPr>
                <w:rFonts w:cs="Arial"/>
                <w:b/>
                <w:bCs/>
              </w:rPr>
              <w:t>Example — Incorrect</w:t>
            </w:r>
          </w:p>
          <w:p w14:paraId="7F451139" w14:textId="77777777" w:rsidR="00E84F3C" w:rsidRPr="0098210F" w:rsidRDefault="00E84F3C" w:rsidP="003251FF">
            <w:pPr>
              <w:widowControl w:val="0"/>
              <w:spacing w:before="60"/>
              <w:rPr>
                <w:rFonts w:cs="Arial"/>
              </w:rPr>
            </w:pPr>
            <w:r w:rsidRPr="0098210F">
              <w:rPr>
                <w:noProof/>
              </w:rPr>
              <w:drawing>
                <wp:inline distT="0" distB="0" distL="0" distR="0" wp14:anchorId="71B98881" wp14:editId="75B69ECB">
                  <wp:extent cx="4791456" cy="12344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91456" cy="1234440"/>
                          </a:xfrm>
                          <a:prstGeom prst="rect">
                            <a:avLst/>
                          </a:prstGeom>
                        </pic:spPr>
                      </pic:pic>
                    </a:graphicData>
                  </a:graphic>
                </wp:inline>
              </w:drawing>
            </w:r>
          </w:p>
        </w:tc>
      </w:tr>
      <w:tr w:rsidR="00E84F3C" w:rsidRPr="0098210F" w14:paraId="2A077B26" w14:textId="77777777" w:rsidTr="00105788">
        <w:trPr>
          <w:tblCellSpacing w:w="20" w:type="dxa"/>
        </w:trPr>
        <w:tc>
          <w:tcPr>
            <w:tcW w:w="900" w:type="dxa"/>
            <w:vMerge w:val="restart"/>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3EB3727A" w14:textId="77777777" w:rsidR="00E84F3C" w:rsidRPr="0098210F" w:rsidRDefault="00E84F3C" w:rsidP="003251FF">
            <w:pPr>
              <w:widowControl w:val="0"/>
              <w:spacing w:before="60"/>
              <w:rPr>
                <w:rFonts w:cs="Arial"/>
              </w:rPr>
            </w:pPr>
            <w:r w:rsidRPr="0098210F">
              <w:rPr>
                <w:rFonts w:cs="Arial"/>
              </w:rPr>
              <w:t>a3</w:t>
            </w:r>
          </w:p>
        </w:tc>
        <w:tc>
          <w:tcPr>
            <w:tcW w:w="572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053B8F89" w14:textId="77777777" w:rsidR="00E84F3C" w:rsidRPr="0098210F" w:rsidRDefault="00E84F3C" w:rsidP="003251FF">
            <w:pPr>
              <w:widowControl w:val="0"/>
              <w:spacing w:before="60"/>
              <w:rPr>
                <w:rFonts w:cs="Arial"/>
              </w:rPr>
            </w:pPr>
            <w:r w:rsidRPr="0098210F">
              <w:rPr>
                <w:rFonts w:cs="Arial"/>
              </w:rPr>
              <w:t>The name of the conditional input block at the destination shall include the name of the trigger signal.</w:t>
            </w:r>
          </w:p>
        </w:tc>
        <w:tc>
          <w:tcPr>
            <w:tcW w:w="1860"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58FE2CBF" w14:textId="77777777" w:rsidR="00E84F3C" w:rsidRPr="0098210F" w:rsidRDefault="00E84F3C" w:rsidP="003251FF">
            <w:pPr>
              <w:widowControl w:val="0"/>
              <w:spacing w:before="60"/>
              <w:rPr>
                <w:rFonts w:cs="Arial"/>
              </w:rPr>
            </w:pPr>
            <w:r w:rsidRPr="0098210F">
              <w:rPr>
                <w:rFonts w:cs="Arial"/>
              </w:rPr>
              <w:t>Not Applicable</w:t>
            </w:r>
          </w:p>
        </w:tc>
      </w:tr>
      <w:tr w:rsidR="00E84F3C" w:rsidRPr="0098210F" w14:paraId="5E9C5100" w14:textId="77777777" w:rsidTr="00105788">
        <w:trPr>
          <w:trHeight w:val="345"/>
          <w:tblCellSpacing w:w="20" w:type="dxa"/>
        </w:trPr>
        <w:tc>
          <w:tcPr>
            <w:tcW w:w="900" w:type="dxa"/>
            <w:vMerge/>
            <w:tcMar>
              <w:left w:w="43" w:type="dxa"/>
              <w:bottom w:w="101" w:type="dxa"/>
              <w:right w:w="101" w:type="dxa"/>
            </w:tcMar>
            <w:hideMark/>
          </w:tcPr>
          <w:p w14:paraId="7C0C1986" w14:textId="77777777" w:rsidR="00E84F3C" w:rsidRPr="0098210F" w:rsidRDefault="00E84F3C" w:rsidP="003251FF">
            <w:pPr>
              <w:widowControl w:val="0"/>
              <w:spacing w:before="60"/>
              <w:rPr>
                <w:rFonts w:cs="Arial"/>
              </w:rPr>
            </w:pPr>
          </w:p>
        </w:tc>
        <w:tc>
          <w:tcPr>
            <w:tcW w:w="7620" w:type="dxa"/>
            <w:gridSpan w:val="3"/>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773C16C6" w14:textId="77777777" w:rsidR="00E84F3C" w:rsidRPr="0098210F" w:rsidRDefault="00E84F3C" w:rsidP="003251FF">
            <w:pPr>
              <w:widowControl w:val="0"/>
              <w:spacing w:before="60"/>
              <w:rPr>
                <w:rFonts w:cs="Arial"/>
                <w:b/>
                <w:bCs/>
              </w:rPr>
            </w:pPr>
            <w:r w:rsidRPr="0098210F">
              <w:rPr>
                <w:rFonts w:cs="Arial"/>
                <w:b/>
                <w:bCs/>
              </w:rPr>
              <w:t>Example — Correct</w:t>
            </w:r>
          </w:p>
          <w:p w14:paraId="574295C0" w14:textId="77777777" w:rsidR="00E84F3C" w:rsidRPr="0098210F" w:rsidRDefault="00E84F3C" w:rsidP="003251FF">
            <w:pPr>
              <w:widowControl w:val="0"/>
              <w:spacing w:before="60"/>
              <w:rPr>
                <w:rFonts w:cs="Arial"/>
              </w:rPr>
            </w:pPr>
            <w:r w:rsidRPr="0098210F">
              <w:rPr>
                <w:noProof/>
              </w:rPr>
              <w:drawing>
                <wp:inline distT="0" distB="0" distL="0" distR="0" wp14:anchorId="79F6BB2B" wp14:editId="09775058">
                  <wp:extent cx="4654296" cy="12252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54296" cy="1225296"/>
                          </a:xfrm>
                          <a:prstGeom prst="rect">
                            <a:avLst/>
                          </a:prstGeom>
                        </pic:spPr>
                      </pic:pic>
                    </a:graphicData>
                  </a:graphic>
                </wp:inline>
              </w:drawing>
            </w:r>
          </w:p>
          <w:p w14:paraId="3077CF47" w14:textId="77777777" w:rsidR="00E84F3C" w:rsidRPr="0098210F" w:rsidRDefault="00E84F3C" w:rsidP="003251FF">
            <w:pPr>
              <w:widowControl w:val="0"/>
              <w:spacing w:before="60"/>
              <w:rPr>
                <w:rFonts w:cs="Arial"/>
                <w:b/>
                <w:bCs/>
              </w:rPr>
            </w:pPr>
            <w:r w:rsidRPr="0098210F">
              <w:rPr>
                <w:rFonts w:cs="Arial"/>
                <w:b/>
                <w:bCs/>
              </w:rPr>
              <w:t>Example — Incorrect</w:t>
            </w:r>
          </w:p>
          <w:p w14:paraId="7F57992D" w14:textId="77777777" w:rsidR="00E84F3C" w:rsidRPr="0098210F" w:rsidRDefault="00E84F3C" w:rsidP="003251FF">
            <w:pPr>
              <w:widowControl w:val="0"/>
              <w:spacing w:before="60"/>
              <w:rPr>
                <w:rFonts w:cs="Arial"/>
              </w:rPr>
            </w:pPr>
            <w:r w:rsidRPr="0098210F">
              <w:rPr>
                <w:noProof/>
              </w:rPr>
              <w:drawing>
                <wp:inline distT="0" distB="0" distL="0" distR="0" wp14:anchorId="4151ECDA" wp14:editId="7EF83977">
                  <wp:extent cx="4800600" cy="1216152"/>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00600" cy="1216152"/>
                          </a:xfrm>
                          <a:prstGeom prst="rect">
                            <a:avLst/>
                          </a:prstGeom>
                        </pic:spPr>
                      </pic:pic>
                    </a:graphicData>
                  </a:graphic>
                </wp:inline>
              </w:drawing>
            </w:r>
          </w:p>
        </w:tc>
      </w:tr>
      <w:tr w:rsidR="00E84F3C" w:rsidRPr="0098210F" w14:paraId="55A1F58B" w14:textId="77777777" w:rsidTr="00105788">
        <w:trPr>
          <w:tblCellSpacing w:w="20" w:type="dxa"/>
        </w:trPr>
        <w:tc>
          <w:tcPr>
            <w:tcW w:w="900" w:type="dxa"/>
            <w:vMerge w:val="restart"/>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2DDC5E5E" w14:textId="77777777" w:rsidR="00E84F3C" w:rsidRPr="0098210F" w:rsidRDefault="00E84F3C" w:rsidP="003251FF">
            <w:pPr>
              <w:widowControl w:val="0"/>
              <w:spacing w:before="60"/>
              <w:rPr>
                <w:rFonts w:cs="Arial"/>
              </w:rPr>
            </w:pPr>
            <w:r w:rsidRPr="0098210F">
              <w:rPr>
                <w:rFonts w:cs="Arial"/>
              </w:rPr>
              <w:lastRenderedPageBreak/>
              <w:t>a4</w:t>
            </w:r>
          </w:p>
        </w:tc>
        <w:tc>
          <w:tcPr>
            <w:tcW w:w="572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7A1D0F2A" w14:textId="77777777" w:rsidR="00E84F3C" w:rsidRPr="0098210F" w:rsidRDefault="00E84F3C" w:rsidP="003251FF">
            <w:pPr>
              <w:widowControl w:val="0"/>
              <w:spacing w:before="60"/>
              <w:rPr>
                <w:rFonts w:cs="Arial"/>
              </w:rPr>
            </w:pPr>
            <w:r w:rsidRPr="0098210F">
              <w:rPr>
                <w:rFonts w:cs="Arial"/>
              </w:rPr>
              <w:t>The name of the conditional subsystem at the destination shall include the name of the trigger signal.</w:t>
            </w:r>
          </w:p>
        </w:tc>
        <w:tc>
          <w:tcPr>
            <w:tcW w:w="1860"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47DBC85A" w14:textId="77777777" w:rsidR="00E84F3C" w:rsidRPr="0098210F" w:rsidRDefault="00E84F3C" w:rsidP="003251FF">
            <w:pPr>
              <w:widowControl w:val="0"/>
              <w:spacing w:before="60"/>
              <w:rPr>
                <w:rFonts w:cs="Arial"/>
              </w:rPr>
            </w:pPr>
            <w:r w:rsidRPr="0098210F">
              <w:rPr>
                <w:rFonts w:cs="Arial"/>
              </w:rPr>
              <w:t>Not Applicable</w:t>
            </w:r>
          </w:p>
        </w:tc>
      </w:tr>
      <w:tr w:rsidR="00E84F3C" w:rsidRPr="0098210F" w14:paraId="5EE72117" w14:textId="77777777" w:rsidTr="00105788">
        <w:trPr>
          <w:trHeight w:val="345"/>
          <w:tblCellSpacing w:w="20" w:type="dxa"/>
        </w:trPr>
        <w:tc>
          <w:tcPr>
            <w:tcW w:w="900" w:type="dxa"/>
            <w:vMerge/>
            <w:tcMar>
              <w:left w:w="43" w:type="dxa"/>
              <w:bottom w:w="101" w:type="dxa"/>
              <w:right w:w="101" w:type="dxa"/>
            </w:tcMar>
            <w:hideMark/>
          </w:tcPr>
          <w:p w14:paraId="4155AEF6" w14:textId="77777777" w:rsidR="00E84F3C" w:rsidRPr="0098210F" w:rsidRDefault="00E84F3C" w:rsidP="003251FF">
            <w:pPr>
              <w:widowControl w:val="0"/>
              <w:spacing w:before="60"/>
              <w:rPr>
                <w:rFonts w:cs="Arial"/>
              </w:rPr>
            </w:pPr>
          </w:p>
        </w:tc>
        <w:tc>
          <w:tcPr>
            <w:tcW w:w="7620" w:type="dxa"/>
            <w:gridSpan w:val="3"/>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0F25E890" w14:textId="77777777" w:rsidR="00E84F3C" w:rsidRPr="0098210F" w:rsidRDefault="00E84F3C" w:rsidP="003251FF">
            <w:pPr>
              <w:widowControl w:val="0"/>
              <w:spacing w:before="60"/>
              <w:rPr>
                <w:rFonts w:cs="Arial"/>
                <w:b/>
                <w:bCs/>
              </w:rPr>
            </w:pPr>
            <w:r w:rsidRPr="0098210F">
              <w:rPr>
                <w:rFonts w:cs="Arial"/>
                <w:b/>
                <w:bCs/>
              </w:rPr>
              <w:t>Example — Correct</w:t>
            </w:r>
          </w:p>
          <w:p w14:paraId="3C57A3F2" w14:textId="77777777" w:rsidR="00E84F3C" w:rsidRPr="0098210F" w:rsidRDefault="00E84F3C" w:rsidP="003251FF">
            <w:pPr>
              <w:widowControl w:val="0"/>
              <w:spacing w:before="60"/>
              <w:rPr>
                <w:rFonts w:cs="Arial"/>
              </w:rPr>
            </w:pPr>
            <w:r w:rsidRPr="0098210F">
              <w:rPr>
                <w:noProof/>
              </w:rPr>
              <w:drawing>
                <wp:inline distT="0" distB="0" distL="0" distR="0" wp14:anchorId="13C17502" wp14:editId="7FB27B0E">
                  <wp:extent cx="4599432" cy="1408176"/>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99432" cy="1408176"/>
                          </a:xfrm>
                          <a:prstGeom prst="rect">
                            <a:avLst/>
                          </a:prstGeom>
                        </pic:spPr>
                      </pic:pic>
                    </a:graphicData>
                  </a:graphic>
                </wp:inline>
              </w:drawing>
            </w:r>
          </w:p>
          <w:p w14:paraId="09394745" w14:textId="77777777" w:rsidR="00E84F3C" w:rsidRPr="0098210F" w:rsidRDefault="00E84F3C" w:rsidP="003251FF">
            <w:pPr>
              <w:widowControl w:val="0"/>
              <w:spacing w:before="60"/>
              <w:rPr>
                <w:rFonts w:cs="Arial"/>
                <w:b/>
                <w:bCs/>
              </w:rPr>
            </w:pPr>
            <w:r w:rsidRPr="0098210F">
              <w:rPr>
                <w:rFonts w:cs="Arial"/>
                <w:b/>
                <w:bCs/>
              </w:rPr>
              <w:t>Example — Incorrect</w:t>
            </w:r>
          </w:p>
          <w:p w14:paraId="756FD910" w14:textId="77777777" w:rsidR="00E84F3C" w:rsidRPr="0098210F" w:rsidRDefault="00E84F3C" w:rsidP="003251FF">
            <w:pPr>
              <w:widowControl w:val="0"/>
              <w:spacing w:before="60"/>
              <w:rPr>
                <w:rFonts w:cs="Arial"/>
              </w:rPr>
            </w:pPr>
            <w:r w:rsidRPr="0098210F">
              <w:rPr>
                <w:noProof/>
              </w:rPr>
              <w:drawing>
                <wp:inline distT="0" distB="0" distL="0" distR="0" wp14:anchorId="7D27C42A" wp14:editId="799D77AA">
                  <wp:extent cx="4608576" cy="141732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08576" cy="1417320"/>
                          </a:xfrm>
                          <a:prstGeom prst="rect">
                            <a:avLst/>
                          </a:prstGeom>
                        </pic:spPr>
                      </pic:pic>
                    </a:graphicData>
                  </a:graphic>
                </wp:inline>
              </w:drawing>
            </w:r>
          </w:p>
        </w:tc>
      </w:tr>
      <w:tr w:rsidR="00E84F3C" w:rsidRPr="0098210F" w14:paraId="7443537E" w14:textId="77777777" w:rsidTr="00105788">
        <w:trPr>
          <w:tblCellSpacing w:w="20" w:type="dxa"/>
        </w:trPr>
        <w:tc>
          <w:tcPr>
            <w:tcW w:w="900" w:type="dxa"/>
            <w:vMerge w:val="restart"/>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63ED46F2" w14:textId="77777777" w:rsidR="00E84F3C" w:rsidRPr="0098210F" w:rsidRDefault="00E84F3C" w:rsidP="003251FF">
            <w:pPr>
              <w:widowControl w:val="0"/>
              <w:spacing w:before="60"/>
              <w:rPr>
                <w:rFonts w:cs="Arial"/>
              </w:rPr>
            </w:pPr>
            <w:r w:rsidRPr="0098210F">
              <w:rPr>
                <w:rFonts w:cs="Arial"/>
              </w:rPr>
              <w:t>b1</w:t>
            </w:r>
          </w:p>
        </w:tc>
        <w:tc>
          <w:tcPr>
            <w:tcW w:w="572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20C798B8" w14:textId="77777777" w:rsidR="00E84F3C" w:rsidRPr="0098210F" w:rsidRDefault="00E84F3C" w:rsidP="003251FF">
            <w:pPr>
              <w:widowControl w:val="0"/>
              <w:spacing w:before="60"/>
              <w:rPr>
                <w:rFonts w:cs="Arial"/>
              </w:rPr>
            </w:pPr>
            <w:r w:rsidRPr="0098210F">
              <w:rPr>
                <w:rFonts w:cs="Arial"/>
              </w:rPr>
              <w:t>The name of the Stateflow® block event at the destination shall include the name of the block at the origin of the trigger signal.</w:t>
            </w:r>
          </w:p>
        </w:tc>
        <w:tc>
          <w:tcPr>
            <w:tcW w:w="1860"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243A866A" w14:textId="77777777" w:rsidR="00E84F3C" w:rsidRPr="0098210F" w:rsidRDefault="00E84F3C" w:rsidP="003251FF">
            <w:pPr>
              <w:widowControl w:val="0"/>
              <w:spacing w:before="60"/>
              <w:rPr>
                <w:rFonts w:cs="Arial"/>
              </w:rPr>
            </w:pPr>
            <w:r w:rsidRPr="0098210F">
              <w:rPr>
                <w:rFonts w:cs="Arial"/>
              </w:rPr>
              <w:t>Not Applicable</w:t>
            </w:r>
          </w:p>
        </w:tc>
      </w:tr>
      <w:tr w:rsidR="00E84F3C" w:rsidRPr="0098210F" w14:paraId="5BF5A332" w14:textId="77777777" w:rsidTr="00105788">
        <w:trPr>
          <w:trHeight w:val="345"/>
          <w:tblCellSpacing w:w="20" w:type="dxa"/>
        </w:trPr>
        <w:tc>
          <w:tcPr>
            <w:tcW w:w="900" w:type="dxa"/>
            <w:vMerge/>
            <w:tcMar>
              <w:left w:w="43" w:type="dxa"/>
              <w:bottom w:w="101" w:type="dxa"/>
              <w:right w:w="101" w:type="dxa"/>
            </w:tcMar>
            <w:hideMark/>
          </w:tcPr>
          <w:p w14:paraId="55E6F172" w14:textId="77777777" w:rsidR="00E84F3C" w:rsidRPr="0098210F" w:rsidRDefault="00E84F3C" w:rsidP="003251FF">
            <w:pPr>
              <w:widowControl w:val="0"/>
              <w:spacing w:before="60"/>
              <w:rPr>
                <w:rFonts w:cs="Arial"/>
              </w:rPr>
            </w:pPr>
          </w:p>
        </w:tc>
        <w:tc>
          <w:tcPr>
            <w:tcW w:w="7620" w:type="dxa"/>
            <w:gridSpan w:val="3"/>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17C9992E" w14:textId="77777777" w:rsidR="00E84F3C" w:rsidRPr="0098210F" w:rsidRDefault="00E84F3C" w:rsidP="003251FF">
            <w:pPr>
              <w:widowControl w:val="0"/>
              <w:spacing w:before="60"/>
              <w:rPr>
                <w:rFonts w:cs="Arial"/>
                <w:b/>
                <w:bCs/>
              </w:rPr>
            </w:pPr>
            <w:r w:rsidRPr="0098210F">
              <w:rPr>
                <w:rFonts w:cs="Arial"/>
                <w:b/>
                <w:bCs/>
              </w:rPr>
              <w:t>Example — Correct</w:t>
            </w:r>
          </w:p>
          <w:p w14:paraId="2C06295E" w14:textId="77777777" w:rsidR="00E84F3C" w:rsidRPr="0098210F" w:rsidRDefault="00E84F3C" w:rsidP="003251FF">
            <w:pPr>
              <w:widowControl w:val="0"/>
              <w:spacing w:before="60"/>
              <w:rPr>
                <w:rFonts w:cs="Arial"/>
              </w:rPr>
            </w:pPr>
            <w:r w:rsidRPr="0098210F">
              <w:rPr>
                <w:noProof/>
              </w:rPr>
              <w:drawing>
                <wp:inline distT="0" distB="0" distL="0" distR="0" wp14:anchorId="2904B111" wp14:editId="340999D7">
                  <wp:extent cx="4663440" cy="1143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63440" cy="1143000"/>
                          </a:xfrm>
                          <a:prstGeom prst="rect">
                            <a:avLst/>
                          </a:prstGeom>
                        </pic:spPr>
                      </pic:pic>
                    </a:graphicData>
                  </a:graphic>
                </wp:inline>
              </w:drawing>
            </w:r>
          </w:p>
          <w:p w14:paraId="036DC2B5" w14:textId="77777777" w:rsidR="00E84F3C" w:rsidRPr="0098210F" w:rsidRDefault="00E84F3C" w:rsidP="003251FF">
            <w:pPr>
              <w:widowControl w:val="0"/>
              <w:spacing w:before="60"/>
              <w:rPr>
                <w:rFonts w:cs="Arial"/>
                <w:b/>
                <w:bCs/>
              </w:rPr>
            </w:pPr>
            <w:r w:rsidRPr="0098210F">
              <w:rPr>
                <w:rFonts w:cs="Arial"/>
                <w:b/>
                <w:bCs/>
              </w:rPr>
              <w:t>Example — Incorrect</w:t>
            </w:r>
          </w:p>
          <w:p w14:paraId="24D35F24" w14:textId="77777777" w:rsidR="00E84F3C" w:rsidRPr="0098210F" w:rsidRDefault="00E84F3C" w:rsidP="003251FF">
            <w:pPr>
              <w:widowControl w:val="0"/>
              <w:spacing w:before="60"/>
              <w:rPr>
                <w:rFonts w:cs="Arial"/>
              </w:rPr>
            </w:pPr>
            <w:r w:rsidRPr="0098210F">
              <w:rPr>
                <w:noProof/>
              </w:rPr>
              <w:drawing>
                <wp:inline distT="0" distB="0" distL="0" distR="0" wp14:anchorId="6F5F9D93" wp14:editId="422D13C0">
                  <wp:extent cx="4728210" cy="1240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28210" cy="1240790"/>
                          </a:xfrm>
                          <a:prstGeom prst="rect">
                            <a:avLst/>
                          </a:prstGeom>
                        </pic:spPr>
                      </pic:pic>
                    </a:graphicData>
                  </a:graphic>
                </wp:inline>
              </w:drawing>
            </w:r>
          </w:p>
        </w:tc>
      </w:tr>
      <w:tr w:rsidR="00E84F3C" w:rsidRPr="0098210F" w14:paraId="32471F23" w14:textId="77777777" w:rsidTr="00105788">
        <w:trPr>
          <w:tblCellSpacing w:w="20" w:type="dxa"/>
        </w:trPr>
        <w:tc>
          <w:tcPr>
            <w:tcW w:w="900" w:type="dxa"/>
            <w:vMerge w:val="restart"/>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79829B10" w14:textId="77777777" w:rsidR="00E84F3C" w:rsidRPr="0098210F" w:rsidRDefault="00E84F3C" w:rsidP="003251FF">
            <w:pPr>
              <w:widowControl w:val="0"/>
              <w:spacing w:before="60"/>
              <w:rPr>
                <w:rFonts w:cs="Arial"/>
              </w:rPr>
            </w:pPr>
            <w:r w:rsidRPr="0098210F">
              <w:rPr>
                <w:rFonts w:cs="Arial"/>
              </w:rPr>
              <w:t>b2</w:t>
            </w:r>
          </w:p>
        </w:tc>
        <w:tc>
          <w:tcPr>
            <w:tcW w:w="572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2283B637" w14:textId="77777777" w:rsidR="00E84F3C" w:rsidRPr="0098210F" w:rsidRDefault="00E84F3C" w:rsidP="003251FF">
            <w:pPr>
              <w:widowControl w:val="0"/>
              <w:spacing w:before="60"/>
              <w:rPr>
                <w:rFonts w:cs="Arial"/>
              </w:rPr>
            </w:pPr>
            <w:r w:rsidRPr="0098210F">
              <w:rPr>
                <w:rFonts w:cs="Arial"/>
              </w:rPr>
              <w:t>The name of Stateflow Chart at the destination shall include the name of the block at the origin of the trigger signal.</w:t>
            </w:r>
          </w:p>
        </w:tc>
        <w:tc>
          <w:tcPr>
            <w:tcW w:w="1860"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31F22A22" w14:textId="77777777" w:rsidR="00E84F3C" w:rsidRPr="0098210F" w:rsidRDefault="00E84F3C" w:rsidP="003251FF">
            <w:pPr>
              <w:widowControl w:val="0"/>
              <w:spacing w:before="60"/>
              <w:rPr>
                <w:rFonts w:cs="Arial"/>
              </w:rPr>
            </w:pPr>
            <w:r w:rsidRPr="0098210F">
              <w:rPr>
                <w:rFonts w:cs="Arial"/>
              </w:rPr>
              <w:t>Not Applicable</w:t>
            </w:r>
          </w:p>
        </w:tc>
      </w:tr>
      <w:tr w:rsidR="00E84F3C" w:rsidRPr="0098210F" w14:paraId="7EDD05A0" w14:textId="77777777" w:rsidTr="00105788">
        <w:trPr>
          <w:trHeight w:val="345"/>
          <w:tblCellSpacing w:w="20" w:type="dxa"/>
        </w:trPr>
        <w:tc>
          <w:tcPr>
            <w:tcW w:w="900" w:type="dxa"/>
            <w:vMerge/>
            <w:tcMar>
              <w:left w:w="43" w:type="dxa"/>
              <w:bottom w:w="101" w:type="dxa"/>
              <w:right w:w="101" w:type="dxa"/>
            </w:tcMar>
            <w:hideMark/>
          </w:tcPr>
          <w:p w14:paraId="6D8251D0" w14:textId="77777777" w:rsidR="00E84F3C" w:rsidRPr="0098210F" w:rsidRDefault="00E84F3C" w:rsidP="003251FF">
            <w:pPr>
              <w:widowControl w:val="0"/>
              <w:spacing w:before="60"/>
              <w:rPr>
                <w:rFonts w:cs="Arial"/>
              </w:rPr>
            </w:pPr>
          </w:p>
        </w:tc>
        <w:tc>
          <w:tcPr>
            <w:tcW w:w="7620" w:type="dxa"/>
            <w:gridSpan w:val="3"/>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3B897912" w14:textId="77777777" w:rsidR="00E84F3C" w:rsidRPr="0098210F" w:rsidRDefault="00E84F3C" w:rsidP="003251FF">
            <w:pPr>
              <w:widowControl w:val="0"/>
              <w:spacing w:before="60"/>
              <w:rPr>
                <w:rFonts w:cs="Arial"/>
                <w:b/>
                <w:bCs/>
              </w:rPr>
            </w:pPr>
            <w:r w:rsidRPr="0098210F">
              <w:rPr>
                <w:rFonts w:cs="Arial"/>
                <w:b/>
                <w:bCs/>
              </w:rPr>
              <w:t>Example — Correct</w:t>
            </w:r>
          </w:p>
          <w:p w14:paraId="23F67F95" w14:textId="77777777" w:rsidR="00E84F3C" w:rsidRPr="0098210F" w:rsidRDefault="00E84F3C" w:rsidP="003251FF">
            <w:pPr>
              <w:widowControl w:val="0"/>
              <w:spacing w:before="60"/>
              <w:rPr>
                <w:rFonts w:cs="Arial"/>
              </w:rPr>
            </w:pPr>
            <w:r w:rsidRPr="0098210F">
              <w:rPr>
                <w:noProof/>
              </w:rPr>
              <w:lastRenderedPageBreak/>
              <w:drawing>
                <wp:inline distT="0" distB="0" distL="0" distR="0" wp14:anchorId="565B969F" wp14:editId="12AE44DB">
                  <wp:extent cx="4728210" cy="1187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28210" cy="1187450"/>
                          </a:xfrm>
                          <a:prstGeom prst="rect">
                            <a:avLst/>
                          </a:prstGeom>
                        </pic:spPr>
                      </pic:pic>
                    </a:graphicData>
                  </a:graphic>
                </wp:inline>
              </w:drawing>
            </w:r>
          </w:p>
          <w:p w14:paraId="42893B04" w14:textId="77777777" w:rsidR="00E84F3C" w:rsidRPr="0098210F" w:rsidRDefault="00E84F3C" w:rsidP="003251FF">
            <w:pPr>
              <w:widowControl w:val="0"/>
              <w:spacing w:before="60"/>
              <w:rPr>
                <w:rFonts w:cs="Arial"/>
                <w:b/>
                <w:bCs/>
              </w:rPr>
            </w:pPr>
            <w:r w:rsidRPr="0098210F">
              <w:rPr>
                <w:rFonts w:cs="Arial"/>
                <w:b/>
                <w:bCs/>
              </w:rPr>
              <w:t>Example — Incorrect</w:t>
            </w:r>
          </w:p>
          <w:p w14:paraId="25A9D1A9" w14:textId="77777777" w:rsidR="00E84F3C" w:rsidRPr="0098210F" w:rsidRDefault="00E84F3C" w:rsidP="003251FF">
            <w:pPr>
              <w:widowControl w:val="0"/>
              <w:spacing w:before="60"/>
              <w:rPr>
                <w:rFonts w:cs="Arial"/>
              </w:rPr>
            </w:pPr>
            <w:r w:rsidRPr="0098210F">
              <w:rPr>
                <w:noProof/>
              </w:rPr>
              <w:drawing>
                <wp:inline distT="0" distB="0" distL="0" distR="0" wp14:anchorId="42943909" wp14:editId="4B5CDFF1">
                  <wp:extent cx="4728210" cy="1163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28210" cy="1163955"/>
                          </a:xfrm>
                          <a:prstGeom prst="rect">
                            <a:avLst/>
                          </a:prstGeom>
                        </pic:spPr>
                      </pic:pic>
                    </a:graphicData>
                  </a:graphic>
                </wp:inline>
              </w:drawing>
            </w:r>
          </w:p>
        </w:tc>
      </w:tr>
      <w:tr w:rsidR="00E84F3C" w:rsidRPr="0098210F" w14:paraId="7D63FB7B" w14:textId="77777777" w:rsidTr="00105788">
        <w:trPr>
          <w:tblCellSpacing w:w="20" w:type="dxa"/>
        </w:trPr>
        <w:tc>
          <w:tcPr>
            <w:tcW w:w="900" w:type="dxa"/>
            <w:vMerge w:val="restart"/>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002DC50A" w14:textId="77777777" w:rsidR="00E84F3C" w:rsidRPr="0098210F" w:rsidRDefault="00E84F3C" w:rsidP="003251FF">
            <w:pPr>
              <w:widowControl w:val="0"/>
              <w:spacing w:before="60"/>
              <w:rPr>
                <w:rFonts w:cs="Arial"/>
              </w:rPr>
            </w:pPr>
            <w:r w:rsidRPr="0098210F">
              <w:rPr>
                <w:rFonts w:cs="Arial"/>
              </w:rPr>
              <w:lastRenderedPageBreak/>
              <w:t>b3</w:t>
            </w:r>
          </w:p>
        </w:tc>
        <w:tc>
          <w:tcPr>
            <w:tcW w:w="572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76ECB21F" w14:textId="77777777" w:rsidR="00E84F3C" w:rsidRPr="0098210F" w:rsidRDefault="00E84F3C" w:rsidP="003251FF">
            <w:pPr>
              <w:widowControl w:val="0"/>
              <w:spacing w:before="60"/>
              <w:rPr>
                <w:rFonts w:cs="Arial"/>
              </w:rPr>
            </w:pPr>
            <w:r w:rsidRPr="0098210F">
              <w:rPr>
                <w:rFonts w:cs="Arial"/>
              </w:rPr>
              <w:t>The name of the Stateflow block event at the destination shall include the name of the trigger signal.</w:t>
            </w:r>
          </w:p>
        </w:tc>
        <w:tc>
          <w:tcPr>
            <w:tcW w:w="1860"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717A56E1" w14:textId="77777777" w:rsidR="00E84F3C" w:rsidRPr="0098210F" w:rsidRDefault="00E84F3C" w:rsidP="003251FF">
            <w:pPr>
              <w:widowControl w:val="0"/>
              <w:spacing w:before="60"/>
              <w:rPr>
                <w:rFonts w:cs="Arial"/>
              </w:rPr>
            </w:pPr>
            <w:r w:rsidRPr="0098210F">
              <w:rPr>
                <w:rFonts w:cs="Arial"/>
              </w:rPr>
              <w:t>Not Applicable</w:t>
            </w:r>
          </w:p>
        </w:tc>
      </w:tr>
      <w:tr w:rsidR="00E84F3C" w:rsidRPr="0098210F" w14:paraId="5AF1D2B0" w14:textId="77777777" w:rsidTr="00105788">
        <w:trPr>
          <w:trHeight w:val="345"/>
          <w:tblCellSpacing w:w="20" w:type="dxa"/>
        </w:trPr>
        <w:tc>
          <w:tcPr>
            <w:tcW w:w="900" w:type="dxa"/>
            <w:vMerge/>
            <w:tcMar>
              <w:left w:w="43" w:type="dxa"/>
              <w:bottom w:w="101" w:type="dxa"/>
              <w:right w:w="101" w:type="dxa"/>
            </w:tcMar>
            <w:hideMark/>
          </w:tcPr>
          <w:p w14:paraId="7FB3A6B9" w14:textId="77777777" w:rsidR="00E84F3C" w:rsidRPr="0098210F" w:rsidRDefault="00E84F3C" w:rsidP="003251FF">
            <w:pPr>
              <w:widowControl w:val="0"/>
              <w:spacing w:before="60"/>
              <w:rPr>
                <w:rFonts w:cs="Arial"/>
              </w:rPr>
            </w:pPr>
          </w:p>
        </w:tc>
        <w:tc>
          <w:tcPr>
            <w:tcW w:w="7620" w:type="dxa"/>
            <w:gridSpan w:val="3"/>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2A100FF4" w14:textId="77777777" w:rsidR="00E84F3C" w:rsidRPr="0098210F" w:rsidRDefault="00E84F3C" w:rsidP="003251FF">
            <w:pPr>
              <w:widowControl w:val="0"/>
              <w:spacing w:before="60"/>
              <w:rPr>
                <w:rFonts w:cs="Arial"/>
                <w:b/>
                <w:bCs/>
              </w:rPr>
            </w:pPr>
            <w:r w:rsidRPr="0098210F">
              <w:rPr>
                <w:rFonts w:cs="Arial"/>
                <w:b/>
                <w:bCs/>
              </w:rPr>
              <w:t>Example — Correct</w:t>
            </w:r>
          </w:p>
          <w:p w14:paraId="4540CA26" w14:textId="77777777" w:rsidR="00E84F3C" w:rsidRPr="0098210F" w:rsidRDefault="00E84F3C" w:rsidP="003251FF">
            <w:pPr>
              <w:widowControl w:val="0"/>
              <w:spacing w:before="60"/>
              <w:rPr>
                <w:rFonts w:cs="Arial"/>
              </w:rPr>
            </w:pPr>
            <w:r w:rsidRPr="0098210F">
              <w:rPr>
                <w:noProof/>
              </w:rPr>
              <w:drawing>
                <wp:inline distT="0" distB="0" distL="0" distR="0" wp14:anchorId="4507F9F1" wp14:editId="5E0C60C6">
                  <wp:extent cx="4727448" cy="128930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27448" cy="1289304"/>
                          </a:xfrm>
                          <a:prstGeom prst="rect">
                            <a:avLst/>
                          </a:prstGeom>
                        </pic:spPr>
                      </pic:pic>
                    </a:graphicData>
                  </a:graphic>
                </wp:inline>
              </w:drawing>
            </w:r>
          </w:p>
          <w:p w14:paraId="6197EAB8" w14:textId="77777777" w:rsidR="00E84F3C" w:rsidRPr="0098210F" w:rsidRDefault="00E84F3C" w:rsidP="003251FF">
            <w:pPr>
              <w:widowControl w:val="0"/>
              <w:spacing w:before="60"/>
              <w:rPr>
                <w:rFonts w:cs="Arial"/>
                <w:b/>
                <w:bCs/>
              </w:rPr>
            </w:pPr>
            <w:r w:rsidRPr="0098210F">
              <w:rPr>
                <w:rFonts w:cs="Arial"/>
                <w:b/>
                <w:bCs/>
              </w:rPr>
              <w:t>Example — Incorrect</w:t>
            </w:r>
          </w:p>
          <w:p w14:paraId="1C1489A9" w14:textId="77777777" w:rsidR="00E84F3C" w:rsidRPr="0098210F" w:rsidRDefault="00E84F3C" w:rsidP="003251FF">
            <w:pPr>
              <w:widowControl w:val="0"/>
              <w:spacing w:before="60"/>
              <w:rPr>
                <w:rFonts w:cs="Arial"/>
              </w:rPr>
            </w:pPr>
            <w:r w:rsidRPr="0098210F">
              <w:rPr>
                <w:noProof/>
              </w:rPr>
              <w:drawing>
                <wp:inline distT="0" distB="0" distL="0" distR="0" wp14:anchorId="1BE97E0C" wp14:editId="67955E56">
                  <wp:extent cx="4727448" cy="12984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27448" cy="1298448"/>
                          </a:xfrm>
                          <a:prstGeom prst="rect">
                            <a:avLst/>
                          </a:prstGeom>
                        </pic:spPr>
                      </pic:pic>
                    </a:graphicData>
                  </a:graphic>
                </wp:inline>
              </w:drawing>
            </w:r>
          </w:p>
        </w:tc>
      </w:tr>
      <w:tr w:rsidR="00E84F3C" w:rsidRPr="0098210F" w14:paraId="574F0755" w14:textId="77777777" w:rsidTr="00105788">
        <w:trPr>
          <w:tblCellSpacing w:w="20" w:type="dxa"/>
        </w:trPr>
        <w:tc>
          <w:tcPr>
            <w:tcW w:w="900" w:type="dxa"/>
            <w:vMerge w:val="restart"/>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0A2C8FEB" w14:textId="77777777" w:rsidR="00E84F3C" w:rsidRPr="0098210F" w:rsidRDefault="00E84F3C" w:rsidP="003251FF">
            <w:pPr>
              <w:widowControl w:val="0"/>
              <w:spacing w:before="60"/>
              <w:rPr>
                <w:rFonts w:cs="Arial"/>
              </w:rPr>
            </w:pPr>
            <w:r w:rsidRPr="0098210F">
              <w:rPr>
                <w:rFonts w:cs="Arial"/>
              </w:rPr>
              <w:t>b4</w:t>
            </w:r>
          </w:p>
        </w:tc>
        <w:tc>
          <w:tcPr>
            <w:tcW w:w="572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6A99E603" w14:textId="77777777" w:rsidR="00E84F3C" w:rsidRPr="0098210F" w:rsidRDefault="00E84F3C" w:rsidP="003251FF">
            <w:pPr>
              <w:widowControl w:val="0"/>
              <w:spacing w:before="60"/>
              <w:rPr>
                <w:rFonts w:cs="Arial"/>
              </w:rPr>
            </w:pPr>
            <w:r w:rsidRPr="0098210F">
              <w:rPr>
                <w:rFonts w:cs="Arial"/>
              </w:rPr>
              <w:t>The name of the trigger signal and the Stateflow Chart name at the destination must include the same name. The name of the Chart block at the destination shall include the name of the trigger signal.</w:t>
            </w:r>
          </w:p>
        </w:tc>
        <w:tc>
          <w:tcPr>
            <w:tcW w:w="1860"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2D19F169" w14:textId="77777777" w:rsidR="00E84F3C" w:rsidRPr="0098210F" w:rsidRDefault="00E84F3C" w:rsidP="003251FF">
            <w:pPr>
              <w:widowControl w:val="0"/>
              <w:spacing w:before="60"/>
              <w:rPr>
                <w:rFonts w:cs="Arial"/>
              </w:rPr>
            </w:pPr>
            <w:r w:rsidRPr="0098210F">
              <w:rPr>
                <w:rFonts w:cs="Arial"/>
              </w:rPr>
              <w:t>Not Applicable</w:t>
            </w:r>
          </w:p>
        </w:tc>
      </w:tr>
      <w:tr w:rsidR="00E84F3C" w:rsidRPr="0098210F" w14:paraId="12FD39DD" w14:textId="77777777" w:rsidTr="00105788">
        <w:trPr>
          <w:trHeight w:val="345"/>
          <w:tblCellSpacing w:w="20" w:type="dxa"/>
        </w:trPr>
        <w:tc>
          <w:tcPr>
            <w:tcW w:w="900" w:type="dxa"/>
            <w:vMerge/>
            <w:tcMar>
              <w:left w:w="43" w:type="dxa"/>
              <w:bottom w:w="101" w:type="dxa"/>
              <w:right w:w="101" w:type="dxa"/>
            </w:tcMar>
            <w:hideMark/>
          </w:tcPr>
          <w:p w14:paraId="0DD93EF1" w14:textId="77777777" w:rsidR="00E84F3C" w:rsidRPr="0098210F" w:rsidRDefault="00E84F3C" w:rsidP="003251FF">
            <w:pPr>
              <w:widowControl w:val="0"/>
              <w:spacing w:before="60"/>
              <w:rPr>
                <w:rFonts w:cs="Arial"/>
              </w:rPr>
            </w:pPr>
          </w:p>
        </w:tc>
        <w:tc>
          <w:tcPr>
            <w:tcW w:w="7620" w:type="dxa"/>
            <w:gridSpan w:val="3"/>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62506F14" w14:textId="77777777" w:rsidR="00E84F3C" w:rsidRPr="0098210F" w:rsidRDefault="00E84F3C" w:rsidP="003251FF">
            <w:pPr>
              <w:widowControl w:val="0"/>
              <w:spacing w:before="60"/>
              <w:rPr>
                <w:rFonts w:cs="Arial"/>
                <w:b/>
                <w:bCs/>
              </w:rPr>
            </w:pPr>
            <w:r w:rsidRPr="0098210F">
              <w:rPr>
                <w:rFonts w:cs="Arial"/>
                <w:b/>
                <w:bCs/>
              </w:rPr>
              <w:t>Example — Correct</w:t>
            </w:r>
          </w:p>
          <w:p w14:paraId="42C22FB4" w14:textId="77777777" w:rsidR="00E84F3C" w:rsidRPr="0098210F" w:rsidRDefault="00E84F3C" w:rsidP="003251FF">
            <w:pPr>
              <w:widowControl w:val="0"/>
              <w:spacing w:before="60"/>
              <w:rPr>
                <w:rFonts w:cs="Arial"/>
              </w:rPr>
            </w:pPr>
            <w:r w:rsidRPr="0098210F">
              <w:rPr>
                <w:noProof/>
              </w:rPr>
              <w:lastRenderedPageBreak/>
              <w:drawing>
                <wp:inline distT="0" distB="0" distL="0" distR="0" wp14:anchorId="6850EA1F" wp14:editId="0332A226">
                  <wp:extent cx="4728210" cy="12807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28210" cy="1280795"/>
                          </a:xfrm>
                          <a:prstGeom prst="rect">
                            <a:avLst/>
                          </a:prstGeom>
                        </pic:spPr>
                      </pic:pic>
                    </a:graphicData>
                  </a:graphic>
                </wp:inline>
              </w:drawing>
            </w:r>
          </w:p>
          <w:p w14:paraId="2EACD346" w14:textId="77777777" w:rsidR="00E84F3C" w:rsidRPr="0098210F" w:rsidRDefault="00E84F3C" w:rsidP="003251FF">
            <w:pPr>
              <w:widowControl w:val="0"/>
              <w:spacing w:before="60"/>
              <w:rPr>
                <w:rFonts w:cs="Arial"/>
                <w:b/>
                <w:bCs/>
              </w:rPr>
            </w:pPr>
            <w:r w:rsidRPr="0098210F">
              <w:rPr>
                <w:rFonts w:cs="Arial"/>
                <w:b/>
                <w:bCs/>
              </w:rPr>
              <w:t>Example — Incorrect</w:t>
            </w:r>
          </w:p>
          <w:p w14:paraId="3731F7D3" w14:textId="77777777" w:rsidR="00E84F3C" w:rsidRPr="0098210F" w:rsidRDefault="00E84F3C" w:rsidP="003251FF">
            <w:pPr>
              <w:widowControl w:val="0"/>
              <w:spacing w:before="60"/>
              <w:rPr>
                <w:rFonts w:cs="Arial"/>
              </w:rPr>
            </w:pPr>
            <w:r w:rsidRPr="0098210F">
              <w:rPr>
                <w:noProof/>
              </w:rPr>
              <w:drawing>
                <wp:inline distT="0" distB="0" distL="0" distR="0" wp14:anchorId="48833B16" wp14:editId="6D7E8612">
                  <wp:extent cx="4663440" cy="1271016"/>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63440" cy="1271016"/>
                          </a:xfrm>
                          <a:prstGeom prst="rect">
                            <a:avLst/>
                          </a:prstGeom>
                        </pic:spPr>
                      </pic:pic>
                    </a:graphicData>
                  </a:graphic>
                </wp:inline>
              </w:drawing>
            </w:r>
          </w:p>
        </w:tc>
      </w:tr>
      <w:tr w:rsidR="00E84F3C" w:rsidRPr="0098210F" w14:paraId="768A4E4B" w14:textId="77777777" w:rsidTr="00105788">
        <w:trPr>
          <w:tblCellSpacing w:w="20" w:type="dxa"/>
        </w:trPr>
        <w:tc>
          <w:tcPr>
            <w:tcW w:w="900" w:type="dxa"/>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17A18F75" w14:textId="77777777" w:rsidR="00E84F3C" w:rsidRPr="0098210F" w:rsidRDefault="00E84F3C" w:rsidP="003251FF">
            <w:pPr>
              <w:widowControl w:val="0"/>
              <w:spacing w:before="60"/>
              <w:rPr>
                <w:rFonts w:cs="Arial"/>
                <w:b/>
                <w:bCs/>
              </w:rPr>
            </w:pPr>
            <w:r w:rsidRPr="0098210F">
              <w:rPr>
                <w:rFonts w:cs="Arial"/>
                <w:b/>
                <w:bCs/>
              </w:rPr>
              <w:lastRenderedPageBreak/>
              <w:t>Sub ID</w:t>
            </w:r>
          </w:p>
        </w:tc>
        <w:tc>
          <w:tcPr>
            <w:tcW w:w="7620" w:type="dxa"/>
            <w:gridSpan w:val="3"/>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2C092983" w14:textId="77777777" w:rsidR="00E84F3C" w:rsidRPr="0098210F" w:rsidRDefault="00E84F3C" w:rsidP="003251FF">
            <w:pPr>
              <w:widowControl w:val="0"/>
              <w:spacing w:before="60"/>
              <w:rPr>
                <w:rFonts w:cs="Arial"/>
                <w:b/>
                <w:bCs/>
              </w:rPr>
            </w:pPr>
            <w:r w:rsidRPr="0098210F">
              <w:rPr>
                <w:rFonts w:cs="Arial"/>
                <w:b/>
                <w:bCs/>
              </w:rPr>
              <w:t>Rationale</w:t>
            </w:r>
          </w:p>
        </w:tc>
      </w:tr>
      <w:tr w:rsidR="00E84F3C" w:rsidRPr="0098210F" w14:paraId="64CDB35A" w14:textId="77777777" w:rsidTr="00105788">
        <w:trPr>
          <w:tblCellSpacing w:w="20" w:type="dxa"/>
        </w:trPr>
        <w:tc>
          <w:tcPr>
            <w:tcW w:w="900"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32EA8CEE" w14:textId="77777777" w:rsidR="00E84F3C" w:rsidRPr="0098210F" w:rsidRDefault="00E84F3C" w:rsidP="003251FF">
            <w:pPr>
              <w:widowControl w:val="0"/>
              <w:spacing w:before="60"/>
              <w:rPr>
                <w:rFonts w:cs="Arial"/>
              </w:rPr>
            </w:pPr>
            <w:r w:rsidRPr="0098210F">
              <w:rPr>
                <w:rFonts w:cs="Arial"/>
              </w:rPr>
              <w:t>a1, a2, a3, a4, b1, b2, b3, b4</w:t>
            </w:r>
          </w:p>
        </w:tc>
        <w:tc>
          <w:tcPr>
            <w:tcW w:w="7620" w:type="dxa"/>
            <w:gridSpan w:val="3"/>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6B2D5FB3" w14:textId="77777777" w:rsidR="00E84F3C" w:rsidRPr="0098210F" w:rsidRDefault="00E84F3C" w:rsidP="00E84F3C">
            <w:pPr>
              <w:pStyle w:val="ListParagraph"/>
              <w:widowControl w:val="0"/>
              <w:numPr>
                <w:ilvl w:val="0"/>
                <w:numId w:val="112"/>
              </w:numPr>
              <w:spacing w:before="60" w:after="0"/>
              <w:ind w:left="230" w:hanging="230"/>
              <w:rPr>
                <w:rFonts w:cs="Arial"/>
              </w:rPr>
            </w:pPr>
            <w:r w:rsidRPr="0098210F">
              <w:rPr>
                <w:rFonts w:cs="Arial"/>
              </w:rPr>
              <w:t>Reduces connection mistakes.</w:t>
            </w:r>
          </w:p>
          <w:p w14:paraId="46BD3CAE" w14:textId="77777777" w:rsidR="00E84F3C" w:rsidRPr="0098210F" w:rsidRDefault="00E84F3C" w:rsidP="00E84F3C">
            <w:pPr>
              <w:pStyle w:val="ListParagraph"/>
              <w:widowControl w:val="0"/>
              <w:numPr>
                <w:ilvl w:val="0"/>
                <w:numId w:val="112"/>
              </w:numPr>
              <w:spacing w:before="60" w:after="0"/>
              <w:ind w:left="230" w:hanging="230"/>
              <w:rPr>
                <w:rFonts w:cs="Arial"/>
              </w:rPr>
            </w:pPr>
            <w:r w:rsidRPr="0098210F">
              <w:rPr>
                <w:rFonts w:cs="Arial"/>
              </w:rPr>
              <w:t>Increases understanding of the relationship between the origin of the trigger signal and the destination.</w:t>
            </w:r>
          </w:p>
        </w:tc>
      </w:tr>
      <w:tr w:rsidR="00E84F3C" w:rsidRPr="0098210F" w14:paraId="2DD33172"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42668339" w14:textId="0EBB9F06" w:rsidR="00E84F3C" w:rsidRPr="0098210F" w:rsidRDefault="005829C9" w:rsidP="003251FF">
            <w:pPr>
              <w:widowControl w:val="0"/>
              <w:spacing w:before="60"/>
              <w:rPr>
                <w:rFonts w:asciiTheme="minorHAnsi" w:hAnsiTheme="minorHAnsi" w:cstheme="minorHAnsi"/>
                <w:b/>
                <w:bCs/>
              </w:rPr>
            </w:pPr>
            <w:bookmarkStart w:id="135" w:name="_Hlk86242006"/>
            <w:r w:rsidRPr="0098210F">
              <w:rPr>
                <w:rFonts w:asciiTheme="minorHAnsi" w:hAnsiTheme="minorHAnsi" w:cstheme="minorHAnsi"/>
                <w:b/>
                <w:bCs/>
              </w:rPr>
              <w:t>Model Advisor Checks</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71C50163" w14:textId="625CD477" w:rsidR="00E84F3C" w:rsidRPr="0098210F" w:rsidRDefault="00A21B9F" w:rsidP="006C62AE">
            <w:pPr>
              <w:widowControl w:val="0"/>
              <w:spacing w:before="60"/>
              <w:rPr>
                <w:rFonts w:asciiTheme="minorHAnsi" w:hAnsiTheme="minorHAnsi" w:cstheme="minorHAnsi"/>
                <w:kern w:val="2"/>
              </w:rPr>
            </w:pPr>
            <w:r w:rsidRPr="0098210F">
              <w:rPr>
                <w:rFonts w:asciiTheme="minorHAnsi" w:hAnsiTheme="minorHAnsi" w:cstheme="minorHAnsi"/>
                <w:kern w:val="2"/>
              </w:rPr>
              <w:t xml:space="preserve">Modeling Standards for MAB &gt; Simulink &gt; Diagram Appearance &gt; </w:t>
            </w:r>
            <w:r w:rsidR="005829C9" w:rsidRPr="0098210F">
              <w:rPr>
                <w:rFonts w:asciiTheme="minorHAnsi" w:hAnsiTheme="minorHAnsi" w:cstheme="minorHAnsi"/>
                <w:kern w:val="2"/>
              </w:rPr>
              <w:t>Check trigger signal names</w:t>
            </w:r>
          </w:p>
        </w:tc>
      </w:tr>
      <w:tr w:rsidR="00651CA2" w:rsidRPr="0098210F" w14:paraId="017BFEF1"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076ABA0D" w14:textId="0FDD92B8" w:rsidR="00651CA2" w:rsidRPr="0098210F" w:rsidRDefault="00651CA2" w:rsidP="00651CA2">
            <w:pPr>
              <w:widowControl w:val="0"/>
              <w:spacing w:before="60"/>
              <w:rPr>
                <w:rFonts w:asciiTheme="minorHAnsi" w:hAnsiTheme="minorHAnsi" w:cstheme="minorHAnsi"/>
                <w:b/>
                <w:bCs/>
              </w:rPr>
            </w:pPr>
            <w:r w:rsidRPr="0098210F">
              <w:rPr>
                <w:rFonts w:asciiTheme="minorHAnsi" w:hAnsiTheme="minorHAnsi" w:cstheme="minorHAnsi"/>
                <w:b/>
                <w:bCs/>
              </w:rPr>
              <w:t>See Also</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42524D66" w14:textId="77777777" w:rsidR="00651CA2" w:rsidRPr="0098210F" w:rsidRDefault="00651CA2" w:rsidP="00651CA2">
            <w:pPr>
              <w:pStyle w:val="ListParagraph"/>
              <w:widowControl w:val="0"/>
              <w:numPr>
                <w:ilvl w:val="0"/>
                <w:numId w:val="111"/>
              </w:numPr>
              <w:spacing w:before="60" w:after="0"/>
              <w:ind w:left="230" w:hanging="230"/>
              <w:rPr>
                <w:rFonts w:asciiTheme="minorHAnsi" w:hAnsiTheme="minorHAnsi" w:cstheme="minorHAnsi"/>
                <w:kern w:val="2"/>
              </w:rPr>
            </w:pPr>
            <w:r w:rsidRPr="0098210F">
              <w:rPr>
                <w:rFonts w:asciiTheme="minorHAnsi" w:hAnsiTheme="minorHAnsi" w:cstheme="minorHAnsi"/>
                <w:kern w:val="2"/>
              </w:rPr>
              <w:t>Sub ID a1, a2, a3, a4, see MISRA AC SLSF 026C</w:t>
            </w:r>
          </w:p>
          <w:p w14:paraId="6A701081" w14:textId="77777777" w:rsidR="00651CA2" w:rsidRPr="0098210F" w:rsidRDefault="00651CA2" w:rsidP="00651CA2">
            <w:pPr>
              <w:pStyle w:val="ListParagraph"/>
              <w:widowControl w:val="0"/>
              <w:numPr>
                <w:ilvl w:val="0"/>
                <w:numId w:val="111"/>
              </w:numPr>
              <w:spacing w:before="60" w:after="0"/>
              <w:ind w:left="230" w:hanging="230"/>
              <w:rPr>
                <w:rFonts w:asciiTheme="minorHAnsi" w:hAnsiTheme="minorHAnsi" w:cstheme="minorHAnsi"/>
                <w:kern w:val="2"/>
              </w:rPr>
            </w:pPr>
            <w:r w:rsidRPr="0098210F">
              <w:rPr>
                <w:rFonts w:asciiTheme="minorHAnsi" w:hAnsiTheme="minorHAnsi" w:cstheme="minorHAnsi"/>
                <w:kern w:val="2"/>
              </w:rPr>
              <w:t>Signal Basics (Simulink)</w:t>
            </w:r>
          </w:p>
          <w:p w14:paraId="6B9441FA" w14:textId="77777777" w:rsidR="00651CA2" w:rsidRPr="0098210F" w:rsidRDefault="00651CA2" w:rsidP="00651CA2">
            <w:pPr>
              <w:pStyle w:val="ListParagraph"/>
              <w:widowControl w:val="0"/>
              <w:numPr>
                <w:ilvl w:val="0"/>
                <w:numId w:val="111"/>
              </w:numPr>
              <w:spacing w:before="60" w:after="0"/>
              <w:ind w:left="230" w:hanging="230"/>
              <w:rPr>
                <w:rFonts w:asciiTheme="minorHAnsi" w:hAnsiTheme="minorHAnsi" w:cstheme="minorHAnsi"/>
                <w:kern w:val="2"/>
              </w:rPr>
            </w:pPr>
            <w:r w:rsidRPr="0098210F">
              <w:rPr>
                <w:rFonts w:asciiTheme="minorHAnsi" w:hAnsiTheme="minorHAnsi" w:cstheme="minorHAnsi"/>
                <w:kern w:val="2"/>
              </w:rPr>
              <w:t>Use Events to Execute Charts (Stateflow)</w:t>
            </w:r>
          </w:p>
          <w:p w14:paraId="2470410B" w14:textId="0881833C" w:rsidR="00651CA2" w:rsidRPr="0098210F" w:rsidRDefault="00651CA2" w:rsidP="00651CA2">
            <w:pPr>
              <w:pStyle w:val="ListParagraph"/>
              <w:widowControl w:val="0"/>
              <w:numPr>
                <w:ilvl w:val="0"/>
                <w:numId w:val="111"/>
              </w:numPr>
              <w:spacing w:before="60" w:after="0"/>
              <w:ind w:left="230" w:hanging="230"/>
              <w:rPr>
                <w:rFonts w:asciiTheme="minorHAnsi" w:hAnsiTheme="minorHAnsi" w:cstheme="minorHAnsi"/>
                <w:kern w:val="2"/>
              </w:rPr>
            </w:pPr>
            <w:r w:rsidRPr="0098210F">
              <w:rPr>
                <w:rFonts w:asciiTheme="minorHAnsi" w:hAnsiTheme="minorHAnsi" w:cstheme="minorHAnsi"/>
                <w:kern w:val="2"/>
              </w:rPr>
              <w:t>Types of Subsystems (Simulink)</w:t>
            </w:r>
          </w:p>
        </w:tc>
      </w:tr>
      <w:tr w:rsidR="00E84F3C" w:rsidRPr="0098210F" w14:paraId="1FDC9EC7" w14:textId="77777777" w:rsidTr="00105788">
        <w:trPr>
          <w:trHeight w:val="35"/>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1A1CAD45" w14:textId="77777777" w:rsidR="00E84F3C" w:rsidRPr="0098210F" w:rsidRDefault="00E84F3C" w:rsidP="003251FF">
            <w:pPr>
              <w:widowControl w:val="0"/>
              <w:spacing w:before="60"/>
              <w:rPr>
                <w:rFonts w:asciiTheme="minorHAnsi" w:hAnsiTheme="minorHAnsi" w:cstheme="minorHAnsi"/>
                <w:b/>
                <w:bCs/>
              </w:rPr>
            </w:pPr>
            <w:r w:rsidRPr="0098210F">
              <w:rPr>
                <w:rFonts w:asciiTheme="minorHAnsi" w:hAnsiTheme="minorHAnsi" w:cstheme="minorHAnsi"/>
                <w:b/>
                <w:bCs/>
              </w:rPr>
              <w:t>Last Changed</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592FF526" w14:textId="77777777" w:rsidR="00E84F3C" w:rsidRPr="0098210F" w:rsidRDefault="00E84F3C" w:rsidP="003251FF">
            <w:pPr>
              <w:widowControl w:val="0"/>
              <w:spacing w:before="60"/>
              <w:rPr>
                <w:rFonts w:asciiTheme="minorHAnsi" w:hAnsiTheme="minorHAnsi" w:cstheme="minorHAnsi"/>
                <w:kern w:val="2"/>
              </w:rPr>
            </w:pPr>
            <w:r w:rsidRPr="0098210F">
              <w:rPr>
                <w:rFonts w:asciiTheme="minorHAnsi" w:hAnsiTheme="minorHAnsi" w:cstheme="minorHAnsi"/>
                <w:kern w:val="2"/>
              </w:rPr>
              <w:t>R2020a</w:t>
            </w:r>
          </w:p>
        </w:tc>
      </w:tr>
    </w:tbl>
    <w:p w14:paraId="42716679" w14:textId="77777777" w:rsidR="00E84F3C" w:rsidRPr="0098210F" w:rsidRDefault="00E84F3C" w:rsidP="00E84F3C">
      <w:pPr>
        <w:pStyle w:val="UnNumberedHeading4"/>
        <w:rPr>
          <w:szCs w:val="20"/>
        </w:rPr>
      </w:pPr>
      <w:bookmarkStart w:id="136" w:name="_Toc508613946"/>
      <w:bookmarkStart w:id="137" w:name="_Toc34395921"/>
      <w:bookmarkStart w:id="138" w:name="_Hlk86217889"/>
      <w:bookmarkEnd w:id="135"/>
      <w:r w:rsidRPr="0098210F">
        <w:rPr>
          <w:szCs w:val="20"/>
        </w:rPr>
        <w:t xml:space="preserve">db_0143: </w:t>
      </w:r>
      <w:bookmarkEnd w:id="136"/>
      <w:r w:rsidRPr="0098210F">
        <w:rPr>
          <w:szCs w:val="20"/>
        </w:rPr>
        <w:t>Usable block types in model hierarchy</w:t>
      </w:r>
      <w:bookmarkEnd w:id="137"/>
    </w:p>
    <w:tbl>
      <w:tblPr>
        <w:tblStyle w:val="TableGrid"/>
        <w:tblW w:w="8640" w:type="dxa"/>
        <w:tblCellSpacing w:w="20" w:type="dxa"/>
        <w:tblInd w:w="446" w:type="dxa"/>
        <w:tblBorders>
          <w:top w:val="single" w:sz="4" w:space="0" w:color="auto"/>
          <w:left w:val="single" w:sz="4" w:space="0" w:color="auto"/>
          <w:bottom w:val="single" w:sz="4" w:space="0" w:color="auto"/>
          <w:right w:val="single" w:sz="4" w:space="0" w:color="auto"/>
          <w:insideH w:val="outset" w:sz="6" w:space="0" w:color="auto"/>
          <w:insideV w:val="outset" w:sz="6" w:space="0" w:color="auto"/>
        </w:tblBorders>
        <w:tblLayout w:type="fixed"/>
        <w:tblLook w:val="04A0" w:firstRow="1" w:lastRow="0" w:firstColumn="1" w:lastColumn="0" w:noHBand="0" w:noVBand="1"/>
      </w:tblPr>
      <w:tblGrid>
        <w:gridCol w:w="954"/>
        <w:gridCol w:w="1446"/>
        <w:gridCol w:w="4320"/>
        <w:gridCol w:w="1920"/>
      </w:tblGrid>
      <w:tr w:rsidR="00E84F3C" w:rsidRPr="0098210F" w14:paraId="0D6DA10F"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bookmarkEnd w:id="138"/>
          <w:p w14:paraId="137500E2" w14:textId="77777777" w:rsidR="00E84F3C" w:rsidRPr="0098210F" w:rsidRDefault="00E84F3C" w:rsidP="003251FF">
            <w:pPr>
              <w:widowControl w:val="0"/>
              <w:spacing w:before="60"/>
              <w:rPr>
                <w:rFonts w:asciiTheme="minorHAnsi" w:hAnsiTheme="minorHAnsi" w:cstheme="minorHAnsi"/>
                <w:b/>
                <w:bCs/>
              </w:rPr>
            </w:pPr>
            <w:r w:rsidRPr="0098210F">
              <w:rPr>
                <w:rFonts w:asciiTheme="minorHAnsi" w:hAnsiTheme="minorHAnsi" w:cstheme="minorHAnsi"/>
                <w:b/>
                <w:bCs/>
              </w:rPr>
              <w:t>ID: Title</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0AAF982D" w14:textId="77777777" w:rsidR="00E84F3C" w:rsidRPr="0098210F" w:rsidRDefault="00E84F3C" w:rsidP="003251FF">
            <w:pPr>
              <w:widowControl w:val="0"/>
              <w:spacing w:before="60"/>
              <w:rPr>
                <w:rFonts w:asciiTheme="minorHAnsi" w:hAnsiTheme="minorHAnsi" w:cstheme="minorHAnsi"/>
                <w:b/>
                <w:bCs/>
              </w:rPr>
            </w:pPr>
            <w:r w:rsidRPr="0098210F">
              <w:rPr>
                <w:rFonts w:asciiTheme="minorHAnsi" w:hAnsiTheme="minorHAnsi" w:cstheme="minorHAnsi"/>
                <w:b/>
                <w:bCs/>
              </w:rPr>
              <w:t>db_0143: Usable block types in model hierarchy</w:t>
            </w:r>
          </w:p>
        </w:tc>
      </w:tr>
      <w:tr w:rsidR="00E84F3C" w:rsidRPr="0098210F" w14:paraId="1A8D6ACA"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41C88475" w14:textId="77777777" w:rsidR="00E84F3C" w:rsidRPr="0098210F" w:rsidRDefault="00E84F3C" w:rsidP="003251FF">
            <w:pPr>
              <w:widowControl w:val="0"/>
              <w:spacing w:before="60"/>
              <w:rPr>
                <w:rFonts w:asciiTheme="minorHAnsi" w:hAnsiTheme="minorHAnsi" w:cstheme="minorHAnsi"/>
                <w:b/>
                <w:bCs/>
              </w:rPr>
            </w:pPr>
            <w:r w:rsidRPr="0098210F">
              <w:rPr>
                <w:rFonts w:asciiTheme="minorHAnsi" w:hAnsiTheme="minorHAnsi" w:cstheme="minorHAnsi"/>
                <w:b/>
                <w:bCs/>
              </w:rPr>
              <w:t>Sub ID Recommendations</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448E4556" w14:textId="77777777" w:rsidR="00E84F3C" w:rsidRPr="0098210F" w:rsidRDefault="00E84F3C" w:rsidP="00E84F3C">
            <w:pPr>
              <w:pStyle w:val="ListParagraph"/>
              <w:widowControl w:val="0"/>
              <w:numPr>
                <w:ilvl w:val="0"/>
                <w:numId w:val="117"/>
              </w:numPr>
              <w:spacing w:before="60" w:after="0"/>
              <w:ind w:left="230" w:hanging="230"/>
              <w:rPr>
                <w:rFonts w:asciiTheme="minorHAnsi" w:hAnsiTheme="minorHAnsi" w:cstheme="minorHAnsi"/>
              </w:rPr>
            </w:pPr>
            <w:r w:rsidRPr="0098210F">
              <w:rPr>
                <w:rFonts w:asciiTheme="minorHAnsi" w:hAnsiTheme="minorHAnsi" w:cstheme="minorHAnsi"/>
              </w:rPr>
              <w:t>NA-MAAB — a</w:t>
            </w:r>
          </w:p>
          <w:p w14:paraId="2106BD00" w14:textId="77777777" w:rsidR="00E84F3C" w:rsidRPr="0098210F" w:rsidRDefault="00E84F3C" w:rsidP="00E84F3C">
            <w:pPr>
              <w:pStyle w:val="ListParagraph"/>
              <w:widowControl w:val="0"/>
              <w:numPr>
                <w:ilvl w:val="0"/>
                <w:numId w:val="117"/>
              </w:numPr>
              <w:spacing w:before="60" w:after="0"/>
              <w:ind w:left="230" w:hanging="230"/>
              <w:rPr>
                <w:rFonts w:asciiTheme="minorHAnsi" w:hAnsiTheme="minorHAnsi" w:cstheme="minorHAnsi"/>
              </w:rPr>
            </w:pPr>
            <w:r w:rsidRPr="0098210F">
              <w:rPr>
                <w:rFonts w:asciiTheme="minorHAnsi" w:hAnsiTheme="minorHAnsi" w:cstheme="minorHAnsi"/>
              </w:rPr>
              <w:t>JMAAB — a</w:t>
            </w:r>
          </w:p>
        </w:tc>
      </w:tr>
      <w:tr w:rsidR="00E84F3C" w:rsidRPr="0098210F" w14:paraId="31AD30B6"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3E468D4B" w14:textId="77777777" w:rsidR="00E84F3C" w:rsidRPr="0098210F" w:rsidRDefault="00E84F3C" w:rsidP="003251FF">
            <w:pPr>
              <w:widowControl w:val="0"/>
              <w:spacing w:before="60"/>
              <w:rPr>
                <w:rFonts w:asciiTheme="minorHAnsi" w:hAnsiTheme="minorHAnsi" w:cstheme="minorHAnsi"/>
                <w:b/>
                <w:bCs/>
              </w:rPr>
            </w:pPr>
            <w:r w:rsidRPr="0098210F">
              <w:rPr>
                <w:rFonts w:asciiTheme="minorHAnsi" w:hAnsiTheme="minorHAnsi" w:cstheme="minorHAnsi"/>
                <w:b/>
                <w:bCs/>
              </w:rPr>
              <w:t>MATLAB Versions</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33A73BC8" w14:textId="77777777" w:rsidR="00E84F3C" w:rsidRPr="0098210F" w:rsidRDefault="00E84F3C" w:rsidP="003251FF">
            <w:pPr>
              <w:widowControl w:val="0"/>
              <w:spacing w:before="60"/>
              <w:rPr>
                <w:rFonts w:asciiTheme="minorHAnsi" w:hAnsiTheme="minorHAnsi" w:cstheme="minorHAnsi"/>
              </w:rPr>
            </w:pPr>
            <w:r w:rsidRPr="0098210F">
              <w:rPr>
                <w:rFonts w:asciiTheme="minorHAnsi" w:hAnsiTheme="minorHAnsi" w:cstheme="minorHAnsi"/>
              </w:rPr>
              <w:t>All</w:t>
            </w:r>
          </w:p>
        </w:tc>
      </w:tr>
      <w:tr w:rsidR="00E84F3C" w:rsidRPr="0098210F" w14:paraId="6EC46DB9" w14:textId="77777777" w:rsidTr="00105788">
        <w:trPr>
          <w:tblCellSpacing w:w="20" w:type="dxa"/>
        </w:trPr>
        <w:tc>
          <w:tcPr>
            <w:tcW w:w="894" w:type="dxa"/>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5C3293C7" w14:textId="77777777" w:rsidR="00E84F3C" w:rsidRPr="0098210F" w:rsidRDefault="00E84F3C" w:rsidP="003251FF">
            <w:pPr>
              <w:widowControl w:val="0"/>
              <w:spacing w:before="60"/>
              <w:rPr>
                <w:rFonts w:asciiTheme="minorHAnsi" w:hAnsiTheme="minorHAnsi" w:cstheme="minorHAnsi"/>
                <w:b/>
                <w:bCs/>
              </w:rPr>
            </w:pPr>
            <w:r w:rsidRPr="0098210F">
              <w:rPr>
                <w:rFonts w:asciiTheme="minorHAnsi" w:hAnsiTheme="minorHAnsi" w:cstheme="minorHAnsi"/>
                <w:b/>
                <w:bCs/>
              </w:rPr>
              <w:t>Sub ID</w:t>
            </w:r>
          </w:p>
        </w:tc>
        <w:tc>
          <w:tcPr>
            <w:tcW w:w="5726"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1B5C1515" w14:textId="77777777" w:rsidR="00E84F3C" w:rsidRPr="0098210F" w:rsidRDefault="00E84F3C" w:rsidP="003251FF">
            <w:pPr>
              <w:widowControl w:val="0"/>
              <w:spacing w:before="60"/>
              <w:rPr>
                <w:rFonts w:asciiTheme="minorHAnsi" w:hAnsiTheme="minorHAnsi" w:cstheme="minorHAnsi"/>
                <w:b/>
                <w:bCs/>
              </w:rPr>
            </w:pPr>
            <w:r w:rsidRPr="0098210F">
              <w:rPr>
                <w:rFonts w:asciiTheme="minorHAnsi" w:hAnsiTheme="minorHAnsi" w:cstheme="minorHAnsi"/>
                <w:b/>
                <w:bCs/>
              </w:rPr>
              <w:t>Rule</w:t>
            </w:r>
          </w:p>
        </w:tc>
        <w:tc>
          <w:tcPr>
            <w:tcW w:w="1860" w:type="dxa"/>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36A18DA9" w14:textId="77777777" w:rsidR="00E84F3C" w:rsidRPr="0098210F" w:rsidRDefault="00E84F3C" w:rsidP="003251FF">
            <w:pPr>
              <w:widowControl w:val="0"/>
              <w:spacing w:before="60"/>
              <w:rPr>
                <w:rFonts w:asciiTheme="minorHAnsi" w:hAnsiTheme="minorHAnsi" w:cstheme="minorHAnsi"/>
                <w:b/>
                <w:bCs/>
              </w:rPr>
            </w:pPr>
            <w:r w:rsidRPr="0098210F">
              <w:rPr>
                <w:rFonts w:asciiTheme="minorHAnsi" w:hAnsiTheme="minorHAnsi" w:cstheme="minorHAnsi"/>
                <w:b/>
                <w:bCs/>
              </w:rPr>
              <w:t>Custom Parameter</w:t>
            </w:r>
          </w:p>
        </w:tc>
      </w:tr>
      <w:tr w:rsidR="00E84F3C" w:rsidRPr="0098210F" w14:paraId="5F189A2D" w14:textId="77777777" w:rsidTr="00105788">
        <w:trPr>
          <w:tblCellSpacing w:w="20" w:type="dxa"/>
        </w:trPr>
        <w:tc>
          <w:tcPr>
            <w:tcW w:w="894"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00B2508A" w14:textId="77777777" w:rsidR="00E84F3C" w:rsidRPr="0098210F" w:rsidRDefault="00E84F3C" w:rsidP="003251FF">
            <w:pPr>
              <w:widowControl w:val="0"/>
              <w:spacing w:before="60"/>
              <w:rPr>
                <w:rFonts w:asciiTheme="minorHAnsi" w:hAnsiTheme="minorHAnsi" w:cstheme="minorHAnsi"/>
              </w:rPr>
            </w:pPr>
            <w:r w:rsidRPr="0098210F">
              <w:rPr>
                <w:rFonts w:asciiTheme="minorHAnsi" w:hAnsiTheme="minorHAnsi" w:cstheme="minorHAnsi"/>
              </w:rPr>
              <w:t>a</w:t>
            </w:r>
          </w:p>
        </w:tc>
        <w:tc>
          <w:tcPr>
            <w:tcW w:w="5726"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53C87B33" w14:textId="77777777" w:rsidR="00E84F3C" w:rsidRPr="0098210F" w:rsidRDefault="00E84F3C" w:rsidP="003251FF">
            <w:pPr>
              <w:widowControl w:val="0"/>
              <w:spacing w:before="60"/>
              <w:rPr>
                <w:rFonts w:asciiTheme="minorHAnsi" w:hAnsiTheme="minorHAnsi" w:cstheme="minorHAnsi"/>
              </w:rPr>
            </w:pPr>
            <w:r w:rsidRPr="0098210F">
              <w:rPr>
                <w:rFonts w:asciiTheme="minorHAnsi" w:hAnsiTheme="minorHAnsi" w:cstheme="minorHAnsi"/>
              </w:rPr>
              <w:t>Model levels shall use only the block types that are defined for the layer type. Clearly defined layer types restrict the number of blocks that can be used.</w:t>
            </w:r>
          </w:p>
          <w:p w14:paraId="4D2B2ECA" w14:textId="77777777" w:rsidR="00E84F3C" w:rsidRPr="0098210F" w:rsidRDefault="00E84F3C" w:rsidP="003251FF">
            <w:pPr>
              <w:widowControl w:val="0"/>
              <w:spacing w:before="60"/>
              <w:rPr>
                <w:rFonts w:asciiTheme="minorHAnsi" w:hAnsiTheme="minorHAnsi" w:cstheme="minorHAnsi"/>
              </w:rPr>
            </w:pPr>
            <w:r w:rsidRPr="0098210F">
              <w:rPr>
                <w:rFonts w:asciiTheme="minorHAnsi" w:hAnsiTheme="minorHAnsi" w:cstheme="minorHAnsi"/>
              </w:rPr>
              <w:t>Block restrictions:</w:t>
            </w:r>
          </w:p>
          <w:p w14:paraId="0CAEE9D5" w14:textId="77777777" w:rsidR="00E84F3C" w:rsidRPr="0098210F" w:rsidRDefault="00E84F3C" w:rsidP="00E84F3C">
            <w:pPr>
              <w:pStyle w:val="ListParagraph"/>
              <w:widowControl w:val="0"/>
              <w:numPr>
                <w:ilvl w:val="0"/>
                <w:numId w:val="115"/>
              </w:numPr>
              <w:spacing w:before="30" w:after="0"/>
              <w:ind w:left="230" w:hanging="230"/>
              <w:rPr>
                <w:rFonts w:asciiTheme="minorHAnsi" w:hAnsiTheme="minorHAnsi" w:cstheme="minorHAnsi"/>
              </w:rPr>
            </w:pPr>
            <w:r w:rsidRPr="0098210F">
              <w:rPr>
                <w:rFonts w:asciiTheme="minorHAnsi" w:hAnsiTheme="minorHAnsi" w:cstheme="minorHAnsi"/>
              </w:rPr>
              <w:lastRenderedPageBreak/>
              <w:t>(R2011a and earlier) Enable block cannot be used at the root level of the model.</w:t>
            </w:r>
          </w:p>
          <w:p w14:paraId="2D4D39D1" w14:textId="77777777" w:rsidR="00E84F3C" w:rsidRPr="0098210F" w:rsidRDefault="00E84F3C" w:rsidP="00E84F3C">
            <w:pPr>
              <w:pStyle w:val="ListParagraph"/>
              <w:widowControl w:val="0"/>
              <w:numPr>
                <w:ilvl w:val="0"/>
                <w:numId w:val="115"/>
              </w:numPr>
              <w:spacing w:before="30" w:after="0"/>
              <w:ind w:left="230" w:hanging="230"/>
              <w:rPr>
                <w:rFonts w:asciiTheme="minorHAnsi" w:hAnsiTheme="minorHAnsi" w:cstheme="minorHAnsi"/>
              </w:rPr>
            </w:pPr>
            <w:r w:rsidRPr="0098210F">
              <w:rPr>
                <w:rFonts w:asciiTheme="minorHAnsi" w:hAnsiTheme="minorHAnsi" w:cstheme="minorHAnsi"/>
              </w:rPr>
              <w:t>Action ports are not permitted at the root level of a model.</w:t>
            </w:r>
          </w:p>
          <w:p w14:paraId="06AFCB90" w14:textId="77777777" w:rsidR="00E84F3C" w:rsidRPr="0098210F" w:rsidRDefault="00E84F3C" w:rsidP="003251FF">
            <w:pPr>
              <w:widowControl w:val="0"/>
              <w:spacing w:before="60"/>
              <w:rPr>
                <w:rFonts w:asciiTheme="minorHAnsi" w:hAnsiTheme="minorHAnsi" w:cstheme="minorHAnsi"/>
              </w:rPr>
            </w:pPr>
            <w:r w:rsidRPr="0098210F">
              <w:rPr>
                <w:rFonts w:asciiTheme="minorHAnsi" w:hAnsiTheme="minorHAnsi" w:cstheme="minorHAnsi"/>
              </w:rPr>
              <w:t>Layer restrictions:</w:t>
            </w:r>
          </w:p>
          <w:p w14:paraId="2121157A" w14:textId="77777777" w:rsidR="00E84F3C" w:rsidRPr="0098210F" w:rsidRDefault="00E84F3C" w:rsidP="00E84F3C">
            <w:pPr>
              <w:pStyle w:val="ListParagraph"/>
              <w:widowControl w:val="0"/>
              <w:numPr>
                <w:ilvl w:val="0"/>
                <w:numId w:val="116"/>
              </w:numPr>
              <w:spacing w:before="30" w:after="0"/>
              <w:ind w:left="230" w:hanging="230"/>
              <w:rPr>
                <w:rFonts w:asciiTheme="minorHAnsi" w:hAnsiTheme="minorHAnsi" w:cstheme="minorHAnsi"/>
              </w:rPr>
            </w:pPr>
            <w:r w:rsidRPr="0098210F">
              <w:rPr>
                <w:rFonts w:asciiTheme="minorHAnsi" w:hAnsiTheme="minorHAnsi" w:cstheme="minorHAnsi"/>
              </w:rPr>
              <w:t>Data flow layers that are used for basic blocks only.</w:t>
            </w:r>
          </w:p>
          <w:p w14:paraId="0D41ABB6" w14:textId="77777777" w:rsidR="00E84F3C" w:rsidRPr="0098210F" w:rsidRDefault="00E84F3C" w:rsidP="00E84F3C">
            <w:pPr>
              <w:pStyle w:val="ListParagraph"/>
              <w:widowControl w:val="0"/>
              <w:numPr>
                <w:ilvl w:val="0"/>
                <w:numId w:val="116"/>
              </w:numPr>
              <w:spacing w:before="30" w:after="0"/>
              <w:ind w:left="230" w:hanging="230"/>
              <w:rPr>
                <w:rFonts w:asciiTheme="minorHAnsi" w:hAnsiTheme="minorHAnsi" w:cstheme="minorHAnsi"/>
              </w:rPr>
            </w:pPr>
            <w:r w:rsidRPr="0098210F">
              <w:rPr>
                <w:rFonts w:asciiTheme="minorHAnsi" w:hAnsiTheme="minorHAnsi" w:cstheme="minorHAnsi"/>
              </w:rPr>
              <w:t>Other than data flow layers, layers can include blocks that are used for structural subsystems and all other layers.</w:t>
            </w:r>
          </w:p>
          <w:p w14:paraId="2B65160C" w14:textId="77777777" w:rsidR="00E84F3C" w:rsidRPr="0098210F" w:rsidRDefault="00E84F3C" w:rsidP="003251FF">
            <w:pPr>
              <w:widowControl w:val="0"/>
              <w:spacing w:before="60"/>
              <w:rPr>
                <w:rFonts w:asciiTheme="minorHAnsi" w:hAnsiTheme="minorHAnsi" w:cstheme="minorHAnsi"/>
              </w:rPr>
            </w:pPr>
            <w:r w:rsidRPr="0098210F">
              <w:rPr>
                <w:rFonts w:asciiTheme="minorHAnsi" w:hAnsiTheme="minorHAnsi" w:cstheme="minorHAnsi"/>
              </w:rPr>
              <w:t>Blocks that can be used for all layers include:</w:t>
            </w:r>
          </w:p>
          <w:p w14:paraId="600B9549" w14:textId="77777777" w:rsidR="00E84F3C" w:rsidRPr="0098210F" w:rsidRDefault="00E84F3C" w:rsidP="00E84F3C">
            <w:pPr>
              <w:pStyle w:val="ListParagraph"/>
              <w:widowControl w:val="0"/>
              <w:numPr>
                <w:ilvl w:val="0"/>
                <w:numId w:val="114"/>
              </w:numPr>
              <w:spacing w:before="30" w:after="0"/>
              <w:ind w:left="230" w:hanging="230"/>
              <w:rPr>
                <w:rFonts w:asciiTheme="minorHAnsi" w:hAnsiTheme="minorHAnsi" w:cstheme="minorHAnsi"/>
              </w:rPr>
            </w:pPr>
            <w:r w:rsidRPr="0098210F">
              <w:rPr>
                <w:rFonts w:asciiTheme="minorHAnsi" w:hAnsiTheme="minorHAnsi" w:cstheme="minorHAnsi"/>
              </w:rPr>
              <w:t>Inport</w:t>
            </w:r>
          </w:p>
          <w:p w14:paraId="376B03F0" w14:textId="77777777" w:rsidR="00E84F3C" w:rsidRPr="0098210F" w:rsidRDefault="00E84F3C" w:rsidP="00E84F3C">
            <w:pPr>
              <w:pStyle w:val="ListParagraph"/>
              <w:widowControl w:val="0"/>
              <w:numPr>
                <w:ilvl w:val="0"/>
                <w:numId w:val="114"/>
              </w:numPr>
              <w:spacing w:before="30" w:after="0"/>
              <w:ind w:left="230" w:hanging="230"/>
              <w:rPr>
                <w:rFonts w:asciiTheme="minorHAnsi" w:hAnsiTheme="minorHAnsi" w:cstheme="minorHAnsi"/>
              </w:rPr>
            </w:pPr>
            <w:r w:rsidRPr="0098210F">
              <w:rPr>
                <w:rFonts w:asciiTheme="minorHAnsi" w:hAnsiTheme="minorHAnsi" w:cstheme="minorHAnsi"/>
              </w:rPr>
              <w:t>Outport</w:t>
            </w:r>
          </w:p>
          <w:p w14:paraId="1F82CFAD" w14:textId="77777777" w:rsidR="00E84F3C" w:rsidRPr="0098210F" w:rsidRDefault="00E84F3C" w:rsidP="00E84F3C">
            <w:pPr>
              <w:pStyle w:val="ListParagraph"/>
              <w:widowControl w:val="0"/>
              <w:numPr>
                <w:ilvl w:val="0"/>
                <w:numId w:val="114"/>
              </w:numPr>
              <w:spacing w:before="30" w:after="0"/>
              <w:ind w:left="230" w:hanging="230"/>
              <w:rPr>
                <w:rFonts w:asciiTheme="minorHAnsi" w:hAnsiTheme="minorHAnsi" w:cstheme="minorHAnsi"/>
              </w:rPr>
            </w:pPr>
            <w:r w:rsidRPr="0098210F">
              <w:rPr>
                <w:rFonts w:asciiTheme="minorHAnsi" w:hAnsiTheme="minorHAnsi" w:cstheme="minorHAnsi"/>
              </w:rPr>
              <w:t>Mux</w:t>
            </w:r>
          </w:p>
          <w:p w14:paraId="7865F03E" w14:textId="77777777" w:rsidR="00E84F3C" w:rsidRPr="0098210F" w:rsidRDefault="00E84F3C" w:rsidP="00E84F3C">
            <w:pPr>
              <w:pStyle w:val="ListParagraph"/>
              <w:widowControl w:val="0"/>
              <w:numPr>
                <w:ilvl w:val="0"/>
                <w:numId w:val="114"/>
              </w:numPr>
              <w:spacing w:before="30" w:after="0"/>
              <w:ind w:left="230" w:hanging="230"/>
              <w:rPr>
                <w:rFonts w:asciiTheme="minorHAnsi" w:hAnsiTheme="minorHAnsi" w:cstheme="minorHAnsi"/>
              </w:rPr>
            </w:pPr>
            <w:r w:rsidRPr="0098210F">
              <w:rPr>
                <w:rFonts w:asciiTheme="minorHAnsi" w:hAnsiTheme="minorHAnsi" w:cstheme="minorHAnsi"/>
              </w:rPr>
              <w:t>Demux</w:t>
            </w:r>
          </w:p>
          <w:p w14:paraId="79BE76E7" w14:textId="77777777" w:rsidR="00E84F3C" w:rsidRPr="0098210F" w:rsidRDefault="00E84F3C" w:rsidP="00E84F3C">
            <w:pPr>
              <w:pStyle w:val="ListParagraph"/>
              <w:widowControl w:val="0"/>
              <w:numPr>
                <w:ilvl w:val="0"/>
                <w:numId w:val="114"/>
              </w:numPr>
              <w:spacing w:before="30" w:after="0"/>
              <w:ind w:left="230" w:hanging="230"/>
              <w:rPr>
                <w:rFonts w:asciiTheme="minorHAnsi" w:hAnsiTheme="minorHAnsi" w:cstheme="minorHAnsi"/>
              </w:rPr>
            </w:pPr>
            <w:r w:rsidRPr="0098210F">
              <w:rPr>
                <w:rFonts w:asciiTheme="minorHAnsi" w:hAnsiTheme="minorHAnsi" w:cstheme="minorHAnsi"/>
              </w:rPr>
              <w:t>Bus Selector</w:t>
            </w:r>
          </w:p>
          <w:p w14:paraId="1AE469D7" w14:textId="77777777" w:rsidR="00E84F3C" w:rsidRPr="0098210F" w:rsidRDefault="00E84F3C" w:rsidP="00E84F3C">
            <w:pPr>
              <w:pStyle w:val="ListParagraph"/>
              <w:widowControl w:val="0"/>
              <w:numPr>
                <w:ilvl w:val="0"/>
                <w:numId w:val="114"/>
              </w:numPr>
              <w:spacing w:before="30" w:after="0"/>
              <w:ind w:left="230" w:hanging="230"/>
              <w:rPr>
                <w:rFonts w:asciiTheme="minorHAnsi" w:hAnsiTheme="minorHAnsi" w:cstheme="minorHAnsi"/>
              </w:rPr>
            </w:pPr>
            <w:r w:rsidRPr="0098210F">
              <w:rPr>
                <w:rFonts w:asciiTheme="minorHAnsi" w:hAnsiTheme="minorHAnsi" w:cstheme="minorHAnsi"/>
              </w:rPr>
              <w:t>Bus Creator</w:t>
            </w:r>
          </w:p>
          <w:p w14:paraId="47BD2290" w14:textId="77777777" w:rsidR="00E84F3C" w:rsidRPr="0098210F" w:rsidRDefault="00E84F3C" w:rsidP="00E84F3C">
            <w:pPr>
              <w:pStyle w:val="ListParagraph"/>
              <w:widowControl w:val="0"/>
              <w:numPr>
                <w:ilvl w:val="0"/>
                <w:numId w:val="114"/>
              </w:numPr>
              <w:spacing w:before="30" w:after="0"/>
              <w:ind w:left="230" w:hanging="230"/>
              <w:rPr>
                <w:rFonts w:asciiTheme="minorHAnsi" w:hAnsiTheme="minorHAnsi" w:cstheme="minorHAnsi"/>
              </w:rPr>
            </w:pPr>
            <w:r w:rsidRPr="0098210F">
              <w:rPr>
                <w:rFonts w:asciiTheme="minorHAnsi" w:hAnsiTheme="minorHAnsi" w:cstheme="minorHAnsi"/>
              </w:rPr>
              <w:t>Selector</w:t>
            </w:r>
          </w:p>
          <w:p w14:paraId="3DE3D6C3" w14:textId="77777777" w:rsidR="00E84F3C" w:rsidRPr="0098210F" w:rsidRDefault="00E84F3C" w:rsidP="00E84F3C">
            <w:pPr>
              <w:pStyle w:val="ListParagraph"/>
              <w:widowControl w:val="0"/>
              <w:numPr>
                <w:ilvl w:val="0"/>
                <w:numId w:val="114"/>
              </w:numPr>
              <w:spacing w:before="30" w:after="0"/>
              <w:ind w:left="230" w:hanging="230"/>
              <w:rPr>
                <w:rFonts w:asciiTheme="minorHAnsi" w:hAnsiTheme="minorHAnsi" w:cstheme="minorHAnsi"/>
              </w:rPr>
            </w:pPr>
            <w:r w:rsidRPr="0098210F">
              <w:rPr>
                <w:rFonts w:asciiTheme="minorHAnsi" w:hAnsiTheme="minorHAnsi" w:cstheme="minorHAnsi"/>
              </w:rPr>
              <w:t>Ground</w:t>
            </w:r>
          </w:p>
          <w:p w14:paraId="68B2D89E" w14:textId="77777777" w:rsidR="00E84F3C" w:rsidRPr="0098210F" w:rsidRDefault="00E84F3C" w:rsidP="00E84F3C">
            <w:pPr>
              <w:pStyle w:val="ListParagraph"/>
              <w:widowControl w:val="0"/>
              <w:numPr>
                <w:ilvl w:val="0"/>
                <w:numId w:val="114"/>
              </w:numPr>
              <w:spacing w:before="30" w:after="0"/>
              <w:ind w:left="230" w:hanging="230"/>
              <w:rPr>
                <w:rFonts w:asciiTheme="minorHAnsi" w:hAnsiTheme="minorHAnsi" w:cstheme="minorHAnsi"/>
              </w:rPr>
            </w:pPr>
            <w:r w:rsidRPr="0098210F">
              <w:rPr>
                <w:rFonts w:asciiTheme="minorHAnsi" w:hAnsiTheme="minorHAnsi" w:cstheme="minorHAnsi"/>
              </w:rPr>
              <w:t>Terminator</w:t>
            </w:r>
          </w:p>
          <w:p w14:paraId="302D272D" w14:textId="77777777" w:rsidR="00E84F3C" w:rsidRPr="0098210F" w:rsidRDefault="00E84F3C" w:rsidP="00E84F3C">
            <w:pPr>
              <w:pStyle w:val="ListParagraph"/>
              <w:widowControl w:val="0"/>
              <w:numPr>
                <w:ilvl w:val="0"/>
                <w:numId w:val="114"/>
              </w:numPr>
              <w:spacing w:before="30" w:after="0"/>
              <w:ind w:left="230" w:hanging="230"/>
              <w:rPr>
                <w:rFonts w:asciiTheme="minorHAnsi" w:hAnsiTheme="minorHAnsi" w:cstheme="minorHAnsi"/>
              </w:rPr>
            </w:pPr>
            <w:r w:rsidRPr="0098210F">
              <w:rPr>
                <w:rFonts w:asciiTheme="minorHAnsi" w:hAnsiTheme="minorHAnsi" w:cstheme="minorHAnsi"/>
              </w:rPr>
              <w:t>From</w:t>
            </w:r>
          </w:p>
          <w:p w14:paraId="4F44B3E7" w14:textId="77777777" w:rsidR="00E84F3C" w:rsidRPr="0098210F" w:rsidRDefault="00E84F3C" w:rsidP="00E84F3C">
            <w:pPr>
              <w:pStyle w:val="ListParagraph"/>
              <w:widowControl w:val="0"/>
              <w:numPr>
                <w:ilvl w:val="0"/>
                <w:numId w:val="114"/>
              </w:numPr>
              <w:spacing w:before="30" w:after="0"/>
              <w:ind w:left="230" w:hanging="230"/>
              <w:rPr>
                <w:rFonts w:asciiTheme="minorHAnsi" w:hAnsiTheme="minorHAnsi" w:cstheme="minorHAnsi"/>
              </w:rPr>
            </w:pPr>
            <w:r w:rsidRPr="0098210F">
              <w:rPr>
                <w:rFonts w:asciiTheme="minorHAnsi" w:hAnsiTheme="minorHAnsi" w:cstheme="minorHAnsi"/>
              </w:rPr>
              <w:t>Goto</w:t>
            </w:r>
          </w:p>
          <w:p w14:paraId="19B6747F" w14:textId="77777777" w:rsidR="00E84F3C" w:rsidRPr="0098210F" w:rsidRDefault="00E84F3C" w:rsidP="00E84F3C">
            <w:pPr>
              <w:pStyle w:val="ListParagraph"/>
              <w:widowControl w:val="0"/>
              <w:numPr>
                <w:ilvl w:val="0"/>
                <w:numId w:val="114"/>
              </w:numPr>
              <w:spacing w:before="30" w:after="0"/>
              <w:ind w:left="230" w:hanging="230"/>
              <w:rPr>
                <w:rFonts w:asciiTheme="minorHAnsi" w:hAnsiTheme="minorHAnsi" w:cstheme="minorHAnsi"/>
              </w:rPr>
            </w:pPr>
            <w:r w:rsidRPr="0098210F">
              <w:rPr>
                <w:rFonts w:asciiTheme="minorHAnsi" w:hAnsiTheme="minorHAnsi" w:cstheme="minorHAnsi"/>
              </w:rPr>
              <w:t>Merge</w:t>
            </w:r>
          </w:p>
          <w:p w14:paraId="079FDBDF" w14:textId="77777777" w:rsidR="00E84F3C" w:rsidRPr="0098210F" w:rsidRDefault="00E84F3C" w:rsidP="00E84F3C">
            <w:pPr>
              <w:pStyle w:val="ListParagraph"/>
              <w:widowControl w:val="0"/>
              <w:numPr>
                <w:ilvl w:val="0"/>
                <w:numId w:val="114"/>
              </w:numPr>
              <w:spacing w:before="30" w:after="0"/>
              <w:ind w:left="230" w:hanging="230"/>
              <w:rPr>
                <w:rFonts w:asciiTheme="minorHAnsi" w:hAnsiTheme="minorHAnsi" w:cstheme="minorHAnsi"/>
              </w:rPr>
            </w:pPr>
            <w:r w:rsidRPr="0098210F">
              <w:rPr>
                <w:rFonts w:asciiTheme="minorHAnsi" w:hAnsiTheme="minorHAnsi" w:cstheme="minorHAnsi"/>
              </w:rPr>
              <w:t>Unit Delay</w:t>
            </w:r>
          </w:p>
          <w:p w14:paraId="1AC2A22D" w14:textId="77777777" w:rsidR="00E84F3C" w:rsidRPr="0098210F" w:rsidRDefault="00E84F3C" w:rsidP="00E84F3C">
            <w:pPr>
              <w:pStyle w:val="ListParagraph"/>
              <w:widowControl w:val="0"/>
              <w:numPr>
                <w:ilvl w:val="0"/>
                <w:numId w:val="114"/>
              </w:numPr>
              <w:spacing w:before="30" w:after="0"/>
              <w:ind w:left="230" w:hanging="230"/>
              <w:rPr>
                <w:rFonts w:asciiTheme="minorHAnsi" w:hAnsiTheme="minorHAnsi" w:cstheme="minorHAnsi"/>
              </w:rPr>
            </w:pPr>
            <w:r w:rsidRPr="0098210F">
              <w:rPr>
                <w:rFonts w:asciiTheme="minorHAnsi" w:hAnsiTheme="minorHAnsi" w:cstheme="minorHAnsi"/>
              </w:rPr>
              <w:t>Rate Transition</w:t>
            </w:r>
          </w:p>
          <w:p w14:paraId="37D4599C" w14:textId="77777777" w:rsidR="00E84F3C" w:rsidRPr="0098210F" w:rsidRDefault="00E84F3C" w:rsidP="00E84F3C">
            <w:pPr>
              <w:pStyle w:val="ListParagraph"/>
              <w:widowControl w:val="0"/>
              <w:numPr>
                <w:ilvl w:val="0"/>
                <w:numId w:val="114"/>
              </w:numPr>
              <w:spacing w:before="30" w:after="0"/>
              <w:ind w:left="230" w:hanging="230"/>
              <w:rPr>
                <w:rFonts w:asciiTheme="minorHAnsi" w:hAnsiTheme="minorHAnsi" w:cstheme="minorHAnsi"/>
              </w:rPr>
            </w:pPr>
            <w:r w:rsidRPr="0098210F">
              <w:rPr>
                <w:rFonts w:asciiTheme="minorHAnsi" w:hAnsiTheme="minorHAnsi" w:cstheme="minorHAnsi"/>
              </w:rPr>
              <w:t>Data Type Conversion</w:t>
            </w:r>
          </w:p>
          <w:p w14:paraId="687E9787" w14:textId="77777777" w:rsidR="00E84F3C" w:rsidRPr="0098210F" w:rsidRDefault="00E84F3C" w:rsidP="00E84F3C">
            <w:pPr>
              <w:pStyle w:val="ListParagraph"/>
              <w:widowControl w:val="0"/>
              <w:numPr>
                <w:ilvl w:val="0"/>
                <w:numId w:val="114"/>
              </w:numPr>
              <w:spacing w:before="30" w:after="0"/>
              <w:ind w:left="230" w:hanging="230"/>
              <w:rPr>
                <w:rFonts w:asciiTheme="minorHAnsi" w:hAnsiTheme="minorHAnsi" w:cstheme="minorHAnsi"/>
              </w:rPr>
            </w:pPr>
            <w:r w:rsidRPr="0098210F">
              <w:rPr>
                <w:rFonts w:asciiTheme="minorHAnsi" w:hAnsiTheme="minorHAnsi" w:cstheme="minorHAnsi"/>
              </w:rPr>
              <w:t>Data Store Memory</w:t>
            </w:r>
          </w:p>
          <w:p w14:paraId="5B87F86C" w14:textId="77777777" w:rsidR="00E84F3C" w:rsidRPr="0098210F" w:rsidRDefault="00E84F3C" w:rsidP="00E84F3C">
            <w:pPr>
              <w:pStyle w:val="ListParagraph"/>
              <w:widowControl w:val="0"/>
              <w:numPr>
                <w:ilvl w:val="0"/>
                <w:numId w:val="114"/>
              </w:numPr>
              <w:spacing w:before="30" w:after="0"/>
              <w:ind w:left="230" w:hanging="230"/>
              <w:rPr>
                <w:rFonts w:asciiTheme="minorHAnsi" w:hAnsiTheme="minorHAnsi" w:cstheme="minorHAnsi"/>
              </w:rPr>
            </w:pPr>
            <w:r w:rsidRPr="0098210F">
              <w:rPr>
                <w:rFonts w:asciiTheme="minorHAnsi" w:hAnsiTheme="minorHAnsi" w:cstheme="minorHAnsi"/>
              </w:rPr>
              <w:t>If</w:t>
            </w:r>
          </w:p>
          <w:p w14:paraId="0A523409" w14:textId="77777777" w:rsidR="00E84F3C" w:rsidRPr="0098210F" w:rsidRDefault="00E84F3C" w:rsidP="00E84F3C">
            <w:pPr>
              <w:pStyle w:val="ListParagraph"/>
              <w:widowControl w:val="0"/>
              <w:numPr>
                <w:ilvl w:val="0"/>
                <w:numId w:val="114"/>
              </w:numPr>
              <w:spacing w:before="30" w:after="0"/>
              <w:ind w:left="230" w:hanging="230"/>
              <w:rPr>
                <w:rFonts w:asciiTheme="minorHAnsi" w:hAnsiTheme="minorHAnsi" w:cstheme="minorHAnsi"/>
              </w:rPr>
            </w:pPr>
            <w:r w:rsidRPr="0098210F">
              <w:rPr>
                <w:rFonts w:asciiTheme="minorHAnsi" w:hAnsiTheme="minorHAnsi" w:cstheme="minorHAnsi"/>
              </w:rPr>
              <w:t>Switch Case</w:t>
            </w:r>
          </w:p>
          <w:p w14:paraId="0EA2E6DC" w14:textId="77777777" w:rsidR="00E84F3C" w:rsidRPr="0098210F" w:rsidRDefault="00E84F3C" w:rsidP="00E84F3C">
            <w:pPr>
              <w:pStyle w:val="ListParagraph"/>
              <w:widowControl w:val="0"/>
              <w:numPr>
                <w:ilvl w:val="0"/>
                <w:numId w:val="114"/>
              </w:numPr>
              <w:spacing w:before="30" w:after="0"/>
              <w:ind w:left="230" w:hanging="230"/>
              <w:rPr>
                <w:rFonts w:asciiTheme="minorHAnsi" w:hAnsiTheme="minorHAnsi" w:cstheme="minorHAnsi"/>
              </w:rPr>
            </w:pPr>
            <w:r w:rsidRPr="0098210F">
              <w:rPr>
                <w:rFonts w:asciiTheme="minorHAnsi" w:hAnsiTheme="minorHAnsi" w:cstheme="minorHAnsi"/>
              </w:rPr>
              <w:t>Function-Call Generator</w:t>
            </w:r>
          </w:p>
          <w:p w14:paraId="1A7F3222" w14:textId="77777777" w:rsidR="00E84F3C" w:rsidRPr="0098210F" w:rsidRDefault="00E84F3C" w:rsidP="00E84F3C">
            <w:pPr>
              <w:pStyle w:val="ListParagraph"/>
              <w:widowControl w:val="0"/>
              <w:numPr>
                <w:ilvl w:val="0"/>
                <w:numId w:val="114"/>
              </w:numPr>
              <w:spacing w:before="30" w:after="0"/>
              <w:ind w:left="230" w:hanging="230"/>
              <w:rPr>
                <w:rFonts w:asciiTheme="minorHAnsi" w:hAnsiTheme="minorHAnsi" w:cstheme="minorHAnsi"/>
              </w:rPr>
            </w:pPr>
            <w:r w:rsidRPr="0098210F">
              <w:rPr>
                <w:rFonts w:asciiTheme="minorHAnsi" w:hAnsiTheme="minorHAnsi" w:cstheme="minorHAnsi"/>
              </w:rPr>
              <w:t>Function-Call Split</w:t>
            </w:r>
          </w:p>
          <w:p w14:paraId="1CB2FC46" w14:textId="77777777" w:rsidR="00E84F3C" w:rsidRPr="0098210F" w:rsidRDefault="00E84F3C" w:rsidP="00E84F3C">
            <w:pPr>
              <w:pStyle w:val="ListParagraph"/>
              <w:widowControl w:val="0"/>
              <w:numPr>
                <w:ilvl w:val="0"/>
                <w:numId w:val="114"/>
              </w:numPr>
              <w:spacing w:before="30" w:after="0"/>
              <w:ind w:left="230" w:hanging="230"/>
              <w:rPr>
                <w:rFonts w:asciiTheme="minorHAnsi" w:hAnsiTheme="minorHAnsi" w:cstheme="minorHAnsi"/>
              </w:rPr>
            </w:pPr>
            <w:r w:rsidRPr="0098210F">
              <w:rPr>
                <w:rFonts w:asciiTheme="minorHAnsi" w:hAnsiTheme="minorHAnsi" w:cstheme="minorHAnsi"/>
              </w:rPr>
              <w:t>Inport Shadow</w:t>
            </w:r>
          </w:p>
        </w:tc>
        <w:tc>
          <w:tcPr>
            <w:tcW w:w="1860"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1984CC91" w14:textId="77777777" w:rsidR="00E84F3C" w:rsidRPr="0098210F" w:rsidRDefault="00E84F3C" w:rsidP="003251FF">
            <w:pPr>
              <w:widowControl w:val="0"/>
              <w:spacing w:before="60"/>
              <w:rPr>
                <w:rFonts w:asciiTheme="minorHAnsi" w:hAnsiTheme="minorHAnsi" w:cstheme="minorHAnsi"/>
              </w:rPr>
            </w:pPr>
            <w:r w:rsidRPr="0098210F">
              <w:rPr>
                <w:rFonts w:asciiTheme="minorHAnsi" w:hAnsiTheme="minorHAnsi" w:cstheme="minorHAnsi"/>
              </w:rPr>
              <w:lastRenderedPageBreak/>
              <w:t>Layer type</w:t>
            </w:r>
          </w:p>
          <w:p w14:paraId="16A8A6ED" w14:textId="77777777" w:rsidR="00E84F3C" w:rsidRPr="0098210F" w:rsidRDefault="00E84F3C" w:rsidP="003251FF">
            <w:pPr>
              <w:widowControl w:val="0"/>
              <w:spacing w:before="60"/>
              <w:rPr>
                <w:rFonts w:asciiTheme="minorHAnsi" w:hAnsiTheme="minorHAnsi" w:cstheme="minorHAnsi"/>
              </w:rPr>
            </w:pPr>
            <w:r w:rsidRPr="0098210F">
              <w:rPr>
                <w:rFonts w:asciiTheme="minorHAnsi" w:hAnsiTheme="minorHAnsi" w:cstheme="minorHAnsi"/>
              </w:rPr>
              <w:t>Block type</w:t>
            </w:r>
          </w:p>
        </w:tc>
      </w:tr>
      <w:tr w:rsidR="00E84F3C" w:rsidRPr="0098210F" w14:paraId="6125D73B" w14:textId="77777777" w:rsidTr="00105788">
        <w:trPr>
          <w:tblCellSpacing w:w="20" w:type="dxa"/>
        </w:trPr>
        <w:tc>
          <w:tcPr>
            <w:tcW w:w="894" w:type="dxa"/>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4DDFA682" w14:textId="77777777" w:rsidR="00E84F3C" w:rsidRPr="0098210F" w:rsidRDefault="00E84F3C" w:rsidP="003251FF">
            <w:pPr>
              <w:widowControl w:val="0"/>
              <w:spacing w:before="60"/>
              <w:rPr>
                <w:rFonts w:asciiTheme="minorHAnsi" w:hAnsiTheme="minorHAnsi" w:cstheme="minorHAnsi"/>
                <w:b/>
                <w:bCs/>
              </w:rPr>
            </w:pPr>
            <w:r w:rsidRPr="0098210F">
              <w:rPr>
                <w:rFonts w:asciiTheme="minorHAnsi" w:hAnsiTheme="minorHAnsi" w:cstheme="minorHAnsi"/>
                <w:b/>
                <w:bCs/>
              </w:rPr>
              <w:t>Sub ID</w:t>
            </w:r>
          </w:p>
        </w:tc>
        <w:tc>
          <w:tcPr>
            <w:tcW w:w="7626" w:type="dxa"/>
            <w:gridSpan w:val="3"/>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1803B43A" w14:textId="77777777" w:rsidR="00E84F3C" w:rsidRPr="0098210F" w:rsidRDefault="00E84F3C" w:rsidP="003251FF">
            <w:pPr>
              <w:widowControl w:val="0"/>
              <w:spacing w:before="60"/>
              <w:rPr>
                <w:rFonts w:asciiTheme="minorHAnsi" w:hAnsiTheme="minorHAnsi" w:cstheme="minorHAnsi"/>
                <w:b/>
                <w:bCs/>
              </w:rPr>
            </w:pPr>
            <w:r w:rsidRPr="0098210F">
              <w:rPr>
                <w:rFonts w:asciiTheme="minorHAnsi" w:hAnsiTheme="minorHAnsi" w:cstheme="minorHAnsi"/>
                <w:b/>
                <w:bCs/>
              </w:rPr>
              <w:t>Rationale</w:t>
            </w:r>
          </w:p>
        </w:tc>
      </w:tr>
      <w:tr w:rsidR="00E84F3C" w:rsidRPr="0098210F" w14:paraId="2268EE14" w14:textId="77777777" w:rsidTr="00105788">
        <w:trPr>
          <w:tblCellSpacing w:w="20" w:type="dxa"/>
        </w:trPr>
        <w:tc>
          <w:tcPr>
            <w:tcW w:w="894"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03BEDB30" w14:textId="77777777" w:rsidR="00E84F3C" w:rsidRPr="0098210F" w:rsidRDefault="00E84F3C" w:rsidP="003251FF">
            <w:pPr>
              <w:widowControl w:val="0"/>
              <w:spacing w:before="60"/>
              <w:rPr>
                <w:rFonts w:asciiTheme="minorHAnsi" w:hAnsiTheme="minorHAnsi" w:cstheme="minorHAnsi"/>
              </w:rPr>
            </w:pPr>
            <w:r w:rsidRPr="0098210F">
              <w:rPr>
                <w:rFonts w:asciiTheme="minorHAnsi" w:hAnsiTheme="minorHAnsi" w:cstheme="minorHAnsi"/>
              </w:rPr>
              <w:t>a</w:t>
            </w:r>
          </w:p>
        </w:tc>
        <w:tc>
          <w:tcPr>
            <w:tcW w:w="7626" w:type="dxa"/>
            <w:gridSpan w:val="3"/>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4BEB715E" w14:textId="77777777" w:rsidR="00E84F3C" w:rsidRPr="0098210F" w:rsidRDefault="00E84F3C" w:rsidP="00E84F3C">
            <w:pPr>
              <w:pStyle w:val="ListParagraph"/>
              <w:widowControl w:val="0"/>
              <w:numPr>
                <w:ilvl w:val="0"/>
                <w:numId w:val="113"/>
              </w:numPr>
              <w:spacing w:before="60" w:after="0"/>
              <w:ind w:left="230" w:hanging="230"/>
              <w:rPr>
                <w:rFonts w:asciiTheme="minorHAnsi" w:hAnsiTheme="minorHAnsi" w:cstheme="minorHAnsi"/>
              </w:rPr>
            </w:pPr>
            <w:r w:rsidRPr="0098210F">
              <w:rPr>
                <w:rFonts w:asciiTheme="minorHAnsi" w:hAnsiTheme="minorHAnsi" w:cstheme="minorHAnsi"/>
              </w:rPr>
              <w:t>Readability is impaired when subsystems and basic blocks are used in the same layer.</w:t>
            </w:r>
          </w:p>
        </w:tc>
      </w:tr>
      <w:tr w:rsidR="00E84F3C" w:rsidRPr="0098210F" w14:paraId="58147C31"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2E824152" w14:textId="2A3D4DAE" w:rsidR="00E84F3C" w:rsidRPr="0098210F" w:rsidRDefault="005829C9" w:rsidP="003251FF">
            <w:pPr>
              <w:widowControl w:val="0"/>
              <w:spacing w:before="60"/>
              <w:rPr>
                <w:rFonts w:asciiTheme="minorHAnsi" w:hAnsiTheme="minorHAnsi" w:cstheme="minorHAnsi"/>
                <w:b/>
                <w:bCs/>
              </w:rPr>
            </w:pPr>
            <w:r w:rsidRPr="0098210F">
              <w:rPr>
                <w:rFonts w:asciiTheme="minorHAnsi" w:hAnsiTheme="minorHAnsi" w:cstheme="minorHAnsi"/>
                <w:b/>
                <w:bCs/>
              </w:rPr>
              <w:t>Model Advisor Checks</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5610A846" w14:textId="1E4FD1DE" w:rsidR="00E84F3C" w:rsidRPr="0098210F" w:rsidRDefault="00A21B9F" w:rsidP="006C62AE">
            <w:pPr>
              <w:widowControl w:val="0"/>
              <w:spacing w:before="60"/>
              <w:rPr>
                <w:rFonts w:asciiTheme="minorHAnsi" w:hAnsiTheme="minorHAnsi" w:cstheme="minorHAnsi"/>
                <w:kern w:val="2"/>
              </w:rPr>
            </w:pPr>
            <w:r w:rsidRPr="0098210F">
              <w:rPr>
                <w:rFonts w:asciiTheme="minorHAnsi" w:hAnsiTheme="minorHAnsi" w:cstheme="minorHAnsi"/>
                <w:kern w:val="2"/>
              </w:rPr>
              <w:t xml:space="preserve">Modeling Standards for MAB &gt; Simulink &gt; Diagram Appearance &gt; </w:t>
            </w:r>
            <w:r w:rsidR="005829C9" w:rsidRPr="0098210F">
              <w:rPr>
                <w:rFonts w:asciiTheme="minorHAnsi" w:hAnsiTheme="minorHAnsi" w:cstheme="minorHAnsi"/>
                <w:kern w:val="2"/>
              </w:rPr>
              <w:t>Check for mixing basic blocks and subsystems</w:t>
            </w:r>
          </w:p>
        </w:tc>
      </w:tr>
      <w:tr w:rsidR="00651CA2" w:rsidRPr="0098210F" w14:paraId="16BD2EE6"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74F640AB" w14:textId="045E3465" w:rsidR="00651CA2" w:rsidRPr="0098210F" w:rsidRDefault="00651CA2" w:rsidP="00651CA2">
            <w:pPr>
              <w:widowControl w:val="0"/>
              <w:spacing w:before="60"/>
              <w:rPr>
                <w:rFonts w:asciiTheme="minorHAnsi" w:hAnsiTheme="minorHAnsi" w:cstheme="minorHAnsi"/>
                <w:b/>
                <w:bCs/>
              </w:rPr>
            </w:pPr>
            <w:r w:rsidRPr="0098210F">
              <w:rPr>
                <w:rFonts w:asciiTheme="minorHAnsi" w:hAnsiTheme="minorHAnsi" w:cstheme="minorHAnsi"/>
                <w:b/>
                <w:bCs/>
              </w:rPr>
              <w:t>See Also</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261BE216" w14:textId="77777777" w:rsidR="00651CA2" w:rsidRPr="0098210F" w:rsidRDefault="00651CA2" w:rsidP="00651CA2">
            <w:pPr>
              <w:widowControl w:val="0"/>
              <w:spacing w:before="60"/>
              <w:rPr>
                <w:rFonts w:asciiTheme="minorHAnsi" w:hAnsiTheme="minorHAnsi" w:cstheme="minorHAnsi"/>
                <w:kern w:val="2"/>
              </w:rPr>
            </w:pPr>
          </w:p>
        </w:tc>
      </w:tr>
      <w:tr w:rsidR="00E84F3C" w:rsidRPr="0098210F" w14:paraId="33F0EE37"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24ED39D2" w14:textId="77777777" w:rsidR="00E84F3C" w:rsidRPr="0098210F" w:rsidRDefault="00E84F3C" w:rsidP="003251FF">
            <w:pPr>
              <w:widowControl w:val="0"/>
              <w:spacing w:before="60"/>
              <w:rPr>
                <w:rFonts w:asciiTheme="minorHAnsi" w:hAnsiTheme="minorHAnsi" w:cstheme="minorHAnsi"/>
                <w:b/>
                <w:bCs/>
              </w:rPr>
            </w:pPr>
            <w:r w:rsidRPr="0098210F">
              <w:rPr>
                <w:rFonts w:asciiTheme="minorHAnsi" w:hAnsiTheme="minorHAnsi" w:cstheme="minorHAnsi"/>
                <w:b/>
                <w:bCs/>
              </w:rPr>
              <w:t>Last Changed</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3BCFF4D9" w14:textId="77777777" w:rsidR="00E84F3C" w:rsidRPr="0098210F" w:rsidRDefault="00E84F3C" w:rsidP="003251FF">
            <w:pPr>
              <w:widowControl w:val="0"/>
              <w:spacing w:before="60"/>
              <w:rPr>
                <w:rFonts w:asciiTheme="minorHAnsi" w:hAnsiTheme="minorHAnsi" w:cstheme="minorHAnsi"/>
                <w:kern w:val="2"/>
              </w:rPr>
            </w:pPr>
            <w:r w:rsidRPr="0098210F">
              <w:rPr>
                <w:rFonts w:asciiTheme="minorHAnsi" w:hAnsiTheme="minorHAnsi" w:cstheme="minorHAnsi"/>
                <w:kern w:val="2"/>
              </w:rPr>
              <w:t>R2020a</w:t>
            </w:r>
          </w:p>
        </w:tc>
      </w:tr>
    </w:tbl>
    <w:p w14:paraId="394C64C8" w14:textId="77777777" w:rsidR="00E84F3C" w:rsidRPr="00357257" w:rsidRDefault="00E84F3C" w:rsidP="00E84F3C">
      <w:pPr>
        <w:pStyle w:val="Heading3"/>
      </w:pPr>
      <w:bookmarkStart w:id="139" w:name="_Toc503985497"/>
      <w:bookmarkStart w:id="140" w:name="_Toc34395973"/>
      <w:bookmarkStart w:id="141" w:name="_Toc86252175"/>
      <w:bookmarkStart w:id="142" w:name="_Toc88563970"/>
      <w:r w:rsidRPr="00357257">
        <w:t>S</w:t>
      </w:r>
      <w:bookmarkEnd w:id="139"/>
      <w:r w:rsidRPr="00357257">
        <w:t>tateflow</w:t>
      </w:r>
      <w:bookmarkEnd w:id="140"/>
      <w:bookmarkEnd w:id="141"/>
      <w:bookmarkEnd w:id="142"/>
    </w:p>
    <w:p w14:paraId="42C320E0" w14:textId="77777777" w:rsidR="00E84F3C" w:rsidRPr="0098210F" w:rsidRDefault="00E84F3C" w:rsidP="00E84F3C">
      <w:pPr>
        <w:pStyle w:val="Bullet"/>
      </w:pPr>
      <w:r w:rsidRPr="0098210F">
        <w:t>db_0125: Stateflow local data</w:t>
      </w:r>
    </w:p>
    <w:p w14:paraId="52D11182" w14:textId="77777777" w:rsidR="00E84F3C" w:rsidRPr="0098210F" w:rsidRDefault="00E84F3C" w:rsidP="00E84F3C">
      <w:pPr>
        <w:pStyle w:val="Bullet"/>
      </w:pPr>
      <w:r w:rsidRPr="0098210F">
        <w:t>db_0137: States in state machines</w:t>
      </w:r>
    </w:p>
    <w:p w14:paraId="5161B4DF" w14:textId="77777777" w:rsidR="00E84F3C" w:rsidRPr="0098210F" w:rsidRDefault="00E84F3C" w:rsidP="00E84F3C">
      <w:pPr>
        <w:pStyle w:val="UnNumberedHeading4"/>
        <w:rPr>
          <w:szCs w:val="20"/>
        </w:rPr>
      </w:pPr>
      <w:bookmarkStart w:id="143" w:name="_Toc34395977"/>
      <w:bookmarkStart w:id="144" w:name="_Toc508613995"/>
      <w:r w:rsidRPr="0098210F">
        <w:rPr>
          <w:szCs w:val="20"/>
        </w:rPr>
        <w:t>db_0125: Stateflow local data</w:t>
      </w:r>
      <w:bookmarkEnd w:id="143"/>
    </w:p>
    <w:tbl>
      <w:tblPr>
        <w:tblStyle w:val="TableGrid"/>
        <w:tblW w:w="8640" w:type="dxa"/>
        <w:tblCellSpacing w:w="20" w:type="dxa"/>
        <w:tblInd w:w="446" w:type="dxa"/>
        <w:tblBorders>
          <w:top w:val="single" w:sz="4" w:space="0" w:color="auto"/>
          <w:left w:val="single" w:sz="4" w:space="0" w:color="auto"/>
          <w:bottom w:val="single" w:sz="4" w:space="0" w:color="auto"/>
          <w:right w:val="single" w:sz="4" w:space="0" w:color="auto"/>
          <w:insideH w:val="outset" w:sz="6" w:space="0" w:color="auto"/>
          <w:insideV w:val="outset" w:sz="6" w:space="0" w:color="auto"/>
        </w:tblBorders>
        <w:tblLayout w:type="fixed"/>
        <w:tblLook w:val="04A0" w:firstRow="1" w:lastRow="0" w:firstColumn="1" w:lastColumn="0" w:noHBand="0" w:noVBand="1"/>
      </w:tblPr>
      <w:tblGrid>
        <w:gridCol w:w="954"/>
        <w:gridCol w:w="1446"/>
        <w:gridCol w:w="4320"/>
        <w:gridCol w:w="1920"/>
      </w:tblGrid>
      <w:tr w:rsidR="00E84F3C" w:rsidRPr="0098210F" w14:paraId="650FAF10"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2C64BCB5" w14:textId="77777777" w:rsidR="00E84F3C" w:rsidRPr="0098210F" w:rsidRDefault="00E84F3C" w:rsidP="003251FF">
            <w:pPr>
              <w:widowControl w:val="0"/>
              <w:spacing w:before="60"/>
              <w:rPr>
                <w:rFonts w:cs="Arial"/>
                <w:b/>
                <w:bCs/>
              </w:rPr>
            </w:pPr>
            <w:r w:rsidRPr="0098210F">
              <w:rPr>
                <w:rFonts w:cs="Arial"/>
                <w:b/>
                <w:bCs/>
              </w:rPr>
              <w:lastRenderedPageBreak/>
              <w:t>ID: Title</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2FA84299" w14:textId="77777777" w:rsidR="00E84F3C" w:rsidRPr="0098210F" w:rsidRDefault="00E84F3C" w:rsidP="003251FF">
            <w:pPr>
              <w:widowControl w:val="0"/>
              <w:spacing w:before="60"/>
              <w:rPr>
                <w:rFonts w:cs="Arial"/>
                <w:b/>
                <w:bCs/>
              </w:rPr>
            </w:pPr>
            <w:r w:rsidRPr="0098210F">
              <w:rPr>
                <w:rFonts w:cs="Arial"/>
                <w:b/>
                <w:bCs/>
              </w:rPr>
              <w:t>db_0125: Stateflow local data</w:t>
            </w:r>
          </w:p>
        </w:tc>
      </w:tr>
      <w:tr w:rsidR="00E84F3C" w:rsidRPr="0098210F" w14:paraId="24958E78"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25BBDD98" w14:textId="77777777" w:rsidR="00E84F3C" w:rsidRPr="0098210F" w:rsidRDefault="00E84F3C" w:rsidP="003251FF">
            <w:pPr>
              <w:widowControl w:val="0"/>
              <w:spacing w:before="60"/>
              <w:rPr>
                <w:rFonts w:cs="Arial"/>
                <w:b/>
                <w:bCs/>
              </w:rPr>
            </w:pPr>
            <w:r w:rsidRPr="0098210F">
              <w:rPr>
                <w:rFonts w:cs="Arial"/>
                <w:b/>
                <w:bCs/>
              </w:rPr>
              <w:t>Sub ID Recommendations</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3330CF76" w14:textId="77777777" w:rsidR="00E84F3C" w:rsidRPr="0098210F" w:rsidRDefault="00E84F3C" w:rsidP="00E84F3C">
            <w:pPr>
              <w:pStyle w:val="ListParagraph"/>
              <w:widowControl w:val="0"/>
              <w:numPr>
                <w:ilvl w:val="0"/>
                <w:numId w:val="113"/>
              </w:numPr>
              <w:spacing w:before="60" w:after="0"/>
              <w:ind w:left="230" w:hanging="230"/>
              <w:rPr>
                <w:rFonts w:cs="Arial"/>
              </w:rPr>
            </w:pPr>
            <w:r w:rsidRPr="0098210F">
              <w:rPr>
                <w:rFonts w:cs="Arial"/>
              </w:rPr>
              <w:t>NA-MAAB — a, b, c, d</w:t>
            </w:r>
          </w:p>
          <w:p w14:paraId="7293A107" w14:textId="77777777" w:rsidR="00E84F3C" w:rsidRPr="0098210F" w:rsidRDefault="00E84F3C" w:rsidP="00E84F3C">
            <w:pPr>
              <w:pStyle w:val="ListParagraph"/>
              <w:widowControl w:val="0"/>
              <w:numPr>
                <w:ilvl w:val="0"/>
                <w:numId w:val="113"/>
              </w:numPr>
              <w:spacing w:before="60" w:after="0"/>
              <w:ind w:left="230" w:hanging="230"/>
              <w:rPr>
                <w:rFonts w:cs="Arial"/>
              </w:rPr>
            </w:pPr>
            <w:r w:rsidRPr="0098210F">
              <w:rPr>
                <w:rFonts w:cs="Arial"/>
              </w:rPr>
              <w:t>JMAAB — a, b, c, d</w:t>
            </w:r>
          </w:p>
        </w:tc>
      </w:tr>
      <w:tr w:rsidR="00E84F3C" w:rsidRPr="0098210F" w14:paraId="0977B4E4"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18874E10" w14:textId="77777777" w:rsidR="00E84F3C" w:rsidRPr="0098210F" w:rsidRDefault="00E84F3C" w:rsidP="003251FF">
            <w:pPr>
              <w:widowControl w:val="0"/>
              <w:spacing w:before="60"/>
              <w:rPr>
                <w:rFonts w:cs="Arial"/>
                <w:b/>
                <w:bCs/>
              </w:rPr>
            </w:pPr>
            <w:r w:rsidRPr="0098210F">
              <w:rPr>
                <w:rFonts w:cs="Arial"/>
                <w:b/>
                <w:bCs/>
              </w:rPr>
              <w:t>MATLAB Versions</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19CA85B2" w14:textId="77777777" w:rsidR="00E84F3C" w:rsidRPr="0098210F" w:rsidRDefault="00E84F3C" w:rsidP="003251FF">
            <w:pPr>
              <w:widowControl w:val="0"/>
              <w:spacing w:before="60"/>
              <w:rPr>
                <w:rFonts w:cs="Arial"/>
              </w:rPr>
            </w:pPr>
            <w:r w:rsidRPr="0098210F">
              <w:rPr>
                <w:rFonts w:cs="Arial"/>
              </w:rPr>
              <w:t>All</w:t>
            </w:r>
          </w:p>
        </w:tc>
      </w:tr>
      <w:tr w:rsidR="00E84F3C" w:rsidRPr="0098210F" w14:paraId="653B7989" w14:textId="77777777" w:rsidTr="00105788">
        <w:trPr>
          <w:tblCellSpacing w:w="20" w:type="dxa"/>
        </w:trPr>
        <w:tc>
          <w:tcPr>
            <w:tcW w:w="894" w:type="dxa"/>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50633D48" w14:textId="77777777" w:rsidR="00E84F3C" w:rsidRPr="0098210F" w:rsidRDefault="00E84F3C" w:rsidP="003251FF">
            <w:pPr>
              <w:widowControl w:val="0"/>
              <w:spacing w:before="60"/>
              <w:rPr>
                <w:rFonts w:cs="Arial"/>
                <w:b/>
                <w:bCs/>
              </w:rPr>
            </w:pPr>
            <w:r w:rsidRPr="0098210F">
              <w:rPr>
                <w:rFonts w:cs="Arial"/>
                <w:b/>
                <w:bCs/>
              </w:rPr>
              <w:t>Sub ID</w:t>
            </w:r>
          </w:p>
        </w:tc>
        <w:tc>
          <w:tcPr>
            <w:tcW w:w="5726"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0A32E4AD" w14:textId="77777777" w:rsidR="00E84F3C" w:rsidRPr="0098210F" w:rsidRDefault="00E84F3C" w:rsidP="003251FF">
            <w:pPr>
              <w:widowControl w:val="0"/>
              <w:spacing w:before="60"/>
              <w:rPr>
                <w:rFonts w:cs="Arial"/>
                <w:b/>
                <w:bCs/>
              </w:rPr>
            </w:pPr>
            <w:r w:rsidRPr="0098210F">
              <w:rPr>
                <w:rFonts w:cs="Arial"/>
                <w:b/>
                <w:bCs/>
              </w:rPr>
              <w:t>Rule</w:t>
            </w:r>
          </w:p>
        </w:tc>
        <w:tc>
          <w:tcPr>
            <w:tcW w:w="1860" w:type="dxa"/>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5D7B7B71" w14:textId="77777777" w:rsidR="00E84F3C" w:rsidRPr="0098210F" w:rsidRDefault="00E84F3C" w:rsidP="003251FF">
            <w:pPr>
              <w:widowControl w:val="0"/>
              <w:spacing w:before="60"/>
              <w:rPr>
                <w:rFonts w:cs="Arial"/>
                <w:b/>
                <w:bCs/>
              </w:rPr>
            </w:pPr>
            <w:r w:rsidRPr="0098210F">
              <w:rPr>
                <w:rFonts w:cs="Arial"/>
                <w:b/>
                <w:bCs/>
              </w:rPr>
              <w:t>Custom Parameter</w:t>
            </w:r>
          </w:p>
        </w:tc>
      </w:tr>
      <w:tr w:rsidR="00E84F3C" w:rsidRPr="0098210F" w14:paraId="13706DF6" w14:textId="77777777" w:rsidTr="00105788">
        <w:trPr>
          <w:tblCellSpacing w:w="20" w:type="dxa"/>
        </w:trPr>
        <w:tc>
          <w:tcPr>
            <w:tcW w:w="894" w:type="dxa"/>
            <w:vMerge w:val="restart"/>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35B274A8" w14:textId="77777777" w:rsidR="00E84F3C" w:rsidRPr="0098210F" w:rsidRDefault="00E84F3C" w:rsidP="003251FF">
            <w:pPr>
              <w:widowControl w:val="0"/>
              <w:spacing w:before="60"/>
              <w:rPr>
                <w:rFonts w:cs="Arial"/>
              </w:rPr>
            </w:pPr>
            <w:r w:rsidRPr="0098210F">
              <w:rPr>
                <w:rFonts w:cs="Arial"/>
              </w:rPr>
              <w:t>a</w:t>
            </w:r>
          </w:p>
        </w:tc>
        <w:tc>
          <w:tcPr>
            <w:tcW w:w="5726"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1A321C7D" w14:textId="77777777" w:rsidR="00E84F3C" w:rsidRPr="0098210F" w:rsidRDefault="00E84F3C" w:rsidP="003251FF">
            <w:pPr>
              <w:widowControl w:val="0"/>
              <w:spacing w:before="60"/>
              <w:rPr>
                <w:rFonts w:cs="Arial"/>
              </w:rPr>
            </w:pPr>
            <w:r w:rsidRPr="0098210F">
              <w:rPr>
                <w:rFonts w:cs="Arial"/>
              </w:rPr>
              <w:t xml:space="preserve">Data objects shall not be defined with </w:t>
            </w:r>
            <w:r w:rsidRPr="0098210F">
              <w:rPr>
                <w:rFonts w:cs="Arial"/>
                <w:b/>
                <w:bCs/>
              </w:rPr>
              <w:t>Scope</w:t>
            </w:r>
            <w:r w:rsidRPr="0098210F">
              <w:rPr>
                <w:rFonts w:cs="Arial"/>
              </w:rPr>
              <w:t xml:space="preserve"> set to </w:t>
            </w:r>
            <w:r w:rsidRPr="0098210F">
              <w:rPr>
                <w:rFonts w:ascii="Consolas" w:hAnsi="Consolas" w:cs="Arial"/>
              </w:rPr>
              <w:t>Local</w:t>
            </w:r>
            <w:r w:rsidRPr="0098210F">
              <w:rPr>
                <w:rFonts w:cs="Arial"/>
              </w:rPr>
              <w:t xml:space="preserve"> at the machine level.</w:t>
            </w:r>
          </w:p>
        </w:tc>
        <w:tc>
          <w:tcPr>
            <w:tcW w:w="1860"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0F7B9784" w14:textId="77777777" w:rsidR="00E84F3C" w:rsidRPr="0098210F" w:rsidRDefault="00E84F3C" w:rsidP="003251FF">
            <w:pPr>
              <w:widowControl w:val="0"/>
              <w:spacing w:before="60"/>
              <w:rPr>
                <w:rFonts w:cs="Arial"/>
              </w:rPr>
            </w:pPr>
            <w:r w:rsidRPr="0098210F">
              <w:rPr>
                <w:rFonts w:asciiTheme="minorHAnsi" w:hAnsiTheme="minorHAnsi" w:cstheme="minorHAnsi"/>
              </w:rPr>
              <w:t>Not Applicable</w:t>
            </w:r>
          </w:p>
        </w:tc>
      </w:tr>
      <w:tr w:rsidR="00E84F3C" w:rsidRPr="0098210F" w14:paraId="415BCB10" w14:textId="77777777" w:rsidTr="00105788">
        <w:trPr>
          <w:trHeight w:val="345"/>
          <w:tblCellSpacing w:w="20" w:type="dxa"/>
        </w:trPr>
        <w:tc>
          <w:tcPr>
            <w:tcW w:w="894" w:type="dxa"/>
            <w:vMerge/>
            <w:tcMar>
              <w:left w:w="43" w:type="dxa"/>
              <w:bottom w:w="101" w:type="dxa"/>
              <w:right w:w="101" w:type="dxa"/>
            </w:tcMar>
            <w:hideMark/>
          </w:tcPr>
          <w:p w14:paraId="5B372306" w14:textId="77777777" w:rsidR="00E84F3C" w:rsidRPr="0098210F" w:rsidRDefault="00E84F3C" w:rsidP="003251FF">
            <w:pPr>
              <w:widowControl w:val="0"/>
              <w:spacing w:before="60"/>
              <w:rPr>
                <w:rFonts w:cs="Arial"/>
              </w:rPr>
            </w:pPr>
          </w:p>
        </w:tc>
        <w:tc>
          <w:tcPr>
            <w:tcW w:w="7626" w:type="dxa"/>
            <w:gridSpan w:val="3"/>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6D4780E8" w14:textId="77777777" w:rsidR="00E84F3C" w:rsidRPr="0098210F" w:rsidRDefault="00E84F3C" w:rsidP="003251FF">
            <w:pPr>
              <w:widowControl w:val="0"/>
              <w:spacing w:before="60"/>
              <w:rPr>
                <w:rFonts w:cs="Arial"/>
                <w:b/>
                <w:bCs/>
              </w:rPr>
            </w:pPr>
            <w:r w:rsidRPr="0098210F">
              <w:rPr>
                <w:rFonts w:cs="Arial"/>
                <w:b/>
                <w:bCs/>
              </w:rPr>
              <w:t>Example — Correct</w:t>
            </w:r>
          </w:p>
          <w:p w14:paraId="6B293B6A" w14:textId="77777777" w:rsidR="00E84F3C" w:rsidRPr="0098210F" w:rsidRDefault="00E84F3C" w:rsidP="003251FF">
            <w:pPr>
              <w:widowControl w:val="0"/>
              <w:spacing w:before="60"/>
              <w:rPr>
                <w:rFonts w:cs="Arial"/>
              </w:rPr>
            </w:pPr>
            <w:r w:rsidRPr="0098210F">
              <w:rPr>
                <w:noProof/>
              </w:rPr>
              <w:drawing>
                <wp:inline distT="0" distB="0" distL="0" distR="0" wp14:anchorId="29EA5188" wp14:editId="1D46A4F3">
                  <wp:extent cx="1682750" cy="1455420"/>
                  <wp:effectExtent l="0" t="0" r="0" b="0"/>
                  <wp:docPr id="1080067851"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0"/>
                          <pic:cNvPicPr/>
                        </pic:nvPicPr>
                        <pic:blipFill>
                          <a:blip r:embed="rId109">
                            <a:extLst>
                              <a:ext uri="{28A0092B-C50C-407E-A947-70E740481C1C}">
                                <a14:useLocalDpi xmlns:a14="http://schemas.microsoft.com/office/drawing/2010/main" val="0"/>
                              </a:ext>
                            </a:extLst>
                          </a:blip>
                          <a:stretch>
                            <a:fillRect/>
                          </a:stretch>
                        </pic:blipFill>
                        <pic:spPr>
                          <a:xfrm>
                            <a:off x="0" y="0"/>
                            <a:ext cx="1682750" cy="1455420"/>
                          </a:xfrm>
                          <a:prstGeom prst="rect">
                            <a:avLst/>
                          </a:prstGeom>
                        </pic:spPr>
                      </pic:pic>
                    </a:graphicData>
                  </a:graphic>
                </wp:inline>
              </w:drawing>
            </w:r>
          </w:p>
          <w:p w14:paraId="27D94A85" w14:textId="77777777" w:rsidR="00E84F3C" w:rsidRPr="0098210F" w:rsidRDefault="00E84F3C" w:rsidP="003251FF">
            <w:pPr>
              <w:widowControl w:val="0"/>
              <w:spacing w:before="60"/>
              <w:rPr>
                <w:rFonts w:cs="Arial"/>
              </w:rPr>
            </w:pPr>
            <w:r w:rsidRPr="0098210F">
              <w:rPr>
                <w:noProof/>
              </w:rPr>
              <w:drawing>
                <wp:inline distT="0" distB="0" distL="0" distR="0" wp14:anchorId="3A32D040" wp14:editId="4A6BF626">
                  <wp:extent cx="4663440" cy="2286000"/>
                  <wp:effectExtent l="0" t="0" r="3810" b="0"/>
                  <wp:docPr id="38198946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pic:nvPicPr>
                        <pic:blipFill>
                          <a:blip r:embed="rId110">
                            <a:extLst>
                              <a:ext uri="{28A0092B-C50C-407E-A947-70E740481C1C}">
                                <a14:useLocalDpi xmlns:a14="http://schemas.microsoft.com/office/drawing/2010/main" val="0"/>
                              </a:ext>
                            </a:extLst>
                          </a:blip>
                          <a:stretch>
                            <a:fillRect/>
                          </a:stretch>
                        </pic:blipFill>
                        <pic:spPr>
                          <a:xfrm>
                            <a:off x="0" y="0"/>
                            <a:ext cx="4663440" cy="2286000"/>
                          </a:xfrm>
                          <a:prstGeom prst="rect">
                            <a:avLst/>
                          </a:prstGeom>
                        </pic:spPr>
                      </pic:pic>
                    </a:graphicData>
                  </a:graphic>
                </wp:inline>
              </w:drawing>
            </w:r>
          </w:p>
          <w:p w14:paraId="560C9147" w14:textId="77777777" w:rsidR="00E84F3C" w:rsidRPr="0098210F" w:rsidRDefault="00E84F3C" w:rsidP="003251FF">
            <w:pPr>
              <w:widowControl w:val="0"/>
              <w:spacing w:before="60"/>
              <w:rPr>
                <w:rFonts w:cs="Arial"/>
                <w:b/>
                <w:bCs/>
              </w:rPr>
            </w:pPr>
            <w:r w:rsidRPr="0098210F">
              <w:rPr>
                <w:rFonts w:cs="Arial"/>
                <w:b/>
                <w:bCs/>
              </w:rPr>
              <w:t>Example — Incorrect</w:t>
            </w:r>
          </w:p>
          <w:p w14:paraId="3B2E3D24" w14:textId="77777777" w:rsidR="00E84F3C" w:rsidRPr="0098210F" w:rsidRDefault="00E84F3C" w:rsidP="003251FF">
            <w:pPr>
              <w:widowControl w:val="0"/>
              <w:spacing w:before="60"/>
              <w:rPr>
                <w:rFonts w:cs="Arial"/>
              </w:rPr>
            </w:pPr>
            <w:r w:rsidRPr="0098210F">
              <w:rPr>
                <w:rFonts w:cs="Arial"/>
                <w:b/>
                <w:bCs/>
              </w:rPr>
              <w:t>Scope</w:t>
            </w:r>
            <w:r w:rsidRPr="0098210F">
              <w:rPr>
                <w:rFonts w:cs="Arial"/>
              </w:rPr>
              <w:t xml:space="preserve"> has set </w:t>
            </w:r>
            <w:r w:rsidRPr="0098210F">
              <w:rPr>
                <w:rFonts w:ascii="Consolas" w:hAnsi="Consolas" w:cs="Arial"/>
              </w:rPr>
              <w:t>Local</w:t>
            </w:r>
            <w:r w:rsidRPr="0098210F">
              <w:rPr>
                <w:rFonts w:cs="Arial"/>
              </w:rPr>
              <w:t xml:space="preserve"> local data at the machine level.</w:t>
            </w:r>
          </w:p>
          <w:p w14:paraId="77EC5A94" w14:textId="77777777" w:rsidR="00E84F3C" w:rsidRPr="0098210F" w:rsidRDefault="00E84F3C" w:rsidP="003251FF">
            <w:pPr>
              <w:widowControl w:val="0"/>
              <w:spacing w:before="60"/>
              <w:rPr>
                <w:rFonts w:cs="Arial"/>
              </w:rPr>
            </w:pPr>
            <w:r w:rsidRPr="0098210F">
              <w:rPr>
                <w:noProof/>
              </w:rPr>
              <w:lastRenderedPageBreak/>
              <w:drawing>
                <wp:inline distT="0" distB="0" distL="0" distR="0" wp14:anchorId="2ACEF3E9" wp14:editId="606FFEE5">
                  <wp:extent cx="4718304" cy="2057400"/>
                  <wp:effectExtent l="0" t="0" r="6350" b="0"/>
                  <wp:docPr id="918673834"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pic:nvPicPr>
                        <pic:blipFill>
                          <a:blip r:embed="rId111">
                            <a:extLst>
                              <a:ext uri="{28A0092B-C50C-407E-A947-70E740481C1C}">
                                <a14:useLocalDpi xmlns:a14="http://schemas.microsoft.com/office/drawing/2010/main" val="0"/>
                              </a:ext>
                            </a:extLst>
                          </a:blip>
                          <a:stretch>
                            <a:fillRect/>
                          </a:stretch>
                        </pic:blipFill>
                        <pic:spPr>
                          <a:xfrm>
                            <a:off x="0" y="0"/>
                            <a:ext cx="4718304" cy="2057400"/>
                          </a:xfrm>
                          <a:prstGeom prst="rect">
                            <a:avLst/>
                          </a:prstGeom>
                        </pic:spPr>
                      </pic:pic>
                    </a:graphicData>
                  </a:graphic>
                </wp:inline>
              </w:drawing>
            </w:r>
          </w:p>
        </w:tc>
      </w:tr>
      <w:tr w:rsidR="00E84F3C" w:rsidRPr="0098210F" w14:paraId="752DF7F5" w14:textId="77777777" w:rsidTr="00105788">
        <w:trPr>
          <w:tblCellSpacing w:w="20" w:type="dxa"/>
        </w:trPr>
        <w:tc>
          <w:tcPr>
            <w:tcW w:w="894" w:type="dxa"/>
            <w:vMerge w:val="restart"/>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798A02D8" w14:textId="77777777" w:rsidR="00E84F3C" w:rsidRPr="0098210F" w:rsidRDefault="00E84F3C" w:rsidP="003251FF">
            <w:pPr>
              <w:widowControl w:val="0"/>
              <w:spacing w:before="60"/>
              <w:rPr>
                <w:rFonts w:cs="Arial"/>
              </w:rPr>
            </w:pPr>
            <w:r w:rsidRPr="0098210F">
              <w:rPr>
                <w:rFonts w:cs="Arial"/>
              </w:rPr>
              <w:lastRenderedPageBreak/>
              <w:t>b</w:t>
            </w:r>
          </w:p>
        </w:tc>
        <w:tc>
          <w:tcPr>
            <w:tcW w:w="5726"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3E9C1719" w14:textId="77777777" w:rsidR="00E84F3C" w:rsidRPr="0098210F" w:rsidRDefault="00E84F3C" w:rsidP="003251FF">
            <w:pPr>
              <w:widowControl w:val="0"/>
              <w:spacing w:before="60"/>
              <w:rPr>
                <w:rFonts w:cs="Arial"/>
              </w:rPr>
            </w:pPr>
            <w:r w:rsidRPr="0098210F">
              <w:rPr>
                <w:rFonts w:cs="Arial"/>
              </w:rPr>
              <w:t xml:space="preserve">Data objects shall not be defined with </w:t>
            </w:r>
            <w:r w:rsidRPr="0098210F">
              <w:rPr>
                <w:rFonts w:cs="Arial"/>
                <w:b/>
                <w:bCs/>
              </w:rPr>
              <w:t>Scope</w:t>
            </w:r>
            <w:r w:rsidRPr="0098210F">
              <w:rPr>
                <w:rFonts w:cs="Arial"/>
              </w:rPr>
              <w:t xml:space="preserve"> set to </w:t>
            </w:r>
            <w:r w:rsidRPr="0098210F">
              <w:rPr>
                <w:rFonts w:ascii="Consolas" w:hAnsi="Consolas" w:cs="Arial"/>
              </w:rPr>
              <w:t>Constant</w:t>
            </w:r>
            <w:r w:rsidRPr="0098210F">
              <w:rPr>
                <w:rFonts w:cs="Arial"/>
              </w:rPr>
              <w:t xml:space="preserve"> at the machine level.</w:t>
            </w:r>
          </w:p>
        </w:tc>
        <w:tc>
          <w:tcPr>
            <w:tcW w:w="1860"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052EF307" w14:textId="77777777" w:rsidR="00E84F3C" w:rsidRPr="0098210F" w:rsidRDefault="00E84F3C" w:rsidP="003251FF">
            <w:pPr>
              <w:widowControl w:val="0"/>
              <w:spacing w:before="60"/>
              <w:rPr>
                <w:rFonts w:cs="Arial"/>
              </w:rPr>
            </w:pPr>
            <w:r w:rsidRPr="0098210F">
              <w:rPr>
                <w:rFonts w:asciiTheme="minorHAnsi" w:hAnsiTheme="minorHAnsi" w:cstheme="minorHAnsi"/>
              </w:rPr>
              <w:t>Not Applicable</w:t>
            </w:r>
          </w:p>
        </w:tc>
      </w:tr>
      <w:tr w:rsidR="00E84F3C" w:rsidRPr="0098210F" w14:paraId="2430FC45" w14:textId="77777777" w:rsidTr="00105788">
        <w:trPr>
          <w:trHeight w:val="345"/>
          <w:tblCellSpacing w:w="20" w:type="dxa"/>
        </w:trPr>
        <w:tc>
          <w:tcPr>
            <w:tcW w:w="894" w:type="dxa"/>
            <w:vMerge/>
            <w:tcMar>
              <w:left w:w="43" w:type="dxa"/>
              <w:bottom w:w="101" w:type="dxa"/>
              <w:right w:w="101" w:type="dxa"/>
            </w:tcMar>
            <w:hideMark/>
          </w:tcPr>
          <w:p w14:paraId="7F8E567B" w14:textId="77777777" w:rsidR="00E84F3C" w:rsidRPr="0098210F" w:rsidRDefault="00E84F3C" w:rsidP="003251FF">
            <w:pPr>
              <w:widowControl w:val="0"/>
              <w:spacing w:before="60"/>
              <w:rPr>
                <w:rFonts w:cs="Arial"/>
              </w:rPr>
            </w:pPr>
          </w:p>
        </w:tc>
        <w:tc>
          <w:tcPr>
            <w:tcW w:w="7626" w:type="dxa"/>
            <w:gridSpan w:val="3"/>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12989CDB" w14:textId="77777777" w:rsidR="00E84F3C" w:rsidRPr="0098210F" w:rsidRDefault="00E84F3C" w:rsidP="003251FF">
            <w:pPr>
              <w:widowControl w:val="0"/>
              <w:spacing w:before="60"/>
              <w:rPr>
                <w:rFonts w:cs="Arial"/>
                <w:b/>
                <w:bCs/>
              </w:rPr>
            </w:pPr>
            <w:r w:rsidRPr="0098210F">
              <w:rPr>
                <w:rFonts w:cs="Arial"/>
                <w:b/>
                <w:bCs/>
              </w:rPr>
              <w:t>Example — Correct</w:t>
            </w:r>
          </w:p>
          <w:p w14:paraId="03C62DE4" w14:textId="77777777" w:rsidR="00E84F3C" w:rsidRPr="0098210F" w:rsidRDefault="00E84F3C" w:rsidP="003251FF">
            <w:pPr>
              <w:widowControl w:val="0"/>
              <w:spacing w:before="60"/>
              <w:rPr>
                <w:rFonts w:cs="Arial"/>
              </w:rPr>
            </w:pPr>
            <w:r w:rsidRPr="0098210F">
              <w:rPr>
                <w:noProof/>
              </w:rPr>
              <w:drawing>
                <wp:inline distT="0" distB="0" distL="0" distR="0" wp14:anchorId="43927B72" wp14:editId="65969F9A">
                  <wp:extent cx="1791970" cy="1579880"/>
                  <wp:effectExtent l="0" t="0" r="0" b="1270"/>
                  <wp:docPr id="596430320"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3"/>
                          <pic:cNvPicPr/>
                        </pic:nvPicPr>
                        <pic:blipFill>
                          <a:blip r:embed="rId109">
                            <a:extLst>
                              <a:ext uri="{28A0092B-C50C-407E-A947-70E740481C1C}">
                                <a14:useLocalDpi xmlns:a14="http://schemas.microsoft.com/office/drawing/2010/main" val="0"/>
                              </a:ext>
                            </a:extLst>
                          </a:blip>
                          <a:stretch>
                            <a:fillRect/>
                          </a:stretch>
                        </pic:blipFill>
                        <pic:spPr>
                          <a:xfrm>
                            <a:off x="0" y="0"/>
                            <a:ext cx="1791970" cy="1579880"/>
                          </a:xfrm>
                          <a:prstGeom prst="rect">
                            <a:avLst/>
                          </a:prstGeom>
                        </pic:spPr>
                      </pic:pic>
                    </a:graphicData>
                  </a:graphic>
                </wp:inline>
              </w:drawing>
            </w:r>
          </w:p>
          <w:p w14:paraId="64DB3D5F" w14:textId="77777777" w:rsidR="00E84F3C" w:rsidRPr="0098210F" w:rsidRDefault="00E84F3C" w:rsidP="003251FF">
            <w:pPr>
              <w:widowControl w:val="0"/>
              <w:spacing w:before="60"/>
              <w:rPr>
                <w:rFonts w:cs="Arial"/>
              </w:rPr>
            </w:pPr>
            <w:r w:rsidRPr="0098210F">
              <w:rPr>
                <w:noProof/>
              </w:rPr>
              <w:drawing>
                <wp:inline distT="0" distB="0" distL="0" distR="0" wp14:anchorId="5E75B2F5" wp14:editId="645F3CF0">
                  <wp:extent cx="4663440" cy="2276856"/>
                  <wp:effectExtent l="0" t="0" r="3810" b="9525"/>
                  <wp:docPr id="416885218"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pic:nvPicPr>
                        <pic:blipFill>
                          <a:blip r:embed="rId112">
                            <a:extLst>
                              <a:ext uri="{28A0092B-C50C-407E-A947-70E740481C1C}">
                                <a14:useLocalDpi xmlns:a14="http://schemas.microsoft.com/office/drawing/2010/main" val="0"/>
                              </a:ext>
                            </a:extLst>
                          </a:blip>
                          <a:stretch>
                            <a:fillRect/>
                          </a:stretch>
                        </pic:blipFill>
                        <pic:spPr>
                          <a:xfrm>
                            <a:off x="0" y="0"/>
                            <a:ext cx="4663440" cy="2276856"/>
                          </a:xfrm>
                          <a:prstGeom prst="rect">
                            <a:avLst/>
                          </a:prstGeom>
                        </pic:spPr>
                      </pic:pic>
                    </a:graphicData>
                  </a:graphic>
                </wp:inline>
              </w:drawing>
            </w:r>
          </w:p>
          <w:p w14:paraId="49CE5288" w14:textId="77777777" w:rsidR="00E84F3C" w:rsidRPr="0098210F" w:rsidRDefault="00E84F3C" w:rsidP="003251FF">
            <w:pPr>
              <w:widowControl w:val="0"/>
              <w:spacing w:before="60"/>
              <w:rPr>
                <w:rFonts w:cs="Arial"/>
                <w:b/>
                <w:bCs/>
              </w:rPr>
            </w:pPr>
            <w:r w:rsidRPr="0098210F">
              <w:rPr>
                <w:rFonts w:cs="Arial"/>
                <w:b/>
                <w:bCs/>
              </w:rPr>
              <w:t>Example — Incorrect</w:t>
            </w:r>
          </w:p>
          <w:p w14:paraId="0B411043" w14:textId="77777777" w:rsidR="00E84F3C" w:rsidRPr="0098210F" w:rsidRDefault="00E84F3C" w:rsidP="003251FF">
            <w:pPr>
              <w:widowControl w:val="0"/>
              <w:spacing w:before="60"/>
              <w:rPr>
                <w:rFonts w:cs="Arial"/>
              </w:rPr>
            </w:pPr>
            <w:r w:rsidRPr="0098210F">
              <w:rPr>
                <w:rFonts w:cs="Arial"/>
                <w:b/>
                <w:bCs/>
              </w:rPr>
              <w:t>Scope</w:t>
            </w:r>
            <w:r w:rsidRPr="0098210F">
              <w:rPr>
                <w:rFonts w:cs="Arial"/>
              </w:rPr>
              <w:t xml:space="preserve"> has set </w:t>
            </w:r>
            <w:r w:rsidRPr="0098210F">
              <w:rPr>
                <w:rFonts w:ascii="Consolas" w:hAnsi="Consolas" w:cs="Arial"/>
              </w:rPr>
              <w:t>Constant</w:t>
            </w:r>
            <w:r w:rsidRPr="0098210F">
              <w:rPr>
                <w:rFonts w:cs="Arial"/>
              </w:rPr>
              <w:t xml:space="preserve"> local data at the machine level.</w:t>
            </w:r>
          </w:p>
          <w:p w14:paraId="5A19A08C" w14:textId="77777777" w:rsidR="00E84F3C" w:rsidRPr="0098210F" w:rsidRDefault="00E84F3C" w:rsidP="003251FF">
            <w:pPr>
              <w:widowControl w:val="0"/>
              <w:spacing w:before="60"/>
              <w:rPr>
                <w:rFonts w:cs="Arial"/>
              </w:rPr>
            </w:pPr>
            <w:r w:rsidRPr="0098210F">
              <w:rPr>
                <w:noProof/>
              </w:rPr>
              <w:lastRenderedPageBreak/>
              <w:drawing>
                <wp:inline distT="0" distB="0" distL="0" distR="0" wp14:anchorId="34B1BE85" wp14:editId="21E6CD69">
                  <wp:extent cx="4663440" cy="2286000"/>
                  <wp:effectExtent l="0" t="0" r="3810" b="0"/>
                  <wp:docPr id="1943037237"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pic:nvPicPr>
                        <pic:blipFill>
                          <a:blip r:embed="rId113">
                            <a:extLst>
                              <a:ext uri="{28A0092B-C50C-407E-A947-70E740481C1C}">
                                <a14:useLocalDpi xmlns:a14="http://schemas.microsoft.com/office/drawing/2010/main" val="0"/>
                              </a:ext>
                            </a:extLst>
                          </a:blip>
                          <a:stretch>
                            <a:fillRect/>
                          </a:stretch>
                        </pic:blipFill>
                        <pic:spPr>
                          <a:xfrm>
                            <a:off x="0" y="0"/>
                            <a:ext cx="4663440" cy="2286000"/>
                          </a:xfrm>
                          <a:prstGeom prst="rect">
                            <a:avLst/>
                          </a:prstGeom>
                        </pic:spPr>
                      </pic:pic>
                    </a:graphicData>
                  </a:graphic>
                </wp:inline>
              </w:drawing>
            </w:r>
          </w:p>
        </w:tc>
      </w:tr>
      <w:tr w:rsidR="00E84F3C" w:rsidRPr="0098210F" w14:paraId="3415122E" w14:textId="77777777" w:rsidTr="00105788">
        <w:trPr>
          <w:tblCellSpacing w:w="20" w:type="dxa"/>
        </w:trPr>
        <w:tc>
          <w:tcPr>
            <w:tcW w:w="894" w:type="dxa"/>
            <w:vMerge w:val="restart"/>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064A9BA4" w14:textId="77777777" w:rsidR="00E84F3C" w:rsidRPr="0098210F" w:rsidRDefault="00E84F3C" w:rsidP="003251FF">
            <w:pPr>
              <w:widowControl w:val="0"/>
              <w:spacing w:before="60"/>
              <w:rPr>
                <w:rFonts w:cs="Arial"/>
              </w:rPr>
            </w:pPr>
            <w:r w:rsidRPr="0098210F">
              <w:rPr>
                <w:rFonts w:cs="Arial"/>
              </w:rPr>
              <w:lastRenderedPageBreak/>
              <w:t>c</w:t>
            </w:r>
          </w:p>
        </w:tc>
        <w:tc>
          <w:tcPr>
            <w:tcW w:w="5726"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77419B5F" w14:textId="77777777" w:rsidR="00E84F3C" w:rsidRPr="0098210F" w:rsidRDefault="00E84F3C" w:rsidP="003251FF">
            <w:pPr>
              <w:widowControl w:val="0"/>
              <w:spacing w:before="60"/>
              <w:rPr>
                <w:rFonts w:cs="Arial"/>
              </w:rPr>
            </w:pPr>
            <w:r w:rsidRPr="0098210F">
              <w:rPr>
                <w:rFonts w:cs="Arial"/>
              </w:rPr>
              <w:t xml:space="preserve">Data objects shall not be defined with </w:t>
            </w:r>
            <w:r w:rsidRPr="0098210F">
              <w:rPr>
                <w:rFonts w:cs="Arial"/>
                <w:b/>
                <w:bCs/>
              </w:rPr>
              <w:t>Scope</w:t>
            </w:r>
            <w:r w:rsidRPr="0098210F">
              <w:rPr>
                <w:rFonts w:cs="Arial"/>
              </w:rPr>
              <w:t xml:space="preserve"> set to </w:t>
            </w:r>
            <w:r w:rsidRPr="0098210F">
              <w:rPr>
                <w:rFonts w:ascii="Consolas" w:hAnsi="Consolas" w:cs="Arial"/>
              </w:rPr>
              <w:t>Parameter</w:t>
            </w:r>
            <w:r w:rsidRPr="0098210F">
              <w:rPr>
                <w:rFonts w:cs="Arial"/>
              </w:rPr>
              <w:t xml:space="preserve"> at the machine level.</w:t>
            </w:r>
          </w:p>
        </w:tc>
        <w:tc>
          <w:tcPr>
            <w:tcW w:w="1860"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2AF27F94" w14:textId="77777777" w:rsidR="00E84F3C" w:rsidRPr="0098210F" w:rsidRDefault="00E84F3C" w:rsidP="003251FF">
            <w:pPr>
              <w:widowControl w:val="0"/>
              <w:spacing w:before="60"/>
              <w:rPr>
                <w:rFonts w:cs="Arial"/>
              </w:rPr>
            </w:pPr>
            <w:r w:rsidRPr="0098210F">
              <w:rPr>
                <w:rFonts w:cs="Arial"/>
              </w:rPr>
              <w:t>Not Applicable</w:t>
            </w:r>
          </w:p>
        </w:tc>
      </w:tr>
      <w:tr w:rsidR="00E84F3C" w:rsidRPr="0098210F" w14:paraId="19E3B5D1" w14:textId="77777777" w:rsidTr="00105788">
        <w:trPr>
          <w:trHeight w:val="345"/>
          <w:tblCellSpacing w:w="20" w:type="dxa"/>
        </w:trPr>
        <w:tc>
          <w:tcPr>
            <w:tcW w:w="894" w:type="dxa"/>
            <w:vMerge/>
            <w:tcMar>
              <w:left w:w="43" w:type="dxa"/>
              <w:bottom w:w="101" w:type="dxa"/>
              <w:right w:w="101" w:type="dxa"/>
            </w:tcMar>
            <w:hideMark/>
          </w:tcPr>
          <w:p w14:paraId="27673824" w14:textId="77777777" w:rsidR="00E84F3C" w:rsidRPr="0098210F" w:rsidRDefault="00E84F3C" w:rsidP="003251FF">
            <w:pPr>
              <w:widowControl w:val="0"/>
              <w:spacing w:before="60"/>
              <w:rPr>
                <w:rFonts w:cs="Arial"/>
              </w:rPr>
            </w:pPr>
          </w:p>
        </w:tc>
        <w:tc>
          <w:tcPr>
            <w:tcW w:w="7626" w:type="dxa"/>
            <w:gridSpan w:val="3"/>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3DE19738" w14:textId="77777777" w:rsidR="00E84F3C" w:rsidRPr="0098210F" w:rsidRDefault="00E84F3C" w:rsidP="003251FF">
            <w:pPr>
              <w:widowControl w:val="0"/>
              <w:spacing w:before="60"/>
              <w:rPr>
                <w:rFonts w:cs="Arial"/>
                <w:b/>
                <w:bCs/>
              </w:rPr>
            </w:pPr>
            <w:r w:rsidRPr="0098210F">
              <w:rPr>
                <w:rFonts w:cs="Arial"/>
                <w:b/>
                <w:bCs/>
              </w:rPr>
              <w:t>Example — Correct</w:t>
            </w:r>
          </w:p>
          <w:p w14:paraId="12730687" w14:textId="77777777" w:rsidR="00E84F3C" w:rsidRPr="0098210F" w:rsidRDefault="00E84F3C" w:rsidP="003251FF">
            <w:pPr>
              <w:widowControl w:val="0"/>
              <w:spacing w:before="60"/>
              <w:rPr>
                <w:rFonts w:cs="Arial"/>
              </w:rPr>
            </w:pPr>
            <w:r w:rsidRPr="0098210F">
              <w:rPr>
                <w:noProof/>
              </w:rPr>
              <w:drawing>
                <wp:inline distT="0" distB="0" distL="0" distR="0" wp14:anchorId="2E62E77F" wp14:editId="2357CF60">
                  <wp:extent cx="1718945" cy="1485265"/>
                  <wp:effectExtent l="0" t="0" r="0" b="635"/>
                  <wp:docPr id="1894021565"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6"/>
                          <pic:cNvPicPr/>
                        </pic:nvPicPr>
                        <pic:blipFill>
                          <a:blip r:embed="rId109">
                            <a:extLst>
                              <a:ext uri="{28A0092B-C50C-407E-A947-70E740481C1C}">
                                <a14:useLocalDpi xmlns:a14="http://schemas.microsoft.com/office/drawing/2010/main" val="0"/>
                              </a:ext>
                            </a:extLst>
                          </a:blip>
                          <a:stretch>
                            <a:fillRect/>
                          </a:stretch>
                        </pic:blipFill>
                        <pic:spPr>
                          <a:xfrm>
                            <a:off x="0" y="0"/>
                            <a:ext cx="1718945" cy="1485265"/>
                          </a:xfrm>
                          <a:prstGeom prst="rect">
                            <a:avLst/>
                          </a:prstGeom>
                        </pic:spPr>
                      </pic:pic>
                    </a:graphicData>
                  </a:graphic>
                </wp:inline>
              </w:drawing>
            </w:r>
          </w:p>
          <w:p w14:paraId="61CE31F2" w14:textId="77777777" w:rsidR="00E84F3C" w:rsidRPr="0098210F" w:rsidRDefault="00E84F3C" w:rsidP="003251FF">
            <w:pPr>
              <w:widowControl w:val="0"/>
              <w:spacing w:before="60"/>
              <w:rPr>
                <w:rFonts w:cs="Arial"/>
              </w:rPr>
            </w:pPr>
            <w:r w:rsidRPr="0098210F">
              <w:rPr>
                <w:noProof/>
              </w:rPr>
              <w:drawing>
                <wp:inline distT="0" distB="0" distL="0" distR="0" wp14:anchorId="7ABB605A" wp14:editId="016C4BAB">
                  <wp:extent cx="4663440" cy="2084832"/>
                  <wp:effectExtent l="0" t="0" r="3810" b="0"/>
                  <wp:docPr id="1161098072"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pic:nvPicPr>
                        <pic:blipFill>
                          <a:blip r:embed="rId114">
                            <a:extLst>
                              <a:ext uri="{28A0092B-C50C-407E-A947-70E740481C1C}">
                                <a14:useLocalDpi xmlns:a14="http://schemas.microsoft.com/office/drawing/2010/main" val="0"/>
                              </a:ext>
                            </a:extLst>
                          </a:blip>
                          <a:stretch>
                            <a:fillRect/>
                          </a:stretch>
                        </pic:blipFill>
                        <pic:spPr>
                          <a:xfrm>
                            <a:off x="0" y="0"/>
                            <a:ext cx="4663440" cy="2084832"/>
                          </a:xfrm>
                          <a:prstGeom prst="rect">
                            <a:avLst/>
                          </a:prstGeom>
                        </pic:spPr>
                      </pic:pic>
                    </a:graphicData>
                  </a:graphic>
                </wp:inline>
              </w:drawing>
            </w:r>
          </w:p>
          <w:p w14:paraId="3E5F0700" w14:textId="77777777" w:rsidR="00E84F3C" w:rsidRPr="0098210F" w:rsidRDefault="00E84F3C" w:rsidP="003251FF">
            <w:pPr>
              <w:widowControl w:val="0"/>
              <w:spacing w:before="60"/>
              <w:rPr>
                <w:rFonts w:cs="Arial"/>
                <w:b/>
                <w:bCs/>
              </w:rPr>
            </w:pPr>
            <w:r w:rsidRPr="0098210F">
              <w:rPr>
                <w:rFonts w:cs="Arial"/>
                <w:b/>
                <w:bCs/>
              </w:rPr>
              <w:t>Example — Incorrect</w:t>
            </w:r>
          </w:p>
          <w:p w14:paraId="5E9C6F07" w14:textId="77777777" w:rsidR="00E84F3C" w:rsidRPr="0098210F" w:rsidRDefault="00E84F3C" w:rsidP="003251FF">
            <w:pPr>
              <w:widowControl w:val="0"/>
              <w:spacing w:before="60"/>
              <w:rPr>
                <w:rFonts w:cs="Arial"/>
              </w:rPr>
            </w:pPr>
            <w:r w:rsidRPr="0098210F">
              <w:rPr>
                <w:rFonts w:cs="Arial"/>
                <w:b/>
                <w:bCs/>
              </w:rPr>
              <w:t>Scope</w:t>
            </w:r>
            <w:r w:rsidRPr="0098210F">
              <w:rPr>
                <w:rFonts w:cs="Arial"/>
              </w:rPr>
              <w:t xml:space="preserve"> has set </w:t>
            </w:r>
            <w:r w:rsidRPr="0098210F">
              <w:rPr>
                <w:rFonts w:ascii="Consolas" w:hAnsi="Consolas" w:cs="Arial"/>
              </w:rPr>
              <w:t>Parameter</w:t>
            </w:r>
            <w:r w:rsidRPr="0098210F">
              <w:rPr>
                <w:rFonts w:cs="Arial"/>
              </w:rPr>
              <w:t xml:space="preserve"> local data at the machine level.</w:t>
            </w:r>
          </w:p>
          <w:p w14:paraId="325C4C31" w14:textId="77777777" w:rsidR="00E84F3C" w:rsidRPr="0098210F" w:rsidRDefault="00E84F3C" w:rsidP="003251FF">
            <w:pPr>
              <w:widowControl w:val="0"/>
              <w:spacing w:before="60"/>
              <w:rPr>
                <w:rFonts w:cs="Arial"/>
              </w:rPr>
            </w:pPr>
            <w:r w:rsidRPr="0098210F">
              <w:rPr>
                <w:noProof/>
              </w:rPr>
              <w:lastRenderedPageBreak/>
              <w:drawing>
                <wp:inline distT="0" distB="0" distL="0" distR="0" wp14:anchorId="329F930C" wp14:editId="2ED9087B">
                  <wp:extent cx="4663440" cy="2249424"/>
                  <wp:effectExtent l="0" t="0" r="3810" b="0"/>
                  <wp:docPr id="19963225"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pic:nvPicPr>
                        <pic:blipFill>
                          <a:blip r:embed="rId115">
                            <a:extLst>
                              <a:ext uri="{28A0092B-C50C-407E-A947-70E740481C1C}">
                                <a14:useLocalDpi xmlns:a14="http://schemas.microsoft.com/office/drawing/2010/main" val="0"/>
                              </a:ext>
                            </a:extLst>
                          </a:blip>
                          <a:stretch>
                            <a:fillRect/>
                          </a:stretch>
                        </pic:blipFill>
                        <pic:spPr>
                          <a:xfrm>
                            <a:off x="0" y="0"/>
                            <a:ext cx="4663440" cy="2249424"/>
                          </a:xfrm>
                          <a:prstGeom prst="rect">
                            <a:avLst/>
                          </a:prstGeom>
                        </pic:spPr>
                      </pic:pic>
                    </a:graphicData>
                  </a:graphic>
                </wp:inline>
              </w:drawing>
            </w:r>
          </w:p>
        </w:tc>
      </w:tr>
      <w:tr w:rsidR="00E84F3C" w:rsidRPr="0098210F" w14:paraId="15C0A667" w14:textId="77777777" w:rsidTr="00105788">
        <w:trPr>
          <w:tblCellSpacing w:w="20" w:type="dxa"/>
        </w:trPr>
        <w:tc>
          <w:tcPr>
            <w:tcW w:w="894" w:type="dxa"/>
            <w:vMerge w:val="restart"/>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4FC2C760" w14:textId="77777777" w:rsidR="00E84F3C" w:rsidRPr="0098210F" w:rsidRDefault="00E84F3C" w:rsidP="003251FF">
            <w:pPr>
              <w:widowControl w:val="0"/>
              <w:spacing w:before="60"/>
              <w:rPr>
                <w:rFonts w:cs="Arial"/>
              </w:rPr>
            </w:pPr>
            <w:r w:rsidRPr="0098210F">
              <w:rPr>
                <w:rFonts w:cs="Arial"/>
              </w:rPr>
              <w:lastRenderedPageBreak/>
              <w:t>d</w:t>
            </w:r>
          </w:p>
        </w:tc>
        <w:tc>
          <w:tcPr>
            <w:tcW w:w="5726"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7E678D68" w14:textId="77777777" w:rsidR="00E84F3C" w:rsidRPr="0098210F" w:rsidRDefault="00E84F3C" w:rsidP="003251FF">
            <w:pPr>
              <w:widowControl w:val="0"/>
              <w:spacing w:before="60"/>
              <w:rPr>
                <w:rFonts w:cs="Arial"/>
              </w:rPr>
            </w:pPr>
            <w:r w:rsidRPr="0098210F">
              <w:rPr>
                <w:rFonts w:cs="Arial"/>
              </w:rPr>
              <w:t>A Stateflow® block with parent-child relationships shall not include local data with the same name.</w:t>
            </w:r>
          </w:p>
        </w:tc>
        <w:tc>
          <w:tcPr>
            <w:tcW w:w="1860"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65A8BF52" w14:textId="77777777" w:rsidR="00E84F3C" w:rsidRPr="0098210F" w:rsidRDefault="00E84F3C" w:rsidP="003251FF">
            <w:pPr>
              <w:widowControl w:val="0"/>
              <w:spacing w:before="60"/>
              <w:rPr>
                <w:rFonts w:cs="Arial"/>
              </w:rPr>
            </w:pPr>
            <w:r w:rsidRPr="0098210F">
              <w:rPr>
                <w:rFonts w:cs="Arial"/>
              </w:rPr>
              <w:t>Not Applicable</w:t>
            </w:r>
          </w:p>
        </w:tc>
      </w:tr>
      <w:tr w:rsidR="00E84F3C" w:rsidRPr="0098210F" w14:paraId="1BC552F1" w14:textId="77777777" w:rsidTr="00105788">
        <w:trPr>
          <w:trHeight w:val="345"/>
          <w:tblCellSpacing w:w="20" w:type="dxa"/>
        </w:trPr>
        <w:tc>
          <w:tcPr>
            <w:tcW w:w="894" w:type="dxa"/>
            <w:vMerge/>
            <w:tcMar>
              <w:left w:w="43" w:type="dxa"/>
              <w:bottom w:w="101" w:type="dxa"/>
              <w:right w:w="101" w:type="dxa"/>
            </w:tcMar>
            <w:hideMark/>
          </w:tcPr>
          <w:p w14:paraId="1ABC6954" w14:textId="77777777" w:rsidR="00E84F3C" w:rsidRPr="0098210F" w:rsidRDefault="00E84F3C" w:rsidP="003251FF">
            <w:pPr>
              <w:widowControl w:val="0"/>
              <w:spacing w:before="60"/>
              <w:rPr>
                <w:rFonts w:cs="Arial"/>
              </w:rPr>
            </w:pPr>
          </w:p>
        </w:tc>
        <w:tc>
          <w:tcPr>
            <w:tcW w:w="7626" w:type="dxa"/>
            <w:gridSpan w:val="3"/>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49217FED" w14:textId="77777777" w:rsidR="00E84F3C" w:rsidRPr="0098210F" w:rsidRDefault="00E84F3C" w:rsidP="003251FF">
            <w:pPr>
              <w:widowControl w:val="0"/>
              <w:spacing w:before="60"/>
              <w:rPr>
                <w:rFonts w:cs="Arial"/>
                <w:b/>
                <w:bCs/>
              </w:rPr>
            </w:pPr>
            <w:r w:rsidRPr="0098210F">
              <w:rPr>
                <w:rFonts w:cs="Arial"/>
                <w:b/>
                <w:bCs/>
              </w:rPr>
              <w:t>Example — Correct</w:t>
            </w:r>
          </w:p>
          <w:p w14:paraId="25357AB8" w14:textId="77777777" w:rsidR="00E84F3C" w:rsidRPr="0098210F" w:rsidRDefault="00E84F3C" w:rsidP="003251FF">
            <w:pPr>
              <w:widowControl w:val="0"/>
              <w:spacing w:before="60"/>
              <w:rPr>
                <w:rFonts w:cs="Arial"/>
              </w:rPr>
            </w:pPr>
            <w:r w:rsidRPr="0098210F">
              <w:rPr>
                <w:noProof/>
              </w:rPr>
              <w:drawing>
                <wp:inline distT="0" distB="0" distL="0" distR="0" wp14:anchorId="572722D9" wp14:editId="1370BDF5">
                  <wp:extent cx="4425950" cy="1477645"/>
                  <wp:effectExtent l="0" t="0" r="0" b="8255"/>
                  <wp:docPr id="359467674"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9"/>
                          <pic:cNvPicPr/>
                        </pic:nvPicPr>
                        <pic:blipFill>
                          <a:blip r:embed="rId116">
                            <a:extLst>
                              <a:ext uri="{28A0092B-C50C-407E-A947-70E740481C1C}">
                                <a14:useLocalDpi xmlns:a14="http://schemas.microsoft.com/office/drawing/2010/main" val="0"/>
                              </a:ext>
                            </a:extLst>
                          </a:blip>
                          <a:stretch>
                            <a:fillRect/>
                          </a:stretch>
                        </pic:blipFill>
                        <pic:spPr>
                          <a:xfrm>
                            <a:off x="0" y="0"/>
                            <a:ext cx="4425950" cy="1477645"/>
                          </a:xfrm>
                          <a:prstGeom prst="rect">
                            <a:avLst/>
                          </a:prstGeom>
                        </pic:spPr>
                      </pic:pic>
                    </a:graphicData>
                  </a:graphic>
                </wp:inline>
              </w:drawing>
            </w:r>
          </w:p>
          <w:p w14:paraId="0FB1B399" w14:textId="77777777" w:rsidR="00E84F3C" w:rsidRPr="0098210F" w:rsidRDefault="00E84F3C" w:rsidP="003251FF">
            <w:pPr>
              <w:widowControl w:val="0"/>
              <w:spacing w:before="60"/>
              <w:rPr>
                <w:rFonts w:cs="Arial"/>
              </w:rPr>
            </w:pPr>
            <w:r w:rsidRPr="0098210F">
              <w:rPr>
                <w:noProof/>
              </w:rPr>
              <w:drawing>
                <wp:inline distT="0" distB="0" distL="0" distR="0" wp14:anchorId="67341700" wp14:editId="54634147">
                  <wp:extent cx="4773168" cy="1929384"/>
                  <wp:effectExtent l="0" t="0" r="8890" b="0"/>
                  <wp:docPr id="1763849109"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pic:nvPicPr>
                        <pic:blipFill>
                          <a:blip r:embed="rId117">
                            <a:extLst>
                              <a:ext uri="{28A0092B-C50C-407E-A947-70E740481C1C}">
                                <a14:useLocalDpi xmlns:a14="http://schemas.microsoft.com/office/drawing/2010/main" val="0"/>
                              </a:ext>
                            </a:extLst>
                          </a:blip>
                          <a:stretch>
                            <a:fillRect/>
                          </a:stretch>
                        </pic:blipFill>
                        <pic:spPr>
                          <a:xfrm>
                            <a:off x="0" y="0"/>
                            <a:ext cx="4773168" cy="1929384"/>
                          </a:xfrm>
                          <a:prstGeom prst="rect">
                            <a:avLst/>
                          </a:prstGeom>
                        </pic:spPr>
                      </pic:pic>
                    </a:graphicData>
                  </a:graphic>
                </wp:inline>
              </w:drawing>
            </w:r>
          </w:p>
          <w:p w14:paraId="2F43A463" w14:textId="77777777" w:rsidR="00E84F3C" w:rsidRPr="0098210F" w:rsidRDefault="00E84F3C" w:rsidP="003251FF">
            <w:pPr>
              <w:widowControl w:val="0"/>
              <w:spacing w:before="60"/>
              <w:rPr>
                <w:rFonts w:cs="Arial"/>
                <w:b/>
                <w:bCs/>
              </w:rPr>
            </w:pPr>
            <w:r w:rsidRPr="0098210F">
              <w:rPr>
                <w:rFonts w:cs="Arial"/>
                <w:b/>
                <w:bCs/>
              </w:rPr>
              <w:t>Example — Incorrect</w:t>
            </w:r>
          </w:p>
          <w:p w14:paraId="51063F75" w14:textId="77777777" w:rsidR="00E84F3C" w:rsidRPr="0098210F" w:rsidRDefault="00E84F3C" w:rsidP="003251FF">
            <w:pPr>
              <w:widowControl w:val="0"/>
              <w:spacing w:before="60"/>
              <w:rPr>
                <w:rFonts w:cs="Arial"/>
              </w:rPr>
            </w:pPr>
            <w:r w:rsidRPr="0098210F">
              <w:rPr>
                <w:rFonts w:cs="Arial"/>
              </w:rPr>
              <w:t>A Stateflow block with parent-child relationships has local data with the same name.</w:t>
            </w:r>
          </w:p>
          <w:p w14:paraId="77BD4F01" w14:textId="77777777" w:rsidR="00E84F3C" w:rsidRPr="0098210F" w:rsidRDefault="00E84F3C" w:rsidP="003251FF">
            <w:pPr>
              <w:widowControl w:val="0"/>
              <w:spacing w:before="60"/>
              <w:rPr>
                <w:rFonts w:cs="Arial"/>
              </w:rPr>
            </w:pPr>
            <w:r w:rsidRPr="0098210F">
              <w:rPr>
                <w:noProof/>
              </w:rPr>
              <w:lastRenderedPageBreak/>
              <w:drawing>
                <wp:inline distT="0" distB="0" distL="0" distR="0" wp14:anchorId="7ECC184E" wp14:editId="76CD6E88">
                  <wp:extent cx="4773168" cy="2514600"/>
                  <wp:effectExtent l="0" t="0" r="8890" b="0"/>
                  <wp:docPr id="567779115"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pic:nvPicPr>
                        <pic:blipFill>
                          <a:blip r:embed="rId118">
                            <a:extLst>
                              <a:ext uri="{28A0092B-C50C-407E-A947-70E740481C1C}">
                                <a14:useLocalDpi xmlns:a14="http://schemas.microsoft.com/office/drawing/2010/main" val="0"/>
                              </a:ext>
                            </a:extLst>
                          </a:blip>
                          <a:stretch>
                            <a:fillRect/>
                          </a:stretch>
                        </pic:blipFill>
                        <pic:spPr>
                          <a:xfrm>
                            <a:off x="0" y="0"/>
                            <a:ext cx="4773168" cy="2514600"/>
                          </a:xfrm>
                          <a:prstGeom prst="rect">
                            <a:avLst/>
                          </a:prstGeom>
                        </pic:spPr>
                      </pic:pic>
                    </a:graphicData>
                  </a:graphic>
                </wp:inline>
              </w:drawing>
            </w:r>
          </w:p>
          <w:p w14:paraId="348CE1F5" w14:textId="77777777" w:rsidR="00E84F3C" w:rsidRPr="0098210F" w:rsidRDefault="00E84F3C" w:rsidP="003251FF">
            <w:pPr>
              <w:widowControl w:val="0"/>
              <w:spacing w:before="60"/>
              <w:rPr>
                <w:rFonts w:cs="Arial"/>
              </w:rPr>
            </w:pPr>
            <w:r w:rsidRPr="0098210F">
              <w:rPr>
                <w:noProof/>
              </w:rPr>
              <w:drawing>
                <wp:inline distT="0" distB="0" distL="0" distR="0" wp14:anchorId="42163D89" wp14:editId="6A437A6C">
                  <wp:extent cx="4773168" cy="2523744"/>
                  <wp:effectExtent l="0" t="0" r="8890" b="0"/>
                  <wp:docPr id="1563024744"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pic:nvPicPr>
                        <pic:blipFill>
                          <a:blip r:embed="rId119">
                            <a:extLst>
                              <a:ext uri="{28A0092B-C50C-407E-A947-70E740481C1C}">
                                <a14:useLocalDpi xmlns:a14="http://schemas.microsoft.com/office/drawing/2010/main" val="0"/>
                              </a:ext>
                            </a:extLst>
                          </a:blip>
                          <a:stretch>
                            <a:fillRect/>
                          </a:stretch>
                        </pic:blipFill>
                        <pic:spPr>
                          <a:xfrm>
                            <a:off x="0" y="0"/>
                            <a:ext cx="4773168" cy="2523744"/>
                          </a:xfrm>
                          <a:prstGeom prst="rect">
                            <a:avLst/>
                          </a:prstGeom>
                        </pic:spPr>
                      </pic:pic>
                    </a:graphicData>
                  </a:graphic>
                </wp:inline>
              </w:drawing>
            </w:r>
          </w:p>
        </w:tc>
      </w:tr>
      <w:tr w:rsidR="00E84F3C" w:rsidRPr="0098210F" w14:paraId="2F25CEAF" w14:textId="77777777" w:rsidTr="00105788">
        <w:trPr>
          <w:tblCellSpacing w:w="20" w:type="dxa"/>
        </w:trPr>
        <w:tc>
          <w:tcPr>
            <w:tcW w:w="894" w:type="dxa"/>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7C0BA058" w14:textId="77777777" w:rsidR="00E84F3C" w:rsidRPr="0098210F" w:rsidRDefault="00E84F3C" w:rsidP="003251FF">
            <w:pPr>
              <w:widowControl w:val="0"/>
              <w:spacing w:before="60"/>
              <w:rPr>
                <w:rFonts w:cs="Arial"/>
                <w:b/>
                <w:bCs/>
              </w:rPr>
            </w:pPr>
            <w:r w:rsidRPr="0098210F">
              <w:rPr>
                <w:rFonts w:cs="Arial"/>
                <w:b/>
                <w:bCs/>
              </w:rPr>
              <w:lastRenderedPageBreak/>
              <w:t>Sub ID</w:t>
            </w:r>
          </w:p>
        </w:tc>
        <w:tc>
          <w:tcPr>
            <w:tcW w:w="7626" w:type="dxa"/>
            <w:gridSpan w:val="3"/>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65134408" w14:textId="77777777" w:rsidR="00E84F3C" w:rsidRPr="0098210F" w:rsidRDefault="00E84F3C" w:rsidP="003251FF">
            <w:pPr>
              <w:widowControl w:val="0"/>
              <w:spacing w:before="60"/>
              <w:rPr>
                <w:rFonts w:cs="Arial"/>
                <w:b/>
                <w:bCs/>
              </w:rPr>
            </w:pPr>
            <w:r w:rsidRPr="0098210F">
              <w:rPr>
                <w:rFonts w:cs="Arial"/>
                <w:b/>
                <w:bCs/>
              </w:rPr>
              <w:t>Rationale</w:t>
            </w:r>
          </w:p>
        </w:tc>
      </w:tr>
      <w:tr w:rsidR="00E84F3C" w:rsidRPr="0098210F" w14:paraId="7EEFFE43" w14:textId="77777777" w:rsidTr="00105788">
        <w:trPr>
          <w:tblCellSpacing w:w="20" w:type="dxa"/>
        </w:trPr>
        <w:tc>
          <w:tcPr>
            <w:tcW w:w="894"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5876D901" w14:textId="77777777" w:rsidR="00E84F3C" w:rsidRPr="0098210F" w:rsidRDefault="00E84F3C" w:rsidP="003251FF">
            <w:pPr>
              <w:widowControl w:val="0"/>
              <w:spacing w:before="60"/>
              <w:rPr>
                <w:rFonts w:cs="Arial"/>
              </w:rPr>
            </w:pPr>
            <w:r w:rsidRPr="0098210F">
              <w:rPr>
                <w:rFonts w:cs="Arial"/>
              </w:rPr>
              <w:t>a</w:t>
            </w:r>
          </w:p>
        </w:tc>
        <w:tc>
          <w:tcPr>
            <w:tcW w:w="7626" w:type="dxa"/>
            <w:gridSpan w:val="3"/>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626FD580" w14:textId="77777777" w:rsidR="00E84F3C" w:rsidRPr="0098210F" w:rsidRDefault="00E84F3C" w:rsidP="00E84F3C">
            <w:pPr>
              <w:pStyle w:val="ListParagraph"/>
              <w:widowControl w:val="0"/>
              <w:numPr>
                <w:ilvl w:val="0"/>
                <w:numId w:val="121"/>
              </w:numPr>
              <w:spacing w:before="60" w:after="0"/>
              <w:ind w:left="230" w:hanging="230"/>
              <w:rPr>
                <w:rFonts w:cs="Arial"/>
              </w:rPr>
            </w:pPr>
            <w:r w:rsidRPr="0098210F">
              <w:rPr>
                <w:rFonts w:cs="Arial"/>
              </w:rPr>
              <w:t>When local data is defined at the machine level, it is shared with all blocks in the model. The data will not behave like a local variable and can be influenced by any operation.</w:t>
            </w:r>
          </w:p>
          <w:p w14:paraId="775E7D0B" w14:textId="77777777" w:rsidR="00E84F3C" w:rsidRPr="0098210F" w:rsidRDefault="00E84F3C" w:rsidP="00E84F3C">
            <w:pPr>
              <w:pStyle w:val="ListParagraph"/>
              <w:widowControl w:val="0"/>
              <w:numPr>
                <w:ilvl w:val="0"/>
                <w:numId w:val="121"/>
              </w:numPr>
              <w:spacing w:before="60" w:after="0"/>
              <w:ind w:left="230" w:hanging="230"/>
              <w:rPr>
                <w:rFonts w:cs="Arial"/>
              </w:rPr>
            </w:pPr>
            <w:r w:rsidRPr="0098210F">
              <w:rPr>
                <w:rFonts w:cs="Arial"/>
              </w:rPr>
              <w:t>Adherence to the rules prevent the definition from disappearing when copying a Stateflow block to another model.</w:t>
            </w:r>
          </w:p>
        </w:tc>
      </w:tr>
      <w:tr w:rsidR="00E84F3C" w:rsidRPr="0098210F" w14:paraId="4CB0DB88" w14:textId="77777777" w:rsidTr="00105788">
        <w:trPr>
          <w:tblCellSpacing w:w="20" w:type="dxa"/>
        </w:trPr>
        <w:tc>
          <w:tcPr>
            <w:tcW w:w="894"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57FA4680" w14:textId="77777777" w:rsidR="00E84F3C" w:rsidRPr="0098210F" w:rsidRDefault="00E84F3C" w:rsidP="003251FF">
            <w:pPr>
              <w:widowControl w:val="0"/>
              <w:spacing w:before="60"/>
              <w:rPr>
                <w:rFonts w:cs="Arial"/>
              </w:rPr>
            </w:pPr>
            <w:r w:rsidRPr="0098210F">
              <w:rPr>
                <w:rFonts w:cs="Arial"/>
              </w:rPr>
              <w:t>b, c</w:t>
            </w:r>
          </w:p>
        </w:tc>
        <w:tc>
          <w:tcPr>
            <w:tcW w:w="7626" w:type="dxa"/>
            <w:gridSpan w:val="3"/>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376F8793" w14:textId="77777777" w:rsidR="00E84F3C" w:rsidRPr="0098210F" w:rsidRDefault="00E84F3C" w:rsidP="00E84F3C">
            <w:pPr>
              <w:pStyle w:val="ListParagraph"/>
              <w:widowControl w:val="0"/>
              <w:numPr>
                <w:ilvl w:val="0"/>
                <w:numId w:val="122"/>
              </w:numPr>
              <w:spacing w:before="60" w:after="0"/>
              <w:ind w:left="230" w:hanging="230"/>
              <w:rPr>
                <w:rFonts w:cs="Arial"/>
              </w:rPr>
            </w:pPr>
            <w:r w:rsidRPr="0098210F">
              <w:rPr>
                <w:rFonts w:cs="Arial"/>
              </w:rPr>
              <w:t>Adherence to the rules prevent the definition from disappearing when copying a Stateflow block to another model.</w:t>
            </w:r>
          </w:p>
        </w:tc>
      </w:tr>
      <w:tr w:rsidR="00E84F3C" w:rsidRPr="0098210F" w14:paraId="4DD26B98" w14:textId="77777777" w:rsidTr="00105788">
        <w:trPr>
          <w:tblCellSpacing w:w="20" w:type="dxa"/>
        </w:trPr>
        <w:tc>
          <w:tcPr>
            <w:tcW w:w="894"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37E2D509" w14:textId="77777777" w:rsidR="00E84F3C" w:rsidRPr="0098210F" w:rsidRDefault="00E84F3C" w:rsidP="003251FF">
            <w:pPr>
              <w:widowControl w:val="0"/>
              <w:spacing w:before="60"/>
              <w:rPr>
                <w:rFonts w:cs="Arial"/>
              </w:rPr>
            </w:pPr>
            <w:r w:rsidRPr="0098210F">
              <w:rPr>
                <w:rFonts w:cs="Arial"/>
              </w:rPr>
              <w:t>d</w:t>
            </w:r>
          </w:p>
        </w:tc>
        <w:tc>
          <w:tcPr>
            <w:tcW w:w="7626" w:type="dxa"/>
            <w:gridSpan w:val="3"/>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141391F0" w14:textId="77777777" w:rsidR="00E84F3C" w:rsidRPr="0098210F" w:rsidRDefault="00E84F3C" w:rsidP="00E84F3C">
            <w:pPr>
              <w:pStyle w:val="ListParagraph"/>
              <w:widowControl w:val="0"/>
              <w:numPr>
                <w:ilvl w:val="0"/>
                <w:numId w:val="122"/>
              </w:numPr>
              <w:spacing w:before="60" w:after="0"/>
              <w:ind w:left="230" w:hanging="230"/>
              <w:rPr>
                <w:rFonts w:cs="Arial"/>
              </w:rPr>
            </w:pPr>
            <w:r w:rsidRPr="0098210F">
              <w:rPr>
                <w:rFonts w:cs="Arial"/>
              </w:rPr>
              <w:t>When a Stateflow block with parent-child relationships includes local data with the same name, readability decreases due to lack of clarity with regard to the influence of the local data.</w:t>
            </w:r>
          </w:p>
        </w:tc>
      </w:tr>
      <w:tr w:rsidR="00E84F3C" w:rsidRPr="0098210F" w14:paraId="562F17DB"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1C768408" w14:textId="1B3F1638" w:rsidR="00E84F3C" w:rsidRPr="0098210F" w:rsidRDefault="005829C9" w:rsidP="003251FF">
            <w:pPr>
              <w:widowControl w:val="0"/>
              <w:spacing w:before="60"/>
              <w:rPr>
                <w:rFonts w:asciiTheme="minorHAnsi" w:hAnsiTheme="minorHAnsi" w:cstheme="minorHAnsi"/>
                <w:b/>
                <w:bCs/>
              </w:rPr>
            </w:pPr>
            <w:r w:rsidRPr="0098210F">
              <w:rPr>
                <w:rFonts w:asciiTheme="minorHAnsi" w:hAnsiTheme="minorHAnsi" w:cstheme="minorHAnsi"/>
                <w:b/>
                <w:bCs/>
              </w:rPr>
              <w:t>Model Advisor Checks</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09B3EA45" w14:textId="7DAFDCD9" w:rsidR="00E84F3C" w:rsidRPr="0098210F" w:rsidRDefault="00A21B9F" w:rsidP="006C62AE">
            <w:pPr>
              <w:widowControl w:val="0"/>
              <w:spacing w:before="60"/>
              <w:rPr>
                <w:rFonts w:asciiTheme="minorHAnsi" w:hAnsiTheme="minorHAnsi" w:cstheme="minorHAnsi"/>
                <w:kern w:val="2"/>
              </w:rPr>
            </w:pPr>
            <w:r w:rsidRPr="0098210F">
              <w:rPr>
                <w:rFonts w:asciiTheme="minorHAnsi" w:hAnsiTheme="minorHAnsi" w:cstheme="minorHAnsi"/>
                <w:kern w:val="2"/>
              </w:rPr>
              <w:t xml:space="preserve">Modeling Standards for MAB &gt; Stateflow &gt; Block/Data/Events &gt; </w:t>
            </w:r>
            <w:r w:rsidR="005829C9" w:rsidRPr="0098210F">
              <w:rPr>
                <w:rFonts w:asciiTheme="minorHAnsi" w:hAnsiTheme="minorHAnsi" w:cstheme="minorHAnsi"/>
                <w:kern w:val="2"/>
              </w:rPr>
              <w:t>Check definition of Stateflow data</w:t>
            </w:r>
          </w:p>
        </w:tc>
      </w:tr>
      <w:tr w:rsidR="00651CA2" w:rsidRPr="0098210F" w14:paraId="551CD911"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1461F45F" w14:textId="1F19C1F6" w:rsidR="00651CA2" w:rsidRPr="0098210F" w:rsidRDefault="00651CA2" w:rsidP="00651CA2">
            <w:pPr>
              <w:widowControl w:val="0"/>
              <w:spacing w:before="60"/>
              <w:rPr>
                <w:rFonts w:asciiTheme="minorHAnsi" w:hAnsiTheme="minorHAnsi" w:cstheme="minorHAnsi"/>
                <w:b/>
                <w:bCs/>
              </w:rPr>
            </w:pPr>
            <w:r w:rsidRPr="0098210F">
              <w:rPr>
                <w:rFonts w:asciiTheme="minorHAnsi" w:hAnsiTheme="minorHAnsi" w:cstheme="minorHAnsi"/>
                <w:b/>
                <w:bCs/>
              </w:rPr>
              <w:t>See Also</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3A32BC4E" w14:textId="77777777" w:rsidR="00651CA2" w:rsidRPr="0098210F" w:rsidRDefault="00651CA2" w:rsidP="00651CA2">
            <w:pPr>
              <w:pStyle w:val="ListParagraph"/>
              <w:widowControl w:val="0"/>
              <w:numPr>
                <w:ilvl w:val="0"/>
                <w:numId w:val="111"/>
              </w:numPr>
              <w:spacing w:before="60" w:after="0"/>
              <w:ind w:left="230" w:hanging="230"/>
              <w:rPr>
                <w:rFonts w:asciiTheme="minorHAnsi" w:hAnsiTheme="minorHAnsi" w:cstheme="minorHAnsi"/>
                <w:kern w:val="2"/>
              </w:rPr>
            </w:pPr>
            <w:r w:rsidRPr="0098210F">
              <w:rPr>
                <w:rFonts w:asciiTheme="minorHAnsi" w:hAnsiTheme="minorHAnsi" w:cstheme="minorHAnsi"/>
                <w:kern w:val="2"/>
              </w:rPr>
              <w:t>Stateflow Data Properties (Stateflow)</w:t>
            </w:r>
          </w:p>
          <w:p w14:paraId="188BD194" w14:textId="77777777" w:rsidR="00651CA2" w:rsidRPr="0098210F" w:rsidRDefault="00651CA2" w:rsidP="00651CA2">
            <w:pPr>
              <w:pStyle w:val="ListParagraph"/>
              <w:widowControl w:val="0"/>
              <w:numPr>
                <w:ilvl w:val="0"/>
                <w:numId w:val="111"/>
              </w:numPr>
              <w:spacing w:before="60" w:after="0"/>
              <w:ind w:left="230" w:hanging="230"/>
              <w:rPr>
                <w:rFonts w:asciiTheme="minorHAnsi" w:hAnsiTheme="minorHAnsi" w:cstheme="minorHAnsi"/>
                <w:kern w:val="2"/>
              </w:rPr>
            </w:pPr>
            <w:r w:rsidRPr="0098210F">
              <w:rPr>
                <w:rFonts w:asciiTheme="minorHAnsi" w:hAnsiTheme="minorHAnsi" w:cstheme="minorHAnsi"/>
                <w:kern w:val="2"/>
              </w:rPr>
              <w:t>Use the Model Explorer with Stateflow Objects (Stateflow)</w:t>
            </w:r>
          </w:p>
          <w:p w14:paraId="0CE8AC0B" w14:textId="2B207DEE" w:rsidR="00651CA2" w:rsidRPr="0098210F" w:rsidRDefault="00651CA2" w:rsidP="00651CA2">
            <w:pPr>
              <w:pStyle w:val="ListParagraph"/>
              <w:widowControl w:val="0"/>
              <w:numPr>
                <w:ilvl w:val="0"/>
                <w:numId w:val="111"/>
              </w:numPr>
              <w:spacing w:before="60" w:after="0"/>
              <w:ind w:left="230" w:hanging="230"/>
              <w:rPr>
                <w:rFonts w:asciiTheme="minorHAnsi" w:hAnsiTheme="minorHAnsi" w:cstheme="minorHAnsi"/>
                <w:kern w:val="2"/>
              </w:rPr>
            </w:pPr>
            <w:r w:rsidRPr="0098210F">
              <w:rPr>
                <w:rFonts w:asciiTheme="minorHAnsi" w:hAnsiTheme="minorHAnsi" w:cstheme="minorHAnsi"/>
                <w:kern w:val="2"/>
              </w:rPr>
              <w:lastRenderedPageBreak/>
              <w:t>State Hierarchy (Stateflow)</w:t>
            </w:r>
          </w:p>
        </w:tc>
      </w:tr>
      <w:tr w:rsidR="00E84F3C" w:rsidRPr="0098210F" w14:paraId="137960F0"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67B30EA3" w14:textId="77777777" w:rsidR="00E84F3C" w:rsidRPr="0098210F" w:rsidRDefault="00E84F3C" w:rsidP="003251FF">
            <w:pPr>
              <w:widowControl w:val="0"/>
              <w:spacing w:before="60"/>
              <w:rPr>
                <w:rFonts w:asciiTheme="minorHAnsi" w:hAnsiTheme="minorHAnsi" w:cstheme="minorHAnsi"/>
                <w:b/>
                <w:bCs/>
              </w:rPr>
            </w:pPr>
            <w:r w:rsidRPr="0098210F">
              <w:rPr>
                <w:rFonts w:asciiTheme="minorHAnsi" w:hAnsiTheme="minorHAnsi" w:cstheme="minorHAnsi"/>
                <w:b/>
                <w:bCs/>
              </w:rPr>
              <w:lastRenderedPageBreak/>
              <w:t>Last Changed</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5B457A80" w14:textId="77777777" w:rsidR="00E84F3C" w:rsidRPr="0098210F" w:rsidRDefault="00E84F3C" w:rsidP="003251FF">
            <w:pPr>
              <w:widowControl w:val="0"/>
              <w:spacing w:before="60"/>
              <w:rPr>
                <w:rFonts w:asciiTheme="minorHAnsi" w:hAnsiTheme="minorHAnsi" w:cstheme="minorHAnsi"/>
                <w:kern w:val="2"/>
              </w:rPr>
            </w:pPr>
            <w:r w:rsidRPr="0098210F">
              <w:rPr>
                <w:rFonts w:asciiTheme="minorHAnsi" w:hAnsiTheme="minorHAnsi" w:cstheme="minorHAnsi"/>
                <w:kern w:val="2"/>
              </w:rPr>
              <w:t>R2020a</w:t>
            </w:r>
          </w:p>
        </w:tc>
      </w:tr>
    </w:tbl>
    <w:p w14:paraId="4DA8E0C6" w14:textId="77777777" w:rsidR="00E84F3C" w:rsidRPr="0098210F" w:rsidRDefault="00E84F3C" w:rsidP="00E84F3C">
      <w:pPr>
        <w:pStyle w:val="UnNumberedHeading4"/>
        <w:rPr>
          <w:color w:val="000000" w:themeColor="text1"/>
          <w:szCs w:val="20"/>
        </w:rPr>
      </w:pPr>
      <w:bookmarkStart w:id="145" w:name="_Toc20513100"/>
      <w:bookmarkStart w:id="146" w:name="_Toc20842707"/>
      <w:bookmarkStart w:id="147" w:name="_Toc20923148"/>
      <w:bookmarkStart w:id="148" w:name="_Toc20513121"/>
      <w:bookmarkStart w:id="149" w:name="_Toc20842728"/>
      <w:bookmarkStart w:id="150" w:name="_Toc20923169"/>
      <w:bookmarkStart w:id="151" w:name="_Toc20513136"/>
      <w:bookmarkStart w:id="152" w:name="_Toc20842743"/>
      <w:bookmarkStart w:id="153" w:name="_Toc20923184"/>
      <w:bookmarkStart w:id="154" w:name="_Toc508614003"/>
      <w:bookmarkStart w:id="155" w:name="_Toc34395984"/>
      <w:bookmarkEnd w:id="144"/>
      <w:bookmarkEnd w:id="145"/>
      <w:bookmarkEnd w:id="146"/>
      <w:bookmarkEnd w:id="147"/>
      <w:bookmarkEnd w:id="148"/>
      <w:bookmarkEnd w:id="149"/>
      <w:bookmarkEnd w:id="150"/>
      <w:bookmarkEnd w:id="151"/>
      <w:bookmarkEnd w:id="152"/>
      <w:bookmarkEnd w:id="153"/>
      <w:r w:rsidRPr="0098210F">
        <w:rPr>
          <w:szCs w:val="20"/>
        </w:rPr>
        <w:t>db_0137: States in state machines</w:t>
      </w:r>
      <w:bookmarkEnd w:id="154"/>
      <w:bookmarkEnd w:id="155"/>
    </w:p>
    <w:tbl>
      <w:tblPr>
        <w:tblStyle w:val="TableGrid"/>
        <w:tblW w:w="8640" w:type="dxa"/>
        <w:tblCellSpacing w:w="20" w:type="dxa"/>
        <w:tblInd w:w="446" w:type="dxa"/>
        <w:tblBorders>
          <w:top w:val="single" w:sz="4" w:space="0" w:color="auto"/>
          <w:left w:val="single" w:sz="4" w:space="0" w:color="auto"/>
          <w:bottom w:val="single" w:sz="4" w:space="0" w:color="auto"/>
          <w:right w:val="single" w:sz="4" w:space="0" w:color="auto"/>
          <w:insideH w:val="outset" w:sz="6" w:space="0" w:color="auto"/>
          <w:insideV w:val="outset" w:sz="6" w:space="0" w:color="auto"/>
        </w:tblBorders>
        <w:tblLayout w:type="fixed"/>
        <w:tblLook w:val="04A0" w:firstRow="1" w:lastRow="0" w:firstColumn="1" w:lastColumn="0" w:noHBand="0" w:noVBand="1"/>
      </w:tblPr>
      <w:tblGrid>
        <w:gridCol w:w="954"/>
        <w:gridCol w:w="1446"/>
        <w:gridCol w:w="4320"/>
        <w:gridCol w:w="1920"/>
      </w:tblGrid>
      <w:tr w:rsidR="00E84F3C" w:rsidRPr="0098210F" w14:paraId="5878860F"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62C3FB59" w14:textId="77777777" w:rsidR="00E84F3C" w:rsidRPr="0098210F" w:rsidRDefault="00E84F3C" w:rsidP="003251FF">
            <w:pPr>
              <w:widowControl w:val="0"/>
              <w:spacing w:before="60"/>
              <w:rPr>
                <w:rFonts w:cs="Arial"/>
                <w:b/>
                <w:bCs/>
                <w:color w:val="000000" w:themeColor="text1"/>
              </w:rPr>
            </w:pPr>
            <w:r w:rsidRPr="0098210F">
              <w:rPr>
                <w:rFonts w:cs="Arial"/>
                <w:b/>
                <w:bCs/>
                <w:color w:val="000000" w:themeColor="text1"/>
              </w:rPr>
              <w:t>ID: Title</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138E62FF" w14:textId="77777777" w:rsidR="00E84F3C" w:rsidRPr="0098210F" w:rsidRDefault="00E84F3C" w:rsidP="003251FF">
            <w:pPr>
              <w:widowControl w:val="0"/>
              <w:spacing w:before="60"/>
              <w:rPr>
                <w:rFonts w:cs="Arial"/>
                <w:b/>
                <w:bCs/>
                <w:color w:val="000000" w:themeColor="text1"/>
              </w:rPr>
            </w:pPr>
            <w:r w:rsidRPr="0098210F">
              <w:rPr>
                <w:rFonts w:cs="Arial"/>
                <w:b/>
                <w:bCs/>
                <w:color w:val="000000" w:themeColor="text1"/>
              </w:rPr>
              <w:t>db_0137: States in state machines</w:t>
            </w:r>
          </w:p>
        </w:tc>
      </w:tr>
      <w:tr w:rsidR="00E84F3C" w:rsidRPr="0098210F" w14:paraId="4E55B4F8"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22BBDAD9" w14:textId="77777777" w:rsidR="00E84F3C" w:rsidRPr="0098210F" w:rsidRDefault="00E84F3C" w:rsidP="003251FF">
            <w:pPr>
              <w:widowControl w:val="0"/>
              <w:spacing w:before="60"/>
              <w:rPr>
                <w:rFonts w:cs="Arial"/>
                <w:b/>
                <w:bCs/>
                <w:color w:val="000000" w:themeColor="text1"/>
              </w:rPr>
            </w:pPr>
            <w:r w:rsidRPr="0098210F">
              <w:rPr>
                <w:rFonts w:cs="Arial"/>
                <w:b/>
                <w:bCs/>
              </w:rPr>
              <w:t>Sub ID Recommendations</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1BC771CE" w14:textId="77777777" w:rsidR="00E84F3C" w:rsidRPr="0098210F" w:rsidRDefault="00E84F3C" w:rsidP="00E84F3C">
            <w:pPr>
              <w:pStyle w:val="ListParagraph"/>
              <w:widowControl w:val="0"/>
              <w:numPr>
                <w:ilvl w:val="0"/>
                <w:numId w:val="119"/>
              </w:numPr>
              <w:spacing w:before="60" w:after="0"/>
              <w:ind w:left="230" w:hanging="230"/>
              <w:rPr>
                <w:rFonts w:cs="Arial"/>
                <w:color w:val="000000" w:themeColor="text1"/>
              </w:rPr>
            </w:pPr>
            <w:r w:rsidRPr="0098210F">
              <w:rPr>
                <w:rFonts w:cs="Arial"/>
                <w:color w:val="000000" w:themeColor="text1"/>
              </w:rPr>
              <w:t>NA-MAAB — a</w:t>
            </w:r>
          </w:p>
          <w:p w14:paraId="4D659D70" w14:textId="77777777" w:rsidR="00E84F3C" w:rsidRPr="0098210F" w:rsidRDefault="00E84F3C" w:rsidP="00E84F3C">
            <w:pPr>
              <w:pStyle w:val="ListParagraph"/>
              <w:widowControl w:val="0"/>
              <w:numPr>
                <w:ilvl w:val="0"/>
                <w:numId w:val="119"/>
              </w:numPr>
              <w:spacing w:before="60" w:after="0"/>
              <w:ind w:left="230" w:hanging="230"/>
              <w:rPr>
                <w:rFonts w:cs="Arial"/>
                <w:color w:val="000000" w:themeColor="text1"/>
              </w:rPr>
            </w:pPr>
            <w:r w:rsidRPr="0098210F">
              <w:rPr>
                <w:rFonts w:cs="Arial"/>
                <w:color w:val="000000" w:themeColor="text1"/>
              </w:rPr>
              <w:t>JMAAB — a</w:t>
            </w:r>
          </w:p>
        </w:tc>
      </w:tr>
      <w:tr w:rsidR="00E84F3C" w:rsidRPr="0098210F" w14:paraId="1FAF86CA"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490C5B6B" w14:textId="77777777" w:rsidR="00E84F3C" w:rsidRPr="0098210F" w:rsidRDefault="00E84F3C" w:rsidP="003251FF">
            <w:pPr>
              <w:widowControl w:val="0"/>
              <w:spacing w:before="60"/>
              <w:rPr>
                <w:rFonts w:cs="Arial"/>
                <w:b/>
                <w:bCs/>
                <w:color w:val="000000" w:themeColor="text1"/>
              </w:rPr>
            </w:pPr>
            <w:r w:rsidRPr="0098210F">
              <w:rPr>
                <w:rFonts w:cs="Arial"/>
                <w:b/>
                <w:bCs/>
              </w:rPr>
              <w:t>MATLAB Versions</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7A1C0317" w14:textId="77777777" w:rsidR="00E84F3C" w:rsidRPr="0098210F" w:rsidRDefault="00E84F3C" w:rsidP="003251FF">
            <w:pPr>
              <w:widowControl w:val="0"/>
              <w:spacing w:before="60"/>
              <w:rPr>
                <w:rFonts w:cs="Arial"/>
                <w:color w:val="000000" w:themeColor="text1"/>
              </w:rPr>
            </w:pPr>
            <w:r w:rsidRPr="0098210F">
              <w:rPr>
                <w:rFonts w:cs="Arial"/>
              </w:rPr>
              <w:t>All</w:t>
            </w:r>
          </w:p>
        </w:tc>
      </w:tr>
      <w:tr w:rsidR="00E84F3C" w:rsidRPr="0098210F" w14:paraId="11B5A533" w14:textId="77777777" w:rsidTr="00105788">
        <w:trPr>
          <w:tblCellSpacing w:w="20" w:type="dxa"/>
        </w:trPr>
        <w:tc>
          <w:tcPr>
            <w:tcW w:w="894" w:type="dxa"/>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2BD2A98F" w14:textId="77777777" w:rsidR="00E84F3C" w:rsidRPr="0098210F" w:rsidRDefault="00E84F3C" w:rsidP="003251FF">
            <w:pPr>
              <w:widowControl w:val="0"/>
              <w:spacing w:before="60"/>
              <w:rPr>
                <w:rFonts w:cs="Arial"/>
                <w:b/>
                <w:bCs/>
              </w:rPr>
            </w:pPr>
            <w:r w:rsidRPr="0098210F">
              <w:rPr>
                <w:rFonts w:cs="Arial"/>
                <w:b/>
                <w:bCs/>
              </w:rPr>
              <w:t>Sub ID</w:t>
            </w:r>
          </w:p>
        </w:tc>
        <w:tc>
          <w:tcPr>
            <w:tcW w:w="5726"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4BBF92F0" w14:textId="77777777" w:rsidR="00E84F3C" w:rsidRPr="0098210F" w:rsidRDefault="00E84F3C" w:rsidP="003251FF">
            <w:pPr>
              <w:widowControl w:val="0"/>
              <w:spacing w:before="60"/>
              <w:rPr>
                <w:rFonts w:cs="Arial"/>
                <w:b/>
                <w:bCs/>
              </w:rPr>
            </w:pPr>
            <w:r w:rsidRPr="0098210F">
              <w:rPr>
                <w:rFonts w:cs="Arial"/>
                <w:b/>
                <w:bCs/>
              </w:rPr>
              <w:t>Rule</w:t>
            </w:r>
          </w:p>
        </w:tc>
        <w:tc>
          <w:tcPr>
            <w:tcW w:w="1860" w:type="dxa"/>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0F74DFAD" w14:textId="77777777" w:rsidR="00E84F3C" w:rsidRPr="0098210F" w:rsidRDefault="00E84F3C" w:rsidP="003251FF">
            <w:pPr>
              <w:widowControl w:val="0"/>
              <w:spacing w:before="60"/>
              <w:rPr>
                <w:rFonts w:cs="Arial"/>
                <w:b/>
                <w:bCs/>
              </w:rPr>
            </w:pPr>
            <w:r w:rsidRPr="0098210F">
              <w:rPr>
                <w:rFonts w:cs="Arial"/>
                <w:b/>
                <w:bCs/>
              </w:rPr>
              <w:t>Custom Parameter</w:t>
            </w:r>
          </w:p>
        </w:tc>
      </w:tr>
      <w:tr w:rsidR="00E84F3C" w:rsidRPr="0098210F" w14:paraId="2BEA1E30" w14:textId="77777777" w:rsidTr="00105788">
        <w:trPr>
          <w:tblCellSpacing w:w="20" w:type="dxa"/>
        </w:trPr>
        <w:tc>
          <w:tcPr>
            <w:tcW w:w="894" w:type="dxa"/>
            <w:vMerge w:val="restart"/>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008F5598" w14:textId="77777777" w:rsidR="00E84F3C" w:rsidRPr="0098210F" w:rsidRDefault="00E84F3C" w:rsidP="003251FF">
            <w:pPr>
              <w:widowControl w:val="0"/>
              <w:spacing w:before="60"/>
              <w:rPr>
                <w:rFonts w:cs="Arial"/>
              </w:rPr>
            </w:pPr>
            <w:r w:rsidRPr="0098210F">
              <w:rPr>
                <w:rFonts w:cs="Arial"/>
              </w:rPr>
              <w:t>a</w:t>
            </w:r>
          </w:p>
        </w:tc>
        <w:tc>
          <w:tcPr>
            <w:tcW w:w="5726"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15D36750" w14:textId="77777777" w:rsidR="00E84F3C" w:rsidRPr="0098210F" w:rsidRDefault="00E84F3C" w:rsidP="003251FF">
            <w:pPr>
              <w:widowControl w:val="0"/>
              <w:spacing w:before="60"/>
              <w:rPr>
                <w:rFonts w:cs="Arial"/>
              </w:rPr>
            </w:pPr>
            <w:r w:rsidRPr="0098210F">
              <w:rPr>
                <w:rFonts w:cs="Arial"/>
              </w:rPr>
              <w:t xml:space="preserve">When the </w:t>
            </w:r>
            <w:r w:rsidRPr="0098210F">
              <w:rPr>
                <w:rFonts w:cs="Arial"/>
                <w:b/>
                <w:bCs/>
              </w:rPr>
              <w:t>Decomposition</w:t>
            </w:r>
            <w:r w:rsidRPr="0098210F">
              <w:rPr>
                <w:rFonts w:cs="Arial"/>
              </w:rPr>
              <w:t xml:space="preserve"> for the Chart block or State is set to </w:t>
            </w:r>
            <w:r w:rsidRPr="0098210F">
              <w:rPr>
                <w:rFonts w:ascii="Consolas" w:hAnsi="Consolas" w:cs="Arial"/>
              </w:rPr>
              <w:t>OR (Exclusive)</w:t>
            </w:r>
            <w:r w:rsidRPr="0098210F">
              <w:rPr>
                <w:rFonts w:cs="Arial"/>
              </w:rPr>
              <w:t>, there shall be at least two states in the hierarchy.</w:t>
            </w:r>
          </w:p>
        </w:tc>
        <w:tc>
          <w:tcPr>
            <w:tcW w:w="1860"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6A2F194A" w14:textId="77777777" w:rsidR="00E84F3C" w:rsidRPr="0098210F" w:rsidRDefault="00E84F3C" w:rsidP="003251FF">
            <w:pPr>
              <w:widowControl w:val="0"/>
              <w:spacing w:before="60"/>
              <w:rPr>
                <w:rFonts w:cs="Arial"/>
              </w:rPr>
            </w:pPr>
            <w:r w:rsidRPr="0098210F">
              <w:rPr>
                <w:rFonts w:cs="Arial"/>
              </w:rPr>
              <w:t>Not Applicable</w:t>
            </w:r>
          </w:p>
        </w:tc>
      </w:tr>
      <w:tr w:rsidR="00E84F3C" w:rsidRPr="0098210F" w14:paraId="1111068C" w14:textId="77777777" w:rsidTr="00105788">
        <w:trPr>
          <w:trHeight w:val="345"/>
          <w:tblCellSpacing w:w="20" w:type="dxa"/>
        </w:trPr>
        <w:tc>
          <w:tcPr>
            <w:tcW w:w="894" w:type="dxa"/>
            <w:vMerge/>
            <w:tcMar>
              <w:left w:w="43" w:type="dxa"/>
              <w:bottom w:w="101" w:type="dxa"/>
              <w:right w:w="101" w:type="dxa"/>
            </w:tcMar>
            <w:hideMark/>
          </w:tcPr>
          <w:p w14:paraId="4F94E19E" w14:textId="77777777" w:rsidR="00E84F3C" w:rsidRPr="0098210F" w:rsidRDefault="00E84F3C" w:rsidP="003251FF">
            <w:pPr>
              <w:widowControl w:val="0"/>
              <w:spacing w:before="60"/>
              <w:rPr>
                <w:rFonts w:cs="Arial"/>
              </w:rPr>
            </w:pPr>
          </w:p>
        </w:tc>
        <w:tc>
          <w:tcPr>
            <w:tcW w:w="7626" w:type="dxa"/>
            <w:gridSpan w:val="3"/>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1DA03D7F" w14:textId="77777777" w:rsidR="00E84F3C" w:rsidRPr="0098210F" w:rsidRDefault="00E84F3C" w:rsidP="003251FF">
            <w:pPr>
              <w:widowControl w:val="0"/>
              <w:spacing w:before="60"/>
              <w:rPr>
                <w:rFonts w:cs="Arial"/>
                <w:b/>
                <w:bCs/>
              </w:rPr>
            </w:pPr>
            <w:r w:rsidRPr="0098210F">
              <w:rPr>
                <w:rFonts w:cs="Arial"/>
                <w:b/>
                <w:bCs/>
              </w:rPr>
              <w:t>Example — Incorrect</w:t>
            </w:r>
          </w:p>
          <w:p w14:paraId="2763F579" w14:textId="77777777" w:rsidR="00E84F3C" w:rsidRPr="0098210F" w:rsidRDefault="00E84F3C" w:rsidP="003251FF">
            <w:pPr>
              <w:widowControl w:val="0"/>
              <w:spacing w:before="60"/>
              <w:rPr>
                <w:rFonts w:cs="Arial"/>
              </w:rPr>
            </w:pPr>
            <w:r w:rsidRPr="0098210F">
              <w:rPr>
                <w:rFonts w:cs="Arial"/>
              </w:rPr>
              <w:t xml:space="preserve">The hierarchy contains only one state when the </w:t>
            </w:r>
            <w:r w:rsidRPr="0098210F">
              <w:rPr>
                <w:rFonts w:cs="Arial"/>
                <w:b/>
                <w:bCs/>
              </w:rPr>
              <w:t>Decomposition</w:t>
            </w:r>
            <w:r w:rsidRPr="0098210F">
              <w:rPr>
                <w:rFonts w:cs="Arial"/>
              </w:rPr>
              <w:t xml:space="preserve"> option is set to </w:t>
            </w:r>
            <w:r w:rsidRPr="0098210F">
              <w:rPr>
                <w:rFonts w:ascii="Consolas" w:hAnsi="Consolas" w:cs="Arial"/>
              </w:rPr>
              <w:t>OR (Exclusive)</w:t>
            </w:r>
            <w:r w:rsidRPr="0098210F">
              <w:rPr>
                <w:rFonts w:cs="Arial"/>
              </w:rPr>
              <w:t>.</w:t>
            </w:r>
          </w:p>
          <w:p w14:paraId="40CCEF9C" w14:textId="77777777" w:rsidR="00E84F3C" w:rsidRPr="0098210F" w:rsidRDefault="00E84F3C" w:rsidP="003251FF">
            <w:pPr>
              <w:widowControl w:val="0"/>
              <w:spacing w:before="60"/>
              <w:rPr>
                <w:rFonts w:cs="Arial"/>
              </w:rPr>
            </w:pPr>
            <w:r w:rsidRPr="0098210F">
              <w:rPr>
                <w:noProof/>
              </w:rPr>
              <w:drawing>
                <wp:inline distT="0" distB="0" distL="0" distR="0" wp14:anchorId="39BC7047" wp14:editId="0D2C34FA">
                  <wp:extent cx="2032371" cy="1657350"/>
                  <wp:effectExtent l="0" t="0" r="6350" b="0"/>
                  <wp:docPr id="805423242" name="図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361"/>
                          <pic:cNvPicPr/>
                        </pic:nvPicPr>
                        <pic:blipFill>
                          <a:blip r:embed="rId120">
                            <a:extLst>
                              <a:ext uri="{28A0092B-C50C-407E-A947-70E740481C1C}">
                                <a14:useLocalDpi xmlns:a14="http://schemas.microsoft.com/office/drawing/2010/main" val="0"/>
                              </a:ext>
                            </a:extLst>
                          </a:blip>
                          <a:stretch>
                            <a:fillRect/>
                          </a:stretch>
                        </pic:blipFill>
                        <pic:spPr>
                          <a:xfrm>
                            <a:off x="0" y="0"/>
                            <a:ext cx="2032371" cy="1657350"/>
                          </a:xfrm>
                          <a:prstGeom prst="rect">
                            <a:avLst/>
                          </a:prstGeom>
                        </pic:spPr>
                      </pic:pic>
                    </a:graphicData>
                  </a:graphic>
                </wp:inline>
              </w:drawing>
            </w:r>
          </w:p>
        </w:tc>
      </w:tr>
      <w:tr w:rsidR="00E84F3C" w:rsidRPr="0098210F" w14:paraId="1250B44E" w14:textId="77777777" w:rsidTr="00105788">
        <w:trPr>
          <w:tblCellSpacing w:w="20" w:type="dxa"/>
        </w:trPr>
        <w:tc>
          <w:tcPr>
            <w:tcW w:w="894" w:type="dxa"/>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5534D84A" w14:textId="77777777" w:rsidR="00E84F3C" w:rsidRPr="0098210F" w:rsidRDefault="00E84F3C" w:rsidP="003251FF">
            <w:pPr>
              <w:widowControl w:val="0"/>
              <w:spacing w:before="60"/>
              <w:rPr>
                <w:rFonts w:cs="Arial"/>
                <w:b/>
                <w:bCs/>
              </w:rPr>
            </w:pPr>
            <w:r w:rsidRPr="0098210F">
              <w:rPr>
                <w:rFonts w:cs="Arial"/>
                <w:b/>
                <w:bCs/>
              </w:rPr>
              <w:t>Sub ID</w:t>
            </w:r>
          </w:p>
        </w:tc>
        <w:tc>
          <w:tcPr>
            <w:tcW w:w="7626" w:type="dxa"/>
            <w:gridSpan w:val="3"/>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hideMark/>
          </w:tcPr>
          <w:p w14:paraId="675A67E5" w14:textId="77777777" w:rsidR="00E84F3C" w:rsidRPr="0098210F" w:rsidRDefault="00E84F3C" w:rsidP="003251FF">
            <w:pPr>
              <w:widowControl w:val="0"/>
              <w:spacing w:before="60"/>
              <w:rPr>
                <w:rFonts w:cs="Arial"/>
                <w:b/>
                <w:bCs/>
              </w:rPr>
            </w:pPr>
            <w:r w:rsidRPr="0098210F">
              <w:rPr>
                <w:rFonts w:cs="Arial"/>
                <w:b/>
                <w:bCs/>
              </w:rPr>
              <w:t>Rationale</w:t>
            </w:r>
          </w:p>
        </w:tc>
      </w:tr>
      <w:tr w:rsidR="00E84F3C" w:rsidRPr="0098210F" w14:paraId="7B4FE44D" w14:textId="77777777" w:rsidTr="00105788">
        <w:trPr>
          <w:tblCellSpacing w:w="20" w:type="dxa"/>
        </w:trPr>
        <w:tc>
          <w:tcPr>
            <w:tcW w:w="894" w:type="dxa"/>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3D21CE55" w14:textId="77777777" w:rsidR="00E84F3C" w:rsidRPr="0098210F" w:rsidRDefault="00E84F3C" w:rsidP="003251FF">
            <w:pPr>
              <w:widowControl w:val="0"/>
              <w:spacing w:before="60"/>
              <w:rPr>
                <w:rFonts w:cs="Arial"/>
              </w:rPr>
            </w:pPr>
            <w:r w:rsidRPr="0098210F">
              <w:rPr>
                <w:rFonts w:cs="Arial"/>
              </w:rPr>
              <w:t>a</w:t>
            </w:r>
          </w:p>
        </w:tc>
        <w:tc>
          <w:tcPr>
            <w:tcW w:w="7626" w:type="dxa"/>
            <w:gridSpan w:val="3"/>
            <w:tcBorders>
              <w:top w:val="outset" w:sz="6" w:space="0" w:color="auto"/>
              <w:left w:val="outset" w:sz="6" w:space="0" w:color="auto"/>
              <w:bottom w:val="outset" w:sz="6" w:space="0" w:color="auto"/>
              <w:right w:val="outset" w:sz="6" w:space="0" w:color="auto"/>
            </w:tcBorders>
            <w:tcMar>
              <w:left w:w="43" w:type="dxa"/>
              <w:bottom w:w="101" w:type="dxa"/>
              <w:right w:w="101" w:type="dxa"/>
            </w:tcMar>
            <w:hideMark/>
          </w:tcPr>
          <w:p w14:paraId="54F55CFB" w14:textId="77777777" w:rsidR="00E84F3C" w:rsidRPr="0098210F" w:rsidRDefault="00E84F3C" w:rsidP="00E84F3C">
            <w:pPr>
              <w:pStyle w:val="ListParagraph"/>
              <w:widowControl w:val="0"/>
              <w:numPr>
                <w:ilvl w:val="0"/>
                <w:numId w:val="120"/>
              </w:numPr>
              <w:spacing w:before="60" w:after="0"/>
              <w:ind w:left="230" w:hanging="230"/>
              <w:rPr>
                <w:rFonts w:cs="Arial"/>
              </w:rPr>
            </w:pPr>
            <w:r w:rsidRPr="0098210F">
              <w:rPr>
                <w:rFonts w:cs="Arial"/>
              </w:rPr>
              <w:t>Redundant descriptions impair readability.</w:t>
            </w:r>
          </w:p>
          <w:p w14:paraId="63FCFBAC" w14:textId="77777777" w:rsidR="00E84F3C" w:rsidRPr="0098210F" w:rsidRDefault="00E84F3C" w:rsidP="00E84F3C">
            <w:pPr>
              <w:pStyle w:val="ListParagraph"/>
              <w:widowControl w:val="0"/>
              <w:numPr>
                <w:ilvl w:val="0"/>
                <w:numId w:val="120"/>
              </w:numPr>
              <w:spacing w:before="60" w:after="0"/>
              <w:ind w:left="230" w:hanging="230"/>
              <w:rPr>
                <w:rFonts w:cs="Arial"/>
              </w:rPr>
            </w:pPr>
            <w:r w:rsidRPr="0098210F">
              <w:rPr>
                <w:rFonts w:cs="Arial"/>
              </w:rPr>
              <w:t>Generated code includes unnecessary state variables.</w:t>
            </w:r>
          </w:p>
        </w:tc>
      </w:tr>
      <w:tr w:rsidR="00E84F3C" w:rsidRPr="0098210F" w14:paraId="799B98BC"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42F6509D" w14:textId="794D19AF" w:rsidR="00E84F3C" w:rsidRPr="0098210F" w:rsidRDefault="005829C9" w:rsidP="003251FF">
            <w:pPr>
              <w:widowControl w:val="0"/>
              <w:spacing w:before="60"/>
              <w:rPr>
                <w:rFonts w:asciiTheme="minorHAnsi" w:hAnsiTheme="minorHAnsi" w:cstheme="minorHAnsi"/>
                <w:b/>
                <w:bCs/>
              </w:rPr>
            </w:pPr>
            <w:r w:rsidRPr="0098210F">
              <w:rPr>
                <w:rFonts w:asciiTheme="minorHAnsi" w:hAnsiTheme="minorHAnsi" w:cstheme="minorHAnsi"/>
                <w:b/>
                <w:bCs/>
              </w:rPr>
              <w:t>Model Advisor Checks</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7E7F6D93" w14:textId="7A4F61B2" w:rsidR="00E84F3C" w:rsidRPr="0098210F" w:rsidRDefault="00A21B9F" w:rsidP="006C62AE">
            <w:pPr>
              <w:widowControl w:val="0"/>
              <w:spacing w:before="60"/>
              <w:rPr>
                <w:rFonts w:asciiTheme="minorHAnsi" w:hAnsiTheme="minorHAnsi" w:cstheme="minorHAnsi"/>
                <w:kern w:val="2"/>
              </w:rPr>
            </w:pPr>
            <w:r w:rsidRPr="0098210F">
              <w:rPr>
                <w:rFonts w:asciiTheme="minorHAnsi" w:hAnsiTheme="minorHAnsi" w:cstheme="minorHAnsi"/>
                <w:kern w:val="2"/>
              </w:rPr>
              <w:t xml:space="preserve">Modeling Standards for MAB &gt; Stateflow &gt; Diagram &gt; </w:t>
            </w:r>
            <w:r w:rsidR="005829C9" w:rsidRPr="0098210F">
              <w:rPr>
                <w:rFonts w:asciiTheme="minorHAnsi" w:hAnsiTheme="minorHAnsi" w:cstheme="minorHAnsi"/>
                <w:kern w:val="2"/>
              </w:rPr>
              <w:t xml:space="preserve">Check for </w:t>
            </w:r>
            <w:r w:rsidRPr="0098210F">
              <w:rPr>
                <w:rFonts w:asciiTheme="minorHAnsi" w:hAnsiTheme="minorHAnsi" w:cstheme="minorHAnsi"/>
                <w:kern w:val="2"/>
              </w:rPr>
              <w:t xml:space="preserve">exclusive </w:t>
            </w:r>
            <w:r w:rsidR="005829C9" w:rsidRPr="0098210F">
              <w:rPr>
                <w:rFonts w:asciiTheme="minorHAnsi" w:hAnsiTheme="minorHAnsi" w:cstheme="minorHAnsi"/>
                <w:kern w:val="2"/>
              </w:rPr>
              <w:t>state</w:t>
            </w:r>
            <w:r w:rsidRPr="0098210F">
              <w:rPr>
                <w:rFonts w:asciiTheme="minorHAnsi" w:hAnsiTheme="minorHAnsi" w:cstheme="minorHAnsi"/>
                <w:kern w:val="2"/>
              </w:rPr>
              <w:t>s</w:t>
            </w:r>
            <w:r w:rsidR="005829C9" w:rsidRPr="0098210F">
              <w:rPr>
                <w:rFonts w:asciiTheme="minorHAnsi" w:hAnsiTheme="minorHAnsi" w:cstheme="minorHAnsi"/>
                <w:kern w:val="2"/>
              </w:rPr>
              <w:t xml:space="preserve"> in state machines</w:t>
            </w:r>
          </w:p>
        </w:tc>
      </w:tr>
      <w:tr w:rsidR="004D3046" w:rsidRPr="0098210F" w14:paraId="6B328CE3"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5E044C96" w14:textId="53C7B12C" w:rsidR="004D3046" w:rsidRPr="0098210F" w:rsidRDefault="004D3046" w:rsidP="004D3046">
            <w:pPr>
              <w:widowControl w:val="0"/>
              <w:spacing w:before="60"/>
              <w:rPr>
                <w:rFonts w:asciiTheme="minorHAnsi" w:hAnsiTheme="minorHAnsi" w:cstheme="minorHAnsi"/>
                <w:b/>
                <w:bCs/>
              </w:rPr>
            </w:pPr>
            <w:r w:rsidRPr="0098210F">
              <w:rPr>
                <w:rFonts w:asciiTheme="minorHAnsi" w:hAnsiTheme="minorHAnsi" w:cstheme="minorHAnsi"/>
                <w:b/>
                <w:bCs/>
              </w:rPr>
              <w:t>See Also</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55112555" w14:textId="77777777" w:rsidR="004D3046" w:rsidRPr="0098210F" w:rsidRDefault="004D3046" w:rsidP="004D3046">
            <w:pPr>
              <w:pStyle w:val="ListParagraph"/>
              <w:widowControl w:val="0"/>
              <w:numPr>
                <w:ilvl w:val="0"/>
                <w:numId w:val="111"/>
              </w:numPr>
              <w:spacing w:before="60" w:after="0"/>
              <w:ind w:left="230" w:hanging="230"/>
              <w:rPr>
                <w:rFonts w:asciiTheme="minorHAnsi" w:hAnsiTheme="minorHAnsi" w:cstheme="minorHAnsi"/>
                <w:kern w:val="2"/>
              </w:rPr>
            </w:pPr>
            <w:r w:rsidRPr="0098210F">
              <w:rPr>
                <w:rFonts w:asciiTheme="minorHAnsi" w:hAnsiTheme="minorHAnsi" w:cstheme="minorHAnsi"/>
                <w:kern w:val="2"/>
              </w:rPr>
              <w:t>States (Stateflow)</w:t>
            </w:r>
          </w:p>
          <w:p w14:paraId="65FB0D1A" w14:textId="132D89EE" w:rsidR="004D3046" w:rsidRPr="0098210F" w:rsidRDefault="004D3046" w:rsidP="004D3046">
            <w:pPr>
              <w:pStyle w:val="ListParagraph"/>
              <w:widowControl w:val="0"/>
              <w:numPr>
                <w:ilvl w:val="0"/>
                <w:numId w:val="111"/>
              </w:numPr>
              <w:spacing w:before="60" w:after="0"/>
              <w:ind w:left="230" w:hanging="230"/>
              <w:rPr>
                <w:rFonts w:asciiTheme="minorHAnsi" w:hAnsiTheme="minorHAnsi" w:cstheme="minorHAnsi"/>
                <w:kern w:val="2"/>
              </w:rPr>
            </w:pPr>
            <w:r w:rsidRPr="0098210F">
              <w:rPr>
                <w:rFonts w:asciiTheme="minorHAnsi" w:hAnsiTheme="minorHAnsi" w:cstheme="minorHAnsi"/>
                <w:kern w:val="2"/>
              </w:rPr>
              <w:t>State Decomposition (Stateflow)</w:t>
            </w:r>
          </w:p>
        </w:tc>
      </w:tr>
      <w:tr w:rsidR="00E84F3C" w:rsidRPr="0098210F" w14:paraId="71B444FC" w14:textId="77777777" w:rsidTr="00105788">
        <w:trPr>
          <w:tblCellSpacing w:w="20" w:type="dxa"/>
        </w:trPr>
        <w:tc>
          <w:tcPr>
            <w:tcW w:w="2340" w:type="dxa"/>
            <w:gridSpan w:val="2"/>
            <w:tcBorders>
              <w:top w:val="outset" w:sz="6" w:space="0" w:color="auto"/>
              <w:left w:val="outset" w:sz="6" w:space="0" w:color="auto"/>
              <w:bottom w:val="outset" w:sz="6" w:space="0" w:color="auto"/>
              <w:right w:val="outset" w:sz="6" w:space="0" w:color="auto"/>
            </w:tcBorders>
            <w:shd w:val="clear" w:color="auto" w:fill="A6A6A6" w:themeFill="background1" w:themeFillShade="A6"/>
            <w:tcMar>
              <w:left w:w="43" w:type="dxa"/>
              <w:bottom w:w="101" w:type="dxa"/>
              <w:right w:w="101" w:type="dxa"/>
            </w:tcMar>
          </w:tcPr>
          <w:p w14:paraId="613F59B5" w14:textId="77777777" w:rsidR="00E84F3C" w:rsidRPr="0098210F" w:rsidRDefault="00E84F3C" w:rsidP="003251FF">
            <w:pPr>
              <w:widowControl w:val="0"/>
              <w:spacing w:before="60"/>
              <w:rPr>
                <w:rFonts w:asciiTheme="minorHAnsi" w:hAnsiTheme="minorHAnsi" w:cstheme="minorHAnsi"/>
                <w:b/>
                <w:bCs/>
              </w:rPr>
            </w:pPr>
            <w:r w:rsidRPr="0098210F">
              <w:rPr>
                <w:rFonts w:asciiTheme="minorHAnsi" w:hAnsiTheme="minorHAnsi" w:cstheme="minorHAnsi"/>
                <w:b/>
                <w:bCs/>
              </w:rPr>
              <w:t>Last Changed</w:t>
            </w:r>
          </w:p>
        </w:tc>
        <w:tc>
          <w:tcPr>
            <w:tcW w:w="6180" w:type="dxa"/>
            <w:gridSpan w:val="2"/>
            <w:tcBorders>
              <w:top w:val="outset" w:sz="6" w:space="0" w:color="auto"/>
              <w:left w:val="outset" w:sz="6" w:space="0" w:color="auto"/>
              <w:bottom w:val="outset" w:sz="6" w:space="0" w:color="auto"/>
              <w:right w:val="outset" w:sz="6" w:space="0" w:color="auto"/>
            </w:tcBorders>
            <w:tcMar>
              <w:left w:w="43" w:type="dxa"/>
              <w:bottom w:w="101" w:type="dxa"/>
              <w:right w:w="101" w:type="dxa"/>
            </w:tcMar>
          </w:tcPr>
          <w:p w14:paraId="566166DE" w14:textId="77777777" w:rsidR="00E84F3C" w:rsidRPr="0098210F" w:rsidRDefault="00E84F3C" w:rsidP="003251FF">
            <w:pPr>
              <w:widowControl w:val="0"/>
              <w:spacing w:before="60"/>
              <w:rPr>
                <w:rFonts w:asciiTheme="minorHAnsi" w:hAnsiTheme="minorHAnsi" w:cstheme="minorHAnsi"/>
                <w:kern w:val="2"/>
              </w:rPr>
            </w:pPr>
            <w:r w:rsidRPr="0098210F">
              <w:rPr>
                <w:rFonts w:asciiTheme="minorHAnsi" w:hAnsiTheme="minorHAnsi" w:cstheme="minorHAnsi"/>
                <w:kern w:val="2"/>
              </w:rPr>
              <w:t>R2020a</w:t>
            </w:r>
          </w:p>
        </w:tc>
      </w:tr>
    </w:tbl>
    <w:p w14:paraId="31F23963" w14:textId="3FF4008C" w:rsidR="00C448DE" w:rsidRPr="00140455" w:rsidRDefault="00C448DE" w:rsidP="006A72C1">
      <w:pPr>
        <w:pStyle w:val="Heading2"/>
      </w:pPr>
      <w:bookmarkStart w:id="156" w:name="_Toc463343724"/>
      <w:bookmarkStart w:id="157" w:name="_Toc88563971"/>
      <w:r w:rsidRPr="006A72C1">
        <w:t>Company</w:t>
      </w:r>
      <w:r w:rsidRPr="00140455">
        <w:t>-Specific Guidelines</w:t>
      </w:r>
      <w:bookmarkEnd w:id="156"/>
      <w:bookmarkEnd w:id="157"/>
    </w:p>
    <w:p w14:paraId="31F23964" w14:textId="3A566E64" w:rsidR="00C448DE" w:rsidRPr="000E02D0" w:rsidRDefault="00C448DE" w:rsidP="00D2120C">
      <w:pPr>
        <w:pStyle w:val="BodyText"/>
        <w:rPr>
          <w:i/>
          <w:iCs/>
          <w:color w:val="1F497D"/>
        </w:rPr>
      </w:pPr>
      <w:r w:rsidRPr="000E02D0">
        <w:rPr>
          <w:i/>
          <w:iCs/>
          <w:color w:val="1F497D"/>
        </w:rPr>
        <w:t>&lt;</w:t>
      </w:r>
      <w:r w:rsidR="00591514" w:rsidRPr="000E02D0">
        <w:rPr>
          <w:i/>
          <w:iCs/>
          <w:color w:val="1F497D"/>
        </w:rPr>
        <w:t>I</w:t>
      </w:r>
      <w:r w:rsidRPr="000E02D0">
        <w:rPr>
          <w:i/>
          <w:iCs/>
          <w:color w:val="1F497D"/>
        </w:rPr>
        <w:t>nsert your own additional guidelines here. It is recommended to specify an additional project specific subset of MATLAB, Simulink, and Stateflow elements and settings to be used for design models.&gt;</w:t>
      </w:r>
    </w:p>
    <w:p w14:paraId="20D5D157" w14:textId="45CCB65F" w:rsidR="006A72C1" w:rsidRDefault="006A72C1" w:rsidP="007610AC">
      <w:pPr>
        <w:pStyle w:val="Style11"/>
      </w:pPr>
    </w:p>
    <w:p w14:paraId="7FDEBDA6" w14:textId="77777777" w:rsidR="007610AC" w:rsidRDefault="006A72C1" w:rsidP="007610AC">
      <w:pPr>
        <w:sectPr w:rsidR="007610AC" w:rsidSect="0002272D">
          <w:footnotePr>
            <w:numRestart w:val="eachSect"/>
          </w:footnotePr>
          <w:pgSz w:w="12240" w:h="15840" w:code="1"/>
          <w:pgMar w:top="1080" w:right="1440" w:bottom="1440" w:left="1440" w:header="965" w:footer="72" w:gutter="0"/>
          <w:pgNumType w:start="1" w:chapStyle="1"/>
          <w:cols w:space="720"/>
          <w:noEndnote/>
          <w:docGrid w:linePitch="326"/>
        </w:sectPr>
      </w:pPr>
      <w:r>
        <w:br w:type="page"/>
      </w:r>
    </w:p>
    <w:p w14:paraId="31F23966" w14:textId="39C72342" w:rsidR="00166614" w:rsidRPr="00DB7413" w:rsidRDefault="00C448DE" w:rsidP="006A72C1">
      <w:pPr>
        <w:pStyle w:val="Heading1"/>
      </w:pPr>
      <w:bookmarkStart w:id="158" w:name="_Toc88563972"/>
      <w:r w:rsidRPr="00DB7413">
        <w:lastRenderedPageBreak/>
        <w:t>Constraints on Modeling Tools</w:t>
      </w:r>
      <w:bookmarkEnd w:id="158"/>
    </w:p>
    <w:p w14:paraId="3A8E40B6" w14:textId="495013F2" w:rsidR="00EA126C" w:rsidRPr="004D1C75" w:rsidRDefault="00C448DE" w:rsidP="009C74DD">
      <w:pPr>
        <w:pStyle w:val="BodyText"/>
      </w:pPr>
      <w:r w:rsidRPr="004D1C75">
        <w:t>This section describes the constraints on the use of the modeling tools MATLAB, Simulink, and Stateflow.</w:t>
      </w:r>
    </w:p>
    <w:p w14:paraId="6A95FAAF" w14:textId="275554A2" w:rsidR="009F30ED" w:rsidRPr="00AA1A5B" w:rsidRDefault="009F30ED" w:rsidP="009F30ED">
      <w:pPr>
        <w:pStyle w:val="BodyText"/>
        <w:rPr>
          <w:i/>
          <w:iCs/>
          <w:color w:val="1F497D"/>
        </w:rPr>
      </w:pPr>
      <w:r w:rsidRPr="00AA1A5B">
        <w:rPr>
          <w:i/>
          <w:iCs/>
          <w:color w:val="1F497D"/>
        </w:rPr>
        <w:t>&lt;</w:t>
      </w:r>
      <w:r w:rsidRPr="00AA1A5B">
        <w:rPr>
          <w:rStyle w:val="ApplicantTextChar"/>
          <w:color w:val="1F497D"/>
        </w:rPr>
        <w:t>The following guidelines provide a starting point for defining constraints on the use of modeling tools within your project. The guidelines are available</w:t>
      </w:r>
      <w:r w:rsidR="00AA1A5B">
        <w:rPr>
          <w:rStyle w:val="ApplicantTextChar"/>
          <w:color w:val="1F497D"/>
        </w:rPr>
        <w:t xml:space="preserve"> at the </w:t>
      </w:r>
      <w:hyperlink r:id="rId121" w:history="1">
        <w:r w:rsidR="00AA1A5B" w:rsidRPr="000E02D0">
          <w:rPr>
            <w:rStyle w:val="Hyperlink"/>
            <w:i/>
            <w:iCs/>
          </w:rPr>
          <w:t>MathWorks Documentation Center</w:t>
        </w:r>
      </w:hyperlink>
      <w:r w:rsidR="00AA1A5B" w:rsidRPr="000E02D0">
        <w:rPr>
          <w:i/>
          <w:iCs/>
          <w:color w:val="1F497D"/>
        </w:rPr>
        <w:t xml:space="preserve">. </w:t>
      </w:r>
      <w:r w:rsidRPr="00AA1A5B">
        <w:rPr>
          <w:rStyle w:val="ApplicantTextChar"/>
          <w:color w:val="1F497D"/>
        </w:rPr>
        <w:t>Tailor the following set of guidelines based on your planned use of the tools and applicability to your project.&gt;</w:t>
      </w:r>
    </w:p>
    <w:p w14:paraId="31F2396A" w14:textId="77777777" w:rsidR="00C448DE" w:rsidRPr="00415D60" w:rsidRDefault="00C448DE" w:rsidP="00A8330E">
      <w:pPr>
        <w:pStyle w:val="Heading2"/>
      </w:pPr>
      <w:bookmarkStart w:id="159" w:name="_Toc463343726"/>
      <w:bookmarkStart w:id="160" w:name="_Toc88563973"/>
      <w:r w:rsidRPr="00415D60">
        <w:t>Modeling Guidelines for High-Integrity Systems</w:t>
      </w:r>
      <w:bookmarkEnd w:id="159"/>
      <w:bookmarkEnd w:id="160"/>
    </w:p>
    <w:p w14:paraId="31F2396D" w14:textId="35DB8303" w:rsidR="00C448DE" w:rsidRPr="000E02D0" w:rsidRDefault="00C448DE" w:rsidP="005C09FE">
      <w:pPr>
        <w:pStyle w:val="BodyText"/>
        <w:rPr>
          <w:i/>
          <w:iCs/>
          <w:color w:val="1F497D"/>
        </w:rPr>
      </w:pPr>
      <w:r w:rsidRPr="000E02D0">
        <w:rPr>
          <w:i/>
          <w:iCs/>
          <w:color w:val="1F497D"/>
        </w:rPr>
        <w:t>&lt;</w:t>
      </w:r>
      <w:r w:rsidR="00591514" w:rsidRPr="000E02D0">
        <w:rPr>
          <w:i/>
          <w:iCs/>
          <w:color w:val="1F497D"/>
        </w:rPr>
        <w:t>U</w:t>
      </w:r>
      <w:r w:rsidRPr="000E02D0">
        <w:rPr>
          <w:i/>
          <w:iCs/>
          <w:color w:val="1F497D"/>
        </w:rPr>
        <w:t>se the Simulink Modeling Guidelines fo</w:t>
      </w:r>
      <w:r w:rsidR="000D3A53" w:rsidRPr="000E02D0">
        <w:rPr>
          <w:i/>
          <w:iCs/>
          <w:color w:val="1F497D"/>
        </w:rPr>
        <w:t>r High-</w:t>
      </w:r>
      <w:r w:rsidRPr="000E02D0">
        <w:rPr>
          <w:i/>
          <w:iCs/>
          <w:color w:val="1F497D"/>
        </w:rPr>
        <w:t xml:space="preserve">Integrity Systems when defining your own subset of guidelines. The guidelines are available at the </w:t>
      </w:r>
      <w:hyperlink r:id="rId122" w:history="1">
        <w:r w:rsidR="00CF614A" w:rsidRPr="000E02D0">
          <w:rPr>
            <w:rStyle w:val="Hyperlink"/>
            <w:i/>
            <w:iCs/>
          </w:rPr>
          <w:t>MathWorks Documentation Center</w:t>
        </w:r>
      </w:hyperlink>
      <w:r w:rsidRPr="000E02D0">
        <w:rPr>
          <w:i/>
          <w:iCs/>
          <w:color w:val="1F497D"/>
        </w:rPr>
        <w:t xml:space="preserve">. For this chapter, </w:t>
      </w:r>
      <w:r w:rsidR="00BA0A94" w:rsidRPr="000E02D0">
        <w:rPr>
          <w:i/>
          <w:iCs/>
          <w:color w:val="1F497D"/>
        </w:rPr>
        <w:t>consider listing the following types of High-Integrity Guidelines</w:t>
      </w:r>
      <w:r w:rsidRPr="000E02D0">
        <w:rPr>
          <w:i/>
          <w:iCs/>
          <w:color w:val="1F497D"/>
        </w:rPr>
        <w:t>:</w:t>
      </w:r>
    </w:p>
    <w:p w14:paraId="31F2396E" w14:textId="77777777" w:rsidR="00C448DE" w:rsidRPr="000E02D0" w:rsidRDefault="00C448DE" w:rsidP="005C09FE">
      <w:pPr>
        <w:pStyle w:val="Bullet"/>
        <w:rPr>
          <w:i/>
          <w:iCs/>
          <w:color w:val="1F497D"/>
        </w:rPr>
      </w:pPr>
      <w:r w:rsidRPr="000E02D0">
        <w:rPr>
          <w:i/>
          <w:iCs/>
          <w:color w:val="1F497D"/>
        </w:rPr>
        <w:t>Configuration Parameter Considerations</w:t>
      </w:r>
    </w:p>
    <w:p w14:paraId="31F2396F" w14:textId="769D8EC5" w:rsidR="00C448DE" w:rsidRPr="000E02D0" w:rsidRDefault="00C448DE" w:rsidP="005C09FE">
      <w:pPr>
        <w:pStyle w:val="Bullet"/>
        <w:rPr>
          <w:i/>
          <w:iCs/>
          <w:color w:val="1F497D"/>
        </w:rPr>
      </w:pPr>
      <w:r w:rsidRPr="000E02D0">
        <w:rPr>
          <w:i/>
          <w:iCs/>
          <w:color w:val="1F497D"/>
        </w:rPr>
        <w:t>MISRA C:2012 Compliance Conside</w:t>
      </w:r>
      <w:r w:rsidR="001B6942" w:rsidRPr="000E02D0">
        <w:rPr>
          <w:i/>
          <w:iCs/>
          <w:color w:val="1F497D"/>
        </w:rPr>
        <w:t>rations: Configuration Settings</w:t>
      </w:r>
      <w:r w:rsidR="00683944" w:rsidRPr="000E02D0">
        <w:rPr>
          <w:i/>
          <w:iCs/>
          <w:color w:val="1F497D"/>
        </w:rPr>
        <w:t>&gt;</w:t>
      </w:r>
    </w:p>
    <w:p w14:paraId="67C49D58" w14:textId="47B7CC1E" w:rsidR="00342CBE" w:rsidRPr="00140455" w:rsidRDefault="00342CBE" w:rsidP="00A8330E">
      <w:pPr>
        <w:pStyle w:val="Heading3"/>
      </w:pPr>
      <w:bookmarkStart w:id="161" w:name="_Toc88563974"/>
      <w:r w:rsidRPr="00140455">
        <w:t>Configuration Parameter Considerations</w:t>
      </w:r>
      <w:bookmarkEnd w:id="161"/>
    </w:p>
    <w:p w14:paraId="4DB77BEB" w14:textId="77777777" w:rsidR="00A24A47" w:rsidRPr="006F2B68" w:rsidRDefault="00A24A47" w:rsidP="00A8330E">
      <w:pPr>
        <w:pStyle w:val="UnNumberedHeading3"/>
      </w:pPr>
      <w:bookmarkStart w:id="162" w:name="_Toc463343727"/>
      <w:r w:rsidRPr="00A8330E">
        <w:t>Solver</w:t>
      </w:r>
    </w:p>
    <w:p w14:paraId="1319CCF3" w14:textId="77777777" w:rsidR="00A24A47" w:rsidRPr="006F2B68" w:rsidRDefault="00A24A47" w:rsidP="00C1273C">
      <w:pPr>
        <w:pStyle w:val="Bullet"/>
      </w:pPr>
      <w:r w:rsidRPr="006F2B68">
        <w:t>hisl_0040: Configuration Parameters &gt; Solver &gt; Simulation time</w:t>
      </w:r>
    </w:p>
    <w:p w14:paraId="5FD8534D" w14:textId="77777777" w:rsidR="00A24A47" w:rsidRPr="006F2B68" w:rsidRDefault="00A24A47" w:rsidP="00C1273C">
      <w:pPr>
        <w:pStyle w:val="Bullet"/>
      </w:pPr>
      <w:r w:rsidRPr="006F2B68">
        <w:t>hisl_0041: Configuration Parameters &gt; Solver &gt; Solver options</w:t>
      </w:r>
    </w:p>
    <w:p w14:paraId="0900A6B0" w14:textId="77777777" w:rsidR="00A24A47" w:rsidRDefault="00A24A47" w:rsidP="00C1273C">
      <w:pPr>
        <w:pStyle w:val="Bullet"/>
      </w:pPr>
      <w:r w:rsidRPr="006F2B68">
        <w:t>hisl_0042: Configuration Parameters &gt; Solver &gt; Tasking and sample time options</w:t>
      </w:r>
    </w:p>
    <w:p w14:paraId="2D3EF984" w14:textId="77777777" w:rsidR="00A24A47" w:rsidRPr="006F2B68" w:rsidRDefault="00A24A47" w:rsidP="00C1273C">
      <w:pPr>
        <w:pStyle w:val="UnNumberedHeading4"/>
        <w:rPr>
          <w:rFonts w:eastAsia="Calibri"/>
        </w:rPr>
      </w:pPr>
      <w:bookmarkStart w:id="163" w:name="_Toc511050773"/>
      <w:r w:rsidRPr="006F2B68">
        <w:t xml:space="preserve">hisl_0040: Configuration </w:t>
      </w:r>
      <w:r w:rsidRPr="00C1273C">
        <w:t>Parameters</w:t>
      </w:r>
      <w:r w:rsidRPr="006F2B68">
        <w:t xml:space="preserve"> &gt; Solver &gt; Simulation time</w:t>
      </w:r>
      <w:bookmarkEnd w:id="163"/>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6F2B68" w14:paraId="650CDAA7"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63F6FD2A" w14:textId="77777777" w:rsidR="00A24A47" w:rsidRPr="008C6498" w:rsidRDefault="00A24A47" w:rsidP="00CE1105">
            <w:pPr>
              <w:pStyle w:val="TableParagraph"/>
              <w:spacing w:before="60"/>
              <w:rPr>
                <w:rFonts w:eastAsia="Calibri" w:cstheme="minorHAnsi"/>
                <w:b/>
                <w:sz w:val="20"/>
                <w:szCs w:val="20"/>
              </w:rPr>
            </w:pPr>
            <w:r w:rsidRPr="008C6498">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155B27A6" w14:textId="77777777" w:rsidR="00A24A47" w:rsidRPr="008C6498" w:rsidRDefault="00A24A47" w:rsidP="00CE1105">
            <w:pPr>
              <w:pStyle w:val="TableParagraph"/>
              <w:spacing w:before="60"/>
              <w:rPr>
                <w:rFonts w:eastAsia="Calibri" w:cstheme="minorHAnsi"/>
                <w:b/>
                <w:sz w:val="20"/>
                <w:szCs w:val="20"/>
              </w:rPr>
            </w:pPr>
            <w:r w:rsidRPr="008C6498">
              <w:rPr>
                <w:rFonts w:cstheme="minorHAnsi"/>
                <w:b/>
                <w:sz w:val="20"/>
                <w:szCs w:val="20"/>
              </w:rPr>
              <w:t>hisl_0040: Configuration Parameters &gt; Solver &gt; Simulation time</w:t>
            </w:r>
          </w:p>
        </w:tc>
      </w:tr>
      <w:tr w:rsidR="00A24A47" w:rsidRPr="006F2B68" w14:paraId="2E35C0F0" w14:textId="77777777" w:rsidTr="00C1273C">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92D2038"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339DF3C"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Set these simulation time configuration parameters as follows:</w:t>
            </w:r>
          </w:p>
        </w:tc>
      </w:tr>
      <w:tr w:rsidR="00A24A47" w:rsidRPr="006F2B68" w14:paraId="11A2D349"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F377D3E" w14:textId="77777777" w:rsidR="00A24A47" w:rsidRPr="008C6498"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ECCAD5B"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D23633C" w14:textId="77777777" w:rsidR="00A24A47" w:rsidRPr="008C6498" w:rsidRDefault="00A24A47" w:rsidP="00CE1105">
            <w:pPr>
              <w:pStyle w:val="TableParagraph"/>
              <w:spacing w:before="60"/>
              <w:rPr>
                <w:rFonts w:eastAsia="Cambria" w:cstheme="minorHAnsi"/>
                <w:sz w:val="20"/>
                <w:szCs w:val="20"/>
              </w:rPr>
            </w:pPr>
            <w:r w:rsidRPr="008C6498">
              <w:rPr>
                <w:rFonts w:cstheme="minorHAnsi"/>
                <w:b/>
                <w:sz w:val="20"/>
                <w:szCs w:val="20"/>
              </w:rPr>
              <w:t xml:space="preserve">Start time </w:t>
            </w:r>
            <w:r w:rsidRPr="008C6498">
              <w:rPr>
                <w:rFonts w:cstheme="minorHAnsi"/>
                <w:sz w:val="20"/>
                <w:szCs w:val="20"/>
              </w:rPr>
              <w:t xml:space="preserve">to </w:t>
            </w:r>
            <w:r w:rsidRPr="008C6498">
              <w:rPr>
                <w:rFonts w:ascii="Consolas" w:hAnsi="Consolas" w:cs="Courier New"/>
                <w:sz w:val="20"/>
                <w:szCs w:val="20"/>
              </w:rPr>
              <w:t>0.0</w:t>
            </w:r>
            <w:r w:rsidRPr="008C6498">
              <w:rPr>
                <w:rFonts w:cstheme="minorHAnsi"/>
                <w:sz w:val="20"/>
                <w:szCs w:val="20"/>
              </w:rPr>
              <w:t>.</w:t>
            </w:r>
          </w:p>
        </w:tc>
      </w:tr>
      <w:tr w:rsidR="00A24A47" w:rsidRPr="006F2B68" w14:paraId="1036BFCE"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E904CDF" w14:textId="77777777" w:rsidR="00A24A47" w:rsidRPr="008C6498"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0E1C713"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09F095C" w14:textId="77777777" w:rsidR="00A24A47" w:rsidRPr="008C6498" w:rsidRDefault="00A24A47" w:rsidP="00CE1105">
            <w:pPr>
              <w:pStyle w:val="TableParagraph"/>
              <w:spacing w:before="60"/>
              <w:rPr>
                <w:rFonts w:eastAsia="Cambria" w:cstheme="minorHAnsi"/>
                <w:sz w:val="20"/>
                <w:szCs w:val="20"/>
              </w:rPr>
            </w:pPr>
            <w:r w:rsidRPr="008C6498">
              <w:rPr>
                <w:rFonts w:cstheme="minorHAnsi"/>
                <w:b/>
                <w:sz w:val="20"/>
                <w:szCs w:val="20"/>
              </w:rPr>
              <w:t>Stop time</w:t>
            </w:r>
            <w:r w:rsidRPr="008C6498">
              <w:rPr>
                <w:rFonts w:cstheme="minorHAnsi"/>
                <w:sz w:val="20"/>
                <w:szCs w:val="20"/>
              </w:rPr>
              <w:t xml:space="preserve"> to a positive value that is less than the value of </w:t>
            </w:r>
            <w:r w:rsidRPr="008C6498">
              <w:rPr>
                <w:rFonts w:cstheme="minorHAnsi"/>
                <w:b/>
                <w:sz w:val="20"/>
                <w:szCs w:val="20"/>
              </w:rPr>
              <w:t>Application lifespan (days)</w:t>
            </w:r>
            <w:r w:rsidRPr="008C6498">
              <w:rPr>
                <w:rFonts w:cstheme="minorHAnsi"/>
                <w:sz w:val="20"/>
                <w:szCs w:val="20"/>
              </w:rPr>
              <w:t>.</w:t>
            </w:r>
          </w:p>
        </w:tc>
      </w:tr>
      <w:tr w:rsidR="00A24A47" w:rsidRPr="006F2B68" w14:paraId="5B970D8D"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F68E9DA"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6E00386" w14:textId="77777777" w:rsidR="00A24A47" w:rsidRPr="008C6498" w:rsidRDefault="00A24A47" w:rsidP="00CE1105">
            <w:pPr>
              <w:pStyle w:val="TableParagraph"/>
              <w:spacing w:before="60"/>
              <w:rPr>
                <w:rFonts w:cstheme="minorHAnsi"/>
                <w:sz w:val="20"/>
                <w:szCs w:val="20"/>
              </w:rPr>
            </w:pPr>
            <w:r w:rsidRPr="008C6498">
              <w:rPr>
                <w:rFonts w:cstheme="minorHAnsi"/>
                <w:sz w:val="20"/>
                <w:szCs w:val="20"/>
              </w:rPr>
              <w:t>Simulink allows nonzero start times for simulation. However, production code generation requires a zero start time.</w:t>
            </w:r>
          </w:p>
          <w:p w14:paraId="2AF3EF6B" w14:textId="77777777" w:rsidR="00A24A47" w:rsidRPr="008C6498" w:rsidRDefault="00A24A47" w:rsidP="00CE1105">
            <w:pPr>
              <w:pStyle w:val="TableParagraph"/>
              <w:spacing w:before="60"/>
              <w:rPr>
                <w:rFonts w:eastAsia="Cambria" w:cstheme="minorHAnsi"/>
                <w:sz w:val="20"/>
                <w:szCs w:val="20"/>
              </w:rPr>
            </w:pPr>
            <w:r w:rsidRPr="008C6498">
              <w:rPr>
                <w:rFonts w:cstheme="minorHAnsi"/>
                <w:b/>
                <w:sz w:val="20"/>
                <w:szCs w:val="20"/>
              </w:rPr>
              <w:t>Stop time</w:t>
            </w:r>
            <w:r w:rsidRPr="008C6498">
              <w:rPr>
                <w:rFonts w:cstheme="minorHAnsi"/>
                <w:sz w:val="20"/>
                <w:szCs w:val="20"/>
              </w:rPr>
              <w:t xml:space="preserve"> in seconds and </w:t>
            </w:r>
            <w:r w:rsidRPr="008C6498">
              <w:rPr>
                <w:rFonts w:cstheme="minorHAnsi"/>
                <w:b/>
                <w:sz w:val="20"/>
                <w:szCs w:val="20"/>
              </w:rPr>
              <w:t>Application lifespan (days)</w:t>
            </w:r>
            <w:r w:rsidRPr="008C6498">
              <w:rPr>
                <w:rFonts w:cstheme="minorHAnsi"/>
                <w:sz w:val="20"/>
                <w:szCs w:val="20"/>
              </w:rPr>
              <w:t xml:space="preserve"> is in days.</w:t>
            </w:r>
          </w:p>
          <w:p w14:paraId="6B349723"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 xml:space="preserve">When configuration parameter </w:t>
            </w:r>
            <w:r w:rsidRPr="008C6498">
              <w:rPr>
                <w:rFonts w:cstheme="minorHAnsi"/>
                <w:b/>
                <w:sz w:val="20"/>
                <w:szCs w:val="20"/>
              </w:rPr>
              <w:t>Application lifespan (days)</w:t>
            </w:r>
            <w:r w:rsidRPr="008C6498">
              <w:rPr>
                <w:rFonts w:cstheme="minorHAnsi"/>
                <w:sz w:val="20"/>
                <w:szCs w:val="20"/>
              </w:rPr>
              <w:t xml:space="preserve"> is set to </w:t>
            </w:r>
            <w:r w:rsidRPr="008C6498">
              <w:rPr>
                <w:rFonts w:ascii="Consolas" w:hAnsi="Consolas" w:cs="Courier New"/>
                <w:sz w:val="20"/>
                <w:szCs w:val="20"/>
              </w:rPr>
              <w:t>auto</w:t>
            </w:r>
            <w:r w:rsidRPr="008C6498">
              <w:rPr>
                <w:rFonts w:cstheme="minorHAnsi"/>
                <w:sz w:val="20"/>
                <w:szCs w:val="20"/>
              </w:rPr>
              <w:t xml:space="preserve"> (default), any positive value for </w:t>
            </w:r>
            <w:r w:rsidRPr="008C6498">
              <w:rPr>
                <w:rFonts w:cstheme="minorHAnsi"/>
                <w:b/>
                <w:sz w:val="20"/>
                <w:szCs w:val="20"/>
              </w:rPr>
              <w:t>Stop time</w:t>
            </w:r>
            <w:r w:rsidRPr="008C6498">
              <w:rPr>
                <w:rFonts w:cstheme="minorHAnsi"/>
                <w:sz w:val="20"/>
                <w:szCs w:val="20"/>
              </w:rPr>
              <w:t xml:space="preserve"> is valid.</w:t>
            </w:r>
          </w:p>
        </w:tc>
      </w:tr>
      <w:tr w:rsidR="00A24A47" w:rsidRPr="006F2B68" w14:paraId="2DEBD513"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CEFD388"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792E52B"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A, 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96E7784"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Generate code that is valid for production code generation.</w:t>
            </w:r>
          </w:p>
        </w:tc>
      </w:tr>
      <w:tr w:rsidR="00A24A47" w:rsidRPr="006F2B68" w14:paraId="5FE2966C"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B5A16BD"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A272C85" w14:textId="3F22C371" w:rsidR="00A24A47" w:rsidRPr="008C6498" w:rsidRDefault="00571D41" w:rsidP="00CE1105">
            <w:pPr>
              <w:pStyle w:val="TableParagraph"/>
              <w:tabs>
                <w:tab w:val="left" w:pos="340"/>
              </w:tabs>
              <w:spacing w:before="60"/>
              <w:rPr>
                <w:rFonts w:eastAsia="Cambria" w:cstheme="minorHAnsi"/>
                <w:b/>
                <w:sz w:val="20"/>
                <w:szCs w:val="20"/>
              </w:rPr>
            </w:pPr>
            <w:r w:rsidRPr="008C6498">
              <w:rPr>
                <w:rFonts w:cstheme="minorHAnsi"/>
                <w:b/>
                <w:sz w:val="20"/>
                <w:szCs w:val="20"/>
              </w:rPr>
              <w:t>Modeling Standards for ISO 26262</w:t>
            </w:r>
            <w:r w:rsidR="00A24A47" w:rsidRPr="008C6498">
              <w:rPr>
                <w:rFonts w:cstheme="minorHAnsi"/>
                <w:b/>
                <w:sz w:val="20"/>
                <w:szCs w:val="20"/>
              </w:rPr>
              <w:t xml:space="preserve"> &gt; High-Integrity Systems &gt; Configuration &gt; Check safety-related solver settings for simulation time</w:t>
            </w:r>
          </w:p>
          <w:p w14:paraId="2BE3DEAE"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 xml:space="preserve">For check details, see </w:t>
            </w:r>
            <w:r w:rsidRPr="008C6498">
              <w:rPr>
                <w:rFonts w:eastAsia="Cambria" w:cstheme="minorHAnsi"/>
                <w:sz w:val="20"/>
                <w:szCs w:val="20"/>
                <w:u w:val="single"/>
              </w:rPr>
              <w:t>Check safety-related solver settings for simulation time</w:t>
            </w:r>
            <w:r w:rsidRPr="008C6498">
              <w:rPr>
                <w:rFonts w:eastAsia="Cambria" w:cstheme="minorHAnsi"/>
                <w:sz w:val="20"/>
                <w:szCs w:val="20"/>
              </w:rPr>
              <w:t>.</w:t>
            </w:r>
          </w:p>
        </w:tc>
      </w:tr>
      <w:tr w:rsidR="00AA461F" w:rsidRPr="006F2B68" w14:paraId="5D83CD61"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8C94482" w14:textId="58E1548B" w:rsidR="00AA461F" w:rsidRPr="008C6498" w:rsidRDefault="00AA461F" w:rsidP="00AA461F">
            <w:pPr>
              <w:pStyle w:val="TableParagraph"/>
              <w:spacing w:before="60"/>
              <w:rPr>
                <w:rFonts w:cstheme="minorHAnsi"/>
                <w:sz w:val="20"/>
                <w:szCs w:val="20"/>
              </w:rPr>
            </w:pPr>
            <w:r w:rsidRPr="008C6498">
              <w:rPr>
                <w:rFonts w:cstheme="minorHAnsi"/>
                <w:sz w:val="20"/>
                <w:szCs w:val="20"/>
              </w:rPr>
              <w:lastRenderedPageBreak/>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C561582" w14:textId="7088920F" w:rsidR="00221BB4" w:rsidRPr="008C6498" w:rsidRDefault="00221BB4" w:rsidP="00221BB4">
            <w:pPr>
              <w:pStyle w:val="TableParagraph"/>
              <w:numPr>
                <w:ilvl w:val="0"/>
                <w:numId w:val="68"/>
              </w:numPr>
              <w:tabs>
                <w:tab w:val="left" w:pos="340"/>
              </w:tabs>
              <w:spacing w:before="60"/>
              <w:ind w:left="230" w:hanging="230"/>
              <w:rPr>
                <w:rFonts w:eastAsia="Cambria" w:cstheme="minorHAnsi"/>
                <w:sz w:val="20"/>
                <w:szCs w:val="20"/>
              </w:rPr>
            </w:pPr>
            <w:r w:rsidRPr="008C6498">
              <w:rPr>
                <w:rFonts w:eastAsia="Cambria" w:cstheme="minorHAnsi"/>
                <w:sz w:val="20"/>
                <w:szCs w:val="20"/>
              </w:rPr>
              <w:t>ISO 26262-6, Table 1 (1b) 'Use of language subsets'</w:t>
            </w:r>
          </w:p>
        </w:tc>
      </w:tr>
      <w:tr w:rsidR="00A24A47" w:rsidRPr="006F2B68" w14:paraId="5BDE72EA"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2B18594"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F5E3829" w14:textId="77777777" w:rsidR="00A24A47" w:rsidRPr="008C6498" w:rsidRDefault="00A24A47" w:rsidP="00221F64">
            <w:pPr>
              <w:pStyle w:val="TableParagraph"/>
              <w:numPr>
                <w:ilvl w:val="0"/>
                <w:numId w:val="68"/>
              </w:numPr>
              <w:tabs>
                <w:tab w:val="left" w:pos="340"/>
              </w:tabs>
              <w:spacing w:before="60"/>
              <w:ind w:left="230" w:hanging="230"/>
              <w:rPr>
                <w:rFonts w:eastAsia="Cambria" w:cstheme="minorHAnsi"/>
                <w:sz w:val="20"/>
                <w:szCs w:val="20"/>
              </w:rPr>
            </w:pPr>
            <w:r w:rsidRPr="008C6498">
              <w:rPr>
                <w:rFonts w:eastAsia="Cambria" w:cstheme="minorHAnsi"/>
                <w:sz w:val="20"/>
                <w:szCs w:val="20"/>
              </w:rPr>
              <w:t>hisl_0048: Configuration Parameters &gt; Math and Data Types &gt; Application lifespan (days)</w:t>
            </w:r>
          </w:p>
          <w:p w14:paraId="1C9D5BFB" w14:textId="77777777" w:rsidR="00A24A47" w:rsidRPr="008C6498" w:rsidRDefault="00A24A47" w:rsidP="00221F64">
            <w:pPr>
              <w:pStyle w:val="TableParagraph"/>
              <w:numPr>
                <w:ilvl w:val="0"/>
                <w:numId w:val="68"/>
              </w:numPr>
              <w:tabs>
                <w:tab w:val="left" w:pos="340"/>
              </w:tabs>
              <w:spacing w:before="60"/>
              <w:ind w:left="230" w:hanging="230"/>
              <w:rPr>
                <w:rFonts w:eastAsia="Cambria" w:cstheme="minorHAnsi"/>
                <w:sz w:val="20"/>
                <w:szCs w:val="20"/>
              </w:rPr>
            </w:pPr>
            <w:r w:rsidRPr="008C6498">
              <w:rPr>
                <w:rFonts w:cstheme="minorHAnsi"/>
                <w:sz w:val="20"/>
                <w:szCs w:val="20"/>
              </w:rPr>
              <w:t>Solver Pane (Simulink)</w:t>
            </w:r>
          </w:p>
        </w:tc>
      </w:tr>
      <w:tr w:rsidR="00A24A47" w:rsidRPr="006F2B68" w14:paraId="7028A629"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FEB66D3"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4D4BB78"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R2017b</w:t>
            </w:r>
          </w:p>
        </w:tc>
      </w:tr>
    </w:tbl>
    <w:p w14:paraId="318E9F59" w14:textId="77777777" w:rsidR="00A24A47" w:rsidRPr="006F2B68" w:rsidRDefault="00A24A47" w:rsidP="00A8330E">
      <w:pPr>
        <w:pStyle w:val="UnNumberedHeading4"/>
        <w:rPr>
          <w:rFonts w:eastAsia="Calibri"/>
        </w:rPr>
      </w:pPr>
      <w:bookmarkStart w:id="164" w:name="_Toc511050774"/>
      <w:r w:rsidRPr="006F2B68">
        <w:t>hisl_0041: Configuration Parameters &gt; Solver &gt; Solver options</w:t>
      </w:r>
      <w:bookmarkEnd w:id="164"/>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6F2B68" w14:paraId="1B045DF9"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4783F797" w14:textId="77777777" w:rsidR="00A24A47" w:rsidRPr="008C6498" w:rsidRDefault="00A24A47" w:rsidP="00CE1105">
            <w:pPr>
              <w:pStyle w:val="TableParagraph"/>
              <w:spacing w:before="60"/>
              <w:rPr>
                <w:rFonts w:eastAsia="Calibri" w:cstheme="minorHAnsi"/>
                <w:b/>
                <w:sz w:val="20"/>
                <w:szCs w:val="20"/>
              </w:rPr>
            </w:pPr>
            <w:r w:rsidRPr="008C6498">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2CBE4907" w14:textId="77777777" w:rsidR="00A24A47" w:rsidRPr="008C6498" w:rsidRDefault="00A24A47" w:rsidP="00CE1105">
            <w:pPr>
              <w:pStyle w:val="TableParagraph"/>
              <w:spacing w:before="60"/>
              <w:rPr>
                <w:rFonts w:eastAsia="Calibri" w:cstheme="minorHAnsi"/>
                <w:b/>
                <w:sz w:val="20"/>
                <w:szCs w:val="20"/>
              </w:rPr>
            </w:pPr>
            <w:r w:rsidRPr="008C6498">
              <w:rPr>
                <w:rFonts w:cstheme="minorHAnsi"/>
                <w:b/>
                <w:sz w:val="20"/>
                <w:szCs w:val="20"/>
              </w:rPr>
              <w:t>hisl_0041: Configuration Parameters &gt; Solver &gt; Solver options</w:t>
            </w:r>
          </w:p>
        </w:tc>
      </w:tr>
      <w:tr w:rsidR="00A24A47" w:rsidRPr="006F2B68" w14:paraId="1C91D039" w14:textId="77777777" w:rsidTr="00C1273C">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195D76D"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C762C64"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 xml:space="preserve">For models used to develop high-integrity systems, in the Configuration Parameters dialog box, on the </w:t>
            </w:r>
            <w:r w:rsidRPr="008C6498">
              <w:rPr>
                <w:rFonts w:cstheme="minorHAnsi"/>
                <w:b/>
                <w:sz w:val="20"/>
                <w:szCs w:val="20"/>
              </w:rPr>
              <w:t>Solver</w:t>
            </w:r>
            <w:r w:rsidRPr="008C6498">
              <w:rPr>
                <w:rFonts w:cstheme="minorHAnsi"/>
                <w:sz w:val="20"/>
                <w:szCs w:val="20"/>
              </w:rPr>
              <w:t xml:space="preserve"> pane, set parameters for solvers as follows:</w:t>
            </w:r>
          </w:p>
        </w:tc>
      </w:tr>
      <w:tr w:rsidR="00A24A47" w:rsidRPr="006F2B68" w14:paraId="557A5135"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0EDD0A8" w14:textId="77777777" w:rsidR="00A24A47" w:rsidRPr="008C6498"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E6A8E7A"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8E8C92B" w14:textId="77777777" w:rsidR="00A24A47" w:rsidRPr="008C6498" w:rsidRDefault="00A24A47" w:rsidP="00CE1105">
            <w:pPr>
              <w:pStyle w:val="TableParagraph"/>
              <w:spacing w:before="60"/>
              <w:rPr>
                <w:rFonts w:eastAsia="Cambria" w:cstheme="minorHAnsi"/>
                <w:sz w:val="20"/>
                <w:szCs w:val="20"/>
              </w:rPr>
            </w:pPr>
            <w:r w:rsidRPr="008C6498">
              <w:rPr>
                <w:rFonts w:cstheme="minorHAnsi"/>
                <w:b/>
                <w:sz w:val="20"/>
                <w:szCs w:val="20"/>
              </w:rPr>
              <w:t>Type</w:t>
            </w:r>
            <w:r w:rsidRPr="008C6498">
              <w:rPr>
                <w:rFonts w:cstheme="minorHAnsi"/>
                <w:sz w:val="20"/>
                <w:szCs w:val="20"/>
              </w:rPr>
              <w:t xml:space="preserve"> to </w:t>
            </w:r>
            <w:r w:rsidRPr="008C6498">
              <w:rPr>
                <w:rFonts w:ascii="Consolas" w:hAnsi="Consolas" w:cs="Courier New"/>
                <w:sz w:val="20"/>
                <w:szCs w:val="20"/>
              </w:rPr>
              <w:t>Fixed-step</w:t>
            </w:r>
            <w:r w:rsidRPr="008C6498">
              <w:rPr>
                <w:rFonts w:cstheme="minorHAnsi"/>
                <w:sz w:val="20"/>
                <w:szCs w:val="20"/>
              </w:rPr>
              <w:t>.</w:t>
            </w:r>
          </w:p>
        </w:tc>
      </w:tr>
      <w:tr w:rsidR="00A24A47" w:rsidRPr="006F2B68" w14:paraId="3B97E2B9"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08A4F3F" w14:textId="77777777" w:rsidR="00A24A47" w:rsidRPr="008C6498"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50EFA6D"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AAA1FF0" w14:textId="77777777" w:rsidR="00A24A47" w:rsidRPr="008C6498" w:rsidRDefault="00A24A47" w:rsidP="00CE1105">
            <w:pPr>
              <w:pStyle w:val="TableParagraph"/>
              <w:spacing w:before="60"/>
              <w:rPr>
                <w:rFonts w:eastAsia="Cambria" w:cstheme="minorHAnsi"/>
                <w:sz w:val="20"/>
                <w:szCs w:val="20"/>
              </w:rPr>
            </w:pPr>
            <w:r w:rsidRPr="008C6498">
              <w:rPr>
                <w:rFonts w:cstheme="minorHAnsi"/>
                <w:b/>
                <w:sz w:val="20"/>
                <w:szCs w:val="20"/>
              </w:rPr>
              <w:t>Solver</w:t>
            </w:r>
            <w:r w:rsidRPr="008C6498">
              <w:rPr>
                <w:rFonts w:cstheme="minorHAnsi"/>
                <w:sz w:val="20"/>
                <w:szCs w:val="20"/>
              </w:rPr>
              <w:t xml:space="preserve"> to </w:t>
            </w:r>
            <w:r w:rsidRPr="008C6498">
              <w:rPr>
                <w:rFonts w:ascii="Consolas" w:hAnsi="Consolas" w:cs="Courier New"/>
                <w:sz w:val="20"/>
                <w:szCs w:val="20"/>
              </w:rPr>
              <w:t>discrete (no continuous states)</w:t>
            </w:r>
            <w:r w:rsidRPr="008C6498">
              <w:rPr>
                <w:rFonts w:cstheme="minorHAnsi"/>
                <w:sz w:val="20"/>
                <w:szCs w:val="20"/>
              </w:rPr>
              <w:t>.</w:t>
            </w:r>
          </w:p>
        </w:tc>
      </w:tr>
      <w:tr w:rsidR="00A24A47" w:rsidRPr="006F2B68" w14:paraId="2B69F251"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CE1B750"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A424551"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Generating code for production requires a fixed-step, discrete solver.</w:t>
            </w:r>
          </w:p>
        </w:tc>
      </w:tr>
      <w:tr w:rsidR="00A24A47" w:rsidRPr="006F2B68" w14:paraId="5FCD8394"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A81E89E"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4C5AB0D"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A, 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E3FC74C"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Generate code that is valid for production code generation.</w:t>
            </w:r>
          </w:p>
        </w:tc>
      </w:tr>
      <w:tr w:rsidR="00A24A47" w:rsidRPr="006F2B68" w14:paraId="6A104A99"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A3D9DDA"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8DDB346" w14:textId="17FBB622" w:rsidR="00A24A47" w:rsidRPr="008C6498" w:rsidRDefault="00571D41" w:rsidP="00CE1105">
            <w:pPr>
              <w:pStyle w:val="TableParagraph"/>
              <w:tabs>
                <w:tab w:val="left" w:pos="340"/>
              </w:tabs>
              <w:spacing w:before="60"/>
              <w:rPr>
                <w:rFonts w:eastAsia="Cambria" w:cstheme="minorHAnsi"/>
                <w:b/>
                <w:sz w:val="20"/>
                <w:szCs w:val="20"/>
              </w:rPr>
            </w:pPr>
            <w:r w:rsidRPr="008C6498">
              <w:rPr>
                <w:rFonts w:cstheme="minorHAnsi"/>
                <w:b/>
                <w:sz w:val="20"/>
                <w:szCs w:val="20"/>
              </w:rPr>
              <w:t>Modeling Standards for ISO 26262</w:t>
            </w:r>
            <w:r w:rsidR="00A24A47" w:rsidRPr="008C6498">
              <w:rPr>
                <w:rFonts w:cstheme="minorHAnsi"/>
                <w:b/>
                <w:sz w:val="20"/>
                <w:szCs w:val="20"/>
              </w:rPr>
              <w:t xml:space="preserve"> &gt; High-Integrity Systems &gt; Configuration &gt; Check safety-related solver settings for solver options</w:t>
            </w:r>
          </w:p>
          <w:p w14:paraId="4C3360AA"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 xml:space="preserve">For check details, see </w:t>
            </w:r>
            <w:r w:rsidRPr="008C6498">
              <w:rPr>
                <w:rFonts w:eastAsia="Cambria" w:cstheme="minorHAnsi"/>
                <w:sz w:val="20"/>
                <w:szCs w:val="20"/>
                <w:u w:val="single"/>
              </w:rPr>
              <w:t>Check safety-related solver settings for solver options</w:t>
            </w:r>
            <w:r w:rsidRPr="008C6498">
              <w:rPr>
                <w:rFonts w:eastAsia="Cambria" w:cstheme="minorHAnsi"/>
                <w:sz w:val="20"/>
                <w:szCs w:val="20"/>
              </w:rPr>
              <w:t>.</w:t>
            </w:r>
          </w:p>
        </w:tc>
      </w:tr>
      <w:tr w:rsidR="00AA461F" w:rsidRPr="006F2B68" w14:paraId="6FE56D59"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94E08CD" w14:textId="1672C484" w:rsidR="00AA461F" w:rsidRPr="008C6498" w:rsidRDefault="00AA461F" w:rsidP="00AA461F">
            <w:pPr>
              <w:pStyle w:val="TableParagraph"/>
              <w:spacing w:before="60"/>
              <w:rPr>
                <w:rFonts w:cstheme="minorHAnsi"/>
                <w:sz w:val="20"/>
                <w:szCs w:val="20"/>
              </w:rPr>
            </w:pPr>
            <w:r w:rsidRPr="008C6498">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1B46076" w14:textId="6F972287" w:rsidR="00221BB4" w:rsidRPr="008C6498" w:rsidRDefault="00221BB4" w:rsidP="00E95614">
            <w:pPr>
              <w:pStyle w:val="TableParagraph"/>
              <w:numPr>
                <w:ilvl w:val="0"/>
                <w:numId w:val="91"/>
              </w:numPr>
              <w:spacing w:before="60"/>
              <w:ind w:left="230" w:hanging="230"/>
              <w:rPr>
                <w:rFonts w:eastAsia="Cambria" w:cstheme="minorHAnsi"/>
                <w:sz w:val="20"/>
                <w:szCs w:val="20"/>
              </w:rPr>
            </w:pPr>
            <w:r w:rsidRPr="008C6498">
              <w:rPr>
                <w:rFonts w:eastAsia="Cambria" w:cstheme="minorHAnsi"/>
                <w:sz w:val="20"/>
                <w:szCs w:val="20"/>
              </w:rPr>
              <w:t>ISO 26262-6, Table 1 (1b) 'Use of language subsets'</w:t>
            </w:r>
          </w:p>
        </w:tc>
      </w:tr>
      <w:tr w:rsidR="00A24A47" w:rsidRPr="006F2B68" w14:paraId="386CF3D7"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E0ABE8E"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D3D0170"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Solver Pane (Simulink)</w:t>
            </w:r>
          </w:p>
        </w:tc>
      </w:tr>
      <w:tr w:rsidR="00A24A47" w:rsidRPr="006F2B68" w14:paraId="05B3D19C"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6D343E4"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1E051ED"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R2017b</w:t>
            </w:r>
          </w:p>
        </w:tc>
      </w:tr>
    </w:tbl>
    <w:p w14:paraId="7C5CE394" w14:textId="77777777" w:rsidR="00A24A47" w:rsidRPr="006F2B68" w:rsidRDefault="00A24A47" w:rsidP="00A8330E">
      <w:pPr>
        <w:pStyle w:val="UnNumberedHeading4"/>
        <w:rPr>
          <w:rFonts w:eastAsia="Calibri"/>
        </w:rPr>
      </w:pPr>
      <w:bookmarkStart w:id="165" w:name="_Toc511050775"/>
      <w:r w:rsidRPr="006F2B68">
        <w:t>hisl_0042: Configuration Parameters &gt; Solver &gt; Tasking and sample time options</w:t>
      </w:r>
      <w:bookmarkEnd w:id="165"/>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6F2B68" w14:paraId="388737BD" w14:textId="77777777" w:rsidTr="00C1273C">
        <w:trPr>
          <w:trHeight w:val="144"/>
        </w:trPr>
        <w:tc>
          <w:tcPr>
            <w:tcW w:w="1584" w:type="dxa"/>
            <w:shd w:val="clear" w:color="auto" w:fill="B1B1B1"/>
            <w:tcMar>
              <w:left w:w="43" w:type="dxa"/>
              <w:bottom w:w="101" w:type="dxa"/>
              <w:right w:w="101" w:type="dxa"/>
            </w:tcMar>
          </w:tcPr>
          <w:p w14:paraId="12939456" w14:textId="77777777" w:rsidR="00A24A47" w:rsidRPr="008C6498" w:rsidRDefault="00A24A47" w:rsidP="00CE1105">
            <w:pPr>
              <w:pStyle w:val="TableParagraph"/>
              <w:spacing w:before="60"/>
              <w:rPr>
                <w:rFonts w:ascii="Calibri" w:eastAsia="Calibri" w:hAnsi="Calibri" w:cs="Calibri"/>
                <w:b/>
                <w:sz w:val="20"/>
                <w:szCs w:val="20"/>
              </w:rPr>
            </w:pPr>
            <w:r w:rsidRPr="008C6498">
              <w:rPr>
                <w:rFonts w:ascii="Calibri"/>
                <w:b/>
                <w:sz w:val="20"/>
                <w:szCs w:val="20"/>
              </w:rPr>
              <w:t>ID: Title</w:t>
            </w:r>
          </w:p>
        </w:tc>
        <w:tc>
          <w:tcPr>
            <w:tcW w:w="7056" w:type="dxa"/>
            <w:shd w:val="clear" w:color="auto" w:fill="B1B1B1"/>
            <w:tcMar>
              <w:left w:w="43" w:type="dxa"/>
              <w:bottom w:w="101" w:type="dxa"/>
              <w:right w:w="101" w:type="dxa"/>
            </w:tcMar>
          </w:tcPr>
          <w:p w14:paraId="42AE6C8D" w14:textId="77777777" w:rsidR="00A24A47" w:rsidRPr="008C6498" w:rsidRDefault="00A24A47" w:rsidP="00CE1105">
            <w:pPr>
              <w:pStyle w:val="TableParagraph"/>
              <w:spacing w:before="60"/>
              <w:rPr>
                <w:rFonts w:ascii="Calibri" w:eastAsia="Calibri" w:hAnsi="Calibri" w:cs="Calibri"/>
                <w:b/>
                <w:sz w:val="20"/>
                <w:szCs w:val="20"/>
              </w:rPr>
            </w:pPr>
            <w:r w:rsidRPr="008C6498">
              <w:rPr>
                <w:rFonts w:ascii="Calibri"/>
                <w:b/>
                <w:sz w:val="20"/>
                <w:szCs w:val="20"/>
              </w:rPr>
              <w:t>hisl_0042: Configuration Parameters &gt; Solver &gt; Tasking and sample time options</w:t>
            </w:r>
          </w:p>
        </w:tc>
      </w:tr>
      <w:tr w:rsidR="00A24A47" w:rsidRPr="006F2B68" w14:paraId="53B4A0BD" w14:textId="77777777" w:rsidTr="00C1273C">
        <w:trPr>
          <w:trHeight w:val="144"/>
        </w:trPr>
        <w:tc>
          <w:tcPr>
            <w:tcW w:w="1584" w:type="dxa"/>
            <w:shd w:val="clear" w:color="auto" w:fill="F1F1F1"/>
            <w:tcMar>
              <w:left w:w="43" w:type="dxa"/>
              <w:bottom w:w="101" w:type="dxa"/>
              <w:right w:w="101" w:type="dxa"/>
            </w:tcMar>
          </w:tcPr>
          <w:p w14:paraId="36721152"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Description</w:t>
            </w:r>
          </w:p>
        </w:tc>
        <w:tc>
          <w:tcPr>
            <w:tcW w:w="7056" w:type="dxa"/>
            <w:shd w:val="clear" w:color="auto" w:fill="F1F1F1"/>
            <w:tcMar>
              <w:left w:w="43" w:type="dxa"/>
              <w:bottom w:w="101" w:type="dxa"/>
              <w:right w:w="101" w:type="dxa"/>
            </w:tcMar>
          </w:tcPr>
          <w:p w14:paraId="510F5174"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 xml:space="preserve">Clear configuration parameter </w:t>
            </w:r>
            <w:r w:rsidRPr="008C6498">
              <w:rPr>
                <w:rFonts w:cstheme="minorHAnsi"/>
                <w:b/>
                <w:sz w:val="20"/>
                <w:szCs w:val="20"/>
              </w:rPr>
              <w:t>Automatically handle rate transition for data transfer</w:t>
            </w:r>
            <w:r w:rsidRPr="008C6498">
              <w:rPr>
                <w:rFonts w:cstheme="minorHAnsi"/>
                <w:sz w:val="20"/>
                <w:szCs w:val="20"/>
              </w:rPr>
              <w:t>.</w:t>
            </w:r>
          </w:p>
        </w:tc>
      </w:tr>
      <w:tr w:rsidR="00A24A47" w:rsidRPr="006F2B68" w14:paraId="7292B606" w14:textId="77777777" w:rsidTr="00C1273C">
        <w:trPr>
          <w:trHeight w:val="144"/>
        </w:trPr>
        <w:tc>
          <w:tcPr>
            <w:tcW w:w="1584" w:type="dxa"/>
            <w:shd w:val="clear" w:color="auto" w:fill="F1F1F1"/>
            <w:tcMar>
              <w:left w:w="43" w:type="dxa"/>
              <w:bottom w:w="101" w:type="dxa"/>
              <w:right w:w="101" w:type="dxa"/>
            </w:tcMar>
          </w:tcPr>
          <w:p w14:paraId="53874515"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Notes</w:t>
            </w:r>
          </w:p>
        </w:tc>
        <w:tc>
          <w:tcPr>
            <w:tcW w:w="7056" w:type="dxa"/>
            <w:shd w:val="clear" w:color="auto" w:fill="F1F1F1"/>
            <w:tcMar>
              <w:left w:w="43" w:type="dxa"/>
              <w:bottom w:w="101" w:type="dxa"/>
              <w:right w:w="101" w:type="dxa"/>
            </w:tcMar>
          </w:tcPr>
          <w:p w14:paraId="077208FB" w14:textId="77777777" w:rsidR="00A24A47" w:rsidRPr="008C6498" w:rsidRDefault="00A24A47" w:rsidP="00CE1105">
            <w:pPr>
              <w:pStyle w:val="TableParagraph"/>
              <w:spacing w:before="60"/>
              <w:rPr>
                <w:rFonts w:cstheme="minorHAnsi"/>
                <w:sz w:val="20"/>
                <w:szCs w:val="20"/>
              </w:rPr>
            </w:pPr>
            <w:r w:rsidRPr="008C6498">
              <w:rPr>
                <w:rFonts w:cstheme="minorHAnsi"/>
                <w:sz w:val="20"/>
                <w:szCs w:val="20"/>
              </w:rPr>
              <w:t xml:space="preserve">Selecting the </w:t>
            </w:r>
            <w:r w:rsidRPr="008C6498">
              <w:rPr>
                <w:rFonts w:cstheme="minorHAnsi"/>
                <w:b/>
                <w:sz w:val="20"/>
                <w:szCs w:val="20"/>
              </w:rPr>
              <w:t>Automatically handle rate transition for data transfer</w:t>
            </w:r>
            <w:r w:rsidRPr="008C6498">
              <w:rPr>
                <w:rFonts w:cstheme="minorHAnsi"/>
                <w:sz w:val="20"/>
                <w:szCs w:val="20"/>
              </w:rPr>
              <w:t xml:space="preserve"> check box might result in inserting rate transition code without a corresponding model construct. This might impede establishing full traceability or showing that unintended functions are not introduced.</w:t>
            </w:r>
          </w:p>
          <w:p w14:paraId="3CCF2A33"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 xml:space="preserve">You can select or clear the </w:t>
            </w:r>
            <w:r w:rsidRPr="008C6498">
              <w:rPr>
                <w:rFonts w:cstheme="minorHAnsi"/>
                <w:b/>
                <w:sz w:val="20"/>
                <w:szCs w:val="20"/>
              </w:rPr>
              <w:t>Higher priority value indicates higher task priority</w:t>
            </w:r>
            <w:r w:rsidRPr="008C6498">
              <w:rPr>
                <w:rFonts w:cstheme="minorHAnsi"/>
                <w:sz w:val="20"/>
                <w:szCs w:val="20"/>
              </w:rPr>
              <w:t xml:space="preserve"> check box. Selecting this check box determines whether the priority for </w:t>
            </w:r>
            <w:r w:rsidRPr="008C6498">
              <w:rPr>
                <w:rFonts w:cstheme="minorHAnsi"/>
                <w:b/>
                <w:sz w:val="20"/>
                <w:szCs w:val="20"/>
              </w:rPr>
              <w:t>Sample time properties</w:t>
            </w:r>
            <w:r w:rsidRPr="008C6498">
              <w:rPr>
                <w:rFonts w:cstheme="minorHAnsi"/>
                <w:sz w:val="20"/>
                <w:szCs w:val="20"/>
              </w:rPr>
              <w:t xml:space="preserve"> uses the lowest values as highest priority, or the highest values as highest priority.</w:t>
            </w:r>
          </w:p>
        </w:tc>
      </w:tr>
      <w:tr w:rsidR="00A24A47" w:rsidRPr="006F2B68" w14:paraId="67AB3174" w14:textId="77777777" w:rsidTr="00C1273C">
        <w:trPr>
          <w:trHeight w:val="144"/>
        </w:trPr>
        <w:tc>
          <w:tcPr>
            <w:tcW w:w="1584" w:type="dxa"/>
            <w:shd w:val="clear" w:color="auto" w:fill="F1F1F1"/>
            <w:tcMar>
              <w:left w:w="43" w:type="dxa"/>
              <w:bottom w:w="101" w:type="dxa"/>
              <w:right w:w="101" w:type="dxa"/>
            </w:tcMar>
          </w:tcPr>
          <w:p w14:paraId="015DF9AC"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Rationale</w:t>
            </w:r>
          </w:p>
        </w:tc>
        <w:tc>
          <w:tcPr>
            <w:tcW w:w="7056" w:type="dxa"/>
            <w:shd w:val="clear" w:color="auto" w:fill="F1F1F1"/>
            <w:tcMar>
              <w:left w:w="43" w:type="dxa"/>
              <w:bottom w:w="101" w:type="dxa"/>
              <w:right w:w="101" w:type="dxa"/>
            </w:tcMar>
          </w:tcPr>
          <w:p w14:paraId="0D3FE7C5"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Support fully specified models and unambiguous code.</w:t>
            </w:r>
          </w:p>
        </w:tc>
      </w:tr>
      <w:tr w:rsidR="00A24A47" w:rsidRPr="006F2B68" w14:paraId="41490BCC" w14:textId="77777777" w:rsidTr="00C1273C">
        <w:trPr>
          <w:trHeight w:val="144"/>
        </w:trPr>
        <w:tc>
          <w:tcPr>
            <w:tcW w:w="1584" w:type="dxa"/>
            <w:shd w:val="clear" w:color="auto" w:fill="F1F1F1"/>
            <w:tcMar>
              <w:left w:w="43" w:type="dxa"/>
              <w:bottom w:w="101" w:type="dxa"/>
              <w:right w:w="101" w:type="dxa"/>
            </w:tcMar>
          </w:tcPr>
          <w:p w14:paraId="2D952006"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Model Advisor Checks</w:t>
            </w:r>
          </w:p>
        </w:tc>
        <w:tc>
          <w:tcPr>
            <w:tcW w:w="7056" w:type="dxa"/>
            <w:shd w:val="clear" w:color="auto" w:fill="F1F1F1"/>
            <w:tcMar>
              <w:left w:w="43" w:type="dxa"/>
              <w:bottom w:w="101" w:type="dxa"/>
              <w:right w:w="101" w:type="dxa"/>
            </w:tcMar>
          </w:tcPr>
          <w:p w14:paraId="4CFA3F20" w14:textId="0D4BA793" w:rsidR="00A24A47" w:rsidRPr="008C6498" w:rsidRDefault="00571D41" w:rsidP="00CE1105">
            <w:pPr>
              <w:pStyle w:val="TableParagraph"/>
              <w:tabs>
                <w:tab w:val="left" w:pos="340"/>
              </w:tabs>
              <w:spacing w:before="60"/>
              <w:rPr>
                <w:rFonts w:eastAsia="Cambria" w:cstheme="minorHAnsi"/>
                <w:b/>
                <w:sz w:val="20"/>
                <w:szCs w:val="20"/>
              </w:rPr>
            </w:pPr>
            <w:r w:rsidRPr="008C6498">
              <w:rPr>
                <w:rFonts w:cstheme="minorHAnsi"/>
                <w:b/>
                <w:sz w:val="20"/>
                <w:szCs w:val="20"/>
              </w:rPr>
              <w:t>Modeling Standards for ISO 26262</w:t>
            </w:r>
            <w:r w:rsidR="00A24A47" w:rsidRPr="008C6498">
              <w:rPr>
                <w:rFonts w:cstheme="minorHAnsi"/>
                <w:b/>
                <w:sz w:val="20"/>
                <w:szCs w:val="20"/>
              </w:rPr>
              <w:t xml:space="preserve"> &gt; High-Integrity Systems &gt; Configuration &gt; Check safety-related solver settings for tasking and sample-time</w:t>
            </w:r>
          </w:p>
          <w:p w14:paraId="37548A43"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 xml:space="preserve">For check details, see </w:t>
            </w:r>
            <w:r w:rsidRPr="008C6498">
              <w:rPr>
                <w:rFonts w:eastAsia="Cambria" w:cstheme="minorHAnsi"/>
                <w:sz w:val="20"/>
                <w:szCs w:val="20"/>
                <w:u w:val="single"/>
              </w:rPr>
              <w:t>Check safety-related solver settings for tasking and sample-time</w:t>
            </w:r>
            <w:r w:rsidRPr="008C6498">
              <w:rPr>
                <w:rFonts w:eastAsia="Cambria" w:cstheme="minorHAnsi"/>
                <w:sz w:val="20"/>
                <w:szCs w:val="20"/>
              </w:rPr>
              <w:t>.</w:t>
            </w:r>
          </w:p>
        </w:tc>
      </w:tr>
      <w:tr w:rsidR="00AA461F" w:rsidRPr="006F2B68" w14:paraId="687E9CA4" w14:textId="77777777" w:rsidTr="00C1273C">
        <w:trPr>
          <w:trHeight w:val="144"/>
        </w:trPr>
        <w:tc>
          <w:tcPr>
            <w:tcW w:w="1584" w:type="dxa"/>
            <w:shd w:val="clear" w:color="auto" w:fill="F1F1F1"/>
            <w:tcMar>
              <w:left w:w="43" w:type="dxa"/>
              <w:bottom w:w="101" w:type="dxa"/>
              <w:right w:w="101" w:type="dxa"/>
            </w:tcMar>
          </w:tcPr>
          <w:p w14:paraId="2A3491B0" w14:textId="504E6E94" w:rsidR="00AA461F" w:rsidRPr="008C6498" w:rsidRDefault="00AA461F" w:rsidP="00AA461F">
            <w:pPr>
              <w:pStyle w:val="TableParagraph"/>
              <w:spacing w:before="60"/>
              <w:rPr>
                <w:rFonts w:cstheme="minorHAnsi"/>
                <w:sz w:val="20"/>
                <w:szCs w:val="20"/>
              </w:rPr>
            </w:pPr>
            <w:r w:rsidRPr="008C6498">
              <w:rPr>
                <w:rFonts w:cstheme="minorHAnsi"/>
                <w:sz w:val="20"/>
                <w:szCs w:val="20"/>
              </w:rPr>
              <w:lastRenderedPageBreak/>
              <w:t>References</w:t>
            </w:r>
          </w:p>
        </w:tc>
        <w:tc>
          <w:tcPr>
            <w:tcW w:w="7056" w:type="dxa"/>
            <w:shd w:val="clear" w:color="auto" w:fill="F1F1F1"/>
            <w:tcMar>
              <w:left w:w="43" w:type="dxa"/>
              <w:bottom w:w="101" w:type="dxa"/>
              <w:right w:w="101" w:type="dxa"/>
            </w:tcMar>
          </w:tcPr>
          <w:p w14:paraId="3DC5CE0D" w14:textId="0E936D13" w:rsidR="00221BB4" w:rsidRPr="008C6498" w:rsidRDefault="00221BB4" w:rsidP="00E95614">
            <w:pPr>
              <w:pStyle w:val="TableParagraph"/>
              <w:numPr>
                <w:ilvl w:val="0"/>
                <w:numId w:val="91"/>
              </w:numPr>
              <w:spacing w:before="60"/>
              <w:ind w:left="230" w:hanging="230"/>
              <w:rPr>
                <w:rFonts w:eastAsia="Cambria" w:cstheme="minorHAnsi"/>
                <w:sz w:val="20"/>
                <w:szCs w:val="20"/>
              </w:rPr>
            </w:pPr>
            <w:r w:rsidRPr="008C6498">
              <w:rPr>
                <w:rFonts w:eastAsia="Cambria" w:cstheme="minorHAnsi"/>
                <w:sz w:val="20"/>
                <w:szCs w:val="20"/>
              </w:rPr>
              <w:t>ISO 26262-6, Table 1 (1b) 'Use of language subsets'</w:t>
            </w:r>
          </w:p>
        </w:tc>
      </w:tr>
      <w:tr w:rsidR="00A24A47" w:rsidRPr="006F2B68" w14:paraId="60B3C9B4" w14:textId="77777777" w:rsidTr="00C1273C">
        <w:trPr>
          <w:trHeight w:val="144"/>
        </w:trPr>
        <w:tc>
          <w:tcPr>
            <w:tcW w:w="1584" w:type="dxa"/>
            <w:shd w:val="clear" w:color="auto" w:fill="F1F1F1"/>
            <w:tcMar>
              <w:left w:w="43" w:type="dxa"/>
              <w:bottom w:w="101" w:type="dxa"/>
              <w:right w:w="101" w:type="dxa"/>
            </w:tcMar>
          </w:tcPr>
          <w:p w14:paraId="2A567AAF"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See Also</w:t>
            </w:r>
          </w:p>
        </w:tc>
        <w:tc>
          <w:tcPr>
            <w:tcW w:w="7056" w:type="dxa"/>
            <w:shd w:val="clear" w:color="auto" w:fill="F1F1F1"/>
            <w:tcMar>
              <w:left w:w="43" w:type="dxa"/>
              <w:bottom w:w="101" w:type="dxa"/>
              <w:right w:w="101" w:type="dxa"/>
            </w:tcMar>
          </w:tcPr>
          <w:p w14:paraId="52AD62CA"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Solver Pane (Simulink)</w:t>
            </w:r>
          </w:p>
        </w:tc>
      </w:tr>
      <w:tr w:rsidR="00A24A47" w:rsidRPr="006F2B68" w14:paraId="4DF44E65" w14:textId="77777777" w:rsidTr="00C1273C">
        <w:trPr>
          <w:trHeight w:val="144"/>
        </w:trPr>
        <w:tc>
          <w:tcPr>
            <w:tcW w:w="1584" w:type="dxa"/>
            <w:shd w:val="clear" w:color="auto" w:fill="F1F1F1"/>
            <w:tcMar>
              <w:left w:w="43" w:type="dxa"/>
              <w:bottom w:w="101" w:type="dxa"/>
              <w:right w:w="101" w:type="dxa"/>
            </w:tcMar>
          </w:tcPr>
          <w:p w14:paraId="6C4DF4ED"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Last Changed</w:t>
            </w:r>
          </w:p>
        </w:tc>
        <w:tc>
          <w:tcPr>
            <w:tcW w:w="7056" w:type="dxa"/>
            <w:shd w:val="clear" w:color="auto" w:fill="F1F1F1"/>
            <w:tcMar>
              <w:left w:w="43" w:type="dxa"/>
              <w:bottom w:w="101" w:type="dxa"/>
              <w:right w:w="101" w:type="dxa"/>
            </w:tcMar>
          </w:tcPr>
          <w:p w14:paraId="05BA0F94"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R2018a</w:t>
            </w:r>
          </w:p>
        </w:tc>
      </w:tr>
    </w:tbl>
    <w:p w14:paraId="63AA3414" w14:textId="77777777" w:rsidR="00A24A47" w:rsidRPr="006F2B68" w:rsidRDefault="00A24A47" w:rsidP="00A8330E">
      <w:pPr>
        <w:pStyle w:val="UnNumberedHeading3"/>
      </w:pPr>
      <w:r w:rsidRPr="006F2B68">
        <w:t>Math and Data Types</w:t>
      </w:r>
    </w:p>
    <w:p w14:paraId="139CE100" w14:textId="77777777" w:rsidR="00A24A47" w:rsidRPr="006F2B68" w:rsidRDefault="00A24A47" w:rsidP="00C1273C">
      <w:pPr>
        <w:pStyle w:val="Bullet"/>
      </w:pPr>
      <w:r w:rsidRPr="006F2B68">
        <w:t>hisl_0045: Configuration Parameters &gt; Math and Data Types &gt; Implement logic signals as Boolean data (vs. double)</w:t>
      </w:r>
    </w:p>
    <w:p w14:paraId="0470688A" w14:textId="77777777" w:rsidR="00A24A47" w:rsidRPr="006F2B68" w:rsidRDefault="00A24A47" w:rsidP="00C1273C">
      <w:pPr>
        <w:pStyle w:val="Bullet"/>
      </w:pPr>
      <w:r w:rsidRPr="006F2B68">
        <w:t>hisl_0048: Configuration Parameters &gt; Math and Data Types &gt; Application lifespan (days)</w:t>
      </w:r>
    </w:p>
    <w:p w14:paraId="79051640" w14:textId="77777777" w:rsidR="00A24A47" w:rsidRPr="006F2B68" w:rsidRDefault="00A24A47" w:rsidP="00A8330E">
      <w:pPr>
        <w:pStyle w:val="UnNumberedHeading4"/>
        <w:rPr>
          <w:rFonts w:eastAsia="Calibri"/>
        </w:rPr>
      </w:pPr>
      <w:bookmarkStart w:id="166" w:name="_Toc511050777"/>
      <w:r w:rsidRPr="006F2B68">
        <w:t>hisl_0045: Configuration Parameters &gt; Math and Data Types &gt; Implement logic signals as Boolean data (vs. double)</w:t>
      </w:r>
      <w:bookmarkEnd w:id="166"/>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6F2B68" w14:paraId="7EA7B99B" w14:textId="77777777" w:rsidTr="00C1273C">
        <w:trPr>
          <w:trHeight w:val="144"/>
        </w:trPr>
        <w:tc>
          <w:tcPr>
            <w:tcW w:w="1584" w:type="dxa"/>
            <w:shd w:val="clear" w:color="auto" w:fill="B1B1B1"/>
            <w:tcMar>
              <w:left w:w="43" w:type="dxa"/>
              <w:bottom w:w="101" w:type="dxa"/>
              <w:right w:w="101" w:type="dxa"/>
            </w:tcMar>
          </w:tcPr>
          <w:p w14:paraId="5333887D" w14:textId="77777777" w:rsidR="00A24A47" w:rsidRPr="008C6498" w:rsidRDefault="00A24A47" w:rsidP="00CE1105">
            <w:pPr>
              <w:pStyle w:val="TableParagraph"/>
              <w:spacing w:before="60"/>
              <w:rPr>
                <w:rFonts w:eastAsia="Calibri" w:cstheme="minorHAnsi"/>
                <w:b/>
                <w:sz w:val="20"/>
                <w:szCs w:val="20"/>
              </w:rPr>
            </w:pPr>
            <w:r w:rsidRPr="008C6498">
              <w:rPr>
                <w:rFonts w:cstheme="minorHAnsi"/>
                <w:b/>
                <w:sz w:val="20"/>
                <w:szCs w:val="20"/>
              </w:rPr>
              <w:t>ID: Title</w:t>
            </w:r>
          </w:p>
        </w:tc>
        <w:tc>
          <w:tcPr>
            <w:tcW w:w="7056" w:type="dxa"/>
            <w:shd w:val="clear" w:color="auto" w:fill="B1B1B1"/>
            <w:tcMar>
              <w:left w:w="43" w:type="dxa"/>
              <w:bottom w:w="101" w:type="dxa"/>
              <w:right w:w="101" w:type="dxa"/>
            </w:tcMar>
          </w:tcPr>
          <w:p w14:paraId="7B080B55" w14:textId="77777777" w:rsidR="00A24A47" w:rsidRPr="008C6498" w:rsidRDefault="00A24A47" w:rsidP="00CE1105">
            <w:pPr>
              <w:pStyle w:val="TableParagraph"/>
              <w:spacing w:before="60"/>
              <w:rPr>
                <w:rFonts w:eastAsia="Calibri" w:cstheme="minorHAnsi"/>
                <w:b/>
                <w:sz w:val="20"/>
                <w:szCs w:val="20"/>
              </w:rPr>
            </w:pPr>
            <w:r w:rsidRPr="008C6498">
              <w:rPr>
                <w:rFonts w:cstheme="minorHAnsi"/>
                <w:b/>
                <w:sz w:val="20"/>
                <w:szCs w:val="20"/>
              </w:rPr>
              <w:t>hisl_0045: Configuration Parameters &gt; Math and Data Types &gt; Implement logic signals as Boolean data (vs. double)</w:t>
            </w:r>
          </w:p>
        </w:tc>
      </w:tr>
      <w:tr w:rsidR="00A24A47" w:rsidRPr="006F2B68" w14:paraId="4B6CACF8" w14:textId="77777777" w:rsidTr="00C1273C">
        <w:trPr>
          <w:trHeight w:val="144"/>
        </w:trPr>
        <w:tc>
          <w:tcPr>
            <w:tcW w:w="1584" w:type="dxa"/>
            <w:shd w:val="clear" w:color="auto" w:fill="F1F1F1"/>
            <w:tcMar>
              <w:left w:w="43" w:type="dxa"/>
              <w:bottom w:w="101" w:type="dxa"/>
              <w:right w:w="101" w:type="dxa"/>
            </w:tcMar>
          </w:tcPr>
          <w:p w14:paraId="038867B9"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Description</w:t>
            </w:r>
          </w:p>
        </w:tc>
        <w:tc>
          <w:tcPr>
            <w:tcW w:w="7056" w:type="dxa"/>
            <w:shd w:val="clear" w:color="auto" w:fill="F1F1F1"/>
            <w:tcMar>
              <w:left w:w="43" w:type="dxa"/>
              <w:bottom w:w="101" w:type="dxa"/>
              <w:right w:w="101" w:type="dxa"/>
            </w:tcMar>
          </w:tcPr>
          <w:p w14:paraId="22FFD3CA"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 xml:space="preserve">To support unambiguous behavior when using logical operators, relational operators, and the Combinatorial Logic block, select Configuration Parameter </w:t>
            </w:r>
            <w:r w:rsidRPr="008C6498">
              <w:rPr>
                <w:rFonts w:cstheme="minorHAnsi"/>
                <w:b/>
                <w:sz w:val="20"/>
                <w:szCs w:val="20"/>
              </w:rPr>
              <w:t>Implement logic signals as Boolean data (vs. double)</w:t>
            </w:r>
            <w:r w:rsidRPr="008C6498">
              <w:rPr>
                <w:rFonts w:cstheme="minorHAnsi"/>
                <w:sz w:val="20"/>
                <w:szCs w:val="20"/>
              </w:rPr>
              <w:t>.</w:t>
            </w:r>
          </w:p>
        </w:tc>
      </w:tr>
      <w:tr w:rsidR="00A24A47" w:rsidRPr="006F2B68" w14:paraId="7FAF0E61" w14:textId="77777777" w:rsidTr="00C1273C">
        <w:trPr>
          <w:trHeight w:val="144"/>
        </w:trPr>
        <w:tc>
          <w:tcPr>
            <w:tcW w:w="1584" w:type="dxa"/>
            <w:shd w:val="clear" w:color="auto" w:fill="F1F1F1"/>
            <w:tcMar>
              <w:left w:w="43" w:type="dxa"/>
              <w:bottom w:w="101" w:type="dxa"/>
              <w:right w:w="101" w:type="dxa"/>
            </w:tcMar>
          </w:tcPr>
          <w:p w14:paraId="233495F7"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Notes</w:t>
            </w:r>
          </w:p>
        </w:tc>
        <w:tc>
          <w:tcPr>
            <w:tcW w:w="7056" w:type="dxa"/>
            <w:shd w:val="clear" w:color="auto" w:fill="F1F1F1"/>
            <w:tcMar>
              <w:left w:w="43" w:type="dxa"/>
              <w:bottom w:w="101" w:type="dxa"/>
              <w:right w:w="101" w:type="dxa"/>
            </w:tcMar>
          </w:tcPr>
          <w:p w14:paraId="3369DF7A"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 xml:space="preserve">Selecting the </w:t>
            </w:r>
            <w:r w:rsidRPr="008C6498">
              <w:rPr>
                <w:rFonts w:cstheme="minorHAnsi"/>
                <w:b/>
                <w:sz w:val="20"/>
                <w:szCs w:val="20"/>
              </w:rPr>
              <w:t>Implement logic signals as Boolean data (vs. double)</w:t>
            </w:r>
            <w:r w:rsidRPr="008C6498">
              <w:rPr>
                <w:rFonts w:cstheme="minorHAnsi"/>
                <w:sz w:val="20"/>
                <w:szCs w:val="20"/>
              </w:rPr>
              <w:t xml:space="preserve"> parameter, enables Boolean type checking, which produces an error when blocks that prefer Boolean inputs connect to double signals. This checking results in generating code that requires less memory.</w:t>
            </w:r>
          </w:p>
        </w:tc>
      </w:tr>
      <w:tr w:rsidR="00A24A47" w:rsidRPr="006F2B68" w14:paraId="4BD27F93" w14:textId="77777777" w:rsidTr="00C1273C">
        <w:trPr>
          <w:trHeight w:val="144"/>
        </w:trPr>
        <w:tc>
          <w:tcPr>
            <w:tcW w:w="1584" w:type="dxa"/>
            <w:shd w:val="clear" w:color="auto" w:fill="F1F1F1"/>
            <w:tcMar>
              <w:left w:w="43" w:type="dxa"/>
              <w:bottom w:w="101" w:type="dxa"/>
              <w:right w:w="101" w:type="dxa"/>
            </w:tcMar>
          </w:tcPr>
          <w:p w14:paraId="79C78EE1"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Rationale</w:t>
            </w:r>
          </w:p>
        </w:tc>
        <w:tc>
          <w:tcPr>
            <w:tcW w:w="7056" w:type="dxa"/>
            <w:shd w:val="clear" w:color="auto" w:fill="F1F1F1"/>
            <w:tcMar>
              <w:left w:w="43" w:type="dxa"/>
              <w:bottom w:w="101" w:type="dxa"/>
              <w:right w:w="101" w:type="dxa"/>
            </w:tcMar>
          </w:tcPr>
          <w:p w14:paraId="77C14073"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Avoid ambiguous model behavior and optimize memory for generated code.</w:t>
            </w:r>
          </w:p>
        </w:tc>
      </w:tr>
      <w:tr w:rsidR="00A24A47" w:rsidRPr="006F2B68" w14:paraId="7D623587" w14:textId="77777777" w:rsidTr="00C1273C">
        <w:trPr>
          <w:trHeight w:val="144"/>
        </w:trPr>
        <w:tc>
          <w:tcPr>
            <w:tcW w:w="1584" w:type="dxa"/>
            <w:shd w:val="clear" w:color="auto" w:fill="F1F1F1"/>
            <w:tcMar>
              <w:left w:w="43" w:type="dxa"/>
              <w:bottom w:w="101" w:type="dxa"/>
              <w:right w:w="101" w:type="dxa"/>
            </w:tcMar>
          </w:tcPr>
          <w:p w14:paraId="657517B9"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Model Advisor Checks</w:t>
            </w:r>
          </w:p>
        </w:tc>
        <w:tc>
          <w:tcPr>
            <w:tcW w:w="7056" w:type="dxa"/>
            <w:shd w:val="clear" w:color="auto" w:fill="F1F1F1"/>
            <w:tcMar>
              <w:left w:w="43" w:type="dxa"/>
              <w:bottom w:w="101" w:type="dxa"/>
              <w:right w:w="101" w:type="dxa"/>
            </w:tcMar>
          </w:tcPr>
          <w:p w14:paraId="581BEE92" w14:textId="005BAE76" w:rsidR="00A24A47" w:rsidRPr="008C6498" w:rsidRDefault="00571D41" w:rsidP="00CE1105">
            <w:pPr>
              <w:pStyle w:val="TableParagraph"/>
              <w:spacing w:before="60"/>
              <w:rPr>
                <w:rFonts w:eastAsia="Cambria" w:cstheme="minorHAnsi"/>
                <w:b/>
                <w:sz w:val="20"/>
                <w:szCs w:val="20"/>
              </w:rPr>
            </w:pPr>
            <w:r w:rsidRPr="008C6498">
              <w:rPr>
                <w:rFonts w:cstheme="minorHAnsi"/>
                <w:b/>
                <w:sz w:val="20"/>
                <w:szCs w:val="20"/>
              </w:rPr>
              <w:t>Modeling Standards for ISO 26262</w:t>
            </w:r>
            <w:r w:rsidR="00A24A47" w:rsidRPr="008C6498">
              <w:rPr>
                <w:rFonts w:cstheme="minorHAnsi"/>
                <w:b/>
                <w:sz w:val="20"/>
                <w:szCs w:val="20"/>
              </w:rPr>
              <w:t xml:space="preserve"> &gt; High-Integrity Systems &gt; Configuration &gt; Check safety-related optimization settings for logic signals</w:t>
            </w:r>
          </w:p>
          <w:p w14:paraId="429C3320"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 xml:space="preserve">For check details, see </w:t>
            </w:r>
            <w:r w:rsidRPr="008C6498">
              <w:rPr>
                <w:rFonts w:eastAsia="Cambria" w:cstheme="minorHAnsi"/>
                <w:sz w:val="20"/>
                <w:szCs w:val="20"/>
                <w:u w:val="single"/>
              </w:rPr>
              <w:t>Check safety-related optimization settings for logic signals</w:t>
            </w:r>
            <w:r w:rsidRPr="008C6498">
              <w:rPr>
                <w:rFonts w:eastAsia="Cambria" w:cstheme="minorHAnsi"/>
                <w:sz w:val="20"/>
                <w:szCs w:val="20"/>
              </w:rPr>
              <w:t>.</w:t>
            </w:r>
          </w:p>
        </w:tc>
      </w:tr>
      <w:tr w:rsidR="00AA461F" w:rsidRPr="006F2B68" w14:paraId="44FEDA54" w14:textId="77777777" w:rsidTr="00C1273C">
        <w:trPr>
          <w:trHeight w:val="144"/>
        </w:trPr>
        <w:tc>
          <w:tcPr>
            <w:tcW w:w="1584" w:type="dxa"/>
            <w:shd w:val="clear" w:color="auto" w:fill="F1F1F1"/>
            <w:tcMar>
              <w:left w:w="43" w:type="dxa"/>
              <w:bottom w:w="101" w:type="dxa"/>
              <w:right w:w="101" w:type="dxa"/>
            </w:tcMar>
          </w:tcPr>
          <w:p w14:paraId="3BAC7341" w14:textId="2C5269EF" w:rsidR="00AA461F" w:rsidRPr="008C6498" w:rsidRDefault="00AA461F" w:rsidP="00AA461F">
            <w:pPr>
              <w:pStyle w:val="TableParagraph"/>
              <w:spacing w:before="60"/>
              <w:rPr>
                <w:rFonts w:eastAsia="Cambria" w:cstheme="minorHAnsi"/>
                <w:sz w:val="20"/>
                <w:szCs w:val="20"/>
              </w:rPr>
            </w:pPr>
            <w:r w:rsidRPr="008C6498">
              <w:rPr>
                <w:rFonts w:cstheme="minorHAnsi"/>
                <w:sz w:val="20"/>
                <w:szCs w:val="20"/>
              </w:rPr>
              <w:t>References</w:t>
            </w:r>
          </w:p>
        </w:tc>
        <w:tc>
          <w:tcPr>
            <w:tcW w:w="7056" w:type="dxa"/>
            <w:shd w:val="clear" w:color="auto" w:fill="F1F1F1"/>
            <w:tcMar>
              <w:left w:w="43" w:type="dxa"/>
              <w:bottom w:w="101" w:type="dxa"/>
              <w:right w:w="101" w:type="dxa"/>
            </w:tcMar>
          </w:tcPr>
          <w:p w14:paraId="150C2353" w14:textId="07F1745D" w:rsidR="007064B3" w:rsidRPr="008C6498" w:rsidRDefault="007064B3" w:rsidP="007064B3">
            <w:pPr>
              <w:pStyle w:val="TableParagraph"/>
              <w:numPr>
                <w:ilvl w:val="0"/>
                <w:numId w:val="70"/>
              </w:numPr>
              <w:tabs>
                <w:tab w:val="left" w:pos="340"/>
              </w:tabs>
              <w:spacing w:before="60"/>
              <w:ind w:left="230" w:hanging="230"/>
              <w:rPr>
                <w:rFonts w:eastAsia="Cambria" w:cstheme="minorHAnsi"/>
                <w:sz w:val="20"/>
                <w:szCs w:val="20"/>
              </w:rPr>
            </w:pPr>
            <w:r w:rsidRPr="008C6498">
              <w:rPr>
                <w:rFonts w:eastAsia="Cambria" w:cstheme="minorHAnsi"/>
                <w:sz w:val="20"/>
                <w:szCs w:val="20"/>
              </w:rPr>
              <w:t>ISO 26262-6, Table 1 (1c) 'Enforcement of strong typing'</w:t>
            </w:r>
          </w:p>
          <w:p w14:paraId="61CE5E27" w14:textId="7A7C7E74" w:rsidR="00AA461F" w:rsidRPr="008C6498" w:rsidRDefault="00AA461F" w:rsidP="007064B3">
            <w:pPr>
              <w:pStyle w:val="TableParagraph"/>
              <w:numPr>
                <w:ilvl w:val="0"/>
                <w:numId w:val="70"/>
              </w:numPr>
              <w:tabs>
                <w:tab w:val="left" w:pos="340"/>
              </w:tabs>
              <w:spacing w:before="60"/>
              <w:ind w:left="230" w:hanging="230"/>
              <w:rPr>
                <w:rFonts w:eastAsia="Cambria" w:cstheme="minorHAnsi"/>
                <w:sz w:val="20"/>
                <w:szCs w:val="20"/>
              </w:rPr>
            </w:pPr>
            <w:r w:rsidRPr="008C6498">
              <w:rPr>
                <w:rFonts w:cstheme="minorHAnsi"/>
                <w:sz w:val="20"/>
                <w:szCs w:val="20"/>
              </w:rPr>
              <w:t>MISRA C:2012, Rule 10.1</w:t>
            </w:r>
          </w:p>
        </w:tc>
      </w:tr>
      <w:tr w:rsidR="00A24A47" w:rsidRPr="006F2B68" w14:paraId="4FCCB9ED" w14:textId="77777777" w:rsidTr="00C1273C">
        <w:trPr>
          <w:trHeight w:val="144"/>
        </w:trPr>
        <w:tc>
          <w:tcPr>
            <w:tcW w:w="1584" w:type="dxa"/>
            <w:shd w:val="clear" w:color="auto" w:fill="F1F1F1"/>
            <w:tcMar>
              <w:left w:w="43" w:type="dxa"/>
              <w:bottom w:w="101" w:type="dxa"/>
              <w:right w:w="101" w:type="dxa"/>
            </w:tcMar>
          </w:tcPr>
          <w:p w14:paraId="000AB265"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See Also</w:t>
            </w:r>
          </w:p>
        </w:tc>
        <w:tc>
          <w:tcPr>
            <w:tcW w:w="7056" w:type="dxa"/>
            <w:shd w:val="clear" w:color="auto" w:fill="F1F1F1"/>
            <w:tcMar>
              <w:left w:w="43" w:type="dxa"/>
              <w:bottom w:w="101" w:type="dxa"/>
              <w:right w:w="101" w:type="dxa"/>
            </w:tcMar>
          </w:tcPr>
          <w:p w14:paraId="356A730E"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Implement logic signals as Boolean data (vs. double) (Simulink)</w:t>
            </w:r>
          </w:p>
        </w:tc>
      </w:tr>
      <w:tr w:rsidR="00A24A47" w:rsidRPr="006F2B68" w14:paraId="16D44D68" w14:textId="77777777" w:rsidTr="00C1273C">
        <w:trPr>
          <w:trHeight w:val="144"/>
        </w:trPr>
        <w:tc>
          <w:tcPr>
            <w:tcW w:w="1584" w:type="dxa"/>
            <w:shd w:val="clear" w:color="auto" w:fill="F1F1F1"/>
            <w:tcMar>
              <w:left w:w="43" w:type="dxa"/>
              <w:bottom w:w="101" w:type="dxa"/>
              <w:right w:w="101" w:type="dxa"/>
            </w:tcMar>
          </w:tcPr>
          <w:p w14:paraId="7C059867"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Last Changed</w:t>
            </w:r>
          </w:p>
        </w:tc>
        <w:tc>
          <w:tcPr>
            <w:tcW w:w="7056" w:type="dxa"/>
            <w:shd w:val="clear" w:color="auto" w:fill="F1F1F1"/>
            <w:tcMar>
              <w:left w:w="43" w:type="dxa"/>
              <w:bottom w:w="101" w:type="dxa"/>
              <w:right w:w="101" w:type="dxa"/>
            </w:tcMar>
          </w:tcPr>
          <w:p w14:paraId="7DB4A96A"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R2018b</w:t>
            </w:r>
          </w:p>
        </w:tc>
      </w:tr>
    </w:tbl>
    <w:p w14:paraId="47268855" w14:textId="77777777" w:rsidR="00A24A47" w:rsidRPr="006F2B68" w:rsidRDefault="00A24A47" w:rsidP="00A8330E">
      <w:pPr>
        <w:pStyle w:val="UnNumberedHeading4"/>
        <w:rPr>
          <w:rFonts w:eastAsia="Calibri"/>
        </w:rPr>
      </w:pPr>
      <w:bookmarkStart w:id="167" w:name="_Toc511050778"/>
      <w:r w:rsidRPr="006F2B68">
        <w:t>hisl_0048: Configuration Parameters &gt; Math and Data Types &gt; Application lifespan (days)</w:t>
      </w:r>
      <w:bookmarkEnd w:id="167"/>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6F2B68" w14:paraId="5D3CB4C1" w14:textId="77777777" w:rsidTr="00C1273C">
        <w:trPr>
          <w:trHeight w:val="144"/>
        </w:trPr>
        <w:tc>
          <w:tcPr>
            <w:tcW w:w="1584" w:type="dxa"/>
            <w:shd w:val="clear" w:color="auto" w:fill="B1B1B1"/>
            <w:tcMar>
              <w:left w:w="43" w:type="dxa"/>
              <w:bottom w:w="101" w:type="dxa"/>
              <w:right w:w="101" w:type="dxa"/>
            </w:tcMar>
          </w:tcPr>
          <w:p w14:paraId="2C490B75" w14:textId="77777777" w:rsidR="00A24A47" w:rsidRPr="008C6498" w:rsidRDefault="00A24A47" w:rsidP="00CE1105">
            <w:pPr>
              <w:pStyle w:val="TableParagraph"/>
              <w:spacing w:before="60"/>
              <w:rPr>
                <w:rFonts w:eastAsia="Calibri" w:cstheme="minorHAnsi"/>
                <w:b/>
                <w:sz w:val="20"/>
                <w:szCs w:val="20"/>
              </w:rPr>
            </w:pPr>
            <w:r w:rsidRPr="008C6498">
              <w:rPr>
                <w:rFonts w:cstheme="minorHAnsi"/>
                <w:b/>
                <w:sz w:val="20"/>
                <w:szCs w:val="20"/>
              </w:rPr>
              <w:t>ID: Title</w:t>
            </w:r>
          </w:p>
        </w:tc>
        <w:tc>
          <w:tcPr>
            <w:tcW w:w="7056" w:type="dxa"/>
            <w:shd w:val="clear" w:color="auto" w:fill="B1B1B1"/>
            <w:tcMar>
              <w:left w:w="43" w:type="dxa"/>
              <w:bottom w:w="101" w:type="dxa"/>
              <w:right w:w="101" w:type="dxa"/>
            </w:tcMar>
          </w:tcPr>
          <w:p w14:paraId="09495489" w14:textId="77777777" w:rsidR="00A24A47" w:rsidRPr="008C6498" w:rsidRDefault="00A24A47" w:rsidP="00CE1105">
            <w:pPr>
              <w:pStyle w:val="TableParagraph"/>
              <w:spacing w:before="60"/>
              <w:rPr>
                <w:rFonts w:eastAsia="Calibri" w:cstheme="minorHAnsi"/>
                <w:b/>
                <w:sz w:val="20"/>
                <w:szCs w:val="20"/>
              </w:rPr>
            </w:pPr>
            <w:r w:rsidRPr="008C6498">
              <w:rPr>
                <w:rFonts w:cstheme="minorHAnsi"/>
                <w:b/>
                <w:sz w:val="20"/>
                <w:szCs w:val="20"/>
              </w:rPr>
              <w:t>hisl_0048: Configuration Parameters &gt; Math and Data Types &gt; Application lifespan (days)</w:t>
            </w:r>
          </w:p>
        </w:tc>
      </w:tr>
      <w:tr w:rsidR="00A24A47" w:rsidRPr="006F2B68" w14:paraId="64F75384" w14:textId="77777777" w:rsidTr="00C1273C">
        <w:trPr>
          <w:trHeight w:val="144"/>
        </w:trPr>
        <w:tc>
          <w:tcPr>
            <w:tcW w:w="1584" w:type="dxa"/>
            <w:shd w:val="clear" w:color="auto" w:fill="F1F1F1"/>
            <w:tcMar>
              <w:left w:w="43" w:type="dxa"/>
              <w:bottom w:w="101" w:type="dxa"/>
              <w:right w:w="101" w:type="dxa"/>
            </w:tcMar>
          </w:tcPr>
          <w:p w14:paraId="7CEF37A9"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Description</w:t>
            </w:r>
          </w:p>
        </w:tc>
        <w:tc>
          <w:tcPr>
            <w:tcW w:w="7056" w:type="dxa"/>
            <w:shd w:val="clear" w:color="auto" w:fill="F1F1F1"/>
            <w:tcMar>
              <w:left w:w="43" w:type="dxa"/>
              <w:bottom w:w="101" w:type="dxa"/>
              <w:right w:w="101" w:type="dxa"/>
            </w:tcMar>
          </w:tcPr>
          <w:p w14:paraId="00374FA6"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 xml:space="preserve">To support the robustness of systems that run continuously, set Configuration Parameter </w:t>
            </w:r>
            <w:r w:rsidRPr="008C6498">
              <w:rPr>
                <w:rFonts w:cstheme="minorHAnsi"/>
                <w:b/>
                <w:sz w:val="20"/>
                <w:szCs w:val="20"/>
              </w:rPr>
              <w:t>Application lifespan (days)</w:t>
            </w:r>
            <w:r w:rsidRPr="008C6498">
              <w:rPr>
                <w:rFonts w:cstheme="minorHAnsi"/>
                <w:sz w:val="20"/>
                <w:szCs w:val="20"/>
              </w:rPr>
              <w:t xml:space="preserve"> to </w:t>
            </w:r>
            <w:r w:rsidRPr="008C6498">
              <w:rPr>
                <w:rFonts w:ascii="Consolas" w:hAnsi="Consolas" w:cs="Courier New"/>
                <w:sz w:val="20"/>
                <w:szCs w:val="20"/>
              </w:rPr>
              <w:t>Inf</w:t>
            </w:r>
            <w:r w:rsidRPr="008C6498">
              <w:rPr>
                <w:rFonts w:cstheme="minorHAnsi"/>
                <w:sz w:val="20"/>
                <w:szCs w:val="20"/>
              </w:rPr>
              <w:t>.</w:t>
            </w:r>
          </w:p>
        </w:tc>
      </w:tr>
      <w:tr w:rsidR="00A24A47" w:rsidRPr="006F2B68" w14:paraId="67FB0738" w14:textId="77777777" w:rsidTr="00C1273C">
        <w:trPr>
          <w:trHeight w:val="144"/>
        </w:trPr>
        <w:tc>
          <w:tcPr>
            <w:tcW w:w="1584" w:type="dxa"/>
            <w:shd w:val="clear" w:color="auto" w:fill="F1F1F1"/>
            <w:tcMar>
              <w:left w:w="43" w:type="dxa"/>
              <w:bottom w:w="101" w:type="dxa"/>
              <w:right w:w="101" w:type="dxa"/>
            </w:tcMar>
          </w:tcPr>
          <w:p w14:paraId="7F4BE257"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Notes</w:t>
            </w:r>
          </w:p>
        </w:tc>
        <w:tc>
          <w:tcPr>
            <w:tcW w:w="7056" w:type="dxa"/>
            <w:shd w:val="clear" w:color="auto" w:fill="F1F1F1"/>
            <w:tcMar>
              <w:left w:w="43" w:type="dxa"/>
              <w:bottom w:w="101" w:type="dxa"/>
              <w:right w:w="101" w:type="dxa"/>
            </w:tcMar>
          </w:tcPr>
          <w:p w14:paraId="1D3727B5"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 xml:space="preserve">Embedded applications might run continuously. Do not assume a limited lifespan for timers and counters. When you set </w:t>
            </w:r>
            <w:r w:rsidRPr="008C6498">
              <w:rPr>
                <w:rFonts w:cstheme="minorHAnsi"/>
                <w:b/>
                <w:sz w:val="20"/>
                <w:szCs w:val="20"/>
              </w:rPr>
              <w:t>Application lifespan (days)</w:t>
            </w:r>
            <w:r w:rsidRPr="008C6498">
              <w:rPr>
                <w:rFonts w:cstheme="minorHAnsi"/>
                <w:sz w:val="20"/>
                <w:szCs w:val="20"/>
              </w:rPr>
              <w:t xml:space="preserve"> to </w:t>
            </w:r>
            <w:r w:rsidRPr="008C6498">
              <w:rPr>
                <w:rFonts w:ascii="Consolas" w:hAnsi="Consolas" w:cs="Courier New"/>
                <w:sz w:val="20"/>
                <w:szCs w:val="20"/>
              </w:rPr>
              <w:t>Inf</w:t>
            </w:r>
            <w:r w:rsidRPr="008C6498">
              <w:rPr>
                <w:rFonts w:cstheme="minorHAnsi"/>
                <w:sz w:val="20"/>
                <w:szCs w:val="20"/>
              </w:rPr>
              <w:t>, the simulation time is less than the application lifespan.</w:t>
            </w:r>
          </w:p>
        </w:tc>
      </w:tr>
      <w:tr w:rsidR="00A24A47" w:rsidRPr="006F2B68" w14:paraId="4F18E315" w14:textId="77777777" w:rsidTr="00C1273C">
        <w:trPr>
          <w:trHeight w:val="144"/>
        </w:trPr>
        <w:tc>
          <w:tcPr>
            <w:tcW w:w="1584" w:type="dxa"/>
            <w:shd w:val="clear" w:color="auto" w:fill="F1F1F1"/>
            <w:tcMar>
              <w:left w:w="43" w:type="dxa"/>
              <w:bottom w:w="101" w:type="dxa"/>
              <w:right w:w="101" w:type="dxa"/>
            </w:tcMar>
          </w:tcPr>
          <w:p w14:paraId="2450DF97"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Rationale</w:t>
            </w:r>
          </w:p>
        </w:tc>
        <w:tc>
          <w:tcPr>
            <w:tcW w:w="7056" w:type="dxa"/>
            <w:shd w:val="clear" w:color="auto" w:fill="F1F1F1"/>
            <w:tcMar>
              <w:left w:w="43" w:type="dxa"/>
              <w:bottom w:w="101" w:type="dxa"/>
              <w:right w:w="101" w:type="dxa"/>
            </w:tcMar>
          </w:tcPr>
          <w:p w14:paraId="4D9E5B14"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Support robustness of systems that run continuously.</w:t>
            </w:r>
          </w:p>
        </w:tc>
      </w:tr>
      <w:tr w:rsidR="00A24A47" w:rsidRPr="006F2B68" w14:paraId="15D44C05" w14:textId="77777777" w:rsidTr="00C1273C">
        <w:trPr>
          <w:trHeight w:val="144"/>
        </w:trPr>
        <w:tc>
          <w:tcPr>
            <w:tcW w:w="1584" w:type="dxa"/>
            <w:shd w:val="clear" w:color="auto" w:fill="F1F1F1"/>
            <w:tcMar>
              <w:left w:w="43" w:type="dxa"/>
              <w:bottom w:w="101" w:type="dxa"/>
              <w:right w:w="101" w:type="dxa"/>
            </w:tcMar>
          </w:tcPr>
          <w:p w14:paraId="08CC8E26"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 xml:space="preserve">Model Advisor </w:t>
            </w:r>
            <w:r w:rsidRPr="008C6498">
              <w:rPr>
                <w:rFonts w:cstheme="minorHAnsi"/>
                <w:sz w:val="20"/>
                <w:szCs w:val="20"/>
              </w:rPr>
              <w:lastRenderedPageBreak/>
              <w:t>Checks</w:t>
            </w:r>
          </w:p>
        </w:tc>
        <w:tc>
          <w:tcPr>
            <w:tcW w:w="7056" w:type="dxa"/>
            <w:shd w:val="clear" w:color="auto" w:fill="F1F1F1"/>
            <w:tcMar>
              <w:left w:w="43" w:type="dxa"/>
              <w:bottom w:w="101" w:type="dxa"/>
              <w:right w:w="101" w:type="dxa"/>
            </w:tcMar>
          </w:tcPr>
          <w:p w14:paraId="2A760266" w14:textId="3F0D7191" w:rsidR="00A24A47" w:rsidRPr="008C6498" w:rsidRDefault="00571D41" w:rsidP="00CE1105">
            <w:pPr>
              <w:pStyle w:val="TableParagraph"/>
              <w:spacing w:before="60"/>
              <w:rPr>
                <w:rFonts w:eastAsia="Cambria" w:cstheme="minorHAnsi"/>
                <w:b/>
                <w:sz w:val="20"/>
                <w:szCs w:val="20"/>
              </w:rPr>
            </w:pPr>
            <w:r w:rsidRPr="008C6498">
              <w:rPr>
                <w:rFonts w:cstheme="minorHAnsi"/>
                <w:b/>
                <w:sz w:val="20"/>
                <w:szCs w:val="20"/>
              </w:rPr>
              <w:lastRenderedPageBreak/>
              <w:t>Modeling Standards for ISO 26262</w:t>
            </w:r>
            <w:r w:rsidR="00A24A47" w:rsidRPr="008C6498">
              <w:rPr>
                <w:rFonts w:cstheme="minorHAnsi"/>
                <w:b/>
                <w:sz w:val="20"/>
                <w:szCs w:val="20"/>
              </w:rPr>
              <w:t xml:space="preserve"> &gt; High-Integrity Systems &gt; Configuration &gt; </w:t>
            </w:r>
            <w:r w:rsidR="00A24A47" w:rsidRPr="008C6498">
              <w:rPr>
                <w:rFonts w:cstheme="minorHAnsi"/>
                <w:b/>
                <w:sz w:val="20"/>
                <w:szCs w:val="20"/>
              </w:rPr>
              <w:lastRenderedPageBreak/>
              <w:t>Check safety-related optimization settings for application lifespan</w:t>
            </w:r>
          </w:p>
          <w:p w14:paraId="0C46DE8C"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 xml:space="preserve">For check details, see </w:t>
            </w:r>
            <w:r w:rsidRPr="008C6498">
              <w:rPr>
                <w:rFonts w:eastAsia="Cambria" w:cstheme="minorHAnsi"/>
                <w:sz w:val="20"/>
                <w:szCs w:val="20"/>
                <w:u w:val="single"/>
              </w:rPr>
              <w:t>Check safety-related optimization settings for application lifespan</w:t>
            </w:r>
            <w:r w:rsidRPr="008C6498">
              <w:rPr>
                <w:rFonts w:eastAsia="Cambria" w:cstheme="minorHAnsi"/>
                <w:sz w:val="20"/>
                <w:szCs w:val="20"/>
              </w:rPr>
              <w:t>.</w:t>
            </w:r>
          </w:p>
        </w:tc>
      </w:tr>
      <w:tr w:rsidR="00AA461F" w:rsidRPr="006F2B68" w14:paraId="011A5322" w14:textId="77777777" w:rsidTr="00C1273C">
        <w:trPr>
          <w:trHeight w:val="144"/>
        </w:trPr>
        <w:tc>
          <w:tcPr>
            <w:tcW w:w="1584" w:type="dxa"/>
            <w:shd w:val="clear" w:color="auto" w:fill="F1F1F1"/>
            <w:tcMar>
              <w:left w:w="43" w:type="dxa"/>
              <w:bottom w:w="101" w:type="dxa"/>
              <w:right w:w="101" w:type="dxa"/>
            </w:tcMar>
          </w:tcPr>
          <w:p w14:paraId="1C111F27" w14:textId="41F3A101" w:rsidR="00AA461F" w:rsidRPr="008C6498" w:rsidRDefault="00AA461F" w:rsidP="00AA461F">
            <w:pPr>
              <w:pStyle w:val="TableParagraph"/>
              <w:spacing w:before="60"/>
              <w:rPr>
                <w:rFonts w:cstheme="minorHAnsi"/>
                <w:sz w:val="20"/>
                <w:szCs w:val="20"/>
              </w:rPr>
            </w:pPr>
            <w:r w:rsidRPr="008C6498">
              <w:rPr>
                <w:rFonts w:cstheme="minorHAnsi"/>
                <w:sz w:val="20"/>
                <w:szCs w:val="20"/>
              </w:rPr>
              <w:lastRenderedPageBreak/>
              <w:t>References</w:t>
            </w:r>
          </w:p>
        </w:tc>
        <w:tc>
          <w:tcPr>
            <w:tcW w:w="7056" w:type="dxa"/>
            <w:shd w:val="clear" w:color="auto" w:fill="F1F1F1"/>
            <w:tcMar>
              <w:left w:w="43" w:type="dxa"/>
              <w:bottom w:w="101" w:type="dxa"/>
              <w:right w:w="101" w:type="dxa"/>
            </w:tcMar>
          </w:tcPr>
          <w:p w14:paraId="57E4D709" w14:textId="5C535B3D" w:rsidR="007064B3" w:rsidRPr="008C6498" w:rsidRDefault="007064B3" w:rsidP="007064B3">
            <w:pPr>
              <w:pStyle w:val="TableParagraph"/>
              <w:numPr>
                <w:ilvl w:val="0"/>
                <w:numId w:val="70"/>
              </w:numPr>
              <w:tabs>
                <w:tab w:val="left" w:pos="340"/>
              </w:tabs>
              <w:spacing w:before="60"/>
              <w:ind w:left="230" w:hanging="230"/>
              <w:rPr>
                <w:rFonts w:eastAsia="Cambria" w:cstheme="minorHAnsi"/>
                <w:sz w:val="20"/>
                <w:szCs w:val="20"/>
              </w:rPr>
            </w:pPr>
            <w:r w:rsidRPr="008C6498">
              <w:rPr>
                <w:rFonts w:eastAsia="Cambria" w:cstheme="minorHAnsi"/>
                <w:sz w:val="20"/>
                <w:szCs w:val="20"/>
              </w:rPr>
              <w:t>ISO 26262-6, Table 1 (1d) 'Use of defensive implementation techniques'</w:t>
            </w:r>
          </w:p>
        </w:tc>
      </w:tr>
      <w:tr w:rsidR="00A24A47" w:rsidRPr="006F2B68" w14:paraId="469E60F3" w14:textId="77777777" w:rsidTr="00C1273C">
        <w:trPr>
          <w:trHeight w:val="144"/>
        </w:trPr>
        <w:tc>
          <w:tcPr>
            <w:tcW w:w="1584" w:type="dxa"/>
            <w:shd w:val="clear" w:color="auto" w:fill="F1F1F1"/>
            <w:tcMar>
              <w:left w:w="43" w:type="dxa"/>
              <w:bottom w:w="101" w:type="dxa"/>
              <w:right w:w="101" w:type="dxa"/>
            </w:tcMar>
          </w:tcPr>
          <w:p w14:paraId="0C752746"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See Also</w:t>
            </w:r>
          </w:p>
        </w:tc>
        <w:tc>
          <w:tcPr>
            <w:tcW w:w="7056" w:type="dxa"/>
            <w:shd w:val="clear" w:color="auto" w:fill="F1F1F1"/>
            <w:tcMar>
              <w:left w:w="43" w:type="dxa"/>
              <w:bottom w:w="101" w:type="dxa"/>
              <w:right w:w="101" w:type="dxa"/>
            </w:tcMar>
          </w:tcPr>
          <w:p w14:paraId="0570588A" w14:textId="77777777" w:rsidR="00A24A47" w:rsidRPr="008C6498" w:rsidRDefault="00A24A47" w:rsidP="00221F64">
            <w:pPr>
              <w:pStyle w:val="TableParagraph"/>
              <w:numPr>
                <w:ilvl w:val="0"/>
                <w:numId w:val="70"/>
              </w:numPr>
              <w:tabs>
                <w:tab w:val="left" w:pos="340"/>
              </w:tabs>
              <w:spacing w:before="60"/>
              <w:ind w:left="230" w:hanging="230"/>
              <w:rPr>
                <w:rFonts w:eastAsia="Cambria" w:cstheme="minorHAnsi"/>
                <w:sz w:val="20"/>
                <w:szCs w:val="20"/>
              </w:rPr>
            </w:pPr>
            <w:r w:rsidRPr="008C6498">
              <w:rPr>
                <w:rFonts w:eastAsia="Cambria" w:cstheme="minorHAnsi"/>
                <w:sz w:val="20"/>
                <w:szCs w:val="20"/>
              </w:rPr>
              <w:t>Application lifespan (days) (Simulink)</w:t>
            </w:r>
          </w:p>
          <w:p w14:paraId="42014AC6" w14:textId="77777777" w:rsidR="00A24A47" w:rsidRPr="008C6498" w:rsidRDefault="00A24A47" w:rsidP="00221F64">
            <w:pPr>
              <w:pStyle w:val="TableParagraph"/>
              <w:numPr>
                <w:ilvl w:val="0"/>
                <w:numId w:val="70"/>
              </w:numPr>
              <w:tabs>
                <w:tab w:val="left" w:pos="340"/>
              </w:tabs>
              <w:spacing w:before="60"/>
              <w:ind w:left="230" w:hanging="230"/>
              <w:rPr>
                <w:rFonts w:eastAsia="Cambria" w:cstheme="minorHAnsi"/>
                <w:sz w:val="20"/>
                <w:szCs w:val="20"/>
              </w:rPr>
            </w:pPr>
            <w:r w:rsidRPr="008C6498">
              <w:rPr>
                <w:rFonts w:eastAsia="Cambria" w:cstheme="minorHAnsi"/>
                <w:sz w:val="20"/>
                <w:szCs w:val="20"/>
              </w:rPr>
              <w:t>hisl_0040: Configuration Parameters &gt; Solver &gt; Simulation time</w:t>
            </w:r>
          </w:p>
        </w:tc>
      </w:tr>
      <w:tr w:rsidR="00A24A47" w:rsidRPr="006F2B68" w14:paraId="0F95A800" w14:textId="77777777" w:rsidTr="00C1273C">
        <w:trPr>
          <w:trHeight w:val="144"/>
        </w:trPr>
        <w:tc>
          <w:tcPr>
            <w:tcW w:w="1584" w:type="dxa"/>
            <w:shd w:val="clear" w:color="auto" w:fill="F1F1F1"/>
            <w:tcMar>
              <w:left w:w="43" w:type="dxa"/>
              <w:bottom w:w="101" w:type="dxa"/>
              <w:right w:w="101" w:type="dxa"/>
            </w:tcMar>
          </w:tcPr>
          <w:p w14:paraId="44FA2E02"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Last Changed</w:t>
            </w:r>
          </w:p>
        </w:tc>
        <w:tc>
          <w:tcPr>
            <w:tcW w:w="7056" w:type="dxa"/>
            <w:shd w:val="clear" w:color="auto" w:fill="F1F1F1"/>
            <w:tcMar>
              <w:left w:w="43" w:type="dxa"/>
              <w:bottom w:w="101" w:type="dxa"/>
              <w:right w:w="101" w:type="dxa"/>
            </w:tcMar>
          </w:tcPr>
          <w:p w14:paraId="4CC3D380"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R2018b</w:t>
            </w:r>
          </w:p>
        </w:tc>
      </w:tr>
    </w:tbl>
    <w:p w14:paraId="62C2E9E5" w14:textId="77777777" w:rsidR="00A24A47" w:rsidRPr="006F2B68" w:rsidRDefault="00A24A47" w:rsidP="00A8330E">
      <w:pPr>
        <w:pStyle w:val="UnNumberedHeading3"/>
      </w:pPr>
      <w:r w:rsidRPr="006F2B68">
        <w:t>Diagnostics</w:t>
      </w:r>
    </w:p>
    <w:p w14:paraId="6A93EC80" w14:textId="77777777" w:rsidR="00A24A47" w:rsidRPr="006F2B68" w:rsidRDefault="00A24A47" w:rsidP="00C1273C">
      <w:pPr>
        <w:pStyle w:val="Bullet"/>
      </w:pPr>
      <w:r w:rsidRPr="006F2B68">
        <w:t>hisl_0036: Configuration Parameters &gt; Diagnostics &gt; Saving</w:t>
      </w:r>
    </w:p>
    <w:p w14:paraId="47E4E36F" w14:textId="77777777" w:rsidR="00A24A47" w:rsidRPr="006F2B68" w:rsidRDefault="00A24A47" w:rsidP="00C1273C">
      <w:pPr>
        <w:pStyle w:val="Bullet"/>
      </w:pPr>
      <w:r w:rsidRPr="006F2B68">
        <w:t>hisl_0043: Configuration Parameters &gt; Diagnostics &gt; Solver</w:t>
      </w:r>
    </w:p>
    <w:p w14:paraId="32F5F99C" w14:textId="77777777" w:rsidR="00A24A47" w:rsidRDefault="00A24A47" w:rsidP="00C1273C">
      <w:pPr>
        <w:pStyle w:val="Bullet"/>
      </w:pPr>
      <w:r w:rsidRPr="006F2B68">
        <w:t>hisl_0044: Configuration Parameters &gt; Diagnostics &gt; Sample Time</w:t>
      </w:r>
    </w:p>
    <w:p w14:paraId="217598CF" w14:textId="77777777" w:rsidR="00A24A47" w:rsidRPr="006F2B68" w:rsidRDefault="00A24A47" w:rsidP="00C1273C">
      <w:pPr>
        <w:pStyle w:val="Bullet"/>
      </w:pPr>
      <w:r w:rsidRPr="001D29CB">
        <w:t>hisl_0074: Configuration Parameters &gt; Diagnostics &gt; Modeling issues related to variants</w:t>
      </w:r>
    </w:p>
    <w:p w14:paraId="37740D73" w14:textId="77777777" w:rsidR="00A24A47" w:rsidRPr="006F2B68" w:rsidRDefault="00A24A47" w:rsidP="00C1273C">
      <w:pPr>
        <w:pStyle w:val="Bullet"/>
      </w:pPr>
      <w:r w:rsidRPr="006F2B68">
        <w:t>hisl_0301: Configuration Parameters &gt; Diagnostics &gt; Compatibility</w:t>
      </w:r>
    </w:p>
    <w:p w14:paraId="7A34BCDB" w14:textId="77777777" w:rsidR="00A24A47" w:rsidRPr="006F2B68" w:rsidRDefault="00A24A47" w:rsidP="00C1273C">
      <w:pPr>
        <w:pStyle w:val="Bullet"/>
      </w:pPr>
      <w:r w:rsidRPr="006F2B68">
        <w:t>hisl_0302: Configuration Parameters &gt; Diagnostics &gt; Data Validity &gt; Parameters</w:t>
      </w:r>
    </w:p>
    <w:p w14:paraId="543E13B8" w14:textId="77777777" w:rsidR="00A24A47" w:rsidRPr="006F2B68" w:rsidRDefault="00A24A47" w:rsidP="00C1273C">
      <w:pPr>
        <w:pStyle w:val="Bullet"/>
      </w:pPr>
      <w:r w:rsidRPr="006F2B68">
        <w:t>hisl_0303: Configuration Parameters &gt; Diagnostics &gt; Data Validity &gt; Merge block</w:t>
      </w:r>
    </w:p>
    <w:p w14:paraId="6C8764EA" w14:textId="77777777" w:rsidR="00A24A47" w:rsidRPr="006F2B68" w:rsidRDefault="00A24A47" w:rsidP="00C1273C">
      <w:pPr>
        <w:pStyle w:val="Bullet"/>
      </w:pPr>
      <w:r w:rsidRPr="006F2B68">
        <w:t>hisl_0304: Configuration Parameters &gt; Diagnostics &gt; Data Validity &gt; Model Initialization</w:t>
      </w:r>
    </w:p>
    <w:p w14:paraId="21375481" w14:textId="77777777" w:rsidR="00A24A47" w:rsidRPr="006F2B68" w:rsidRDefault="00A24A47" w:rsidP="00C1273C">
      <w:pPr>
        <w:pStyle w:val="Bullet"/>
      </w:pPr>
      <w:r w:rsidRPr="006F2B68">
        <w:t>hisl_0305: Configuration Parameters &gt; Diagnostics &gt; Data Validity &gt; Debugging</w:t>
      </w:r>
    </w:p>
    <w:p w14:paraId="62B19720" w14:textId="77777777" w:rsidR="00A24A47" w:rsidRPr="006F2B68" w:rsidRDefault="00A24A47" w:rsidP="00C1273C">
      <w:pPr>
        <w:pStyle w:val="Bullet"/>
      </w:pPr>
      <w:r w:rsidRPr="006F2B68">
        <w:t>hisl_0306: Configuration Parameters &gt; Diagnostics &gt; Connectivity &gt; Signals</w:t>
      </w:r>
    </w:p>
    <w:p w14:paraId="51FFA4A7" w14:textId="77777777" w:rsidR="00A24A47" w:rsidRPr="006F2B68" w:rsidRDefault="00A24A47" w:rsidP="00C1273C">
      <w:pPr>
        <w:pStyle w:val="Bullet"/>
      </w:pPr>
      <w:r w:rsidRPr="006F2B68">
        <w:t>hisl_0307: Configuration Parameters &gt; Diagnostics &gt; Connectivity &gt; Buses</w:t>
      </w:r>
    </w:p>
    <w:p w14:paraId="575C8870" w14:textId="77777777" w:rsidR="00A24A47" w:rsidRPr="006F2B68" w:rsidRDefault="00A24A47" w:rsidP="00C1273C">
      <w:pPr>
        <w:pStyle w:val="Bullet"/>
      </w:pPr>
      <w:r w:rsidRPr="006F2B68">
        <w:t>hisl_0308: Configuration Parameters &gt; Diagnostics &gt; Connectivity &gt; Function calls</w:t>
      </w:r>
    </w:p>
    <w:p w14:paraId="13EB0E80" w14:textId="77777777" w:rsidR="00A24A47" w:rsidRPr="006F2B68" w:rsidRDefault="00A24A47" w:rsidP="00C1273C">
      <w:pPr>
        <w:pStyle w:val="Bullet"/>
      </w:pPr>
      <w:r w:rsidRPr="006F2B68">
        <w:t>hisl_0309: Configuration Parameters &gt; Diagnostics &gt; Type Conversion</w:t>
      </w:r>
    </w:p>
    <w:p w14:paraId="3B9807DC" w14:textId="77777777" w:rsidR="00A24A47" w:rsidRPr="006F2B68" w:rsidRDefault="00A24A47" w:rsidP="00C1273C">
      <w:pPr>
        <w:pStyle w:val="Bullet"/>
      </w:pPr>
      <w:r w:rsidRPr="006F2B68">
        <w:t>hisl_0310: Configuration Parameters &gt; Diagnostics &gt; Model Referencing</w:t>
      </w:r>
    </w:p>
    <w:p w14:paraId="52726813" w14:textId="77777777" w:rsidR="00A24A47" w:rsidRPr="006F2B68" w:rsidRDefault="00A24A47" w:rsidP="00C1273C">
      <w:pPr>
        <w:pStyle w:val="Bullet"/>
      </w:pPr>
      <w:r w:rsidRPr="006F2B68">
        <w:t>hisl_0311: Configuration Parameters &gt; Diagnostics &gt; Stateflow</w:t>
      </w:r>
    </w:p>
    <w:p w14:paraId="0A0F82FD" w14:textId="77777777" w:rsidR="00A24A47" w:rsidRDefault="00A24A47" w:rsidP="00C1273C">
      <w:pPr>
        <w:pStyle w:val="Bullet"/>
      </w:pPr>
      <w:r w:rsidRPr="006F2B68">
        <w:t>hisl_0314: Configuration Parameters &gt; Diagnostics &gt; Data Validity &gt; Signals</w:t>
      </w:r>
    </w:p>
    <w:p w14:paraId="559DB207" w14:textId="77777777" w:rsidR="00A24A47" w:rsidRPr="006F2B68" w:rsidRDefault="00A24A47" w:rsidP="00A8330E">
      <w:pPr>
        <w:pStyle w:val="UnNumberedHeading4"/>
      </w:pPr>
      <w:bookmarkStart w:id="168" w:name="_Toc511050780"/>
      <w:r w:rsidRPr="006F2B68">
        <w:t>hisl_0036: Configuration Parameters &gt; Diagnostics &gt; Saving</w:t>
      </w:r>
      <w:bookmarkEnd w:id="168"/>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6F2B68" w14:paraId="52E8DE9C" w14:textId="77777777" w:rsidTr="00C1273C">
        <w:trPr>
          <w:trHeight w:val="144"/>
        </w:trPr>
        <w:tc>
          <w:tcPr>
            <w:tcW w:w="1584" w:type="dxa"/>
            <w:shd w:val="clear" w:color="auto" w:fill="B1B1B1"/>
            <w:tcMar>
              <w:left w:w="43" w:type="dxa"/>
              <w:bottom w:w="101" w:type="dxa"/>
              <w:right w:w="101" w:type="dxa"/>
            </w:tcMar>
          </w:tcPr>
          <w:p w14:paraId="1DC3879E" w14:textId="77777777" w:rsidR="00A24A47" w:rsidRPr="004E2FCC" w:rsidRDefault="00A24A47" w:rsidP="00CE1105">
            <w:pPr>
              <w:pStyle w:val="TableParagraph"/>
              <w:spacing w:before="60"/>
              <w:rPr>
                <w:rFonts w:eastAsia="Calibri" w:cstheme="minorHAnsi"/>
                <w:b/>
                <w:sz w:val="20"/>
                <w:szCs w:val="20"/>
              </w:rPr>
            </w:pPr>
            <w:r w:rsidRPr="004E2FCC">
              <w:rPr>
                <w:rFonts w:cstheme="minorHAnsi"/>
                <w:b/>
                <w:sz w:val="20"/>
                <w:szCs w:val="20"/>
              </w:rPr>
              <w:t>ID: Title</w:t>
            </w:r>
          </w:p>
        </w:tc>
        <w:tc>
          <w:tcPr>
            <w:tcW w:w="7056" w:type="dxa"/>
            <w:shd w:val="clear" w:color="auto" w:fill="B1B1B1"/>
            <w:tcMar>
              <w:left w:w="43" w:type="dxa"/>
              <w:bottom w:w="101" w:type="dxa"/>
              <w:right w:w="101" w:type="dxa"/>
            </w:tcMar>
          </w:tcPr>
          <w:p w14:paraId="71368067" w14:textId="77777777" w:rsidR="00A24A47" w:rsidRPr="004E2FCC" w:rsidRDefault="00A24A47" w:rsidP="00CE1105">
            <w:pPr>
              <w:pStyle w:val="TableParagraph"/>
              <w:spacing w:before="60"/>
              <w:rPr>
                <w:rFonts w:eastAsia="Calibri" w:cstheme="minorHAnsi"/>
                <w:b/>
                <w:sz w:val="20"/>
                <w:szCs w:val="20"/>
              </w:rPr>
            </w:pPr>
            <w:r w:rsidRPr="004E2FCC">
              <w:rPr>
                <w:rFonts w:cstheme="minorHAnsi"/>
                <w:b/>
                <w:sz w:val="20"/>
                <w:szCs w:val="20"/>
              </w:rPr>
              <w:t>hisl_0036: Configuration Parameters &gt; Diagnostics &gt; Saving</w:t>
            </w:r>
          </w:p>
        </w:tc>
      </w:tr>
      <w:tr w:rsidR="00A24A47" w:rsidRPr="006F2B68" w14:paraId="395F5285" w14:textId="77777777" w:rsidTr="00C1273C">
        <w:trPr>
          <w:trHeight w:val="144"/>
        </w:trPr>
        <w:tc>
          <w:tcPr>
            <w:tcW w:w="1584" w:type="dxa"/>
            <w:shd w:val="clear" w:color="auto" w:fill="F1F1F1"/>
            <w:tcMar>
              <w:left w:w="43" w:type="dxa"/>
              <w:bottom w:w="101" w:type="dxa"/>
              <w:right w:w="101" w:type="dxa"/>
            </w:tcMar>
          </w:tcPr>
          <w:p w14:paraId="4AB0F5CA" w14:textId="77777777" w:rsidR="00A24A47" w:rsidRPr="004E2FCC" w:rsidRDefault="00A24A47" w:rsidP="00CE1105">
            <w:pPr>
              <w:pStyle w:val="TableParagraph"/>
              <w:spacing w:before="60"/>
              <w:rPr>
                <w:rFonts w:eastAsia="Cambria" w:cstheme="minorHAnsi"/>
                <w:sz w:val="20"/>
                <w:szCs w:val="20"/>
              </w:rPr>
            </w:pPr>
            <w:r w:rsidRPr="004E2FCC">
              <w:rPr>
                <w:rFonts w:cstheme="minorHAnsi"/>
                <w:sz w:val="20"/>
                <w:szCs w:val="20"/>
              </w:rPr>
              <w:t>Description</w:t>
            </w:r>
          </w:p>
        </w:tc>
        <w:tc>
          <w:tcPr>
            <w:tcW w:w="7056" w:type="dxa"/>
            <w:shd w:val="clear" w:color="auto" w:fill="F1F1F1"/>
            <w:tcMar>
              <w:left w:w="43" w:type="dxa"/>
              <w:bottom w:w="101" w:type="dxa"/>
              <w:right w:w="101" w:type="dxa"/>
            </w:tcMar>
          </w:tcPr>
          <w:p w14:paraId="01D22E8A" w14:textId="77777777" w:rsidR="00A24A47" w:rsidRPr="004E2FCC" w:rsidRDefault="00A24A47" w:rsidP="00CE1105">
            <w:pPr>
              <w:pStyle w:val="TableParagraph"/>
              <w:spacing w:before="60"/>
              <w:rPr>
                <w:rFonts w:eastAsia="Cambria" w:cstheme="minorHAnsi"/>
                <w:sz w:val="20"/>
                <w:szCs w:val="20"/>
              </w:rPr>
            </w:pPr>
            <w:r w:rsidRPr="004E2FCC">
              <w:rPr>
                <w:rFonts w:cstheme="minorHAnsi"/>
                <w:sz w:val="20"/>
                <w:szCs w:val="20"/>
              </w:rPr>
              <w:t xml:space="preserve">Set these configuration parameters to </w:t>
            </w:r>
            <w:r w:rsidRPr="004E2FCC">
              <w:rPr>
                <w:rFonts w:ascii="Consolas" w:hAnsi="Consolas" w:cstheme="minorHAnsi"/>
                <w:sz w:val="20"/>
                <w:szCs w:val="20"/>
              </w:rPr>
              <w:t>error</w:t>
            </w:r>
            <w:r w:rsidRPr="004E2FCC">
              <w:rPr>
                <w:rFonts w:cstheme="minorHAnsi"/>
                <w:sz w:val="20"/>
                <w:szCs w:val="20"/>
              </w:rPr>
              <w:t>:</w:t>
            </w:r>
          </w:p>
          <w:p w14:paraId="775003AD" w14:textId="77777777" w:rsidR="00A24A47" w:rsidRPr="004E2FCC" w:rsidRDefault="00A24A47" w:rsidP="00221F64">
            <w:pPr>
              <w:pStyle w:val="TableParagraph"/>
              <w:numPr>
                <w:ilvl w:val="0"/>
                <w:numId w:val="69"/>
              </w:numPr>
              <w:tabs>
                <w:tab w:val="left" w:pos="340"/>
              </w:tabs>
              <w:spacing w:before="30"/>
              <w:ind w:left="230" w:hanging="230"/>
              <w:rPr>
                <w:rFonts w:eastAsia="Lucida Console" w:cstheme="minorHAnsi"/>
                <w:sz w:val="20"/>
                <w:szCs w:val="20"/>
              </w:rPr>
            </w:pPr>
            <w:r w:rsidRPr="004E2FCC">
              <w:rPr>
                <w:rFonts w:cstheme="minorHAnsi"/>
                <w:b/>
                <w:sz w:val="20"/>
                <w:szCs w:val="20"/>
              </w:rPr>
              <w:t>Block diagram contains disabled library links</w:t>
            </w:r>
          </w:p>
          <w:p w14:paraId="53A9EFBF" w14:textId="77777777" w:rsidR="00A24A47" w:rsidRPr="004E2FCC" w:rsidRDefault="00A24A47" w:rsidP="00221F64">
            <w:pPr>
              <w:pStyle w:val="TableParagraph"/>
              <w:numPr>
                <w:ilvl w:val="0"/>
                <w:numId w:val="69"/>
              </w:numPr>
              <w:tabs>
                <w:tab w:val="left" w:pos="340"/>
              </w:tabs>
              <w:spacing w:before="30"/>
              <w:ind w:left="230" w:hanging="230"/>
              <w:rPr>
                <w:rFonts w:eastAsia="Lucida Console" w:cstheme="minorHAnsi"/>
                <w:sz w:val="20"/>
                <w:szCs w:val="20"/>
              </w:rPr>
            </w:pPr>
            <w:r w:rsidRPr="004E2FCC">
              <w:rPr>
                <w:rFonts w:cstheme="minorHAnsi"/>
                <w:b/>
                <w:sz w:val="20"/>
                <w:szCs w:val="20"/>
              </w:rPr>
              <w:t>Block diagram contains parameterized library links</w:t>
            </w:r>
          </w:p>
        </w:tc>
      </w:tr>
      <w:tr w:rsidR="00A24A47" w:rsidRPr="006F2B68" w14:paraId="096F59C5" w14:textId="77777777" w:rsidTr="00C1273C">
        <w:trPr>
          <w:trHeight w:val="144"/>
        </w:trPr>
        <w:tc>
          <w:tcPr>
            <w:tcW w:w="1584" w:type="dxa"/>
            <w:shd w:val="clear" w:color="auto" w:fill="F1F1F1"/>
            <w:tcMar>
              <w:left w:w="43" w:type="dxa"/>
              <w:bottom w:w="101" w:type="dxa"/>
              <w:right w:w="101" w:type="dxa"/>
            </w:tcMar>
          </w:tcPr>
          <w:p w14:paraId="18ED93E2" w14:textId="77777777" w:rsidR="00A24A47" w:rsidRPr="004E2FCC" w:rsidRDefault="00A24A47" w:rsidP="00CE1105">
            <w:pPr>
              <w:pStyle w:val="TableParagraph"/>
              <w:spacing w:before="60"/>
              <w:rPr>
                <w:rFonts w:eastAsia="Cambria" w:cstheme="minorHAnsi"/>
                <w:sz w:val="20"/>
                <w:szCs w:val="20"/>
              </w:rPr>
            </w:pPr>
            <w:r w:rsidRPr="004E2FCC">
              <w:rPr>
                <w:rFonts w:cstheme="minorHAnsi"/>
                <w:sz w:val="20"/>
                <w:szCs w:val="20"/>
              </w:rPr>
              <w:t>Rationale</w:t>
            </w:r>
          </w:p>
        </w:tc>
        <w:tc>
          <w:tcPr>
            <w:tcW w:w="7056" w:type="dxa"/>
            <w:shd w:val="clear" w:color="auto" w:fill="F1F1F1"/>
            <w:tcMar>
              <w:left w:w="43" w:type="dxa"/>
              <w:bottom w:w="101" w:type="dxa"/>
              <w:right w:w="101" w:type="dxa"/>
            </w:tcMar>
          </w:tcPr>
          <w:p w14:paraId="6D4EF73A" w14:textId="77777777" w:rsidR="00A24A47" w:rsidRPr="004E2FCC" w:rsidRDefault="00A24A47" w:rsidP="00CE1105">
            <w:pPr>
              <w:pStyle w:val="TableParagraph"/>
              <w:spacing w:before="60"/>
              <w:rPr>
                <w:rFonts w:eastAsia="Cambria" w:cstheme="minorHAnsi"/>
                <w:sz w:val="20"/>
                <w:szCs w:val="20"/>
              </w:rPr>
            </w:pPr>
            <w:r w:rsidRPr="004E2FCC">
              <w:rPr>
                <w:rFonts w:cstheme="minorHAnsi"/>
                <w:sz w:val="20"/>
                <w:szCs w:val="20"/>
              </w:rPr>
              <w:t>Prevent unexpected results.</w:t>
            </w:r>
          </w:p>
        </w:tc>
      </w:tr>
      <w:tr w:rsidR="00A24A47" w:rsidRPr="006F2B68" w14:paraId="7F6C11B3" w14:textId="77777777" w:rsidTr="00C1273C">
        <w:trPr>
          <w:trHeight w:val="144"/>
        </w:trPr>
        <w:tc>
          <w:tcPr>
            <w:tcW w:w="1584" w:type="dxa"/>
            <w:shd w:val="clear" w:color="auto" w:fill="F1F1F1"/>
            <w:tcMar>
              <w:left w:w="43" w:type="dxa"/>
              <w:bottom w:w="101" w:type="dxa"/>
              <w:right w:w="101" w:type="dxa"/>
            </w:tcMar>
          </w:tcPr>
          <w:p w14:paraId="0FD38B0C" w14:textId="77777777" w:rsidR="00A24A47" w:rsidRPr="004E2FCC" w:rsidRDefault="00A24A47" w:rsidP="00CE1105">
            <w:pPr>
              <w:pStyle w:val="TableParagraph"/>
              <w:spacing w:before="60"/>
              <w:rPr>
                <w:rFonts w:eastAsia="Cambria" w:cstheme="minorHAnsi"/>
                <w:sz w:val="20"/>
                <w:szCs w:val="20"/>
              </w:rPr>
            </w:pPr>
            <w:r w:rsidRPr="004E2FCC">
              <w:rPr>
                <w:rFonts w:cstheme="minorHAnsi"/>
                <w:sz w:val="20"/>
                <w:szCs w:val="20"/>
              </w:rPr>
              <w:t>Model Advisor Checks</w:t>
            </w:r>
          </w:p>
        </w:tc>
        <w:tc>
          <w:tcPr>
            <w:tcW w:w="7056" w:type="dxa"/>
            <w:shd w:val="clear" w:color="auto" w:fill="F1F1F1"/>
            <w:tcMar>
              <w:left w:w="43" w:type="dxa"/>
              <w:bottom w:w="101" w:type="dxa"/>
              <w:right w:w="101" w:type="dxa"/>
            </w:tcMar>
          </w:tcPr>
          <w:p w14:paraId="418A12D7" w14:textId="56FEE6FA" w:rsidR="00A24A47" w:rsidRPr="004E2FCC" w:rsidRDefault="00571D41" w:rsidP="00CE1105">
            <w:pPr>
              <w:pStyle w:val="TableParagraph"/>
              <w:spacing w:before="60"/>
              <w:rPr>
                <w:rFonts w:eastAsia="Cambria" w:cstheme="minorHAnsi"/>
                <w:b/>
                <w:sz w:val="20"/>
                <w:szCs w:val="20"/>
              </w:rPr>
            </w:pPr>
            <w:r w:rsidRPr="004E2FCC">
              <w:rPr>
                <w:rFonts w:cstheme="minorHAnsi"/>
                <w:b/>
                <w:sz w:val="20"/>
                <w:szCs w:val="20"/>
              </w:rPr>
              <w:t>Modeling Standards for ISO 26262</w:t>
            </w:r>
            <w:r w:rsidR="00A24A47" w:rsidRPr="004E2FCC">
              <w:rPr>
                <w:rFonts w:cstheme="minorHAnsi"/>
                <w:b/>
                <w:sz w:val="20"/>
                <w:szCs w:val="20"/>
              </w:rPr>
              <w:t xml:space="preserve"> &gt; High-Integrity Systems &gt; Configuration &gt; Check safety- related diagnostic settings for saving</w:t>
            </w:r>
          </w:p>
          <w:p w14:paraId="6901A6E2" w14:textId="77777777" w:rsidR="00A24A47" w:rsidRPr="004E2FCC" w:rsidRDefault="00A24A47" w:rsidP="00CE1105">
            <w:pPr>
              <w:pStyle w:val="TableParagraph"/>
              <w:spacing w:before="60"/>
              <w:rPr>
                <w:rFonts w:eastAsia="Cambria" w:cstheme="minorHAnsi"/>
                <w:sz w:val="20"/>
                <w:szCs w:val="20"/>
              </w:rPr>
            </w:pPr>
            <w:r w:rsidRPr="004E2FCC">
              <w:rPr>
                <w:rFonts w:eastAsia="Cambria" w:cstheme="minorHAnsi"/>
                <w:sz w:val="20"/>
                <w:szCs w:val="20"/>
              </w:rPr>
              <w:t xml:space="preserve">For check details, see </w:t>
            </w:r>
            <w:r w:rsidRPr="004E2FCC">
              <w:rPr>
                <w:rFonts w:eastAsia="Cambria" w:cstheme="minorHAnsi"/>
                <w:sz w:val="20"/>
                <w:szCs w:val="20"/>
                <w:u w:val="single"/>
              </w:rPr>
              <w:t>Check safety-related diagnostic settings for saving</w:t>
            </w:r>
            <w:r w:rsidRPr="004E2FCC">
              <w:rPr>
                <w:rFonts w:eastAsia="Cambria" w:cstheme="minorHAnsi"/>
                <w:sz w:val="20"/>
                <w:szCs w:val="20"/>
              </w:rPr>
              <w:t>.</w:t>
            </w:r>
          </w:p>
        </w:tc>
      </w:tr>
      <w:tr w:rsidR="00AA461F" w:rsidRPr="006F2B68" w14:paraId="060EB09A" w14:textId="77777777" w:rsidTr="00C1273C">
        <w:trPr>
          <w:trHeight w:val="144"/>
        </w:trPr>
        <w:tc>
          <w:tcPr>
            <w:tcW w:w="1584" w:type="dxa"/>
            <w:shd w:val="clear" w:color="auto" w:fill="F1F1F1"/>
            <w:tcMar>
              <w:left w:w="43" w:type="dxa"/>
              <w:bottom w:w="101" w:type="dxa"/>
              <w:right w:w="101" w:type="dxa"/>
            </w:tcMar>
          </w:tcPr>
          <w:p w14:paraId="5A17106E" w14:textId="34ADA5F9" w:rsidR="00AA461F" w:rsidRPr="004E2FCC" w:rsidRDefault="00AA461F" w:rsidP="00AA461F">
            <w:pPr>
              <w:pStyle w:val="TableParagraph"/>
              <w:spacing w:before="60"/>
              <w:rPr>
                <w:rFonts w:cstheme="minorHAnsi"/>
                <w:sz w:val="20"/>
                <w:szCs w:val="20"/>
              </w:rPr>
            </w:pPr>
            <w:r w:rsidRPr="004E2FCC">
              <w:rPr>
                <w:rFonts w:cstheme="minorHAnsi"/>
                <w:sz w:val="20"/>
                <w:szCs w:val="20"/>
              </w:rPr>
              <w:t>References</w:t>
            </w:r>
          </w:p>
        </w:tc>
        <w:tc>
          <w:tcPr>
            <w:tcW w:w="7056" w:type="dxa"/>
            <w:shd w:val="clear" w:color="auto" w:fill="F1F1F1"/>
            <w:tcMar>
              <w:left w:w="43" w:type="dxa"/>
              <w:bottom w:w="101" w:type="dxa"/>
              <w:right w:w="101" w:type="dxa"/>
            </w:tcMar>
          </w:tcPr>
          <w:p w14:paraId="41DE3E74" w14:textId="73B891F8" w:rsidR="008C5F2E" w:rsidRPr="004E2FCC" w:rsidRDefault="008C5F2E" w:rsidP="003E0458">
            <w:pPr>
              <w:pStyle w:val="TableParagraph"/>
              <w:numPr>
                <w:ilvl w:val="0"/>
                <w:numId w:val="92"/>
              </w:numPr>
              <w:spacing w:before="60"/>
              <w:ind w:left="230" w:hanging="230"/>
              <w:rPr>
                <w:rFonts w:cstheme="minorHAnsi"/>
                <w:bCs/>
                <w:sz w:val="20"/>
                <w:szCs w:val="20"/>
              </w:rPr>
            </w:pPr>
            <w:r w:rsidRPr="004E2FCC">
              <w:rPr>
                <w:rFonts w:cstheme="minorHAnsi"/>
                <w:bCs/>
                <w:sz w:val="20"/>
                <w:szCs w:val="20"/>
              </w:rPr>
              <w:t>ISO 26262-6, Table 1 (1b) 'Use of language subsets'</w:t>
            </w:r>
            <w:r w:rsidR="009C5563" w:rsidRPr="004E2FCC">
              <w:rPr>
                <w:rFonts w:cstheme="minorHAnsi"/>
                <w:bCs/>
                <w:sz w:val="20"/>
                <w:szCs w:val="20"/>
              </w:rPr>
              <w:br/>
            </w:r>
            <w:r w:rsidRPr="004E2FCC">
              <w:rPr>
                <w:rFonts w:cstheme="minorHAnsi"/>
                <w:bCs/>
                <w:sz w:val="20"/>
                <w:szCs w:val="20"/>
              </w:rPr>
              <w:t>ISO 26262-6, Table 1 (1f) 'Use of unambiguous graphical representation'</w:t>
            </w:r>
          </w:p>
        </w:tc>
      </w:tr>
      <w:tr w:rsidR="00A24A47" w:rsidRPr="006F2B68" w14:paraId="6F60B116" w14:textId="77777777" w:rsidTr="00C1273C">
        <w:trPr>
          <w:trHeight w:val="144"/>
        </w:trPr>
        <w:tc>
          <w:tcPr>
            <w:tcW w:w="1584" w:type="dxa"/>
            <w:shd w:val="clear" w:color="auto" w:fill="F1F1F1"/>
            <w:tcMar>
              <w:left w:w="43" w:type="dxa"/>
              <w:bottom w:w="101" w:type="dxa"/>
              <w:right w:w="101" w:type="dxa"/>
            </w:tcMar>
          </w:tcPr>
          <w:p w14:paraId="6FF00BEA" w14:textId="77777777" w:rsidR="00A24A47" w:rsidRPr="004E2FCC" w:rsidRDefault="00A24A47" w:rsidP="00CE1105">
            <w:pPr>
              <w:pStyle w:val="TableParagraph"/>
              <w:spacing w:before="60"/>
              <w:rPr>
                <w:rFonts w:cstheme="minorHAnsi"/>
                <w:sz w:val="20"/>
                <w:szCs w:val="20"/>
              </w:rPr>
            </w:pPr>
            <w:r w:rsidRPr="004E2FCC">
              <w:rPr>
                <w:rFonts w:cstheme="minorHAnsi"/>
                <w:sz w:val="20"/>
                <w:szCs w:val="20"/>
              </w:rPr>
              <w:t>See Also</w:t>
            </w:r>
          </w:p>
        </w:tc>
        <w:tc>
          <w:tcPr>
            <w:tcW w:w="7056" w:type="dxa"/>
            <w:shd w:val="clear" w:color="auto" w:fill="F1F1F1"/>
            <w:tcMar>
              <w:left w:w="43" w:type="dxa"/>
              <w:bottom w:w="101" w:type="dxa"/>
              <w:right w:w="101" w:type="dxa"/>
            </w:tcMar>
          </w:tcPr>
          <w:p w14:paraId="67061501" w14:textId="77777777" w:rsidR="00A24A47" w:rsidRPr="004E2FCC" w:rsidRDefault="00A24A47" w:rsidP="00CE1105">
            <w:pPr>
              <w:pStyle w:val="TableParagraph"/>
              <w:spacing w:before="60"/>
              <w:rPr>
                <w:rFonts w:cstheme="minorHAnsi"/>
                <w:bCs/>
                <w:sz w:val="20"/>
                <w:szCs w:val="20"/>
              </w:rPr>
            </w:pPr>
            <w:r w:rsidRPr="004E2FCC">
              <w:rPr>
                <w:rFonts w:cstheme="minorHAnsi"/>
                <w:bCs/>
                <w:sz w:val="20"/>
                <w:szCs w:val="20"/>
              </w:rPr>
              <w:t>Model Configuration Parameters: Diagnostics (Simulink)</w:t>
            </w:r>
          </w:p>
        </w:tc>
      </w:tr>
      <w:tr w:rsidR="00A24A47" w:rsidRPr="006F2B68" w14:paraId="0A152C6C" w14:textId="77777777" w:rsidTr="00C1273C">
        <w:trPr>
          <w:trHeight w:val="144"/>
        </w:trPr>
        <w:tc>
          <w:tcPr>
            <w:tcW w:w="1584" w:type="dxa"/>
            <w:shd w:val="clear" w:color="auto" w:fill="F1F1F1"/>
            <w:tcMar>
              <w:left w:w="43" w:type="dxa"/>
              <w:bottom w:w="101" w:type="dxa"/>
              <w:right w:w="101" w:type="dxa"/>
            </w:tcMar>
          </w:tcPr>
          <w:p w14:paraId="6B767E25" w14:textId="77777777" w:rsidR="00A24A47" w:rsidRPr="004E2FCC" w:rsidRDefault="00A24A47" w:rsidP="00CE1105">
            <w:pPr>
              <w:pStyle w:val="TableParagraph"/>
              <w:spacing w:before="60"/>
              <w:rPr>
                <w:rFonts w:eastAsia="Cambria" w:cstheme="minorHAnsi"/>
                <w:sz w:val="20"/>
                <w:szCs w:val="20"/>
              </w:rPr>
            </w:pPr>
            <w:r w:rsidRPr="004E2FCC">
              <w:rPr>
                <w:rFonts w:cstheme="minorHAnsi"/>
                <w:sz w:val="20"/>
                <w:szCs w:val="20"/>
              </w:rPr>
              <w:t>Last Changed</w:t>
            </w:r>
          </w:p>
        </w:tc>
        <w:tc>
          <w:tcPr>
            <w:tcW w:w="7056" w:type="dxa"/>
            <w:shd w:val="clear" w:color="auto" w:fill="F1F1F1"/>
            <w:tcMar>
              <w:left w:w="43" w:type="dxa"/>
              <w:bottom w:w="101" w:type="dxa"/>
              <w:right w:w="101" w:type="dxa"/>
            </w:tcMar>
          </w:tcPr>
          <w:p w14:paraId="3BD233AC" w14:textId="77777777" w:rsidR="00A24A47" w:rsidRPr="004E2FCC" w:rsidRDefault="00A24A47" w:rsidP="00CE1105">
            <w:pPr>
              <w:pStyle w:val="TableParagraph"/>
              <w:spacing w:before="60"/>
              <w:rPr>
                <w:rFonts w:eastAsia="Cambria" w:cstheme="minorHAnsi"/>
                <w:sz w:val="20"/>
                <w:szCs w:val="20"/>
              </w:rPr>
            </w:pPr>
            <w:r w:rsidRPr="004E2FCC">
              <w:rPr>
                <w:rFonts w:cstheme="minorHAnsi"/>
                <w:sz w:val="20"/>
                <w:szCs w:val="20"/>
              </w:rPr>
              <w:t>R2021a</w:t>
            </w:r>
          </w:p>
        </w:tc>
      </w:tr>
    </w:tbl>
    <w:p w14:paraId="1F19D49C" w14:textId="77777777" w:rsidR="00A24A47" w:rsidRPr="006F2B68" w:rsidRDefault="00A24A47" w:rsidP="00A8330E">
      <w:pPr>
        <w:pStyle w:val="UnNumberedHeading4"/>
        <w:rPr>
          <w:rFonts w:eastAsia="Calibri"/>
        </w:rPr>
      </w:pPr>
      <w:bookmarkStart w:id="169" w:name="_Toc511050781"/>
      <w:r w:rsidRPr="006F2B68">
        <w:lastRenderedPageBreak/>
        <w:t>hisl_0043: Configuration Parameters &gt; Diagnostics &gt; Solver</w:t>
      </w:r>
      <w:bookmarkEnd w:id="169"/>
    </w:p>
    <w:tbl>
      <w:tblPr>
        <w:tblW w:w="0" w:type="auto"/>
        <w:tblInd w:w="446" w:type="dxa"/>
        <w:tblLayout w:type="fixed"/>
        <w:tblCellMar>
          <w:left w:w="0" w:type="dxa"/>
          <w:right w:w="0" w:type="dxa"/>
        </w:tblCellMar>
        <w:tblLook w:val="01E0" w:firstRow="1" w:lastRow="1" w:firstColumn="1" w:lastColumn="1" w:noHBand="0" w:noVBand="0"/>
      </w:tblPr>
      <w:tblGrid>
        <w:gridCol w:w="1584"/>
        <w:gridCol w:w="2736"/>
        <w:gridCol w:w="4320"/>
      </w:tblGrid>
      <w:tr w:rsidR="00A24A47" w:rsidRPr="006F2B68" w14:paraId="4466167C"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3CFE2603" w14:textId="77777777" w:rsidR="00A24A47" w:rsidRPr="00D65538" w:rsidRDefault="00A24A47" w:rsidP="00CE1105">
            <w:pPr>
              <w:pStyle w:val="TableParagraph"/>
              <w:spacing w:before="60"/>
              <w:rPr>
                <w:rFonts w:eastAsia="Calibri" w:cstheme="minorHAnsi"/>
                <w:b/>
                <w:sz w:val="20"/>
                <w:szCs w:val="20"/>
              </w:rPr>
            </w:pPr>
            <w:r w:rsidRPr="00D65538">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7D05038C" w14:textId="77777777" w:rsidR="00A24A47" w:rsidRPr="00D65538" w:rsidRDefault="00A24A47" w:rsidP="00CE1105">
            <w:pPr>
              <w:pStyle w:val="TableParagraph"/>
              <w:spacing w:before="60"/>
              <w:rPr>
                <w:rFonts w:eastAsia="Calibri" w:cstheme="minorHAnsi"/>
                <w:b/>
                <w:sz w:val="20"/>
                <w:szCs w:val="20"/>
              </w:rPr>
            </w:pPr>
            <w:r w:rsidRPr="00D65538">
              <w:rPr>
                <w:rFonts w:cstheme="minorHAnsi"/>
                <w:b/>
                <w:sz w:val="20"/>
                <w:szCs w:val="20"/>
              </w:rPr>
              <w:t>hisl_0043: Configuration Parameters &gt; Diagnostics &gt; Solver</w:t>
            </w:r>
          </w:p>
        </w:tc>
      </w:tr>
      <w:tr w:rsidR="00A24A47" w:rsidRPr="006F2B68" w14:paraId="7C91F067"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B795A02" w14:textId="77777777" w:rsidR="00A24A47" w:rsidRPr="00D65538" w:rsidRDefault="00A24A47" w:rsidP="00CE1105">
            <w:pPr>
              <w:pStyle w:val="TableParagraph"/>
              <w:spacing w:before="60"/>
              <w:rPr>
                <w:rFonts w:eastAsia="Cambria" w:cstheme="minorHAnsi"/>
                <w:sz w:val="20"/>
                <w:szCs w:val="20"/>
              </w:rPr>
            </w:pPr>
            <w:r w:rsidRPr="00D65538">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97EB2BB" w14:textId="77777777" w:rsidR="00A24A47" w:rsidRPr="00D65538" w:rsidRDefault="00A24A47" w:rsidP="00CE1105">
            <w:pPr>
              <w:pStyle w:val="TableParagraph"/>
              <w:spacing w:before="60"/>
              <w:rPr>
                <w:rFonts w:eastAsia="Cambria" w:cstheme="minorHAnsi"/>
                <w:sz w:val="20"/>
                <w:szCs w:val="20"/>
              </w:rPr>
            </w:pPr>
            <w:r w:rsidRPr="00D65538">
              <w:rPr>
                <w:rFonts w:cstheme="minorHAnsi"/>
                <w:sz w:val="20"/>
                <w:szCs w:val="20"/>
              </w:rPr>
              <w:t xml:space="preserve">In the Configuration Parameters dialog box, on the </w:t>
            </w:r>
            <w:r w:rsidRPr="00D65538">
              <w:rPr>
                <w:rFonts w:cstheme="minorHAnsi"/>
                <w:b/>
                <w:sz w:val="20"/>
                <w:szCs w:val="20"/>
              </w:rPr>
              <w:t>Diagnostics</w:t>
            </w:r>
            <w:r w:rsidRPr="00D65538">
              <w:rPr>
                <w:rFonts w:cstheme="minorHAnsi"/>
                <w:sz w:val="20"/>
                <w:szCs w:val="20"/>
              </w:rPr>
              <w:t xml:space="preserve"> pane, set the </w:t>
            </w:r>
            <w:r w:rsidRPr="00D65538">
              <w:rPr>
                <w:rFonts w:cstheme="minorHAnsi"/>
                <w:b/>
                <w:sz w:val="20"/>
                <w:szCs w:val="20"/>
              </w:rPr>
              <w:t>Solver</w:t>
            </w:r>
            <w:r w:rsidRPr="00D65538">
              <w:rPr>
                <w:rFonts w:cstheme="minorHAnsi"/>
                <w:sz w:val="20"/>
                <w:szCs w:val="20"/>
              </w:rPr>
              <w:t xml:space="preserve"> parameters as follows:</w:t>
            </w:r>
          </w:p>
          <w:p w14:paraId="2C9B65A9" w14:textId="77777777" w:rsidR="00A24A47" w:rsidRPr="00D65538" w:rsidRDefault="00A24A47" w:rsidP="00221F64">
            <w:pPr>
              <w:pStyle w:val="TableParagraph"/>
              <w:numPr>
                <w:ilvl w:val="0"/>
                <w:numId w:val="70"/>
              </w:numPr>
              <w:tabs>
                <w:tab w:val="left" w:pos="340"/>
              </w:tabs>
              <w:spacing w:before="30"/>
              <w:ind w:left="230" w:hanging="230"/>
              <w:rPr>
                <w:rFonts w:eastAsia="Cambria" w:cstheme="minorHAnsi"/>
                <w:sz w:val="20"/>
                <w:szCs w:val="20"/>
              </w:rPr>
            </w:pPr>
            <w:r w:rsidRPr="00D65538">
              <w:rPr>
                <w:rFonts w:cstheme="minorHAnsi"/>
                <w:b/>
                <w:sz w:val="20"/>
                <w:szCs w:val="20"/>
              </w:rPr>
              <w:t>Algebraic loop</w:t>
            </w:r>
            <w:r w:rsidRPr="00D65538">
              <w:rPr>
                <w:rFonts w:cstheme="minorHAnsi"/>
                <w:sz w:val="20"/>
                <w:szCs w:val="20"/>
              </w:rPr>
              <w:t xml:space="preserve"> to </w:t>
            </w:r>
            <w:r w:rsidRPr="00D65538">
              <w:rPr>
                <w:rFonts w:ascii="Consolas" w:hAnsi="Consolas" w:cs="Courier New"/>
                <w:sz w:val="20"/>
                <w:szCs w:val="20"/>
              </w:rPr>
              <w:t>error</w:t>
            </w:r>
            <w:r w:rsidRPr="00D65538">
              <w:rPr>
                <w:rFonts w:cstheme="minorHAnsi"/>
                <w:sz w:val="20"/>
                <w:szCs w:val="20"/>
              </w:rPr>
              <w:t>.</w:t>
            </w:r>
          </w:p>
          <w:p w14:paraId="6097C0EF" w14:textId="77777777" w:rsidR="00A24A47" w:rsidRPr="00D65538" w:rsidRDefault="00A24A47" w:rsidP="00221F64">
            <w:pPr>
              <w:pStyle w:val="TableParagraph"/>
              <w:numPr>
                <w:ilvl w:val="0"/>
                <w:numId w:val="70"/>
              </w:numPr>
              <w:tabs>
                <w:tab w:val="left" w:pos="340"/>
              </w:tabs>
              <w:spacing w:before="30"/>
              <w:ind w:left="230" w:hanging="230"/>
              <w:rPr>
                <w:rFonts w:eastAsia="Cambria" w:cstheme="minorHAnsi"/>
                <w:sz w:val="20"/>
                <w:szCs w:val="20"/>
              </w:rPr>
            </w:pPr>
            <w:r w:rsidRPr="00D65538">
              <w:rPr>
                <w:rFonts w:cstheme="minorHAnsi"/>
                <w:b/>
                <w:sz w:val="20"/>
                <w:szCs w:val="20"/>
              </w:rPr>
              <w:t>Minimize algebraic loop</w:t>
            </w:r>
            <w:r w:rsidRPr="00D65538">
              <w:rPr>
                <w:rFonts w:cstheme="minorHAnsi"/>
                <w:sz w:val="20"/>
                <w:szCs w:val="20"/>
              </w:rPr>
              <w:t xml:space="preserve"> to </w:t>
            </w:r>
            <w:r w:rsidRPr="00D65538">
              <w:rPr>
                <w:rFonts w:ascii="Consolas" w:hAnsi="Consolas" w:cs="Courier New"/>
                <w:sz w:val="20"/>
                <w:szCs w:val="20"/>
              </w:rPr>
              <w:t>error</w:t>
            </w:r>
            <w:r w:rsidRPr="00D65538">
              <w:rPr>
                <w:rFonts w:cstheme="minorHAnsi"/>
                <w:sz w:val="20"/>
                <w:szCs w:val="20"/>
              </w:rPr>
              <w:t>.</w:t>
            </w:r>
          </w:p>
          <w:p w14:paraId="38D18809" w14:textId="77777777" w:rsidR="00A24A47" w:rsidRPr="00D65538" w:rsidRDefault="00A24A47" w:rsidP="00221F64">
            <w:pPr>
              <w:pStyle w:val="TableParagraph"/>
              <w:numPr>
                <w:ilvl w:val="0"/>
                <w:numId w:val="70"/>
              </w:numPr>
              <w:tabs>
                <w:tab w:val="left" w:pos="340"/>
              </w:tabs>
              <w:spacing w:before="30"/>
              <w:ind w:left="230" w:hanging="230"/>
              <w:rPr>
                <w:rFonts w:eastAsia="Cambria" w:cstheme="minorHAnsi"/>
                <w:sz w:val="20"/>
                <w:szCs w:val="20"/>
              </w:rPr>
            </w:pPr>
            <w:r w:rsidRPr="00D65538">
              <w:rPr>
                <w:rFonts w:cstheme="minorHAnsi"/>
                <w:b/>
                <w:sz w:val="20"/>
                <w:szCs w:val="20"/>
              </w:rPr>
              <w:t>Block priority violation</w:t>
            </w:r>
            <w:r w:rsidRPr="00D65538">
              <w:rPr>
                <w:rFonts w:cstheme="minorHAnsi"/>
                <w:sz w:val="20"/>
                <w:szCs w:val="20"/>
              </w:rPr>
              <w:t xml:space="preserve"> to </w:t>
            </w:r>
            <w:r w:rsidRPr="00D65538">
              <w:rPr>
                <w:rFonts w:ascii="Consolas" w:hAnsi="Consolas" w:cs="Courier New"/>
                <w:sz w:val="20"/>
                <w:szCs w:val="20"/>
              </w:rPr>
              <w:t>error</w:t>
            </w:r>
            <w:r w:rsidRPr="00D65538">
              <w:rPr>
                <w:rFonts w:cstheme="minorHAnsi"/>
                <w:sz w:val="20"/>
                <w:szCs w:val="20"/>
              </w:rPr>
              <w:t xml:space="preserve"> if you are using block priorities.</w:t>
            </w:r>
          </w:p>
          <w:p w14:paraId="595C9ABC" w14:textId="77777777" w:rsidR="00A24A47" w:rsidRPr="00D65538" w:rsidRDefault="00A24A47" w:rsidP="00221F64">
            <w:pPr>
              <w:pStyle w:val="TableParagraph"/>
              <w:numPr>
                <w:ilvl w:val="0"/>
                <w:numId w:val="70"/>
              </w:numPr>
              <w:tabs>
                <w:tab w:val="left" w:pos="340"/>
              </w:tabs>
              <w:spacing w:before="30"/>
              <w:ind w:left="230" w:hanging="230"/>
              <w:rPr>
                <w:rFonts w:eastAsia="Cambria" w:cstheme="minorHAnsi"/>
                <w:sz w:val="20"/>
                <w:szCs w:val="20"/>
              </w:rPr>
            </w:pPr>
            <w:r w:rsidRPr="00D65538">
              <w:rPr>
                <w:rFonts w:cstheme="minorHAnsi"/>
                <w:b/>
                <w:sz w:val="20"/>
                <w:szCs w:val="20"/>
              </w:rPr>
              <w:t>Automatic solver parameter selection</w:t>
            </w:r>
            <w:r w:rsidRPr="00D65538">
              <w:rPr>
                <w:rFonts w:cstheme="minorHAnsi"/>
                <w:sz w:val="20"/>
                <w:szCs w:val="20"/>
              </w:rPr>
              <w:t xml:space="preserve"> to </w:t>
            </w:r>
            <w:r w:rsidRPr="00D65538">
              <w:rPr>
                <w:rFonts w:ascii="Consolas" w:hAnsi="Consolas" w:cs="Courier New"/>
                <w:sz w:val="20"/>
                <w:szCs w:val="20"/>
              </w:rPr>
              <w:t>error</w:t>
            </w:r>
            <w:r w:rsidRPr="00D65538">
              <w:rPr>
                <w:rFonts w:cstheme="minorHAnsi"/>
                <w:sz w:val="20"/>
                <w:szCs w:val="20"/>
              </w:rPr>
              <w:t>.</w:t>
            </w:r>
          </w:p>
          <w:p w14:paraId="50A8F37D" w14:textId="77777777" w:rsidR="00A24A47" w:rsidRPr="00D65538" w:rsidRDefault="00A24A47" w:rsidP="00221F64">
            <w:pPr>
              <w:pStyle w:val="TableParagraph"/>
              <w:numPr>
                <w:ilvl w:val="0"/>
                <w:numId w:val="70"/>
              </w:numPr>
              <w:tabs>
                <w:tab w:val="left" w:pos="340"/>
              </w:tabs>
              <w:spacing w:before="30"/>
              <w:ind w:left="230" w:hanging="230"/>
              <w:rPr>
                <w:rFonts w:eastAsia="Cambria" w:cstheme="minorHAnsi"/>
                <w:sz w:val="20"/>
                <w:szCs w:val="20"/>
              </w:rPr>
            </w:pPr>
            <w:r w:rsidRPr="00D65538">
              <w:rPr>
                <w:rFonts w:cstheme="minorHAnsi"/>
                <w:b/>
                <w:sz w:val="20"/>
                <w:szCs w:val="20"/>
              </w:rPr>
              <w:t xml:space="preserve">State name clash </w:t>
            </w:r>
            <w:r w:rsidRPr="00D65538">
              <w:rPr>
                <w:rFonts w:cstheme="minorHAnsi"/>
                <w:sz w:val="20"/>
                <w:szCs w:val="20"/>
              </w:rPr>
              <w:t xml:space="preserve">to </w:t>
            </w:r>
            <w:r w:rsidRPr="00D65538">
              <w:rPr>
                <w:rFonts w:ascii="Consolas" w:hAnsi="Consolas" w:cs="Courier New"/>
                <w:sz w:val="20"/>
                <w:szCs w:val="20"/>
              </w:rPr>
              <w:t>warning</w:t>
            </w:r>
            <w:r w:rsidRPr="00D65538">
              <w:rPr>
                <w:rFonts w:cstheme="minorHAnsi"/>
                <w:sz w:val="20"/>
                <w:szCs w:val="20"/>
              </w:rPr>
              <w:t>.</w:t>
            </w:r>
          </w:p>
        </w:tc>
      </w:tr>
      <w:tr w:rsidR="00A24A47" w:rsidRPr="006F2B68" w14:paraId="104F971A" w14:textId="77777777" w:rsidTr="00C1273C">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5C09223" w14:textId="77777777" w:rsidR="00A24A47" w:rsidRPr="00D65538" w:rsidRDefault="00A24A47" w:rsidP="00CE1105">
            <w:pPr>
              <w:pStyle w:val="TableParagraph"/>
              <w:spacing w:before="60"/>
              <w:rPr>
                <w:rFonts w:eastAsia="Cambria" w:cstheme="minorHAnsi"/>
                <w:sz w:val="20"/>
                <w:szCs w:val="20"/>
              </w:rPr>
            </w:pPr>
            <w:r w:rsidRPr="00D65538">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7B2FFC9" w14:textId="77777777" w:rsidR="00A24A47" w:rsidRPr="00D65538" w:rsidRDefault="00A24A47" w:rsidP="00CE1105">
            <w:pPr>
              <w:pStyle w:val="TableParagraph"/>
              <w:spacing w:before="60"/>
              <w:rPr>
                <w:rFonts w:cstheme="minorHAnsi"/>
                <w:sz w:val="20"/>
                <w:szCs w:val="20"/>
              </w:rPr>
            </w:pPr>
            <w:r w:rsidRPr="00D65538">
              <w:rPr>
                <w:rFonts w:cstheme="minorHAnsi"/>
                <w:sz w:val="20"/>
                <w:szCs w:val="20"/>
              </w:rPr>
              <w:t>Enabling diagnostics pertaining to the solver provides information to detect violations of other guidelines.</w:t>
            </w:r>
          </w:p>
          <w:p w14:paraId="390BAF44" w14:textId="77777777" w:rsidR="00A24A47" w:rsidRPr="00D65538" w:rsidRDefault="00A24A47" w:rsidP="00CE1105">
            <w:pPr>
              <w:pStyle w:val="TableParagraph"/>
              <w:spacing w:before="60"/>
              <w:rPr>
                <w:rFonts w:eastAsia="Cambria" w:cstheme="minorHAnsi"/>
                <w:sz w:val="20"/>
                <w:szCs w:val="20"/>
              </w:rPr>
            </w:pPr>
            <w:r w:rsidRPr="00D65538">
              <w:rPr>
                <w:rFonts w:cstheme="minorHAnsi"/>
                <w:sz w:val="20"/>
                <w:szCs w:val="20"/>
              </w:rPr>
              <w:t>This table clarifies the result of not specifying the configuration parameter as indicated above.</w:t>
            </w:r>
          </w:p>
        </w:tc>
      </w:tr>
      <w:tr w:rsidR="00A24A47" w:rsidRPr="006F2B68" w14:paraId="3E8E8072"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8647A4A" w14:textId="77777777" w:rsidR="00A24A47" w:rsidRPr="00D65538" w:rsidRDefault="00A24A47" w:rsidP="00CE1105">
            <w:pPr>
              <w:widowControl w:val="0"/>
              <w:spacing w:before="60"/>
              <w:rPr>
                <w:rFonts w:asciiTheme="minorHAnsi" w:hAnsiTheme="minorHAnsi" w:cstheme="minorHAnsi"/>
              </w:rPr>
            </w:pPr>
          </w:p>
        </w:tc>
        <w:tc>
          <w:tcPr>
            <w:tcW w:w="2736"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21B44B6A" w14:textId="77777777" w:rsidR="00A24A47" w:rsidRPr="00D65538" w:rsidRDefault="00A24A47" w:rsidP="00CE1105">
            <w:pPr>
              <w:pStyle w:val="TableParagraph"/>
              <w:spacing w:before="60"/>
              <w:rPr>
                <w:rFonts w:eastAsia="Calibri" w:cstheme="minorHAnsi"/>
                <w:b/>
                <w:sz w:val="20"/>
                <w:szCs w:val="20"/>
              </w:rPr>
            </w:pPr>
            <w:r w:rsidRPr="00D65538">
              <w:rPr>
                <w:rFonts w:cstheme="minorHAnsi"/>
                <w:b/>
                <w:sz w:val="20"/>
                <w:szCs w:val="20"/>
              </w:rPr>
              <w:t>If Diagnostic Parameter ...</w:t>
            </w:r>
          </w:p>
        </w:tc>
        <w:tc>
          <w:tcPr>
            <w:tcW w:w="4320"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1CBDF5E1" w14:textId="77777777" w:rsidR="00A24A47" w:rsidRPr="00D65538" w:rsidRDefault="00A24A47" w:rsidP="00CE1105">
            <w:pPr>
              <w:pStyle w:val="TableParagraph"/>
              <w:spacing w:before="60"/>
              <w:rPr>
                <w:rFonts w:eastAsia="Calibri" w:cstheme="minorHAnsi"/>
                <w:b/>
                <w:sz w:val="20"/>
                <w:szCs w:val="20"/>
              </w:rPr>
            </w:pPr>
            <w:r w:rsidRPr="00D65538">
              <w:rPr>
                <w:rFonts w:cstheme="minorHAnsi"/>
                <w:b/>
                <w:sz w:val="20"/>
                <w:szCs w:val="20"/>
              </w:rPr>
              <w:t>Is Not Set As Indicated, Then ...</w:t>
            </w:r>
          </w:p>
        </w:tc>
      </w:tr>
      <w:tr w:rsidR="00A24A47" w:rsidRPr="006F2B68" w14:paraId="482ACE19"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BE268BB" w14:textId="77777777" w:rsidR="00A24A47" w:rsidRPr="00D65538" w:rsidRDefault="00A24A47" w:rsidP="00CE1105">
            <w:pPr>
              <w:widowControl w:val="0"/>
              <w:spacing w:before="60"/>
              <w:rPr>
                <w:rFonts w:asciiTheme="minorHAnsi" w:hAnsiTheme="minorHAnsi" w:cstheme="minorHAnsi"/>
              </w:rPr>
            </w:pPr>
          </w:p>
        </w:tc>
        <w:tc>
          <w:tcPr>
            <w:tcW w:w="273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7D8CD8A" w14:textId="77777777" w:rsidR="00A24A47" w:rsidRPr="00D65538" w:rsidRDefault="00A24A47" w:rsidP="00CE1105">
            <w:pPr>
              <w:pStyle w:val="TableParagraph"/>
              <w:spacing w:before="60"/>
              <w:rPr>
                <w:rFonts w:eastAsia="Cambria" w:cstheme="minorHAnsi"/>
                <w:sz w:val="20"/>
                <w:szCs w:val="20"/>
              </w:rPr>
            </w:pPr>
            <w:r w:rsidRPr="00D65538">
              <w:rPr>
                <w:rFonts w:cstheme="minorHAnsi"/>
                <w:b/>
                <w:sz w:val="20"/>
                <w:szCs w:val="20"/>
              </w:rPr>
              <w:t>Algebraic loop</w:t>
            </w:r>
          </w:p>
        </w:tc>
        <w:tc>
          <w:tcPr>
            <w:tcW w:w="432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351E780" w14:textId="77777777" w:rsidR="00A24A47" w:rsidRPr="00D65538" w:rsidRDefault="00A24A47" w:rsidP="00CE1105">
            <w:pPr>
              <w:pStyle w:val="TableParagraph"/>
              <w:spacing w:before="60"/>
              <w:rPr>
                <w:rFonts w:eastAsia="Cambria" w:cstheme="minorHAnsi"/>
                <w:sz w:val="20"/>
                <w:szCs w:val="20"/>
              </w:rPr>
            </w:pPr>
            <w:r w:rsidRPr="00D65538">
              <w:rPr>
                <w:rFonts w:cstheme="minorHAnsi"/>
                <w:sz w:val="20"/>
                <w:szCs w:val="20"/>
              </w:rPr>
              <w:t>Automatic breakage of algebraic loops can go undetected and might result in unpredictable block order execution.</w:t>
            </w:r>
          </w:p>
        </w:tc>
      </w:tr>
      <w:tr w:rsidR="00A24A47" w:rsidRPr="006F2B68" w14:paraId="336ADB56"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D31828E" w14:textId="77777777" w:rsidR="00A24A47" w:rsidRPr="00D65538" w:rsidRDefault="00A24A47" w:rsidP="00CE1105">
            <w:pPr>
              <w:widowControl w:val="0"/>
              <w:spacing w:before="60"/>
              <w:rPr>
                <w:rFonts w:asciiTheme="minorHAnsi" w:hAnsiTheme="minorHAnsi" w:cstheme="minorHAnsi"/>
              </w:rPr>
            </w:pPr>
          </w:p>
        </w:tc>
        <w:tc>
          <w:tcPr>
            <w:tcW w:w="273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F6A4385" w14:textId="77777777" w:rsidR="00A24A47" w:rsidRPr="00D65538" w:rsidRDefault="00A24A47" w:rsidP="00CE1105">
            <w:pPr>
              <w:pStyle w:val="TableParagraph"/>
              <w:spacing w:before="60"/>
              <w:rPr>
                <w:rFonts w:eastAsia="Cambria" w:cstheme="minorHAnsi"/>
                <w:sz w:val="20"/>
                <w:szCs w:val="20"/>
              </w:rPr>
            </w:pPr>
            <w:r w:rsidRPr="00D65538">
              <w:rPr>
                <w:rFonts w:cstheme="minorHAnsi"/>
                <w:b/>
                <w:sz w:val="20"/>
                <w:szCs w:val="20"/>
              </w:rPr>
              <w:t>Minimize algebraic loop</w:t>
            </w:r>
          </w:p>
        </w:tc>
        <w:tc>
          <w:tcPr>
            <w:tcW w:w="432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AAD3F87" w14:textId="77777777" w:rsidR="00A24A47" w:rsidRPr="00D65538" w:rsidRDefault="00A24A47" w:rsidP="00CE1105">
            <w:pPr>
              <w:pStyle w:val="TableParagraph"/>
              <w:spacing w:before="60"/>
              <w:rPr>
                <w:rFonts w:eastAsia="Cambria" w:cstheme="minorHAnsi"/>
                <w:sz w:val="20"/>
                <w:szCs w:val="20"/>
              </w:rPr>
            </w:pPr>
            <w:r w:rsidRPr="00D65538">
              <w:rPr>
                <w:rFonts w:cstheme="minorHAnsi"/>
                <w:sz w:val="20"/>
                <w:szCs w:val="20"/>
              </w:rPr>
              <w:t>Automatic breakage of algebraic loops can go undetected and might result in unpredictable block order execution.</w:t>
            </w:r>
          </w:p>
        </w:tc>
      </w:tr>
      <w:tr w:rsidR="00A24A47" w:rsidRPr="006F2B68" w14:paraId="6444149E"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56D3C0C" w14:textId="77777777" w:rsidR="00A24A47" w:rsidRPr="00D65538" w:rsidRDefault="00A24A47" w:rsidP="00CE1105">
            <w:pPr>
              <w:widowControl w:val="0"/>
              <w:spacing w:before="60"/>
              <w:rPr>
                <w:rFonts w:asciiTheme="minorHAnsi" w:hAnsiTheme="minorHAnsi" w:cstheme="minorHAnsi"/>
              </w:rPr>
            </w:pPr>
          </w:p>
        </w:tc>
        <w:tc>
          <w:tcPr>
            <w:tcW w:w="273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AA56EF9" w14:textId="77777777" w:rsidR="00A24A47" w:rsidRPr="00D65538" w:rsidRDefault="00A24A47" w:rsidP="00CE1105">
            <w:pPr>
              <w:pStyle w:val="TableParagraph"/>
              <w:spacing w:before="60"/>
              <w:rPr>
                <w:rFonts w:eastAsia="Cambria" w:cstheme="minorHAnsi"/>
                <w:sz w:val="20"/>
                <w:szCs w:val="20"/>
              </w:rPr>
            </w:pPr>
            <w:r w:rsidRPr="00D65538">
              <w:rPr>
                <w:rFonts w:cstheme="minorHAnsi"/>
                <w:b/>
                <w:sz w:val="20"/>
                <w:szCs w:val="20"/>
              </w:rPr>
              <w:t>Block priority violation</w:t>
            </w:r>
          </w:p>
        </w:tc>
        <w:tc>
          <w:tcPr>
            <w:tcW w:w="432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79F45C2" w14:textId="77777777" w:rsidR="00A24A47" w:rsidRPr="00D65538" w:rsidRDefault="00A24A47" w:rsidP="00CE1105">
            <w:pPr>
              <w:pStyle w:val="TableParagraph"/>
              <w:spacing w:before="60"/>
              <w:rPr>
                <w:rFonts w:eastAsia="Cambria" w:cstheme="minorHAnsi"/>
                <w:sz w:val="20"/>
                <w:szCs w:val="20"/>
              </w:rPr>
            </w:pPr>
            <w:r w:rsidRPr="00D65538">
              <w:rPr>
                <w:rFonts w:cstheme="minorHAnsi"/>
                <w:sz w:val="20"/>
                <w:szCs w:val="20"/>
              </w:rPr>
              <w:t>Block execution order can include undetected conflicts that might result in unpredictable block order execution.</w:t>
            </w:r>
          </w:p>
        </w:tc>
      </w:tr>
      <w:tr w:rsidR="00A24A47" w:rsidRPr="006F2B68" w14:paraId="4EC75895"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2D7D5E1" w14:textId="77777777" w:rsidR="00A24A47" w:rsidRPr="00D65538" w:rsidRDefault="00A24A47" w:rsidP="00CE1105">
            <w:pPr>
              <w:widowControl w:val="0"/>
              <w:spacing w:before="60"/>
              <w:rPr>
                <w:rFonts w:asciiTheme="minorHAnsi" w:hAnsiTheme="minorHAnsi" w:cstheme="minorHAnsi"/>
              </w:rPr>
            </w:pPr>
          </w:p>
        </w:tc>
        <w:tc>
          <w:tcPr>
            <w:tcW w:w="273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D34E278" w14:textId="77777777" w:rsidR="00A24A47" w:rsidRPr="00D65538" w:rsidRDefault="00A24A47" w:rsidP="00CE1105">
            <w:pPr>
              <w:pStyle w:val="TableParagraph"/>
              <w:spacing w:before="60"/>
              <w:rPr>
                <w:rFonts w:eastAsia="Cambria" w:cstheme="minorHAnsi"/>
                <w:sz w:val="20"/>
                <w:szCs w:val="20"/>
              </w:rPr>
            </w:pPr>
            <w:r w:rsidRPr="00D65538">
              <w:rPr>
                <w:rFonts w:cstheme="minorHAnsi"/>
                <w:b/>
                <w:sz w:val="20"/>
                <w:szCs w:val="20"/>
              </w:rPr>
              <w:t>Automatic solver parameter selection</w:t>
            </w:r>
          </w:p>
        </w:tc>
        <w:tc>
          <w:tcPr>
            <w:tcW w:w="432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0E0E53F" w14:textId="77777777" w:rsidR="00A24A47" w:rsidRPr="00D65538" w:rsidRDefault="00A24A47" w:rsidP="00CE1105">
            <w:pPr>
              <w:pStyle w:val="TableParagraph"/>
              <w:spacing w:before="60"/>
              <w:rPr>
                <w:rFonts w:eastAsia="Cambria" w:cstheme="minorHAnsi"/>
                <w:sz w:val="20"/>
                <w:szCs w:val="20"/>
              </w:rPr>
            </w:pPr>
            <w:r w:rsidRPr="00D65538">
              <w:rPr>
                <w:rFonts w:cstheme="minorHAnsi"/>
                <w:sz w:val="20"/>
                <w:szCs w:val="20"/>
              </w:rPr>
              <w:t>An automatic change to the solver, step size, or simulation stop time can go undetected and might the operation of generated code.</w:t>
            </w:r>
          </w:p>
        </w:tc>
      </w:tr>
      <w:tr w:rsidR="00A24A47" w:rsidRPr="006F2B68" w14:paraId="3BA2E0C3"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09E3CE5" w14:textId="77777777" w:rsidR="00A24A47" w:rsidRPr="00D65538" w:rsidRDefault="00A24A47" w:rsidP="00CE1105">
            <w:pPr>
              <w:widowControl w:val="0"/>
              <w:spacing w:before="60"/>
              <w:rPr>
                <w:rFonts w:asciiTheme="minorHAnsi" w:hAnsiTheme="minorHAnsi" w:cstheme="minorHAnsi"/>
              </w:rPr>
            </w:pPr>
          </w:p>
        </w:tc>
        <w:tc>
          <w:tcPr>
            <w:tcW w:w="273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19310A7" w14:textId="77777777" w:rsidR="00A24A47" w:rsidRPr="00D65538" w:rsidRDefault="00A24A47" w:rsidP="00CE1105">
            <w:pPr>
              <w:pStyle w:val="TableParagraph"/>
              <w:spacing w:before="60"/>
              <w:rPr>
                <w:rFonts w:eastAsia="Cambria" w:cstheme="minorHAnsi"/>
                <w:sz w:val="20"/>
                <w:szCs w:val="20"/>
              </w:rPr>
            </w:pPr>
            <w:r w:rsidRPr="00D65538">
              <w:rPr>
                <w:rFonts w:cstheme="minorHAnsi"/>
                <w:b/>
                <w:sz w:val="20"/>
                <w:szCs w:val="20"/>
              </w:rPr>
              <w:t>State name clash</w:t>
            </w:r>
          </w:p>
        </w:tc>
        <w:tc>
          <w:tcPr>
            <w:tcW w:w="432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1F2D359" w14:textId="77777777" w:rsidR="00A24A47" w:rsidRPr="00D65538" w:rsidRDefault="00A24A47" w:rsidP="00CE1105">
            <w:pPr>
              <w:pStyle w:val="TableParagraph"/>
              <w:tabs>
                <w:tab w:val="left" w:pos="3394"/>
                <w:tab w:val="left" w:pos="3484"/>
              </w:tabs>
              <w:spacing w:before="60"/>
              <w:rPr>
                <w:rFonts w:cstheme="minorHAnsi"/>
                <w:sz w:val="20"/>
                <w:szCs w:val="20"/>
              </w:rPr>
            </w:pPr>
            <w:r w:rsidRPr="00D65538">
              <w:rPr>
                <w:rFonts w:cstheme="minorHAnsi"/>
                <w:sz w:val="20"/>
                <w:szCs w:val="20"/>
              </w:rPr>
              <w:t>A name being used for more than one state might go undetected.</w:t>
            </w:r>
          </w:p>
        </w:tc>
      </w:tr>
      <w:tr w:rsidR="00A24A47" w:rsidRPr="006F2B68" w14:paraId="47E1E97D"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295741A" w14:textId="77777777" w:rsidR="00A24A47" w:rsidRPr="00D65538" w:rsidRDefault="00A24A47" w:rsidP="00CE1105">
            <w:pPr>
              <w:pStyle w:val="TableParagraph"/>
              <w:spacing w:before="60"/>
              <w:rPr>
                <w:rFonts w:eastAsia="Cambria" w:cstheme="minorHAnsi"/>
                <w:sz w:val="20"/>
                <w:szCs w:val="20"/>
              </w:rPr>
            </w:pPr>
            <w:r w:rsidRPr="00D65538">
              <w:rPr>
                <w:rFonts w:cstheme="minorHAnsi"/>
                <w:sz w:val="20"/>
                <w:szCs w:val="20"/>
              </w:rPr>
              <w:t>Rationale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A93EC6C" w14:textId="77777777" w:rsidR="00A24A47" w:rsidRPr="00D65538" w:rsidRDefault="00A24A47" w:rsidP="00CE1105">
            <w:pPr>
              <w:pStyle w:val="TableParagraph"/>
              <w:spacing w:before="60"/>
              <w:rPr>
                <w:rFonts w:eastAsia="Cambria" w:cstheme="minorHAnsi"/>
                <w:sz w:val="20"/>
                <w:szCs w:val="20"/>
              </w:rPr>
            </w:pPr>
            <w:r w:rsidRPr="00D65538">
              <w:rPr>
                <w:rFonts w:cstheme="minorHAnsi"/>
                <w:sz w:val="20"/>
                <w:szCs w:val="20"/>
              </w:rPr>
              <w:t>Support generation of robust and unambiguous code.</w:t>
            </w:r>
          </w:p>
        </w:tc>
      </w:tr>
      <w:tr w:rsidR="00A24A47" w:rsidRPr="006F2B68" w14:paraId="2F29B58B"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0C73CB9" w14:textId="77777777" w:rsidR="00A24A47" w:rsidRPr="00D65538" w:rsidRDefault="00A24A47" w:rsidP="00CE1105">
            <w:pPr>
              <w:pStyle w:val="TableParagraph"/>
              <w:spacing w:before="60"/>
              <w:rPr>
                <w:rFonts w:eastAsia="Cambria" w:cstheme="minorHAnsi"/>
                <w:sz w:val="20"/>
                <w:szCs w:val="20"/>
              </w:rPr>
            </w:pPr>
            <w:r w:rsidRPr="00D65538">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67156A8" w14:textId="0C2F82B8" w:rsidR="00A24A47" w:rsidRPr="00D65538" w:rsidRDefault="00571D41" w:rsidP="00CE1105">
            <w:pPr>
              <w:pStyle w:val="TableParagraph"/>
              <w:spacing w:before="60"/>
              <w:rPr>
                <w:rFonts w:eastAsia="Cambria" w:cstheme="minorHAnsi"/>
                <w:b/>
                <w:sz w:val="20"/>
                <w:szCs w:val="20"/>
              </w:rPr>
            </w:pPr>
            <w:r w:rsidRPr="00D65538">
              <w:rPr>
                <w:rFonts w:cstheme="minorHAnsi"/>
                <w:b/>
                <w:sz w:val="20"/>
                <w:szCs w:val="20"/>
              </w:rPr>
              <w:t>Modeling Standards for ISO 26262</w:t>
            </w:r>
            <w:r w:rsidR="00A24A47" w:rsidRPr="00D65538">
              <w:rPr>
                <w:rFonts w:cstheme="minorHAnsi"/>
                <w:b/>
                <w:sz w:val="20"/>
                <w:szCs w:val="20"/>
              </w:rPr>
              <w:t xml:space="preserve"> &gt; High-Integrity Systems &gt; Configuration &gt; Check safety-related diagnostic settings for solvers</w:t>
            </w:r>
          </w:p>
          <w:p w14:paraId="35162F84" w14:textId="77777777" w:rsidR="00A24A47" w:rsidRPr="00D65538" w:rsidRDefault="00A24A47" w:rsidP="00CE1105">
            <w:pPr>
              <w:pStyle w:val="TableParagraph"/>
              <w:spacing w:before="60"/>
              <w:rPr>
                <w:rFonts w:eastAsia="Cambria" w:cstheme="minorHAnsi"/>
                <w:sz w:val="20"/>
                <w:szCs w:val="20"/>
              </w:rPr>
            </w:pPr>
            <w:r w:rsidRPr="00D65538">
              <w:rPr>
                <w:rFonts w:eastAsia="Cambria" w:cstheme="minorHAnsi"/>
                <w:sz w:val="20"/>
                <w:szCs w:val="20"/>
              </w:rPr>
              <w:t xml:space="preserve">For check details, see </w:t>
            </w:r>
            <w:r w:rsidRPr="00D65538">
              <w:rPr>
                <w:rFonts w:eastAsia="Cambria" w:cstheme="minorHAnsi"/>
                <w:sz w:val="20"/>
                <w:szCs w:val="20"/>
                <w:u w:val="single"/>
              </w:rPr>
              <w:t>Check safety-related diagnostic settings for solvers</w:t>
            </w:r>
            <w:r w:rsidRPr="00D65538">
              <w:rPr>
                <w:rFonts w:eastAsia="Cambria" w:cstheme="minorHAnsi"/>
                <w:sz w:val="20"/>
                <w:szCs w:val="20"/>
              </w:rPr>
              <w:t>.</w:t>
            </w:r>
          </w:p>
        </w:tc>
      </w:tr>
      <w:tr w:rsidR="00AA461F" w:rsidRPr="006F2B68" w14:paraId="5F88D5E4"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4D07EB8" w14:textId="5A992A4E" w:rsidR="00AA461F" w:rsidRPr="00D65538" w:rsidRDefault="00AA461F" w:rsidP="00AA461F">
            <w:pPr>
              <w:pStyle w:val="TableParagraph"/>
              <w:spacing w:before="60"/>
              <w:rPr>
                <w:rFonts w:cstheme="minorHAnsi"/>
                <w:sz w:val="20"/>
                <w:szCs w:val="20"/>
              </w:rPr>
            </w:pPr>
            <w:r w:rsidRPr="00D65538">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D9A324F" w14:textId="64A88F79" w:rsidR="008C5F2E" w:rsidRPr="00D65538" w:rsidRDefault="008C5F2E" w:rsidP="00D65538">
            <w:pPr>
              <w:pStyle w:val="TableParagraph"/>
              <w:numPr>
                <w:ilvl w:val="0"/>
                <w:numId w:val="70"/>
              </w:numPr>
              <w:tabs>
                <w:tab w:val="left" w:pos="340"/>
              </w:tabs>
              <w:spacing w:before="60"/>
              <w:ind w:left="230" w:hanging="230"/>
              <w:rPr>
                <w:rFonts w:eastAsia="Cambria" w:cstheme="minorHAnsi"/>
                <w:sz w:val="20"/>
                <w:szCs w:val="20"/>
              </w:rPr>
            </w:pPr>
            <w:r w:rsidRPr="00D65538">
              <w:rPr>
                <w:rFonts w:eastAsia="Cambria" w:cstheme="minorHAnsi"/>
                <w:sz w:val="20"/>
                <w:szCs w:val="20"/>
              </w:rPr>
              <w:t>ISO 26262-6, Table 1 (1b) 'Use of language subsets'</w:t>
            </w:r>
          </w:p>
        </w:tc>
      </w:tr>
      <w:tr w:rsidR="00A24A47" w:rsidRPr="006F2B68" w14:paraId="3249DEFD"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E26601F" w14:textId="77777777" w:rsidR="00A24A47" w:rsidRPr="00D65538" w:rsidRDefault="00A24A47" w:rsidP="00CE1105">
            <w:pPr>
              <w:pStyle w:val="TableParagraph"/>
              <w:spacing w:before="60"/>
              <w:rPr>
                <w:rFonts w:eastAsia="Cambria" w:cstheme="minorHAnsi"/>
                <w:sz w:val="20"/>
                <w:szCs w:val="20"/>
              </w:rPr>
            </w:pPr>
            <w:r w:rsidRPr="00D65538">
              <w:rPr>
                <w:rFonts w:cstheme="minorHAnsi"/>
                <w:sz w:val="20"/>
                <w:szCs w:val="20"/>
              </w:rPr>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142822B" w14:textId="77777777" w:rsidR="00A24A47" w:rsidRPr="00D65538" w:rsidRDefault="00A24A47" w:rsidP="00221F64">
            <w:pPr>
              <w:pStyle w:val="TableParagraph"/>
              <w:numPr>
                <w:ilvl w:val="0"/>
                <w:numId w:val="70"/>
              </w:numPr>
              <w:tabs>
                <w:tab w:val="left" w:pos="340"/>
              </w:tabs>
              <w:spacing w:before="60"/>
              <w:ind w:left="230" w:hanging="230"/>
              <w:rPr>
                <w:rFonts w:eastAsia="Cambria" w:cstheme="minorHAnsi"/>
                <w:sz w:val="20"/>
                <w:szCs w:val="20"/>
              </w:rPr>
            </w:pPr>
            <w:r w:rsidRPr="00D65538">
              <w:rPr>
                <w:rFonts w:eastAsia="Cambria" w:cstheme="minorHAnsi"/>
                <w:sz w:val="20"/>
                <w:szCs w:val="20"/>
              </w:rPr>
              <w:t>Model Configuration Parameters: Diagnostics (Simulink)</w:t>
            </w:r>
          </w:p>
          <w:p w14:paraId="7F887DAA" w14:textId="77777777" w:rsidR="00A24A47" w:rsidRPr="00D65538" w:rsidRDefault="00A24A47" w:rsidP="00221F64">
            <w:pPr>
              <w:pStyle w:val="TableParagraph"/>
              <w:numPr>
                <w:ilvl w:val="0"/>
                <w:numId w:val="70"/>
              </w:numPr>
              <w:tabs>
                <w:tab w:val="left" w:pos="340"/>
              </w:tabs>
              <w:spacing w:before="60"/>
              <w:ind w:left="230" w:hanging="230"/>
              <w:rPr>
                <w:rFonts w:eastAsia="Cambria" w:cstheme="minorHAnsi"/>
                <w:sz w:val="20"/>
                <w:szCs w:val="20"/>
              </w:rPr>
            </w:pPr>
            <w:r w:rsidRPr="00D65538">
              <w:rPr>
                <w:rFonts w:cstheme="minorHAnsi"/>
                <w:sz w:val="20"/>
                <w:szCs w:val="20"/>
              </w:rPr>
              <w:t xml:space="preserve">jc_0021: Model diagnostic settings </w:t>
            </w:r>
            <w:r w:rsidRPr="00D65538">
              <w:rPr>
                <w:rFonts w:eastAsia="Cambria" w:cstheme="minorHAnsi"/>
                <w:sz w:val="20"/>
                <w:szCs w:val="20"/>
              </w:rPr>
              <w:t>(Simulink)</w:t>
            </w:r>
          </w:p>
        </w:tc>
      </w:tr>
      <w:tr w:rsidR="00A24A47" w:rsidRPr="006F2B68" w14:paraId="51711370"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6FC700B" w14:textId="77777777" w:rsidR="00A24A47" w:rsidRPr="00D65538" w:rsidRDefault="00A24A47" w:rsidP="00CE1105">
            <w:pPr>
              <w:pStyle w:val="TableParagraph"/>
              <w:spacing w:before="60"/>
              <w:rPr>
                <w:rFonts w:eastAsia="Cambria" w:cstheme="minorHAnsi"/>
                <w:sz w:val="20"/>
                <w:szCs w:val="20"/>
              </w:rPr>
            </w:pPr>
            <w:r w:rsidRPr="00D65538">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D63318F" w14:textId="77777777" w:rsidR="00A24A47" w:rsidRPr="00D65538" w:rsidRDefault="00A24A47" w:rsidP="00CE1105">
            <w:pPr>
              <w:pStyle w:val="TableParagraph"/>
              <w:spacing w:before="60"/>
              <w:rPr>
                <w:rFonts w:eastAsia="Cambria" w:cstheme="minorHAnsi"/>
                <w:sz w:val="20"/>
                <w:szCs w:val="20"/>
              </w:rPr>
            </w:pPr>
            <w:r w:rsidRPr="00D65538">
              <w:rPr>
                <w:rFonts w:cstheme="minorHAnsi"/>
                <w:sz w:val="20"/>
                <w:szCs w:val="20"/>
              </w:rPr>
              <w:t>R2018b</w:t>
            </w:r>
          </w:p>
        </w:tc>
      </w:tr>
    </w:tbl>
    <w:p w14:paraId="77B98F71" w14:textId="77777777" w:rsidR="00A24A47" w:rsidRPr="006F2B68" w:rsidRDefault="00A24A47" w:rsidP="00A8330E">
      <w:pPr>
        <w:pStyle w:val="UnNumberedHeading4"/>
        <w:rPr>
          <w:rFonts w:eastAsia="Calibri"/>
        </w:rPr>
      </w:pPr>
      <w:bookmarkStart w:id="170" w:name="_Toc511050782"/>
      <w:r w:rsidRPr="006F2B68">
        <w:t>hisl_0044: Configuration Parameters &gt; Diagnostics &gt; Sample Time</w:t>
      </w:r>
      <w:bookmarkEnd w:id="170"/>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2736"/>
        <w:gridCol w:w="4320"/>
      </w:tblGrid>
      <w:tr w:rsidR="00A24A47" w:rsidRPr="006F2B68" w14:paraId="10B52176"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24C0CFF9" w14:textId="77777777" w:rsidR="00A24A47" w:rsidRPr="00583CFF" w:rsidRDefault="00A24A47" w:rsidP="00CE1105">
            <w:pPr>
              <w:pStyle w:val="TableParagraph"/>
              <w:spacing w:before="60"/>
              <w:rPr>
                <w:rFonts w:eastAsia="Calibri" w:cstheme="minorHAnsi"/>
                <w:b/>
                <w:sz w:val="20"/>
                <w:szCs w:val="20"/>
              </w:rPr>
            </w:pPr>
            <w:r w:rsidRPr="00583CFF">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13F748EB" w14:textId="77777777" w:rsidR="00A24A47" w:rsidRPr="00583CFF" w:rsidRDefault="00A24A47" w:rsidP="00CE1105">
            <w:pPr>
              <w:pStyle w:val="TableParagraph"/>
              <w:spacing w:before="60"/>
              <w:rPr>
                <w:rFonts w:eastAsia="Calibri" w:cstheme="minorHAnsi"/>
                <w:b/>
                <w:sz w:val="20"/>
                <w:szCs w:val="20"/>
              </w:rPr>
            </w:pPr>
            <w:r w:rsidRPr="00583CFF">
              <w:rPr>
                <w:rFonts w:cstheme="minorHAnsi"/>
                <w:b/>
                <w:sz w:val="20"/>
                <w:szCs w:val="20"/>
              </w:rPr>
              <w:t>hisl_0044: Configuration Parameters &gt; Diagnostics &gt; Sample Time</w:t>
            </w:r>
          </w:p>
        </w:tc>
      </w:tr>
      <w:tr w:rsidR="00A24A47" w:rsidRPr="006F2B68" w14:paraId="0FDCDF66"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FD1674A" w14:textId="77777777" w:rsidR="00A24A47" w:rsidRPr="00583CFF" w:rsidRDefault="00A24A47" w:rsidP="00CE1105">
            <w:pPr>
              <w:pStyle w:val="TableParagraph"/>
              <w:spacing w:before="60"/>
              <w:rPr>
                <w:rFonts w:eastAsia="Cambria" w:cstheme="minorHAnsi"/>
                <w:sz w:val="20"/>
                <w:szCs w:val="20"/>
              </w:rPr>
            </w:pPr>
            <w:r w:rsidRPr="00583CFF">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F7436EE" w14:textId="77777777" w:rsidR="00A24A47" w:rsidRPr="00583CFF" w:rsidRDefault="00A24A47" w:rsidP="00CE1105">
            <w:pPr>
              <w:pStyle w:val="TableParagraph"/>
              <w:spacing w:before="60"/>
              <w:rPr>
                <w:rFonts w:eastAsia="Cambria" w:cstheme="minorHAnsi"/>
                <w:sz w:val="20"/>
                <w:szCs w:val="20"/>
              </w:rPr>
            </w:pPr>
            <w:r w:rsidRPr="00583CFF">
              <w:rPr>
                <w:rFonts w:cstheme="minorHAnsi"/>
                <w:sz w:val="20"/>
                <w:szCs w:val="20"/>
              </w:rPr>
              <w:t xml:space="preserve">In the Configuration Parameters dialog box, on the </w:t>
            </w:r>
            <w:r w:rsidRPr="00583CFF">
              <w:rPr>
                <w:rFonts w:cstheme="minorHAnsi"/>
                <w:b/>
                <w:sz w:val="20"/>
                <w:szCs w:val="20"/>
              </w:rPr>
              <w:t>Diagnostics &gt; Sample Time</w:t>
            </w:r>
            <w:r w:rsidRPr="00583CFF">
              <w:rPr>
                <w:rFonts w:cstheme="minorHAnsi"/>
                <w:sz w:val="20"/>
                <w:szCs w:val="20"/>
              </w:rPr>
              <w:t xml:space="preserve"> pane, </w:t>
            </w:r>
            <w:r w:rsidRPr="00583CFF">
              <w:rPr>
                <w:rFonts w:cstheme="minorHAnsi"/>
                <w:sz w:val="20"/>
                <w:szCs w:val="20"/>
              </w:rPr>
              <w:lastRenderedPageBreak/>
              <w:t xml:space="preserve">set the following </w:t>
            </w:r>
            <w:r w:rsidRPr="00583CFF">
              <w:rPr>
                <w:rFonts w:cstheme="minorHAnsi"/>
                <w:b/>
                <w:sz w:val="20"/>
                <w:szCs w:val="20"/>
              </w:rPr>
              <w:t>Sample Time</w:t>
            </w:r>
            <w:r w:rsidRPr="00583CFF">
              <w:rPr>
                <w:rFonts w:cstheme="minorHAnsi"/>
                <w:sz w:val="20"/>
                <w:szCs w:val="20"/>
              </w:rPr>
              <w:t xml:space="preserve"> parameters to </w:t>
            </w:r>
            <w:r w:rsidRPr="00583CFF">
              <w:rPr>
                <w:rFonts w:ascii="Consolas" w:hAnsi="Consolas" w:cs="Courier New"/>
                <w:sz w:val="20"/>
                <w:szCs w:val="20"/>
              </w:rPr>
              <w:t>error</w:t>
            </w:r>
            <w:r w:rsidRPr="00583CFF">
              <w:rPr>
                <w:rFonts w:cstheme="minorHAnsi"/>
                <w:sz w:val="20"/>
                <w:szCs w:val="20"/>
              </w:rPr>
              <w:t>:</w:t>
            </w:r>
          </w:p>
          <w:p w14:paraId="586C3960" w14:textId="77777777" w:rsidR="00A24A47" w:rsidRPr="00583CFF" w:rsidRDefault="00A24A47" w:rsidP="00221F64">
            <w:pPr>
              <w:pStyle w:val="TableParagraph"/>
              <w:numPr>
                <w:ilvl w:val="0"/>
                <w:numId w:val="71"/>
              </w:numPr>
              <w:tabs>
                <w:tab w:val="left" w:pos="340"/>
              </w:tabs>
              <w:spacing w:before="30"/>
              <w:ind w:left="230" w:hanging="230"/>
              <w:rPr>
                <w:rFonts w:eastAsia="Cambria" w:cstheme="minorHAnsi"/>
                <w:sz w:val="20"/>
                <w:szCs w:val="20"/>
              </w:rPr>
            </w:pPr>
            <w:r w:rsidRPr="00583CFF">
              <w:rPr>
                <w:rFonts w:cstheme="minorHAnsi"/>
                <w:b/>
                <w:sz w:val="20"/>
                <w:szCs w:val="20"/>
              </w:rPr>
              <w:t>Source block specifies -1 sample time</w:t>
            </w:r>
          </w:p>
          <w:p w14:paraId="4AE20DE3" w14:textId="77777777" w:rsidR="00A24A47" w:rsidRPr="00583CFF" w:rsidRDefault="00A24A47" w:rsidP="00221F64">
            <w:pPr>
              <w:pStyle w:val="TableParagraph"/>
              <w:numPr>
                <w:ilvl w:val="0"/>
                <w:numId w:val="71"/>
              </w:numPr>
              <w:tabs>
                <w:tab w:val="left" w:pos="340"/>
              </w:tabs>
              <w:spacing w:before="30"/>
              <w:ind w:left="230" w:hanging="230"/>
              <w:rPr>
                <w:rFonts w:eastAsia="Cambria" w:cstheme="minorHAnsi"/>
                <w:sz w:val="20"/>
                <w:szCs w:val="20"/>
              </w:rPr>
            </w:pPr>
            <w:r w:rsidRPr="00583CFF">
              <w:rPr>
                <w:rFonts w:cstheme="minorHAnsi"/>
                <w:b/>
                <w:sz w:val="20"/>
                <w:szCs w:val="20"/>
              </w:rPr>
              <w:t>Multitask rate transfer</w:t>
            </w:r>
          </w:p>
          <w:p w14:paraId="5D3B9A86" w14:textId="77777777" w:rsidR="00A24A47" w:rsidRPr="00583CFF" w:rsidRDefault="00A24A47" w:rsidP="00221F64">
            <w:pPr>
              <w:pStyle w:val="TableParagraph"/>
              <w:numPr>
                <w:ilvl w:val="0"/>
                <w:numId w:val="71"/>
              </w:numPr>
              <w:tabs>
                <w:tab w:val="left" w:pos="340"/>
              </w:tabs>
              <w:spacing w:before="30"/>
              <w:ind w:left="230" w:hanging="230"/>
              <w:rPr>
                <w:rFonts w:eastAsia="Cambria" w:cstheme="minorHAnsi"/>
                <w:sz w:val="20"/>
                <w:szCs w:val="20"/>
              </w:rPr>
            </w:pPr>
            <w:r w:rsidRPr="00583CFF">
              <w:rPr>
                <w:rFonts w:cstheme="minorHAnsi"/>
                <w:b/>
                <w:sz w:val="20"/>
                <w:szCs w:val="20"/>
              </w:rPr>
              <w:t>Single task rate transfer</w:t>
            </w:r>
          </w:p>
          <w:p w14:paraId="52A3F772" w14:textId="77777777" w:rsidR="00A24A47" w:rsidRPr="00583CFF" w:rsidRDefault="00A24A47" w:rsidP="00221F64">
            <w:pPr>
              <w:pStyle w:val="TableParagraph"/>
              <w:numPr>
                <w:ilvl w:val="0"/>
                <w:numId w:val="71"/>
              </w:numPr>
              <w:tabs>
                <w:tab w:val="left" w:pos="340"/>
              </w:tabs>
              <w:spacing w:before="30"/>
              <w:ind w:left="230" w:hanging="230"/>
              <w:rPr>
                <w:rFonts w:eastAsia="Cambria" w:cstheme="minorHAnsi"/>
                <w:sz w:val="20"/>
                <w:szCs w:val="20"/>
              </w:rPr>
            </w:pPr>
            <w:r w:rsidRPr="00583CFF">
              <w:rPr>
                <w:rFonts w:cstheme="minorHAnsi"/>
                <w:b/>
                <w:sz w:val="20"/>
                <w:szCs w:val="20"/>
              </w:rPr>
              <w:t>Multitask conditionally executed subsystem</w:t>
            </w:r>
          </w:p>
          <w:p w14:paraId="7758B869" w14:textId="77777777" w:rsidR="00A24A47" w:rsidRPr="00583CFF" w:rsidRDefault="00A24A47" w:rsidP="00221F64">
            <w:pPr>
              <w:pStyle w:val="TableParagraph"/>
              <w:numPr>
                <w:ilvl w:val="0"/>
                <w:numId w:val="71"/>
              </w:numPr>
              <w:tabs>
                <w:tab w:val="left" w:pos="340"/>
              </w:tabs>
              <w:spacing w:before="30"/>
              <w:ind w:left="230" w:hanging="230"/>
              <w:rPr>
                <w:rFonts w:eastAsia="Cambria" w:cstheme="minorHAnsi"/>
                <w:sz w:val="20"/>
                <w:szCs w:val="20"/>
              </w:rPr>
            </w:pPr>
            <w:r w:rsidRPr="00583CFF">
              <w:rPr>
                <w:rFonts w:cstheme="minorHAnsi"/>
                <w:b/>
                <w:sz w:val="20"/>
                <w:szCs w:val="20"/>
              </w:rPr>
              <w:t>Tasks with equal priority</w:t>
            </w:r>
          </w:p>
          <w:p w14:paraId="21A798D8" w14:textId="77777777" w:rsidR="00A24A47" w:rsidRPr="00583CFF" w:rsidRDefault="00A24A47" w:rsidP="00221F64">
            <w:pPr>
              <w:pStyle w:val="TableParagraph"/>
              <w:numPr>
                <w:ilvl w:val="0"/>
                <w:numId w:val="71"/>
              </w:numPr>
              <w:tabs>
                <w:tab w:val="left" w:pos="340"/>
              </w:tabs>
              <w:spacing w:before="30"/>
              <w:ind w:left="230" w:hanging="230"/>
              <w:rPr>
                <w:rFonts w:eastAsia="Cambria" w:cstheme="minorHAnsi"/>
                <w:sz w:val="20"/>
                <w:szCs w:val="20"/>
              </w:rPr>
            </w:pPr>
            <w:r w:rsidRPr="00583CFF">
              <w:rPr>
                <w:rFonts w:cstheme="minorHAnsi"/>
                <w:b/>
                <w:sz w:val="20"/>
                <w:szCs w:val="20"/>
              </w:rPr>
              <w:t>Enforce sample times specified by Signal Specification blocks</w:t>
            </w:r>
          </w:p>
          <w:p w14:paraId="359F6452" w14:textId="77777777" w:rsidR="00A24A47" w:rsidRPr="00583CFF" w:rsidRDefault="00A24A47" w:rsidP="00221F64">
            <w:pPr>
              <w:pStyle w:val="TableParagraph"/>
              <w:numPr>
                <w:ilvl w:val="0"/>
                <w:numId w:val="71"/>
              </w:numPr>
              <w:tabs>
                <w:tab w:val="left" w:pos="340"/>
              </w:tabs>
              <w:spacing w:before="30"/>
              <w:ind w:left="230" w:hanging="230"/>
              <w:rPr>
                <w:rFonts w:eastAsia="Cambria" w:cstheme="minorHAnsi"/>
                <w:sz w:val="20"/>
                <w:szCs w:val="20"/>
              </w:rPr>
            </w:pPr>
            <w:r w:rsidRPr="00583CFF">
              <w:rPr>
                <w:rFonts w:cstheme="minorHAnsi"/>
                <w:b/>
                <w:sz w:val="20"/>
                <w:szCs w:val="20"/>
              </w:rPr>
              <w:t>Unspecified inheritability of sample times</w:t>
            </w:r>
          </w:p>
          <w:p w14:paraId="3ED86D10" w14:textId="77777777" w:rsidR="00A24A47" w:rsidRPr="00583CFF" w:rsidRDefault="00A24A47" w:rsidP="00CE1105">
            <w:pPr>
              <w:pStyle w:val="TableParagraph"/>
              <w:spacing w:before="60"/>
              <w:rPr>
                <w:rFonts w:eastAsia="Cambria" w:cstheme="minorHAnsi"/>
                <w:sz w:val="20"/>
                <w:szCs w:val="20"/>
              </w:rPr>
            </w:pPr>
            <w:r w:rsidRPr="00583CFF">
              <w:rPr>
                <w:rFonts w:cstheme="minorHAnsi"/>
                <w:sz w:val="20"/>
                <w:szCs w:val="20"/>
              </w:rPr>
              <w:t xml:space="preserve">If the target system does not allow preemption between tasks that have equal priority, set </w:t>
            </w:r>
            <w:r w:rsidRPr="00583CFF">
              <w:rPr>
                <w:rFonts w:cstheme="minorHAnsi"/>
                <w:b/>
                <w:sz w:val="20"/>
                <w:szCs w:val="20"/>
              </w:rPr>
              <w:t>Tasks with equal priority</w:t>
            </w:r>
            <w:r w:rsidRPr="00583CFF">
              <w:rPr>
                <w:rFonts w:cstheme="minorHAnsi"/>
                <w:sz w:val="20"/>
                <w:szCs w:val="20"/>
              </w:rPr>
              <w:t xml:space="preserve"> to </w:t>
            </w:r>
            <w:r w:rsidRPr="00583CFF">
              <w:rPr>
                <w:rFonts w:ascii="Consolas" w:hAnsi="Consolas" w:cs="Courier New"/>
                <w:sz w:val="20"/>
                <w:szCs w:val="20"/>
              </w:rPr>
              <w:t>none</w:t>
            </w:r>
            <w:r w:rsidRPr="00583CFF">
              <w:rPr>
                <w:rFonts w:cstheme="minorHAnsi"/>
                <w:sz w:val="20"/>
                <w:szCs w:val="20"/>
              </w:rPr>
              <w:t>.</w:t>
            </w:r>
          </w:p>
        </w:tc>
      </w:tr>
      <w:tr w:rsidR="00A24A47" w:rsidRPr="006F2B68" w14:paraId="53B81740" w14:textId="77777777" w:rsidTr="00C1273C">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77304B4" w14:textId="77777777" w:rsidR="00A24A47" w:rsidRPr="00583CFF" w:rsidRDefault="00A24A47" w:rsidP="00CE1105">
            <w:pPr>
              <w:pStyle w:val="TableParagraph"/>
              <w:spacing w:before="60"/>
              <w:rPr>
                <w:rFonts w:eastAsia="Cambria" w:cstheme="minorHAnsi"/>
                <w:sz w:val="20"/>
                <w:szCs w:val="20"/>
              </w:rPr>
            </w:pPr>
            <w:r w:rsidRPr="00583CFF">
              <w:rPr>
                <w:rFonts w:eastAsia="Cambria" w:cstheme="minorHAnsi"/>
                <w:sz w:val="20"/>
                <w:szCs w:val="20"/>
              </w:rPr>
              <w:lastRenderedPageBreak/>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2882D29" w14:textId="77777777" w:rsidR="00A24A47" w:rsidRPr="00583CFF" w:rsidRDefault="00A24A47" w:rsidP="00CE1105">
            <w:pPr>
              <w:pStyle w:val="TableParagraph"/>
              <w:spacing w:before="60"/>
              <w:rPr>
                <w:rFonts w:cstheme="minorHAnsi"/>
                <w:sz w:val="20"/>
                <w:szCs w:val="20"/>
              </w:rPr>
            </w:pPr>
            <w:r w:rsidRPr="00583CFF">
              <w:rPr>
                <w:rFonts w:cstheme="minorHAnsi"/>
                <w:sz w:val="20"/>
                <w:szCs w:val="20"/>
              </w:rPr>
              <w:t>Enabling diagnostics pertaining to the solver provides information to detect violations of other guidelines.</w:t>
            </w:r>
          </w:p>
          <w:p w14:paraId="3D39211D" w14:textId="77777777" w:rsidR="00A24A47" w:rsidRPr="00583CFF" w:rsidRDefault="00A24A47" w:rsidP="00CE1105">
            <w:pPr>
              <w:pStyle w:val="TableParagraph"/>
              <w:spacing w:before="60"/>
              <w:rPr>
                <w:rFonts w:eastAsia="Cambria" w:cstheme="minorHAnsi"/>
                <w:sz w:val="20"/>
                <w:szCs w:val="20"/>
              </w:rPr>
            </w:pPr>
            <w:r w:rsidRPr="00583CFF">
              <w:rPr>
                <w:rFonts w:cstheme="minorHAnsi"/>
                <w:sz w:val="20"/>
                <w:szCs w:val="20"/>
              </w:rPr>
              <w:t>This table clarifies the result of not specifying the configuration parameter as indicated above.</w:t>
            </w:r>
          </w:p>
        </w:tc>
      </w:tr>
      <w:tr w:rsidR="00A24A47" w:rsidRPr="006F2B68" w14:paraId="4EF7E581"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860C831" w14:textId="77777777" w:rsidR="00A24A47" w:rsidRPr="00583CFF" w:rsidRDefault="00A24A47" w:rsidP="00CE1105">
            <w:pPr>
              <w:widowControl w:val="0"/>
              <w:spacing w:before="60"/>
              <w:rPr>
                <w:rFonts w:asciiTheme="minorHAnsi" w:hAnsiTheme="minorHAnsi" w:cstheme="minorHAnsi"/>
              </w:rPr>
            </w:pPr>
          </w:p>
        </w:tc>
        <w:tc>
          <w:tcPr>
            <w:tcW w:w="2736"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13ECE6C1" w14:textId="77777777" w:rsidR="00A24A47" w:rsidRPr="00583CFF" w:rsidRDefault="00A24A47" w:rsidP="00CE1105">
            <w:pPr>
              <w:pStyle w:val="TableParagraph"/>
              <w:spacing w:before="60"/>
              <w:rPr>
                <w:rFonts w:eastAsia="Calibri" w:cstheme="minorHAnsi"/>
                <w:b/>
                <w:sz w:val="20"/>
                <w:szCs w:val="20"/>
              </w:rPr>
            </w:pPr>
            <w:r w:rsidRPr="00583CFF">
              <w:rPr>
                <w:rFonts w:cstheme="minorHAnsi"/>
                <w:b/>
                <w:sz w:val="20"/>
                <w:szCs w:val="20"/>
              </w:rPr>
              <w:t>If Diagnostic Parameter ...</w:t>
            </w:r>
          </w:p>
        </w:tc>
        <w:tc>
          <w:tcPr>
            <w:tcW w:w="4320"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025D439F" w14:textId="77777777" w:rsidR="00A24A47" w:rsidRPr="00583CFF" w:rsidRDefault="00A24A47" w:rsidP="00CE1105">
            <w:pPr>
              <w:pStyle w:val="TableParagraph"/>
              <w:spacing w:before="60"/>
              <w:rPr>
                <w:rFonts w:eastAsia="Calibri" w:cstheme="minorHAnsi"/>
                <w:b/>
                <w:sz w:val="20"/>
                <w:szCs w:val="20"/>
              </w:rPr>
            </w:pPr>
            <w:r w:rsidRPr="00583CFF">
              <w:rPr>
                <w:rFonts w:cstheme="minorHAnsi"/>
                <w:b/>
                <w:sz w:val="20"/>
                <w:szCs w:val="20"/>
              </w:rPr>
              <w:t>Is Not Set As Indicated, Then ...</w:t>
            </w:r>
          </w:p>
        </w:tc>
      </w:tr>
      <w:tr w:rsidR="00A24A47" w:rsidRPr="006F2B68" w14:paraId="329DE0BA"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72C6F4B" w14:textId="77777777" w:rsidR="00A24A47" w:rsidRPr="00583CFF" w:rsidRDefault="00A24A47" w:rsidP="00CE1105">
            <w:pPr>
              <w:widowControl w:val="0"/>
              <w:spacing w:before="60"/>
              <w:rPr>
                <w:rFonts w:asciiTheme="minorHAnsi" w:hAnsiTheme="minorHAnsi" w:cstheme="minorHAnsi"/>
              </w:rPr>
            </w:pPr>
          </w:p>
        </w:tc>
        <w:tc>
          <w:tcPr>
            <w:tcW w:w="273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EB64A2B" w14:textId="77777777" w:rsidR="00A24A47" w:rsidRPr="00583CFF" w:rsidRDefault="00A24A47" w:rsidP="00CE1105">
            <w:pPr>
              <w:pStyle w:val="TableParagraph"/>
              <w:spacing w:before="60"/>
              <w:rPr>
                <w:rFonts w:eastAsia="Cambria" w:cstheme="minorHAnsi"/>
                <w:sz w:val="20"/>
                <w:szCs w:val="20"/>
              </w:rPr>
            </w:pPr>
            <w:r w:rsidRPr="00583CFF">
              <w:rPr>
                <w:rFonts w:cstheme="minorHAnsi"/>
                <w:b/>
                <w:sz w:val="20"/>
                <w:szCs w:val="20"/>
              </w:rPr>
              <w:t>Source block specifies -1 sample time</w:t>
            </w:r>
          </w:p>
        </w:tc>
        <w:tc>
          <w:tcPr>
            <w:tcW w:w="432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24816C2" w14:textId="77777777" w:rsidR="00A24A47" w:rsidRPr="00583CFF" w:rsidRDefault="00A24A47" w:rsidP="00CE1105">
            <w:pPr>
              <w:pStyle w:val="TableParagraph"/>
              <w:spacing w:before="60"/>
              <w:rPr>
                <w:rFonts w:eastAsia="Cambria" w:cstheme="minorHAnsi"/>
                <w:sz w:val="20"/>
                <w:szCs w:val="20"/>
              </w:rPr>
            </w:pPr>
            <w:r w:rsidRPr="00583CFF">
              <w:rPr>
                <w:rFonts w:cstheme="minorHAnsi"/>
                <w:sz w:val="20"/>
                <w:szCs w:val="20"/>
              </w:rPr>
              <w:t>Use of inherited sample times for a source block, such as Sine Wave, can go undetected and result in unpredictable execution rates for source and downstream blocks.</w:t>
            </w:r>
          </w:p>
        </w:tc>
      </w:tr>
      <w:tr w:rsidR="00A24A47" w:rsidRPr="006F2B68" w14:paraId="36BE628B"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DC307A6" w14:textId="77777777" w:rsidR="00A24A47" w:rsidRPr="00583CFF" w:rsidRDefault="00A24A47" w:rsidP="00CE1105">
            <w:pPr>
              <w:widowControl w:val="0"/>
              <w:spacing w:before="60"/>
              <w:rPr>
                <w:rFonts w:asciiTheme="minorHAnsi" w:hAnsiTheme="minorHAnsi" w:cstheme="minorHAnsi"/>
              </w:rPr>
            </w:pPr>
          </w:p>
        </w:tc>
        <w:tc>
          <w:tcPr>
            <w:tcW w:w="273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E096177" w14:textId="77777777" w:rsidR="00A24A47" w:rsidRPr="00583CFF" w:rsidRDefault="00A24A47" w:rsidP="00CE1105">
            <w:pPr>
              <w:pStyle w:val="TableParagraph"/>
              <w:spacing w:before="60"/>
              <w:rPr>
                <w:rFonts w:eastAsia="Cambria" w:cstheme="minorHAnsi"/>
                <w:sz w:val="20"/>
                <w:szCs w:val="20"/>
              </w:rPr>
            </w:pPr>
            <w:r w:rsidRPr="00583CFF">
              <w:rPr>
                <w:rFonts w:cstheme="minorHAnsi"/>
                <w:b/>
                <w:sz w:val="20"/>
                <w:szCs w:val="20"/>
              </w:rPr>
              <w:t>Multitask rate transfer</w:t>
            </w:r>
          </w:p>
        </w:tc>
        <w:tc>
          <w:tcPr>
            <w:tcW w:w="432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8ECFD4D" w14:textId="77777777" w:rsidR="00A24A47" w:rsidRPr="00583CFF" w:rsidRDefault="00A24A47" w:rsidP="00CE1105">
            <w:pPr>
              <w:pStyle w:val="TableParagraph"/>
              <w:spacing w:before="60"/>
              <w:rPr>
                <w:rFonts w:eastAsia="Cambria" w:cstheme="minorHAnsi"/>
                <w:sz w:val="20"/>
                <w:szCs w:val="20"/>
              </w:rPr>
            </w:pPr>
            <w:r w:rsidRPr="00583CFF">
              <w:rPr>
                <w:rFonts w:cstheme="minorHAnsi"/>
                <w:sz w:val="20"/>
                <w:szCs w:val="20"/>
              </w:rPr>
              <w:t>Invalid rate transitions between two blocks operating in multitasking mode can go undetected. You cannot use invalid rate transitions for embedded real-time software applications.</w:t>
            </w:r>
          </w:p>
        </w:tc>
      </w:tr>
      <w:tr w:rsidR="00A24A47" w:rsidRPr="006F2B68" w14:paraId="6A18FDB8"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0D733CE" w14:textId="77777777" w:rsidR="00A24A47" w:rsidRPr="00583CFF" w:rsidRDefault="00A24A47" w:rsidP="00CE1105">
            <w:pPr>
              <w:widowControl w:val="0"/>
              <w:spacing w:before="60"/>
              <w:rPr>
                <w:rFonts w:asciiTheme="minorHAnsi" w:hAnsiTheme="minorHAnsi" w:cstheme="minorHAnsi"/>
              </w:rPr>
            </w:pPr>
          </w:p>
        </w:tc>
        <w:tc>
          <w:tcPr>
            <w:tcW w:w="273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AEB405A" w14:textId="77777777" w:rsidR="00A24A47" w:rsidRPr="00583CFF" w:rsidRDefault="00A24A47" w:rsidP="00CE1105">
            <w:pPr>
              <w:pStyle w:val="TableParagraph"/>
              <w:spacing w:before="60"/>
              <w:rPr>
                <w:rFonts w:eastAsia="Cambria" w:cstheme="minorHAnsi"/>
                <w:sz w:val="20"/>
                <w:szCs w:val="20"/>
              </w:rPr>
            </w:pPr>
            <w:r w:rsidRPr="00583CFF">
              <w:rPr>
                <w:rFonts w:cstheme="minorHAnsi"/>
                <w:b/>
                <w:sz w:val="20"/>
                <w:szCs w:val="20"/>
              </w:rPr>
              <w:t>Single task rate transfer</w:t>
            </w:r>
          </w:p>
        </w:tc>
        <w:tc>
          <w:tcPr>
            <w:tcW w:w="432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E10805B" w14:textId="77777777" w:rsidR="00A24A47" w:rsidRPr="00583CFF" w:rsidRDefault="00A24A47" w:rsidP="00CE1105">
            <w:pPr>
              <w:pStyle w:val="TableParagraph"/>
              <w:spacing w:before="60"/>
              <w:rPr>
                <w:rFonts w:eastAsia="Cambria" w:cstheme="minorHAnsi"/>
                <w:sz w:val="20"/>
                <w:szCs w:val="20"/>
              </w:rPr>
            </w:pPr>
            <w:r w:rsidRPr="00583CFF">
              <w:rPr>
                <w:rFonts w:cstheme="minorHAnsi"/>
                <w:sz w:val="20"/>
                <w:szCs w:val="20"/>
              </w:rPr>
              <w:t>A rate transition between two blocks operating in single-tasking mode can go undetected. You cannot use single- tasking rate transitions for embedded real-time software applications.</w:t>
            </w:r>
          </w:p>
        </w:tc>
      </w:tr>
      <w:tr w:rsidR="00A24A47" w:rsidRPr="006F2B68" w14:paraId="35249188" w14:textId="77777777" w:rsidTr="00C127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BCA73CD" w14:textId="77777777" w:rsidR="00A24A47" w:rsidRPr="00583CFF" w:rsidRDefault="00A24A47" w:rsidP="00CE1105">
            <w:pPr>
              <w:widowControl w:val="0"/>
              <w:spacing w:before="60"/>
              <w:rPr>
                <w:rFonts w:asciiTheme="minorHAnsi" w:hAnsiTheme="minorHAnsi" w:cstheme="minorHAnsi"/>
              </w:rPr>
            </w:pPr>
          </w:p>
        </w:tc>
        <w:tc>
          <w:tcPr>
            <w:tcW w:w="273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0C97843" w14:textId="77777777" w:rsidR="00A24A47" w:rsidRPr="00583CFF" w:rsidRDefault="00A24A47" w:rsidP="00CE1105">
            <w:pPr>
              <w:pStyle w:val="TableParagraph"/>
              <w:tabs>
                <w:tab w:val="left" w:pos="3852"/>
              </w:tabs>
              <w:spacing w:before="60"/>
              <w:rPr>
                <w:rFonts w:eastAsia="Cambria" w:cstheme="minorHAnsi"/>
                <w:sz w:val="20"/>
                <w:szCs w:val="20"/>
              </w:rPr>
            </w:pPr>
            <w:r w:rsidRPr="00583CFF">
              <w:rPr>
                <w:rFonts w:cstheme="minorHAnsi"/>
                <w:b/>
                <w:sz w:val="20"/>
                <w:szCs w:val="20"/>
              </w:rPr>
              <w:t>Multitask conditionally executed subsystems</w:t>
            </w:r>
          </w:p>
        </w:tc>
        <w:tc>
          <w:tcPr>
            <w:tcW w:w="432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C174E53" w14:textId="77777777" w:rsidR="00A24A47" w:rsidRPr="00583CFF" w:rsidRDefault="00A24A47" w:rsidP="00CE1105">
            <w:pPr>
              <w:pStyle w:val="TableParagraph"/>
              <w:spacing w:before="60"/>
              <w:rPr>
                <w:rFonts w:eastAsia="Cambria" w:cstheme="minorHAnsi"/>
                <w:sz w:val="20"/>
                <w:szCs w:val="20"/>
              </w:rPr>
            </w:pPr>
            <w:r w:rsidRPr="00583CFF">
              <w:rPr>
                <w:rFonts w:cstheme="minorHAnsi"/>
                <w:sz w:val="20"/>
                <w:szCs w:val="20"/>
              </w:rPr>
              <w:t>A conditionally executed multirate subsystem, operating in multitasking mode might go undetected and corrupt data or show unexpected behavior in a target system that allows preemption.</w:t>
            </w:r>
          </w:p>
        </w:tc>
      </w:tr>
      <w:tr w:rsidR="00A24A47" w:rsidRPr="006F2B68" w14:paraId="07B3AFE0" w14:textId="77777777" w:rsidTr="00C127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6EFE95E" w14:textId="77777777" w:rsidR="00A24A47" w:rsidRPr="00583CFF" w:rsidRDefault="00A24A47" w:rsidP="00CE1105">
            <w:pPr>
              <w:widowControl w:val="0"/>
              <w:spacing w:before="60"/>
              <w:rPr>
                <w:rFonts w:asciiTheme="minorHAnsi" w:hAnsiTheme="minorHAnsi" w:cstheme="minorHAnsi"/>
              </w:rPr>
            </w:pPr>
          </w:p>
        </w:tc>
        <w:tc>
          <w:tcPr>
            <w:tcW w:w="273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CD8A89E" w14:textId="77777777" w:rsidR="00A24A47" w:rsidRPr="00583CFF" w:rsidRDefault="00A24A47" w:rsidP="00CE1105">
            <w:pPr>
              <w:pStyle w:val="TableParagraph"/>
              <w:tabs>
                <w:tab w:val="left" w:pos="3852"/>
              </w:tabs>
              <w:spacing w:before="60"/>
              <w:rPr>
                <w:rFonts w:eastAsia="Cambria" w:cstheme="minorHAnsi"/>
                <w:sz w:val="20"/>
                <w:szCs w:val="20"/>
              </w:rPr>
            </w:pPr>
            <w:r w:rsidRPr="00583CFF">
              <w:rPr>
                <w:rFonts w:cstheme="minorHAnsi"/>
                <w:b/>
                <w:sz w:val="20"/>
                <w:szCs w:val="20"/>
              </w:rPr>
              <w:t>Tasks with equal priority</w:t>
            </w:r>
          </w:p>
        </w:tc>
        <w:tc>
          <w:tcPr>
            <w:tcW w:w="432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EC99DB3" w14:textId="77777777" w:rsidR="00A24A47" w:rsidRPr="00583CFF" w:rsidRDefault="00A24A47" w:rsidP="00CE1105">
            <w:pPr>
              <w:pStyle w:val="TableParagraph"/>
              <w:spacing w:before="60"/>
              <w:rPr>
                <w:rFonts w:eastAsia="Cambria" w:cstheme="minorHAnsi"/>
                <w:sz w:val="20"/>
                <w:szCs w:val="20"/>
              </w:rPr>
            </w:pPr>
            <w:r w:rsidRPr="00583CFF">
              <w:rPr>
                <w:rFonts w:cstheme="minorHAnsi"/>
                <w:sz w:val="20"/>
                <w:szCs w:val="20"/>
              </w:rPr>
              <w:t>Two asynchronous tasks with equal priority might go undetected and show unexpected behavior in target systems that allow preemption.</w:t>
            </w:r>
          </w:p>
        </w:tc>
      </w:tr>
      <w:tr w:rsidR="00A24A47" w:rsidRPr="006F2B68" w14:paraId="20B4CD6C" w14:textId="77777777" w:rsidTr="00C127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36EE1AB" w14:textId="77777777" w:rsidR="00A24A47" w:rsidRPr="00583CFF" w:rsidRDefault="00A24A47" w:rsidP="00CE1105">
            <w:pPr>
              <w:widowControl w:val="0"/>
              <w:spacing w:before="60"/>
              <w:rPr>
                <w:rFonts w:asciiTheme="minorHAnsi" w:hAnsiTheme="minorHAnsi" w:cstheme="minorHAnsi"/>
              </w:rPr>
            </w:pPr>
          </w:p>
        </w:tc>
        <w:tc>
          <w:tcPr>
            <w:tcW w:w="273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FD426EE" w14:textId="77777777" w:rsidR="00A24A47" w:rsidRPr="00583CFF" w:rsidRDefault="00A24A47" w:rsidP="00CE1105">
            <w:pPr>
              <w:pStyle w:val="TableParagraph"/>
              <w:tabs>
                <w:tab w:val="left" w:pos="3852"/>
              </w:tabs>
              <w:spacing w:before="60"/>
              <w:rPr>
                <w:rFonts w:eastAsia="Cambria" w:cstheme="minorHAnsi"/>
                <w:sz w:val="20"/>
                <w:szCs w:val="20"/>
              </w:rPr>
            </w:pPr>
            <w:r w:rsidRPr="00583CFF">
              <w:rPr>
                <w:rFonts w:cstheme="minorHAnsi"/>
                <w:b/>
                <w:sz w:val="20"/>
                <w:szCs w:val="20"/>
              </w:rPr>
              <w:t>Enforce sample times specified by Signal Specification blocks</w:t>
            </w:r>
          </w:p>
        </w:tc>
        <w:tc>
          <w:tcPr>
            <w:tcW w:w="432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8E628B7" w14:textId="77777777" w:rsidR="00A24A47" w:rsidRPr="00583CFF" w:rsidRDefault="00A24A47" w:rsidP="00CE1105">
            <w:pPr>
              <w:pStyle w:val="TableParagraph"/>
              <w:spacing w:before="60"/>
              <w:rPr>
                <w:rFonts w:eastAsia="Cambria" w:cstheme="minorHAnsi"/>
                <w:sz w:val="20"/>
                <w:szCs w:val="20"/>
              </w:rPr>
            </w:pPr>
            <w:r w:rsidRPr="00583CFF">
              <w:rPr>
                <w:rFonts w:cstheme="minorHAnsi"/>
                <w:sz w:val="20"/>
                <w:szCs w:val="20"/>
              </w:rPr>
              <w:t>Inconsistent sample times for a Signal Specification block and the connected destination block might go undetected and result in unpredictable execution rates.</w:t>
            </w:r>
          </w:p>
        </w:tc>
      </w:tr>
      <w:tr w:rsidR="00A24A47" w:rsidRPr="006F2B68" w14:paraId="66A9A537" w14:textId="77777777" w:rsidTr="00C127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3397303" w14:textId="77777777" w:rsidR="00A24A47" w:rsidRPr="00583CFF" w:rsidRDefault="00A24A47" w:rsidP="00CE1105">
            <w:pPr>
              <w:widowControl w:val="0"/>
              <w:spacing w:before="60"/>
              <w:rPr>
                <w:rFonts w:asciiTheme="minorHAnsi" w:hAnsiTheme="minorHAnsi" w:cstheme="minorHAnsi"/>
              </w:rPr>
            </w:pPr>
          </w:p>
        </w:tc>
        <w:tc>
          <w:tcPr>
            <w:tcW w:w="273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DFE1E91" w14:textId="77777777" w:rsidR="00A24A47" w:rsidRPr="00583CFF" w:rsidRDefault="00A24A47" w:rsidP="00CE1105">
            <w:pPr>
              <w:pStyle w:val="TableParagraph"/>
              <w:tabs>
                <w:tab w:val="left" w:pos="340"/>
              </w:tabs>
              <w:spacing w:before="60"/>
              <w:rPr>
                <w:rFonts w:eastAsia="Cambria" w:cstheme="minorHAnsi"/>
                <w:sz w:val="20"/>
                <w:szCs w:val="20"/>
              </w:rPr>
            </w:pPr>
            <w:r w:rsidRPr="00583CFF">
              <w:rPr>
                <w:rFonts w:cstheme="minorHAnsi"/>
                <w:b/>
                <w:sz w:val="20"/>
                <w:szCs w:val="20"/>
              </w:rPr>
              <w:t>Unspecified inheritability of sample times</w:t>
            </w:r>
          </w:p>
        </w:tc>
        <w:tc>
          <w:tcPr>
            <w:tcW w:w="432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8E790C4" w14:textId="77777777" w:rsidR="00A24A47" w:rsidRPr="00583CFF" w:rsidRDefault="00A24A47" w:rsidP="00CE1105">
            <w:pPr>
              <w:pStyle w:val="TableParagraph"/>
              <w:tabs>
                <w:tab w:val="left" w:pos="3852"/>
              </w:tabs>
              <w:spacing w:before="60"/>
              <w:rPr>
                <w:rFonts w:cstheme="minorHAnsi"/>
                <w:sz w:val="20"/>
                <w:szCs w:val="20"/>
              </w:rPr>
            </w:pPr>
            <w:r w:rsidRPr="00583CFF">
              <w:rPr>
                <w:rFonts w:cstheme="minorHAnsi"/>
                <w:sz w:val="20"/>
                <w:szCs w:val="20"/>
              </w:rPr>
              <w:t>An S-function that is not explicitly set to inherit sample time can go undetected and result in unpredictable behavior.</w:t>
            </w:r>
          </w:p>
        </w:tc>
      </w:tr>
      <w:tr w:rsidR="00A24A47" w:rsidRPr="006F2B68" w14:paraId="08FAB6F3" w14:textId="77777777" w:rsidTr="00C127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5340C1F" w14:textId="77777777" w:rsidR="00A24A47" w:rsidRPr="00583CFF" w:rsidRDefault="00A24A47" w:rsidP="00CE1105">
            <w:pPr>
              <w:pStyle w:val="TableParagraph"/>
              <w:spacing w:before="60"/>
              <w:rPr>
                <w:rFonts w:eastAsia="Cambria" w:cstheme="minorHAnsi"/>
                <w:sz w:val="20"/>
                <w:szCs w:val="20"/>
              </w:rPr>
            </w:pPr>
            <w:r w:rsidRPr="00583CFF">
              <w:rPr>
                <w:rFonts w:cstheme="minorHAnsi"/>
                <w:sz w:val="20"/>
                <w:szCs w:val="20"/>
              </w:rPr>
              <w:t>Rationale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8C1AC46" w14:textId="77777777" w:rsidR="00A24A47" w:rsidRPr="00583CFF" w:rsidRDefault="00A24A47" w:rsidP="00CE1105">
            <w:pPr>
              <w:pStyle w:val="TableParagraph"/>
              <w:spacing w:before="60"/>
              <w:rPr>
                <w:rFonts w:eastAsia="Cambria" w:cstheme="minorHAnsi"/>
                <w:sz w:val="20"/>
                <w:szCs w:val="20"/>
              </w:rPr>
            </w:pPr>
            <w:r w:rsidRPr="00583CFF">
              <w:rPr>
                <w:rFonts w:cstheme="minorHAnsi"/>
                <w:sz w:val="20"/>
                <w:szCs w:val="20"/>
              </w:rPr>
              <w:t>Support generation of robust and unambiguous code.</w:t>
            </w:r>
          </w:p>
        </w:tc>
      </w:tr>
      <w:tr w:rsidR="00A24A47" w:rsidRPr="006F2B68" w14:paraId="19BD8B8D" w14:textId="77777777" w:rsidTr="00C127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54940A0" w14:textId="77777777" w:rsidR="00A24A47" w:rsidRPr="00583CFF" w:rsidRDefault="00A24A47" w:rsidP="00CE1105">
            <w:pPr>
              <w:pStyle w:val="TableParagraph"/>
              <w:spacing w:before="60"/>
              <w:rPr>
                <w:rFonts w:eastAsia="Cambria" w:cstheme="minorHAnsi"/>
                <w:sz w:val="20"/>
                <w:szCs w:val="20"/>
              </w:rPr>
            </w:pPr>
            <w:r w:rsidRPr="00583CFF">
              <w:rPr>
                <w:rFonts w:cstheme="minorHAnsi"/>
                <w:sz w:val="20"/>
                <w:szCs w:val="20"/>
              </w:rPr>
              <w:t xml:space="preserve">Model Advisor </w:t>
            </w:r>
            <w:r w:rsidRPr="00583CFF">
              <w:rPr>
                <w:rFonts w:cstheme="minorHAnsi"/>
                <w:sz w:val="20"/>
                <w:szCs w:val="20"/>
              </w:rPr>
              <w:lastRenderedPageBreak/>
              <w:t>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6410461" w14:textId="170F0853" w:rsidR="00A24A47" w:rsidRPr="00583CFF" w:rsidRDefault="00571D41" w:rsidP="00CE1105">
            <w:pPr>
              <w:pStyle w:val="TableParagraph"/>
              <w:spacing w:before="60"/>
              <w:rPr>
                <w:rFonts w:eastAsia="Cambria" w:cstheme="minorHAnsi"/>
                <w:b/>
                <w:sz w:val="20"/>
                <w:szCs w:val="20"/>
              </w:rPr>
            </w:pPr>
            <w:r w:rsidRPr="00583CFF">
              <w:rPr>
                <w:rFonts w:cstheme="minorHAnsi"/>
                <w:b/>
                <w:sz w:val="20"/>
                <w:szCs w:val="20"/>
              </w:rPr>
              <w:lastRenderedPageBreak/>
              <w:t>Modeling Standards for ISO 26262</w:t>
            </w:r>
            <w:r w:rsidR="00A24A47" w:rsidRPr="00583CFF">
              <w:rPr>
                <w:rFonts w:cstheme="minorHAnsi"/>
                <w:b/>
                <w:sz w:val="20"/>
                <w:szCs w:val="20"/>
              </w:rPr>
              <w:t xml:space="preserve"> &gt; High-Integrity Systems &gt; Configuration &gt; </w:t>
            </w:r>
            <w:r w:rsidR="00A24A47" w:rsidRPr="00583CFF">
              <w:rPr>
                <w:rFonts w:cstheme="minorHAnsi"/>
                <w:b/>
                <w:sz w:val="20"/>
                <w:szCs w:val="20"/>
              </w:rPr>
              <w:lastRenderedPageBreak/>
              <w:t>Check safety-related diagnostic settings for sample time</w:t>
            </w:r>
          </w:p>
          <w:p w14:paraId="7751D74D" w14:textId="77777777" w:rsidR="00A24A47" w:rsidRPr="00583CFF" w:rsidRDefault="00A24A47" w:rsidP="00CE1105">
            <w:pPr>
              <w:pStyle w:val="TableParagraph"/>
              <w:spacing w:before="60"/>
              <w:rPr>
                <w:rFonts w:eastAsia="Cambria" w:cstheme="minorHAnsi"/>
                <w:sz w:val="20"/>
                <w:szCs w:val="20"/>
              </w:rPr>
            </w:pPr>
            <w:r w:rsidRPr="00583CFF">
              <w:rPr>
                <w:rFonts w:eastAsia="Cambria" w:cstheme="minorHAnsi"/>
                <w:sz w:val="20"/>
                <w:szCs w:val="20"/>
              </w:rPr>
              <w:t xml:space="preserve">For check details, see </w:t>
            </w:r>
            <w:r w:rsidRPr="00583CFF">
              <w:rPr>
                <w:rFonts w:eastAsia="Cambria" w:cstheme="minorHAnsi"/>
                <w:sz w:val="20"/>
                <w:szCs w:val="20"/>
                <w:u w:val="single"/>
              </w:rPr>
              <w:t>Check safety-related diagnostic settings for sample time</w:t>
            </w:r>
            <w:r w:rsidRPr="00583CFF">
              <w:rPr>
                <w:rFonts w:eastAsia="Cambria" w:cstheme="minorHAnsi"/>
                <w:sz w:val="20"/>
                <w:szCs w:val="20"/>
              </w:rPr>
              <w:t>.</w:t>
            </w:r>
          </w:p>
        </w:tc>
      </w:tr>
      <w:tr w:rsidR="00F816EA" w:rsidRPr="006F2B68" w14:paraId="229FFFAE" w14:textId="77777777" w:rsidTr="00C127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FC194B7" w14:textId="4A8B5B2C" w:rsidR="00F816EA" w:rsidRPr="00583CFF" w:rsidRDefault="00F816EA" w:rsidP="00F816EA">
            <w:pPr>
              <w:pStyle w:val="TableParagraph"/>
              <w:spacing w:before="60"/>
              <w:rPr>
                <w:rFonts w:cstheme="minorHAnsi"/>
                <w:sz w:val="20"/>
                <w:szCs w:val="20"/>
              </w:rPr>
            </w:pPr>
            <w:r w:rsidRPr="00583CFF">
              <w:rPr>
                <w:rFonts w:cstheme="minorHAnsi"/>
                <w:sz w:val="20"/>
                <w:szCs w:val="20"/>
              </w:rPr>
              <w:lastRenderedPageBreak/>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072E3F6" w14:textId="6F8C289E" w:rsidR="008C5F2E" w:rsidRPr="007F5885" w:rsidRDefault="008C5F2E" w:rsidP="007F5885">
            <w:pPr>
              <w:pStyle w:val="TableParagraph"/>
              <w:numPr>
                <w:ilvl w:val="0"/>
                <w:numId w:val="93"/>
              </w:numPr>
              <w:spacing w:before="60"/>
              <w:ind w:left="230" w:hanging="230"/>
              <w:rPr>
                <w:rFonts w:eastAsia="Cambria" w:cstheme="minorHAnsi"/>
                <w:sz w:val="20"/>
                <w:szCs w:val="20"/>
              </w:rPr>
            </w:pPr>
            <w:r w:rsidRPr="007F5885">
              <w:rPr>
                <w:rFonts w:eastAsia="Cambria" w:cstheme="minorHAnsi"/>
                <w:sz w:val="20"/>
                <w:szCs w:val="20"/>
              </w:rPr>
              <w:t>ISO 26262-6, Table 1 (1b) 'Use of language subsets'</w:t>
            </w:r>
            <w:r w:rsidR="009C5563" w:rsidRPr="007F5885">
              <w:rPr>
                <w:rFonts w:eastAsia="Cambria" w:cstheme="minorHAnsi"/>
                <w:sz w:val="20"/>
                <w:szCs w:val="20"/>
              </w:rPr>
              <w:br/>
            </w:r>
            <w:r w:rsidRPr="007F5885">
              <w:rPr>
                <w:rFonts w:eastAsia="Cambria" w:cstheme="minorHAnsi"/>
                <w:sz w:val="20"/>
                <w:szCs w:val="20"/>
              </w:rPr>
              <w:t>ISO 26262-6, Table 1 (1f) 'Use of unambiguous graphical representation'</w:t>
            </w:r>
            <w:r w:rsidR="006A0516" w:rsidRPr="007F5885">
              <w:rPr>
                <w:rFonts w:eastAsia="Cambria" w:cstheme="minorHAnsi"/>
                <w:sz w:val="20"/>
                <w:szCs w:val="20"/>
              </w:rPr>
              <w:br/>
              <w:t>ISO 26262-6, Table 1 (1i) 'Concurrency aspects'</w:t>
            </w:r>
          </w:p>
        </w:tc>
      </w:tr>
      <w:tr w:rsidR="00A24A47" w:rsidRPr="006F2B68" w14:paraId="4656E206" w14:textId="77777777" w:rsidTr="00C127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79F6D54" w14:textId="77777777" w:rsidR="00A24A47" w:rsidRPr="00583CFF" w:rsidRDefault="00A24A47" w:rsidP="00CE1105">
            <w:pPr>
              <w:pStyle w:val="TableParagraph"/>
              <w:spacing w:before="60"/>
              <w:rPr>
                <w:rFonts w:eastAsia="Cambria" w:cstheme="minorHAnsi"/>
                <w:sz w:val="20"/>
                <w:szCs w:val="20"/>
              </w:rPr>
            </w:pPr>
            <w:r w:rsidRPr="00583CFF">
              <w:rPr>
                <w:rFonts w:cstheme="minorHAnsi"/>
                <w:sz w:val="20"/>
                <w:szCs w:val="20"/>
              </w:rPr>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A31DF78" w14:textId="77777777" w:rsidR="00A24A47" w:rsidRPr="00583CFF" w:rsidRDefault="00A24A47" w:rsidP="00CE1105">
            <w:pPr>
              <w:pStyle w:val="TableParagraph"/>
              <w:spacing w:before="60"/>
              <w:rPr>
                <w:rFonts w:eastAsia="Cambria" w:cstheme="minorHAnsi"/>
                <w:sz w:val="20"/>
                <w:szCs w:val="20"/>
              </w:rPr>
            </w:pPr>
            <w:r w:rsidRPr="00583CFF">
              <w:rPr>
                <w:rFonts w:eastAsia="Cambria" w:cstheme="minorHAnsi"/>
                <w:sz w:val="20"/>
                <w:szCs w:val="20"/>
              </w:rPr>
              <w:t>Model Configuration Parameters: Sample Time Diagnostics (Simulink)</w:t>
            </w:r>
          </w:p>
        </w:tc>
      </w:tr>
      <w:tr w:rsidR="00A24A47" w:rsidRPr="006F2B68" w14:paraId="4C9B47B9" w14:textId="77777777" w:rsidTr="00C127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E29DB72" w14:textId="77777777" w:rsidR="00A24A47" w:rsidRPr="00583CFF" w:rsidRDefault="00A24A47" w:rsidP="00CE1105">
            <w:pPr>
              <w:pStyle w:val="TableParagraph"/>
              <w:spacing w:before="60"/>
              <w:rPr>
                <w:rFonts w:eastAsia="Cambria" w:cstheme="minorHAnsi"/>
                <w:sz w:val="20"/>
                <w:szCs w:val="20"/>
              </w:rPr>
            </w:pPr>
            <w:r w:rsidRPr="00583CFF">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6D46107" w14:textId="77777777" w:rsidR="00A24A47" w:rsidRPr="00583CFF" w:rsidRDefault="00A24A47" w:rsidP="00CE1105">
            <w:pPr>
              <w:pStyle w:val="TableParagraph"/>
              <w:spacing w:before="60"/>
              <w:rPr>
                <w:rFonts w:eastAsia="Cambria" w:cstheme="minorHAnsi"/>
                <w:sz w:val="20"/>
                <w:szCs w:val="20"/>
              </w:rPr>
            </w:pPr>
            <w:r w:rsidRPr="00583CFF">
              <w:rPr>
                <w:rFonts w:cstheme="minorHAnsi"/>
                <w:sz w:val="20"/>
                <w:szCs w:val="20"/>
              </w:rPr>
              <w:t>R2017b</w:t>
            </w:r>
          </w:p>
        </w:tc>
      </w:tr>
    </w:tbl>
    <w:p w14:paraId="40474BCB" w14:textId="77777777" w:rsidR="00A24A47" w:rsidRPr="003D1114" w:rsidRDefault="00A24A47" w:rsidP="00A8330E">
      <w:pPr>
        <w:pStyle w:val="UnNumberedHeading4"/>
        <w:rPr>
          <w:rFonts w:eastAsia="Calibri"/>
        </w:rPr>
      </w:pPr>
      <w:r w:rsidRPr="003D1114">
        <w:t>hisl_0074: Configuration Parameters &gt; Diagnostics &gt; Modeling issues related to variants</w:t>
      </w:r>
    </w:p>
    <w:tbl>
      <w:tblPr>
        <w:tblW w:w="0" w:type="auto"/>
        <w:tblInd w:w="446" w:type="dxa"/>
        <w:tblLayout w:type="fixed"/>
        <w:tblCellMar>
          <w:left w:w="0" w:type="dxa"/>
          <w:right w:w="0" w:type="dxa"/>
        </w:tblCellMar>
        <w:tblLook w:val="01E0" w:firstRow="1" w:lastRow="1" w:firstColumn="1" w:lastColumn="1" w:noHBand="0" w:noVBand="0"/>
      </w:tblPr>
      <w:tblGrid>
        <w:gridCol w:w="1584"/>
        <w:gridCol w:w="7056"/>
      </w:tblGrid>
      <w:tr w:rsidR="00A24A47" w:rsidRPr="003D1114" w14:paraId="2BDD4423"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0A336F02" w14:textId="77777777" w:rsidR="00A24A47" w:rsidRPr="00583CFF" w:rsidRDefault="00A24A47" w:rsidP="00CE1105">
            <w:pPr>
              <w:pStyle w:val="TableParagraph"/>
              <w:spacing w:before="60"/>
              <w:rPr>
                <w:rFonts w:eastAsia="Calibri" w:cstheme="minorHAnsi"/>
                <w:b/>
                <w:sz w:val="20"/>
                <w:szCs w:val="20"/>
              </w:rPr>
            </w:pPr>
            <w:r w:rsidRPr="00583CFF">
              <w:rPr>
                <w:rFonts w:cstheme="minorHAnsi"/>
                <w:b/>
                <w:sz w:val="20"/>
                <w:szCs w:val="20"/>
              </w:rPr>
              <w:t>ID: Title</w:t>
            </w:r>
          </w:p>
        </w:tc>
        <w:tc>
          <w:tcPr>
            <w:tcW w:w="7056"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72366568" w14:textId="77777777" w:rsidR="00A24A47" w:rsidRPr="00583CFF" w:rsidRDefault="00A24A47" w:rsidP="00CE1105">
            <w:pPr>
              <w:pStyle w:val="TableParagraph"/>
              <w:spacing w:before="60"/>
              <w:rPr>
                <w:rFonts w:eastAsia="Calibri" w:cstheme="minorHAnsi"/>
                <w:b/>
                <w:sz w:val="20"/>
                <w:szCs w:val="20"/>
              </w:rPr>
            </w:pPr>
            <w:r w:rsidRPr="00583CFF">
              <w:rPr>
                <w:rFonts w:cstheme="minorHAnsi"/>
                <w:b/>
                <w:sz w:val="20"/>
                <w:szCs w:val="20"/>
              </w:rPr>
              <w:t>hisl_0074: Configuration Parameters &gt; Diagnostics &gt; Modeling issues related to variants</w:t>
            </w:r>
          </w:p>
        </w:tc>
      </w:tr>
      <w:tr w:rsidR="00A24A47" w:rsidRPr="003D1114" w14:paraId="7C12A539"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28BC835" w14:textId="77777777" w:rsidR="00A24A47" w:rsidRPr="00583CFF" w:rsidRDefault="00A24A47" w:rsidP="00CE1105">
            <w:pPr>
              <w:pStyle w:val="TableParagraph"/>
              <w:spacing w:before="60"/>
              <w:rPr>
                <w:rFonts w:cstheme="minorHAnsi"/>
                <w:sz w:val="20"/>
                <w:szCs w:val="20"/>
              </w:rPr>
            </w:pPr>
            <w:r w:rsidRPr="00583CFF">
              <w:rPr>
                <w:rFonts w:cstheme="minorHAnsi"/>
                <w:sz w:val="20"/>
                <w:szCs w:val="20"/>
              </w:rPr>
              <w:t>Description</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78C7CC3" w14:textId="77777777" w:rsidR="00A24A47" w:rsidRPr="00583CFF" w:rsidRDefault="00A24A47" w:rsidP="00CE1105">
            <w:pPr>
              <w:pStyle w:val="TableBody"/>
              <w:widowControl w:val="0"/>
              <w:adjustRightInd/>
              <w:spacing w:before="60" w:after="0"/>
              <w:rPr>
                <w:rFonts w:asciiTheme="minorHAnsi" w:hAnsiTheme="minorHAnsi" w:cstheme="minorHAnsi"/>
                <w:szCs w:val="20"/>
              </w:rPr>
            </w:pPr>
            <w:r w:rsidRPr="00583CFF">
              <w:rPr>
                <w:szCs w:val="20"/>
              </w:rPr>
              <w:t xml:space="preserve">Set these configuration parameters </w:t>
            </w:r>
            <w:r w:rsidRPr="00583CFF">
              <w:rPr>
                <w:rFonts w:asciiTheme="minorHAnsi" w:hAnsiTheme="minorHAnsi" w:cstheme="minorHAnsi"/>
                <w:szCs w:val="20"/>
              </w:rPr>
              <w:t xml:space="preserve">to </w:t>
            </w:r>
            <w:r w:rsidRPr="00583CFF">
              <w:rPr>
                <w:rFonts w:ascii="Consolas" w:hAnsi="Consolas" w:cstheme="minorHAnsi"/>
                <w:szCs w:val="20"/>
              </w:rPr>
              <w:t>error</w:t>
            </w:r>
            <w:r w:rsidRPr="00583CFF">
              <w:rPr>
                <w:rFonts w:asciiTheme="minorHAnsi" w:hAnsiTheme="minorHAnsi" w:cstheme="minorHAnsi"/>
                <w:szCs w:val="20"/>
              </w:rPr>
              <w:t>:</w:t>
            </w:r>
          </w:p>
          <w:p w14:paraId="539B00B5" w14:textId="77777777" w:rsidR="00A24A47" w:rsidRPr="00583CFF" w:rsidRDefault="00A24A47" w:rsidP="00221F64">
            <w:pPr>
              <w:pStyle w:val="TableBody"/>
              <w:widowControl w:val="0"/>
              <w:numPr>
                <w:ilvl w:val="0"/>
                <w:numId w:val="75"/>
              </w:numPr>
              <w:adjustRightInd/>
              <w:spacing w:before="30" w:after="0"/>
              <w:ind w:left="230" w:hanging="230"/>
              <w:rPr>
                <w:szCs w:val="20"/>
              </w:rPr>
            </w:pPr>
            <w:r w:rsidRPr="00583CFF">
              <w:rPr>
                <w:b/>
                <w:bCs/>
                <w:szCs w:val="20"/>
              </w:rPr>
              <w:t>Arithmetic operations in variant conditions</w:t>
            </w:r>
          </w:p>
          <w:p w14:paraId="7C76FE9C" w14:textId="77777777" w:rsidR="00A24A47" w:rsidRPr="00583CFF" w:rsidRDefault="00A24A47" w:rsidP="00221F64">
            <w:pPr>
              <w:pStyle w:val="TableBody"/>
              <w:widowControl w:val="0"/>
              <w:numPr>
                <w:ilvl w:val="0"/>
                <w:numId w:val="75"/>
              </w:numPr>
              <w:adjustRightInd/>
              <w:spacing w:before="30" w:after="0"/>
              <w:ind w:left="230" w:hanging="230"/>
              <w:rPr>
                <w:szCs w:val="20"/>
              </w:rPr>
            </w:pPr>
            <w:r w:rsidRPr="00583CFF">
              <w:rPr>
                <w:b/>
                <w:bCs/>
                <w:szCs w:val="20"/>
              </w:rPr>
              <w:t>Variant condition mismatch at signal source and destination</w:t>
            </w:r>
          </w:p>
        </w:tc>
      </w:tr>
      <w:tr w:rsidR="00A24A47" w:rsidRPr="003D1114" w14:paraId="0543E35B"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25973F7" w14:textId="77777777" w:rsidR="00A24A47" w:rsidRPr="00583CFF" w:rsidRDefault="00A24A47" w:rsidP="00CE1105">
            <w:pPr>
              <w:pStyle w:val="TableParagraph"/>
              <w:spacing w:before="60"/>
              <w:rPr>
                <w:rFonts w:eastAsia="Cambria" w:cstheme="minorHAnsi"/>
                <w:sz w:val="20"/>
                <w:szCs w:val="20"/>
              </w:rPr>
            </w:pPr>
            <w:r w:rsidRPr="00583CFF">
              <w:rPr>
                <w:rFonts w:cstheme="minorHAnsi"/>
                <w:sz w:val="20"/>
                <w:szCs w:val="20"/>
              </w:rPr>
              <w:t>Rationale</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CC2B919" w14:textId="77777777" w:rsidR="00A24A47" w:rsidRPr="00583CFF" w:rsidRDefault="00A24A47" w:rsidP="00CE1105">
            <w:pPr>
              <w:pStyle w:val="TableBody"/>
              <w:widowControl w:val="0"/>
              <w:adjustRightInd/>
              <w:spacing w:before="60" w:after="0"/>
              <w:rPr>
                <w:rFonts w:eastAsia="Cambria"/>
                <w:szCs w:val="20"/>
              </w:rPr>
            </w:pPr>
            <w:r w:rsidRPr="00583CFF">
              <w:rPr>
                <w:rFonts w:eastAsia="Cambria"/>
                <w:szCs w:val="20"/>
              </w:rPr>
              <w:t>To maintain a consistent behavior between the simulation and generated code and to prevent the creation of unused variables in generated code.</w:t>
            </w:r>
          </w:p>
        </w:tc>
      </w:tr>
      <w:tr w:rsidR="00A24A47" w:rsidRPr="003D1114" w14:paraId="73064C2D"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875C37F" w14:textId="77777777" w:rsidR="00A24A47" w:rsidRPr="00583CFF" w:rsidRDefault="00A24A47" w:rsidP="00CE1105">
            <w:pPr>
              <w:pStyle w:val="TableParagraph"/>
              <w:spacing w:before="60"/>
              <w:rPr>
                <w:rFonts w:eastAsia="Cambria" w:cstheme="minorHAnsi"/>
                <w:sz w:val="20"/>
                <w:szCs w:val="20"/>
              </w:rPr>
            </w:pPr>
            <w:r w:rsidRPr="00583CFF">
              <w:rPr>
                <w:rFonts w:cstheme="minorHAnsi"/>
                <w:sz w:val="20"/>
                <w:szCs w:val="20"/>
              </w:rPr>
              <w:t>Model Advisor Checks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8D9A3C5" w14:textId="5AB22B36" w:rsidR="00A24A47" w:rsidRPr="00583CFF" w:rsidRDefault="00571D41" w:rsidP="00CE1105">
            <w:pPr>
              <w:pStyle w:val="TableParagraph"/>
              <w:spacing w:before="60"/>
              <w:rPr>
                <w:rFonts w:eastAsia="Cambria" w:cstheme="minorHAnsi"/>
                <w:b/>
                <w:sz w:val="20"/>
                <w:szCs w:val="20"/>
              </w:rPr>
            </w:pPr>
            <w:r w:rsidRPr="00583CFF">
              <w:rPr>
                <w:rFonts w:cstheme="minorHAnsi"/>
                <w:b/>
                <w:sz w:val="20"/>
                <w:szCs w:val="20"/>
              </w:rPr>
              <w:t>Modeling Standards for ISO 26262</w:t>
            </w:r>
            <w:r w:rsidR="00A24A47" w:rsidRPr="00583CFF">
              <w:rPr>
                <w:rFonts w:cstheme="minorHAnsi"/>
                <w:b/>
                <w:sz w:val="20"/>
                <w:szCs w:val="20"/>
              </w:rPr>
              <w:t xml:space="preserve"> &gt; High-Integrity Systems &gt; Simulink &gt; Check safety-related diagnostic settings for variants</w:t>
            </w:r>
          </w:p>
          <w:p w14:paraId="506CA517" w14:textId="77777777" w:rsidR="00A24A47" w:rsidRPr="00583CFF" w:rsidRDefault="00A24A47" w:rsidP="00CE1105">
            <w:pPr>
              <w:pStyle w:val="TableParagraph"/>
              <w:spacing w:before="60"/>
              <w:rPr>
                <w:rFonts w:eastAsia="Cambria" w:cstheme="minorHAnsi"/>
                <w:sz w:val="20"/>
                <w:szCs w:val="20"/>
              </w:rPr>
            </w:pPr>
            <w:r w:rsidRPr="00583CFF">
              <w:rPr>
                <w:rFonts w:eastAsia="Cambria" w:cstheme="minorHAnsi"/>
                <w:sz w:val="20"/>
                <w:szCs w:val="20"/>
              </w:rPr>
              <w:t xml:space="preserve">For check details, see </w:t>
            </w:r>
            <w:r w:rsidRPr="00583CFF">
              <w:rPr>
                <w:rFonts w:eastAsia="Cambria" w:cstheme="minorHAnsi"/>
                <w:sz w:val="20"/>
                <w:szCs w:val="20"/>
                <w:u w:val="single"/>
              </w:rPr>
              <w:t>Check safety-related diagnostic settings for variants</w:t>
            </w:r>
            <w:r w:rsidRPr="00583CFF">
              <w:rPr>
                <w:rFonts w:eastAsia="Cambria" w:cstheme="minorHAnsi"/>
                <w:sz w:val="20"/>
                <w:szCs w:val="20"/>
              </w:rPr>
              <w:t>.</w:t>
            </w:r>
          </w:p>
        </w:tc>
      </w:tr>
      <w:tr w:rsidR="00D11157" w:rsidRPr="003D1114" w14:paraId="0B0CB717"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1006B3B" w14:textId="0F624A0B" w:rsidR="00D11157" w:rsidRPr="00583CFF" w:rsidRDefault="00D11157" w:rsidP="00D11157">
            <w:pPr>
              <w:pStyle w:val="TableParagraph"/>
              <w:spacing w:before="60"/>
              <w:rPr>
                <w:rFonts w:cstheme="minorHAnsi"/>
                <w:sz w:val="20"/>
                <w:szCs w:val="20"/>
              </w:rPr>
            </w:pPr>
            <w:r w:rsidRPr="00583CFF">
              <w:rPr>
                <w:rFonts w:cstheme="minorHAnsi"/>
                <w:sz w:val="20"/>
                <w:szCs w:val="20"/>
              </w:rPr>
              <w:t>References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9E01091" w14:textId="30270FA9" w:rsidR="008C5F2E" w:rsidRPr="00583CFF" w:rsidRDefault="008C5F2E" w:rsidP="00583CFF">
            <w:pPr>
              <w:pStyle w:val="TableParagraph"/>
              <w:numPr>
                <w:ilvl w:val="0"/>
                <w:numId w:val="94"/>
              </w:numPr>
              <w:spacing w:before="60"/>
              <w:ind w:left="230" w:hanging="230"/>
              <w:rPr>
                <w:rFonts w:eastAsia="Cambria" w:cstheme="minorHAnsi"/>
                <w:sz w:val="20"/>
                <w:szCs w:val="20"/>
              </w:rPr>
            </w:pPr>
            <w:r w:rsidRPr="00583CFF">
              <w:rPr>
                <w:rFonts w:cstheme="minorHAnsi"/>
                <w:sz w:val="20"/>
                <w:szCs w:val="20"/>
              </w:rPr>
              <w:t>ISO 26262-6, Table 1 (1c) 'Enforcement of strong typing'</w:t>
            </w:r>
            <w:r w:rsidR="009C5563" w:rsidRPr="00583CFF">
              <w:rPr>
                <w:rFonts w:eastAsia="Cambria" w:cstheme="minorHAnsi"/>
                <w:sz w:val="20"/>
                <w:szCs w:val="20"/>
              </w:rPr>
              <w:br/>
            </w:r>
            <w:r w:rsidRPr="00583CFF">
              <w:rPr>
                <w:rFonts w:cstheme="minorHAnsi"/>
                <w:sz w:val="20"/>
                <w:szCs w:val="20"/>
              </w:rPr>
              <w:t>ISO 26262-6, Table 1 (1e) 'Use of well-trusted design principles'</w:t>
            </w:r>
            <w:r w:rsidR="009C5563" w:rsidRPr="00583CFF">
              <w:rPr>
                <w:rFonts w:eastAsia="Cambria" w:cstheme="minorHAnsi"/>
                <w:sz w:val="20"/>
                <w:szCs w:val="20"/>
              </w:rPr>
              <w:br/>
            </w:r>
            <w:r w:rsidRPr="00583CFF">
              <w:rPr>
                <w:rFonts w:cstheme="minorHAnsi"/>
                <w:sz w:val="20"/>
                <w:szCs w:val="20"/>
              </w:rPr>
              <w:t>ISO 26262-6, Table 1 (1f) 'Use of unambiguous graphical representation'</w:t>
            </w:r>
          </w:p>
          <w:p w14:paraId="381EA780" w14:textId="798925DC" w:rsidR="00D11157" w:rsidRPr="00583CFF" w:rsidRDefault="00D11157" w:rsidP="00583CFF">
            <w:pPr>
              <w:pStyle w:val="TableParagraph"/>
              <w:numPr>
                <w:ilvl w:val="0"/>
                <w:numId w:val="94"/>
              </w:numPr>
              <w:spacing w:before="60"/>
              <w:ind w:left="230" w:hanging="230"/>
              <w:rPr>
                <w:rFonts w:cstheme="minorHAnsi"/>
                <w:sz w:val="20"/>
                <w:szCs w:val="20"/>
              </w:rPr>
            </w:pPr>
            <w:r w:rsidRPr="00583CFF">
              <w:rPr>
                <w:rFonts w:cstheme="minorHAnsi"/>
                <w:sz w:val="20"/>
                <w:szCs w:val="20"/>
              </w:rPr>
              <w:t>MISRA C:2012, Rule 2.2</w:t>
            </w:r>
          </w:p>
        </w:tc>
      </w:tr>
      <w:tr w:rsidR="00A24A47" w:rsidRPr="003D1114" w14:paraId="50F5E5DF"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3A55EF8" w14:textId="77777777" w:rsidR="00A24A47" w:rsidRPr="00583CFF" w:rsidRDefault="00A24A47" w:rsidP="00CE1105">
            <w:pPr>
              <w:pStyle w:val="TableParagraph"/>
              <w:spacing w:before="60"/>
              <w:rPr>
                <w:rFonts w:cstheme="minorHAnsi"/>
                <w:sz w:val="20"/>
                <w:szCs w:val="20"/>
              </w:rPr>
            </w:pPr>
            <w:r w:rsidRPr="00583CFF">
              <w:rPr>
                <w:rFonts w:cstheme="minorHAnsi"/>
                <w:sz w:val="20"/>
                <w:szCs w:val="20"/>
              </w:rPr>
              <w:t>Last Changed</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A393D6B" w14:textId="77777777" w:rsidR="00A24A47" w:rsidRPr="00583CFF" w:rsidRDefault="00A24A47" w:rsidP="00CE1105">
            <w:pPr>
              <w:pStyle w:val="TableParagraph"/>
              <w:spacing w:before="60"/>
              <w:rPr>
                <w:rFonts w:cstheme="minorHAnsi"/>
                <w:sz w:val="20"/>
                <w:szCs w:val="20"/>
              </w:rPr>
            </w:pPr>
            <w:r w:rsidRPr="00583CFF">
              <w:rPr>
                <w:rFonts w:cstheme="minorHAnsi"/>
                <w:sz w:val="20"/>
                <w:szCs w:val="20"/>
              </w:rPr>
              <w:t>R2021b</w:t>
            </w:r>
          </w:p>
        </w:tc>
      </w:tr>
    </w:tbl>
    <w:p w14:paraId="4F8C39FD" w14:textId="77777777" w:rsidR="00A24A47" w:rsidRPr="006F2B68" w:rsidRDefault="00A24A47" w:rsidP="00A8330E">
      <w:pPr>
        <w:pStyle w:val="UnNumberedHeading4"/>
        <w:rPr>
          <w:rFonts w:eastAsia="Calibri"/>
        </w:rPr>
      </w:pPr>
      <w:bookmarkStart w:id="171" w:name="_Toc511050783"/>
      <w:r w:rsidRPr="006F2B68">
        <w:t>hisl_0301: Configuration Parameters &gt; Diagnostics &gt; Compatibility</w:t>
      </w:r>
      <w:bookmarkEnd w:id="171"/>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6F2B68" w14:paraId="5BB878BE" w14:textId="77777777" w:rsidTr="00C1273C">
        <w:trPr>
          <w:trHeight w:val="144"/>
        </w:trPr>
        <w:tc>
          <w:tcPr>
            <w:tcW w:w="1584" w:type="dxa"/>
            <w:shd w:val="clear" w:color="auto" w:fill="B1B1B1"/>
            <w:tcMar>
              <w:left w:w="43" w:type="dxa"/>
              <w:bottom w:w="101" w:type="dxa"/>
              <w:right w:w="101" w:type="dxa"/>
            </w:tcMar>
          </w:tcPr>
          <w:p w14:paraId="51996FC2" w14:textId="77777777" w:rsidR="00A24A47" w:rsidRPr="008C6498" w:rsidRDefault="00A24A47" w:rsidP="00CE1105">
            <w:pPr>
              <w:pStyle w:val="TableParagraph"/>
              <w:spacing w:before="60"/>
              <w:rPr>
                <w:rFonts w:eastAsia="Calibri" w:cstheme="minorHAnsi"/>
                <w:b/>
                <w:sz w:val="20"/>
                <w:szCs w:val="20"/>
              </w:rPr>
            </w:pPr>
            <w:r w:rsidRPr="008C6498">
              <w:rPr>
                <w:rFonts w:cstheme="minorHAnsi"/>
                <w:b/>
                <w:sz w:val="20"/>
                <w:szCs w:val="20"/>
              </w:rPr>
              <w:t>ID: Title</w:t>
            </w:r>
          </w:p>
        </w:tc>
        <w:tc>
          <w:tcPr>
            <w:tcW w:w="7056" w:type="dxa"/>
            <w:shd w:val="clear" w:color="auto" w:fill="B1B1B1"/>
            <w:tcMar>
              <w:left w:w="43" w:type="dxa"/>
              <w:bottom w:w="101" w:type="dxa"/>
              <w:right w:w="101" w:type="dxa"/>
            </w:tcMar>
          </w:tcPr>
          <w:p w14:paraId="06613EF2" w14:textId="77777777" w:rsidR="00A24A47" w:rsidRPr="008C6498" w:rsidRDefault="00A24A47" w:rsidP="00CE1105">
            <w:pPr>
              <w:pStyle w:val="TableParagraph"/>
              <w:spacing w:before="60"/>
              <w:rPr>
                <w:rFonts w:eastAsia="Calibri" w:cstheme="minorHAnsi"/>
                <w:b/>
                <w:sz w:val="20"/>
                <w:szCs w:val="20"/>
              </w:rPr>
            </w:pPr>
            <w:r w:rsidRPr="008C6498">
              <w:rPr>
                <w:rFonts w:cstheme="minorHAnsi"/>
                <w:b/>
                <w:sz w:val="20"/>
                <w:szCs w:val="20"/>
              </w:rPr>
              <w:t>hisl_0301: Configuration Parameters &gt; Diagnostics &gt; Compatibility</w:t>
            </w:r>
          </w:p>
        </w:tc>
      </w:tr>
      <w:tr w:rsidR="00A24A47" w:rsidRPr="006F2B68" w14:paraId="7FAE61FA" w14:textId="77777777" w:rsidTr="00C1273C">
        <w:trPr>
          <w:trHeight w:val="144"/>
        </w:trPr>
        <w:tc>
          <w:tcPr>
            <w:tcW w:w="1584" w:type="dxa"/>
            <w:shd w:val="clear" w:color="auto" w:fill="F1F1F1"/>
            <w:tcMar>
              <w:left w:w="43" w:type="dxa"/>
              <w:bottom w:w="101" w:type="dxa"/>
              <w:right w:w="101" w:type="dxa"/>
            </w:tcMar>
          </w:tcPr>
          <w:p w14:paraId="4EFCFF05"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Description</w:t>
            </w:r>
          </w:p>
        </w:tc>
        <w:tc>
          <w:tcPr>
            <w:tcW w:w="7056" w:type="dxa"/>
            <w:shd w:val="clear" w:color="auto" w:fill="F1F1F1"/>
            <w:tcMar>
              <w:left w:w="43" w:type="dxa"/>
              <w:bottom w:w="101" w:type="dxa"/>
              <w:right w:w="101" w:type="dxa"/>
            </w:tcMar>
          </w:tcPr>
          <w:p w14:paraId="5AD02F2B"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 xml:space="preserve">Set configuration parameter </w:t>
            </w:r>
            <w:r w:rsidRPr="008C6498">
              <w:rPr>
                <w:rFonts w:cstheme="minorHAnsi"/>
                <w:b/>
                <w:bCs/>
                <w:sz w:val="20"/>
                <w:szCs w:val="20"/>
              </w:rPr>
              <w:t>S-function upgrades needed</w:t>
            </w:r>
            <w:r w:rsidRPr="008C6498">
              <w:rPr>
                <w:rFonts w:cstheme="minorHAnsi"/>
                <w:sz w:val="20"/>
                <w:szCs w:val="20"/>
              </w:rPr>
              <w:t xml:space="preserve"> to </w:t>
            </w:r>
            <w:r w:rsidRPr="008C6498">
              <w:rPr>
                <w:rFonts w:ascii="Consolas" w:hAnsi="Consolas" w:cstheme="minorHAnsi"/>
                <w:sz w:val="20"/>
                <w:szCs w:val="20"/>
              </w:rPr>
              <w:t>error</w:t>
            </w:r>
            <w:r w:rsidRPr="008C6498">
              <w:rPr>
                <w:rFonts w:cstheme="minorHAnsi"/>
                <w:sz w:val="20"/>
                <w:szCs w:val="20"/>
              </w:rPr>
              <w:t>.</w:t>
            </w:r>
          </w:p>
        </w:tc>
      </w:tr>
      <w:tr w:rsidR="00A24A47" w:rsidRPr="006F2B68" w14:paraId="0CA8DD4F" w14:textId="77777777" w:rsidTr="00C1273C">
        <w:trPr>
          <w:trHeight w:val="144"/>
        </w:trPr>
        <w:tc>
          <w:tcPr>
            <w:tcW w:w="1584" w:type="dxa"/>
            <w:shd w:val="clear" w:color="auto" w:fill="F1F1F1"/>
            <w:tcMar>
              <w:left w:w="43" w:type="dxa"/>
              <w:bottom w:w="101" w:type="dxa"/>
              <w:right w:w="101" w:type="dxa"/>
            </w:tcMar>
          </w:tcPr>
          <w:p w14:paraId="5FF1C076"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Rationale</w:t>
            </w:r>
          </w:p>
        </w:tc>
        <w:tc>
          <w:tcPr>
            <w:tcW w:w="7056" w:type="dxa"/>
            <w:shd w:val="clear" w:color="auto" w:fill="F1F1F1"/>
            <w:tcMar>
              <w:left w:w="43" w:type="dxa"/>
              <w:bottom w:w="101" w:type="dxa"/>
              <w:right w:w="101" w:type="dxa"/>
            </w:tcMar>
          </w:tcPr>
          <w:p w14:paraId="58714675"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Improve robustness of design.</w:t>
            </w:r>
          </w:p>
        </w:tc>
      </w:tr>
      <w:tr w:rsidR="00A24A47" w:rsidRPr="006F2B68" w14:paraId="53AB5960" w14:textId="77777777" w:rsidTr="00C1273C">
        <w:trPr>
          <w:trHeight w:val="144"/>
        </w:trPr>
        <w:tc>
          <w:tcPr>
            <w:tcW w:w="1584" w:type="dxa"/>
            <w:shd w:val="clear" w:color="auto" w:fill="F1F1F1"/>
            <w:tcMar>
              <w:left w:w="43" w:type="dxa"/>
              <w:bottom w:w="101" w:type="dxa"/>
              <w:right w:w="101" w:type="dxa"/>
            </w:tcMar>
          </w:tcPr>
          <w:p w14:paraId="453EDB44"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Model Advisor Checks</w:t>
            </w:r>
          </w:p>
        </w:tc>
        <w:tc>
          <w:tcPr>
            <w:tcW w:w="7056" w:type="dxa"/>
            <w:shd w:val="clear" w:color="auto" w:fill="F1F1F1"/>
            <w:tcMar>
              <w:left w:w="43" w:type="dxa"/>
              <w:bottom w:w="101" w:type="dxa"/>
              <w:right w:w="101" w:type="dxa"/>
            </w:tcMar>
          </w:tcPr>
          <w:p w14:paraId="176EA90E" w14:textId="6267A712" w:rsidR="00A24A47" w:rsidRPr="008C6498" w:rsidRDefault="00571D41" w:rsidP="00CE1105">
            <w:pPr>
              <w:pStyle w:val="TableParagraph"/>
              <w:spacing w:before="60"/>
              <w:rPr>
                <w:rFonts w:eastAsia="Cambria" w:cstheme="minorHAnsi"/>
                <w:b/>
                <w:sz w:val="20"/>
                <w:szCs w:val="20"/>
              </w:rPr>
            </w:pPr>
            <w:r w:rsidRPr="008C6498">
              <w:rPr>
                <w:rFonts w:cstheme="minorHAnsi"/>
                <w:b/>
                <w:sz w:val="20"/>
                <w:szCs w:val="20"/>
              </w:rPr>
              <w:t>Modeling Standards for ISO 26262</w:t>
            </w:r>
            <w:r w:rsidR="00A24A47" w:rsidRPr="008C6498">
              <w:rPr>
                <w:rFonts w:cstheme="minorHAnsi"/>
                <w:b/>
                <w:sz w:val="20"/>
                <w:szCs w:val="20"/>
              </w:rPr>
              <w:t xml:space="preserve"> &gt; High-Integrity Systems &gt; Configuration &gt; Check safety-related diagnostic settings for compatibility</w:t>
            </w:r>
          </w:p>
          <w:p w14:paraId="0B584067"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 xml:space="preserve">For check details, see </w:t>
            </w:r>
            <w:r w:rsidRPr="008C6498">
              <w:rPr>
                <w:rFonts w:eastAsia="Cambria" w:cstheme="minorHAnsi"/>
                <w:sz w:val="20"/>
                <w:szCs w:val="20"/>
                <w:u w:val="single"/>
              </w:rPr>
              <w:t>Check safety-related diagnostic settings for compatibility</w:t>
            </w:r>
            <w:r w:rsidRPr="008C6498">
              <w:rPr>
                <w:rFonts w:eastAsia="Cambria" w:cstheme="minorHAnsi"/>
                <w:sz w:val="20"/>
                <w:szCs w:val="20"/>
              </w:rPr>
              <w:t>.</w:t>
            </w:r>
          </w:p>
        </w:tc>
      </w:tr>
      <w:tr w:rsidR="00D11157" w:rsidRPr="006F2B68" w14:paraId="78C3A1AF" w14:textId="77777777" w:rsidTr="00C1273C">
        <w:trPr>
          <w:trHeight w:val="144"/>
        </w:trPr>
        <w:tc>
          <w:tcPr>
            <w:tcW w:w="1584" w:type="dxa"/>
            <w:shd w:val="clear" w:color="auto" w:fill="F1F1F1"/>
            <w:tcMar>
              <w:left w:w="43" w:type="dxa"/>
              <w:bottom w:w="101" w:type="dxa"/>
              <w:right w:w="101" w:type="dxa"/>
            </w:tcMar>
          </w:tcPr>
          <w:p w14:paraId="7C170CFE" w14:textId="657F38D0" w:rsidR="00D11157" w:rsidRPr="008C6498" w:rsidRDefault="00D11157" w:rsidP="00D11157">
            <w:pPr>
              <w:pStyle w:val="TableParagraph"/>
              <w:spacing w:before="60"/>
              <w:rPr>
                <w:rFonts w:cstheme="minorHAnsi"/>
                <w:sz w:val="20"/>
                <w:szCs w:val="20"/>
              </w:rPr>
            </w:pPr>
            <w:r w:rsidRPr="008C6498">
              <w:rPr>
                <w:rFonts w:cstheme="minorHAnsi"/>
                <w:sz w:val="20"/>
                <w:szCs w:val="20"/>
              </w:rPr>
              <w:t>References</w:t>
            </w:r>
          </w:p>
        </w:tc>
        <w:tc>
          <w:tcPr>
            <w:tcW w:w="7056" w:type="dxa"/>
            <w:shd w:val="clear" w:color="auto" w:fill="F1F1F1"/>
            <w:tcMar>
              <w:left w:w="43" w:type="dxa"/>
              <w:bottom w:w="101" w:type="dxa"/>
              <w:right w:w="101" w:type="dxa"/>
            </w:tcMar>
          </w:tcPr>
          <w:p w14:paraId="1B5A783E" w14:textId="63AEF4CC" w:rsidR="008C5F2E" w:rsidRPr="008C6498" w:rsidRDefault="008C5F2E" w:rsidP="008C6498">
            <w:pPr>
              <w:pStyle w:val="TableParagraph"/>
              <w:numPr>
                <w:ilvl w:val="0"/>
                <w:numId w:val="95"/>
              </w:numPr>
              <w:spacing w:before="60"/>
              <w:ind w:left="230" w:hanging="230"/>
              <w:rPr>
                <w:rFonts w:eastAsia="Cambria" w:cstheme="minorHAnsi"/>
                <w:sz w:val="20"/>
                <w:szCs w:val="20"/>
              </w:rPr>
            </w:pPr>
            <w:r w:rsidRPr="008C6498">
              <w:rPr>
                <w:rFonts w:eastAsia="Cambria" w:cstheme="minorHAnsi"/>
                <w:sz w:val="20"/>
                <w:szCs w:val="20"/>
              </w:rPr>
              <w:t>ISO 26262-6, Table 1 (1b) 'Use of language subsets'</w:t>
            </w:r>
            <w:r w:rsidR="009C5563" w:rsidRPr="008C6498">
              <w:rPr>
                <w:rFonts w:eastAsia="Cambria" w:cstheme="minorHAnsi"/>
                <w:sz w:val="20"/>
                <w:szCs w:val="20"/>
              </w:rPr>
              <w:br/>
            </w:r>
            <w:r w:rsidRPr="008C6498">
              <w:rPr>
                <w:rFonts w:eastAsia="Cambria" w:cstheme="minorHAnsi"/>
                <w:sz w:val="20"/>
                <w:szCs w:val="20"/>
              </w:rPr>
              <w:t>ISO 26262-6, Table 1 (1d) 'Use of defensive implementation techniques'</w:t>
            </w:r>
          </w:p>
        </w:tc>
      </w:tr>
      <w:tr w:rsidR="00A24A47" w:rsidRPr="006F2B68" w14:paraId="79AC4878" w14:textId="77777777" w:rsidTr="00C1273C">
        <w:trPr>
          <w:trHeight w:val="144"/>
        </w:trPr>
        <w:tc>
          <w:tcPr>
            <w:tcW w:w="1584" w:type="dxa"/>
            <w:shd w:val="clear" w:color="auto" w:fill="F1F1F1"/>
            <w:tcMar>
              <w:left w:w="43" w:type="dxa"/>
              <w:bottom w:w="101" w:type="dxa"/>
              <w:right w:w="101" w:type="dxa"/>
            </w:tcMar>
          </w:tcPr>
          <w:p w14:paraId="6F90AD49"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See Also</w:t>
            </w:r>
          </w:p>
        </w:tc>
        <w:tc>
          <w:tcPr>
            <w:tcW w:w="7056" w:type="dxa"/>
            <w:shd w:val="clear" w:color="auto" w:fill="F1F1F1"/>
            <w:tcMar>
              <w:left w:w="43" w:type="dxa"/>
              <w:bottom w:w="101" w:type="dxa"/>
              <w:right w:w="101" w:type="dxa"/>
            </w:tcMar>
          </w:tcPr>
          <w:p w14:paraId="1C54BB90"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Model Configuration Parameters: Compatibility Diagnostics (Simulink)</w:t>
            </w:r>
          </w:p>
        </w:tc>
      </w:tr>
      <w:tr w:rsidR="00A24A47" w:rsidRPr="006F2B68" w14:paraId="6C35CD23" w14:textId="77777777" w:rsidTr="00C1273C">
        <w:trPr>
          <w:trHeight w:val="144"/>
        </w:trPr>
        <w:tc>
          <w:tcPr>
            <w:tcW w:w="1584" w:type="dxa"/>
            <w:shd w:val="clear" w:color="auto" w:fill="F1F1F1"/>
            <w:tcMar>
              <w:left w:w="43" w:type="dxa"/>
              <w:bottom w:w="101" w:type="dxa"/>
              <w:right w:w="101" w:type="dxa"/>
            </w:tcMar>
          </w:tcPr>
          <w:p w14:paraId="61651688"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Last Changed</w:t>
            </w:r>
          </w:p>
        </w:tc>
        <w:tc>
          <w:tcPr>
            <w:tcW w:w="7056" w:type="dxa"/>
            <w:shd w:val="clear" w:color="auto" w:fill="F1F1F1"/>
            <w:tcMar>
              <w:left w:w="43" w:type="dxa"/>
              <w:bottom w:w="101" w:type="dxa"/>
              <w:right w:w="101" w:type="dxa"/>
            </w:tcMar>
          </w:tcPr>
          <w:p w14:paraId="7E1E51D1"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R2017b</w:t>
            </w:r>
          </w:p>
        </w:tc>
      </w:tr>
    </w:tbl>
    <w:p w14:paraId="46371427" w14:textId="77777777" w:rsidR="00A24A47" w:rsidRPr="006F2B68" w:rsidRDefault="00A24A47" w:rsidP="00A8330E">
      <w:pPr>
        <w:pStyle w:val="UnNumberedHeading4"/>
        <w:rPr>
          <w:rFonts w:eastAsia="Calibri"/>
        </w:rPr>
      </w:pPr>
      <w:bookmarkStart w:id="172" w:name="_Toc511050784"/>
      <w:r w:rsidRPr="006F2B68">
        <w:t>hisl_0302: Configuration Parameters &gt; Diagnostics &gt; Data Validity &gt; Parameters</w:t>
      </w:r>
      <w:bookmarkEnd w:id="172"/>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6F2B68" w14:paraId="40290100" w14:textId="77777777" w:rsidTr="00C1273C">
        <w:trPr>
          <w:trHeight w:val="144"/>
        </w:trPr>
        <w:tc>
          <w:tcPr>
            <w:tcW w:w="1584" w:type="dxa"/>
            <w:shd w:val="clear" w:color="auto" w:fill="B1B1B1"/>
            <w:tcMar>
              <w:left w:w="43" w:type="dxa"/>
              <w:bottom w:w="101" w:type="dxa"/>
              <w:right w:w="101" w:type="dxa"/>
            </w:tcMar>
          </w:tcPr>
          <w:p w14:paraId="4A0D08D0" w14:textId="77777777" w:rsidR="00A24A47" w:rsidRPr="008C6498" w:rsidRDefault="00A24A47" w:rsidP="00CE1105">
            <w:pPr>
              <w:pStyle w:val="TableParagraph"/>
              <w:spacing w:before="60"/>
              <w:rPr>
                <w:rFonts w:ascii="Calibri" w:eastAsia="Calibri" w:hAnsi="Calibri" w:cs="Calibri"/>
                <w:b/>
                <w:sz w:val="20"/>
                <w:szCs w:val="20"/>
              </w:rPr>
            </w:pPr>
            <w:r w:rsidRPr="008C6498">
              <w:rPr>
                <w:rFonts w:ascii="Calibri"/>
                <w:b/>
                <w:sz w:val="20"/>
                <w:szCs w:val="20"/>
              </w:rPr>
              <w:lastRenderedPageBreak/>
              <w:t>ID: Title</w:t>
            </w:r>
          </w:p>
        </w:tc>
        <w:tc>
          <w:tcPr>
            <w:tcW w:w="7056" w:type="dxa"/>
            <w:shd w:val="clear" w:color="auto" w:fill="B1B1B1"/>
            <w:tcMar>
              <w:left w:w="43" w:type="dxa"/>
              <w:bottom w:w="101" w:type="dxa"/>
              <w:right w:w="101" w:type="dxa"/>
            </w:tcMar>
          </w:tcPr>
          <w:p w14:paraId="7117FBEF" w14:textId="77777777" w:rsidR="00A24A47" w:rsidRPr="008C6498" w:rsidRDefault="00A24A47" w:rsidP="00CE1105">
            <w:pPr>
              <w:pStyle w:val="TableParagraph"/>
              <w:spacing w:before="60"/>
              <w:rPr>
                <w:rFonts w:ascii="Calibri" w:eastAsia="Calibri" w:hAnsi="Calibri" w:cs="Calibri"/>
                <w:b/>
                <w:sz w:val="20"/>
                <w:szCs w:val="20"/>
              </w:rPr>
            </w:pPr>
            <w:r w:rsidRPr="008C6498">
              <w:rPr>
                <w:rFonts w:ascii="Calibri"/>
                <w:b/>
                <w:sz w:val="20"/>
                <w:szCs w:val="20"/>
              </w:rPr>
              <w:t>hisl_0302: Configuration Parameters &gt; Diagnostics &gt; Data Validity &gt; Parameters</w:t>
            </w:r>
          </w:p>
        </w:tc>
      </w:tr>
      <w:tr w:rsidR="00A24A47" w:rsidRPr="006F2B68" w14:paraId="2E59796F" w14:textId="77777777" w:rsidTr="00C1273C">
        <w:trPr>
          <w:trHeight w:val="144"/>
        </w:trPr>
        <w:tc>
          <w:tcPr>
            <w:tcW w:w="1584" w:type="dxa"/>
            <w:shd w:val="clear" w:color="auto" w:fill="F1F1F1"/>
            <w:tcMar>
              <w:left w:w="43" w:type="dxa"/>
              <w:bottom w:w="101" w:type="dxa"/>
              <w:right w:w="101" w:type="dxa"/>
            </w:tcMar>
          </w:tcPr>
          <w:p w14:paraId="00183C8A"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Description</w:t>
            </w:r>
          </w:p>
        </w:tc>
        <w:tc>
          <w:tcPr>
            <w:tcW w:w="7056" w:type="dxa"/>
            <w:shd w:val="clear" w:color="auto" w:fill="F1F1F1"/>
            <w:tcMar>
              <w:left w:w="43" w:type="dxa"/>
              <w:bottom w:w="101" w:type="dxa"/>
              <w:right w:w="101" w:type="dxa"/>
            </w:tcMar>
          </w:tcPr>
          <w:p w14:paraId="3CD71DF3"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 xml:space="preserve">In the Configuration Parameters dialog box, on the </w:t>
            </w:r>
            <w:r w:rsidRPr="008C6498">
              <w:rPr>
                <w:rFonts w:cstheme="minorHAnsi"/>
                <w:b/>
                <w:sz w:val="20"/>
                <w:szCs w:val="20"/>
              </w:rPr>
              <w:t>Diagnostics &gt; Data Validity</w:t>
            </w:r>
            <w:r w:rsidRPr="008C6498">
              <w:rPr>
                <w:rFonts w:cstheme="minorHAnsi"/>
                <w:sz w:val="20"/>
                <w:szCs w:val="20"/>
              </w:rPr>
              <w:t xml:space="preserve"> pane, set the </w:t>
            </w:r>
            <w:r w:rsidRPr="008C6498">
              <w:rPr>
                <w:rFonts w:cstheme="minorHAnsi"/>
                <w:b/>
                <w:sz w:val="20"/>
                <w:szCs w:val="20"/>
              </w:rPr>
              <w:t>Parameters</w:t>
            </w:r>
            <w:r w:rsidRPr="008C6498">
              <w:rPr>
                <w:rFonts w:cstheme="minorHAnsi"/>
                <w:sz w:val="20"/>
                <w:szCs w:val="20"/>
              </w:rPr>
              <w:t xml:space="preserve"> parameters as follows:</w:t>
            </w:r>
          </w:p>
          <w:p w14:paraId="23A4C660"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 xml:space="preserve">Detect downcast </w:t>
            </w:r>
            <w:r w:rsidRPr="008C6498">
              <w:rPr>
                <w:rFonts w:cstheme="minorHAnsi"/>
                <w:sz w:val="20"/>
                <w:szCs w:val="20"/>
              </w:rPr>
              <w:t xml:space="preserve">to </w:t>
            </w:r>
            <w:r w:rsidRPr="008C6498">
              <w:rPr>
                <w:rFonts w:ascii="Consolas" w:hAnsi="Consolas" w:cs="Courier New"/>
                <w:sz w:val="20"/>
                <w:szCs w:val="20"/>
              </w:rPr>
              <w:t>error</w:t>
            </w:r>
          </w:p>
          <w:p w14:paraId="035B22DA"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 xml:space="preserve">Detect underflow </w:t>
            </w:r>
            <w:r w:rsidRPr="008C6498">
              <w:rPr>
                <w:rFonts w:cstheme="minorHAnsi"/>
                <w:sz w:val="20"/>
                <w:szCs w:val="20"/>
              </w:rPr>
              <w:t xml:space="preserve">to </w:t>
            </w:r>
            <w:r w:rsidRPr="008C6498">
              <w:rPr>
                <w:rFonts w:ascii="Consolas" w:hAnsi="Consolas" w:cs="Courier New"/>
                <w:sz w:val="20"/>
                <w:szCs w:val="20"/>
              </w:rPr>
              <w:t>error</w:t>
            </w:r>
          </w:p>
          <w:p w14:paraId="5A54ADBB"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 xml:space="preserve">Detect loss of tunability </w:t>
            </w:r>
            <w:r w:rsidRPr="008C6498">
              <w:rPr>
                <w:rFonts w:cstheme="minorHAnsi"/>
                <w:sz w:val="20"/>
                <w:szCs w:val="20"/>
              </w:rPr>
              <w:t xml:space="preserve">to </w:t>
            </w:r>
            <w:r w:rsidRPr="008C6498">
              <w:rPr>
                <w:rFonts w:ascii="Consolas" w:hAnsi="Consolas" w:cs="Courier New"/>
                <w:sz w:val="20"/>
                <w:szCs w:val="20"/>
              </w:rPr>
              <w:t>error</w:t>
            </w:r>
          </w:p>
          <w:p w14:paraId="7D99C309"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 xml:space="preserve">Detect overflow </w:t>
            </w:r>
            <w:r w:rsidRPr="008C6498">
              <w:rPr>
                <w:rFonts w:cstheme="minorHAnsi"/>
                <w:sz w:val="20"/>
                <w:szCs w:val="20"/>
              </w:rPr>
              <w:t xml:space="preserve">to </w:t>
            </w:r>
            <w:r w:rsidRPr="008C6498">
              <w:rPr>
                <w:rFonts w:ascii="Consolas" w:hAnsi="Consolas" w:cs="Courier New"/>
                <w:sz w:val="20"/>
                <w:szCs w:val="20"/>
              </w:rPr>
              <w:t>error</w:t>
            </w:r>
          </w:p>
          <w:p w14:paraId="0EDC23E3" w14:textId="77777777" w:rsidR="00A24A47" w:rsidRPr="008C6498" w:rsidRDefault="00A24A47" w:rsidP="00221F64">
            <w:pPr>
              <w:pStyle w:val="TableParagraph"/>
              <w:numPr>
                <w:ilvl w:val="0"/>
                <w:numId w:val="70"/>
              </w:numPr>
              <w:tabs>
                <w:tab w:val="left" w:pos="340"/>
              </w:tabs>
              <w:spacing w:before="30"/>
              <w:ind w:left="230" w:hanging="230"/>
              <w:rPr>
                <w:rFonts w:ascii="Courier New" w:eastAsia="Lucida Console" w:hAnsi="Courier New" w:cs="Courier New"/>
                <w:sz w:val="20"/>
                <w:szCs w:val="20"/>
              </w:rPr>
            </w:pPr>
            <w:r w:rsidRPr="008C6498">
              <w:rPr>
                <w:rFonts w:cstheme="minorHAnsi"/>
                <w:b/>
                <w:sz w:val="20"/>
                <w:szCs w:val="20"/>
              </w:rPr>
              <w:t xml:space="preserve">Detect precision loss </w:t>
            </w:r>
            <w:r w:rsidRPr="008C6498">
              <w:rPr>
                <w:rFonts w:cstheme="minorHAnsi"/>
                <w:sz w:val="20"/>
                <w:szCs w:val="20"/>
              </w:rPr>
              <w:t xml:space="preserve">to </w:t>
            </w:r>
            <w:r w:rsidRPr="008C6498">
              <w:rPr>
                <w:rFonts w:ascii="Consolas" w:hAnsi="Consolas" w:cs="Courier New"/>
                <w:sz w:val="20"/>
                <w:szCs w:val="20"/>
              </w:rPr>
              <w:t>error</w:t>
            </w:r>
          </w:p>
        </w:tc>
      </w:tr>
      <w:tr w:rsidR="00A24A47" w:rsidRPr="006F2B68" w14:paraId="26F78AB2" w14:textId="77777777" w:rsidTr="00C1273C">
        <w:trPr>
          <w:trHeight w:val="144"/>
        </w:trPr>
        <w:tc>
          <w:tcPr>
            <w:tcW w:w="1584" w:type="dxa"/>
            <w:shd w:val="clear" w:color="auto" w:fill="F1F1F1"/>
            <w:tcMar>
              <w:left w:w="43" w:type="dxa"/>
              <w:bottom w:w="101" w:type="dxa"/>
              <w:right w:w="101" w:type="dxa"/>
            </w:tcMar>
          </w:tcPr>
          <w:p w14:paraId="3994531E"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Rationale</w:t>
            </w:r>
          </w:p>
        </w:tc>
        <w:tc>
          <w:tcPr>
            <w:tcW w:w="7056" w:type="dxa"/>
            <w:shd w:val="clear" w:color="auto" w:fill="F1F1F1"/>
            <w:tcMar>
              <w:left w:w="43" w:type="dxa"/>
              <w:bottom w:w="101" w:type="dxa"/>
              <w:right w:w="101" w:type="dxa"/>
            </w:tcMar>
          </w:tcPr>
          <w:p w14:paraId="0A457DCB"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Improve robustness of design.</w:t>
            </w:r>
          </w:p>
        </w:tc>
      </w:tr>
      <w:tr w:rsidR="00A24A47" w:rsidRPr="006F2B68" w14:paraId="5E9542E9" w14:textId="77777777" w:rsidTr="00C1273C">
        <w:trPr>
          <w:trHeight w:val="144"/>
        </w:trPr>
        <w:tc>
          <w:tcPr>
            <w:tcW w:w="1584" w:type="dxa"/>
            <w:shd w:val="clear" w:color="auto" w:fill="F1F1F1"/>
            <w:tcMar>
              <w:left w:w="43" w:type="dxa"/>
              <w:bottom w:w="101" w:type="dxa"/>
              <w:right w:w="101" w:type="dxa"/>
            </w:tcMar>
          </w:tcPr>
          <w:p w14:paraId="0190A01E"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Model Advisor Checks</w:t>
            </w:r>
          </w:p>
        </w:tc>
        <w:tc>
          <w:tcPr>
            <w:tcW w:w="7056" w:type="dxa"/>
            <w:shd w:val="clear" w:color="auto" w:fill="F1F1F1"/>
            <w:tcMar>
              <w:left w:w="43" w:type="dxa"/>
              <w:bottom w:w="101" w:type="dxa"/>
              <w:right w:w="101" w:type="dxa"/>
            </w:tcMar>
          </w:tcPr>
          <w:p w14:paraId="245B3D06" w14:textId="23920924" w:rsidR="00A24A47" w:rsidRPr="008C6498" w:rsidRDefault="00571D41" w:rsidP="00CE1105">
            <w:pPr>
              <w:pStyle w:val="TableParagraph"/>
              <w:spacing w:before="60"/>
              <w:rPr>
                <w:rFonts w:eastAsia="Cambria" w:cstheme="minorHAnsi"/>
                <w:b/>
                <w:sz w:val="20"/>
                <w:szCs w:val="20"/>
              </w:rPr>
            </w:pPr>
            <w:r w:rsidRPr="008C6498">
              <w:rPr>
                <w:rFonts w:cstheme="minorHAnsi"/>
                <w:b/>
                <w:sz w:val="20"/>
                <w:szCs w:val="20"/>
              </w:rPr>
              <w:t>Modeling Standards for ISO 26262</w:t>
            </w:r>
            <w:r w:rsidR="00A24A47" w:rsidRPr="008C6498">
              <w:rPr>
                <w:rFonts w:cstheme="minorHAnsi"/>
                <w:b/>
                <w:sz w:val="20"/>
                <w:szCs w:val="20"/>
              </w:rPr>
              <w:t xml:space="preserve"> &gt; High-Integrity Systems &gt; Configuration &gt; Check safety-related diagnostic settings for parameters</w:t>
            </w:r>
          </w:p>
          <w:p w14:paraId="5B40C368"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 xml:space="preserve">For check details, see </w:t>
            </w:r>
            <w:r w:rsidRPr="008C6498">
              <w:rPr>
                <w:rFonts w:eastAsia="Cambria" w:cstheme="minorHAnsi"/>
                <w:sz w:val="20"/>
                <w:szCs w:val="20"/>
                <w:u w:val="single"/>
              </w:rPr>
              <w:t>Check safety-related diagnostic settings for parameters</w:t>
            </w:r>
            <w:r w:rsidRPr="008C6498">
              <w:rPr>
                <w:rFonts w:eastAsia="Cambria" w:cstheme="minorHAnsi"/>
                <w:sz w:val="20"/>
                <w:szCs w:val="20"/>
              </w:rPr>
              <w:t>.</w:t>
            </w:r>
          </w:p>
        </w:tc>
      </w:tr>
      <w:tr w:rsidR="008718EC" w:rsidRPr="006F2B68" w14:paraId="457A39FE" w14:textId="77777777" w:rsidTr="00C1273C">
        <w:trPr>
          <w:trHeight w:val="144"/>
        </w:trPr>
        <w:tc>
          <w:tcPr>
            <w:tcW w:w="1584" w:type="dxa"/>
            <w:shd w:val="clear" w:color="auto" w:fill="F1F1F1"/>
            <w:tcMar>
              <w:left w:w="43" w:type="dxa"/>
              <w:bottom w:w="101" w:type="dxa"/>
              <w:right w:w="101" w:type="dxa"/>
            </w:tcMar>
          </w:tcPr>
          <w:p w14:paraId="5E551248" w14:textId="7AEB3E03" w:rsidR="008718EC" w:rsidRPr="008C6498" w:rsidRDefault="008718EC" w:rsidP="008718EC">
            <w:pPr>
              <w:pStyle w:val="TableParagraph"/>
              <w:spacing w:before="60"/>
              <w:rPr>
                <w:rFonts w:cstheme="minorHAnsi"/>
                <w:sz w:val="20"/>
                <w:szCs w:val="20"/>
              </w:rPr>
            </w:pPr>
            <w:r w:rsidRPr="008C6498">
              <w:rPr>
                <w:rFonts w:cstheme="minorHAnsi"/>
                <w:sz w:val="20"/>
                <w:szCs w:val="20"/>
              </w:rPr>
              <w:t>References</w:t>
            </w:r>
          </w:p>
        </w:tc>
        <w:tc>
          <w:tcPr>
            <w:tcW w:w="7056" w:type="dxa"/>
            <w:shd w:val="clear" w:color="auto" w:fill="F1F1F1"/>
            <w:tcMar>
              <w:left w:w="43" w:type="dxa"/>
              <w:bottom w:w="101" w:type="dxa"/>
              <w:right w:w="101" w:type="dxa"/>
            </w:tcMar>
          </w:tcPr>
          <w:p w14:paraId="00AB44C7" w14:textId="153F173B" w:rsidR="00886A4A" w:rsidRPr="008C6498" w:rsidRDefault="00886A4A" w:rsidP="008C6498">
            <w:pPr>
              <w:pStyle w:val="TableParagraph"/>
              <w:numPr>
                <w:ilvl w:val="0"/>
                <w:numId w:val="96"/>
              </w:numPr>
              <w:spacing w:before="60"/>
              <w:ind w:left="230" w:hanging="230"/>
              <w:rPr>
                <w:rFonts w:eastAsia="Cambria" w:cstheme="minorHAnsi"/>
                <w:sz w:val="20"/>
                <w:szCs w:val="20"/>
              </w:rPr>
            </w:pPr>
            <w:r w:rsidRPr="008C6498">
              <w:rPr>
                <w:rFonts w:eastAsia="Cambria" w:cstheme="minorHAnsi"/>
                <w:sz w:val="20"/>
                <w:szCs w:val="20"/>
              </w:rPr>
              <w:t>ISO 26262-6, Table 1 (1b) 'Use of language subsets'</w:t>
            </w:r>
            <w:r w:rsidR="009C5563" w:rsidRPr="008C6498">
              <w:rPr>
                <w:rFonts w:eastAsia="Cambria" w:cstheme="minorHAnsi"/>
                <w:sz w:val="20"/>
                <w:szCs w:val="20"/>
              </w:rPr>
              <w:br/>
            </w:r>
            <w:r w:rsidRPr="008C6498">
              <w:rPr>
                <w:rFonts w:eastAsia="Cambria" w:cstheme="minorHAnsi"/>
                <w:sz w:val="20"/>
                <w:szCs w:val="20"/>
              </w:rPr>
              <w:t>ISO 26262-6, Table 1 (1d) 'Use of defensive implementation techniques'</w:t>
            </w:r>
          </w:p>
        </w:tc>
      </w:tr>
      <w:tr w:rsidR="00A24A47" w:rsidRPr="006F2B68" w14:paraId="5CEC1DB9" w14:textId="77777777" w:rsidTr="00C1273C">
        <w:trPr>
          <w:trHeight w:val="144"/>
        </w:trPr>
        <w:tc>
          <w:tcPr>
            <w:tcW w:w="1584" w:type="dxa"/>
            <w:shd w:val="clear" w:color="auto" w:fill="F1F1F1"/>
            <w:tcMar>
              <w:left w:w="43" w:type="dxa"/>
              <w:bottom w:w="101" w:type="dxa"/>
              <w:right w:w="101" w:type="dxa"/>
            </w:tcMar>
          </w:tcPr>
          <w:p w14:paraId="1F34C9CD"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See Also</w:t>
            </w:r>
          </w:p>
        </w:tc>
        <w:tc>
          <w:tcPr>
            <w:tcW w:w="7056" w:type="dxa"/>
            <w:shd w:val="clear" w:color="auto" w:fill="F1F1F1"/>
            <w:tcMar>
              <w:left w:w="43" w:type="dxa"/>
              <w:bottom w:w="101" w:type="dxa"/>
              <w:right w:w="101" w:type="dxa"/>
            </w:tcMar>
          </w:tcPr>
          <w:p w14:paraId="472E7931"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Model Configuration Parameters: Data Validity Diagnostics (Simulink)</w:t>
            </w:r>
          </w:p>
        </w:tc>
      </w:tr>
      <w:tr w:rsidR="00A24A47" w:rsidRPr="006F2B68" w14:paraId="25ACD4AD" w14:textId="77777777" w:rsidTr="00C1273C">
        <w:trPr>
          <w:trHeight w:val="144"/>
        </w:trPr>
        <w:tc>
          <w:tcPr>
            <w:tcW w:w="1584" w:type="dxa"/>
            <w:shd w:val="clear" w:color="auto" w:fill="F1F1F1"/>
            <w:tcMar>
              <w:left w:w="43" w:type="dxa"/>
              <w:bottom w:w="101" w:type="dxa"/>
              <w:right w:w="101" w:type="dxa"/>
            </w:tcMar>
          </w:tcPr>
          <w:p w14:paraId="693D22A3"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Last Changed</w:t>
            </w:r>
          </w:p>
        </w:tc>
        <w:tc>
          <w:tcPr>
            <w:tcW w:w="7056" w:type="dxa"/>
            <w:shd w:val="clear" w:color="auto" w:fill="F1F1F1"/>
            <w:tcMar>
              <w:left w:w="43" w:type="dxa"/>
              <w:bottom w:w="101" w:type="dxa"/>
              <w:right w:w="101" w:type="dxa"/>
            </w:tcMar>
          </w:tcPr>
          <w:p w14:paraId="6966BEA6"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R2018b</w:t>
            </w:r>
          </w:p>
        </w:tc>
      </w:tr>
    </w:tbl>
    <w:p w14:paraId="104B10F8" w14:textId="77777777" w:rsidR="00A24A47" w:rsidRPr="006F2B68" w:rsidRDefault="00A24A47" w:rsidP="00A8330E">
      <w:pPr>
        <w:pStyle w:val="UnNumberedHeading4"/>
        <w:rPr>
          <w:rFonts w:eastAsia="Calibri"/>
        </w:rPr>
      </w:pPr>
      <w:bookmarkStart w:id="173" w:name="_Toc511050785"/>
      <w:r w:rsidRPr="006F2B68">
        <w:t xml:space="preserve">hisl_0303: Configuration Parameters &gt; Diagnostics &gt; </w:t>
      </w:r>
      <w:r w:rsidRPr="00D57639">
        <w:t xml:space="preserve">Data Validity &gt; </w:t>
      </w:r>
      <w:r w:rsidRPr="006F2B68">
        <w:t>Merge block</w:t>
      </w:r>
      <w:bookmarkEnd w:id="173"/>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6F2B68" w14:paraId="05450985" w14:textId="77777777" w:rsidTr="00C1273C">
        <w:trPr>
          <w:trHeight w:val="144"/>
        </w:trPr>
        <w:tc>
          <w:tcPr>
            <w:tcW w:w="1584" w:type="dxa"/>
            <w:shd w:val="clear" w:color="auto" w:fill="B1B1B1"/>
            <w:tcMar>
              <w:left w:w="43" w:type="dxa"/>
              <w:bottom w:w="101" w:type="dxa"/>
              <w:right w:w="101" w:type="dxa"/>
            </w:tcMar>
          </w:tcPr>
          <w:p w14:paraId="2AD6BBF5" w14:textId="77777777" w:rsidR="00A24A47" w:rsidRPr="008C6498" w:rsidRDefault="00A24A47" w:rsidP="00CE1105">
            <w:pPr>
              <w:pStyle w:val="TableParagraph"/>
              <w:spacing w:before="60"/>
              <w:rPr>
                <w:rFonts w:ascii="Calibri" w:eastAsia="Calibri" w:hAnsi="Calibri" w:cs="Calibri"/>
                <w:b/>
                <w:sz w:val="20"/>
                <w:szCs w:val="20"/>
              </w:rPr>
            </w:pPr>
            <w:r w:rsidRPr="008C6498">
              <w:rPr>
                <w:rFonts w:ascii="Calibri"/>
                <w:b/>
                <w:sz w:val="20"/>
                <w:szCs w:val="20"/>
              </w:rPr>
              <w:t>ID: Title</w:t>
            </w:r>
          </w:p>
        </w:tc>
        <w:tc>
          <w:tcPr>
            <w:tcW w:w="7056" w:type="dxa"/>
            <w:shd w:val="clear" w:color="auto" w:fill="B1B1B1"/>
            <w:tcMar>
              <w:left w:w="43" w:type="dxa"/>
              <w:bottom w:w="101" w:type="dxa"/>
              <w:right w:w="101" w:type="dxa"/>
            </w:tcMar>
          </w:tcPr>
          <w:p w14:paraId="0AF572E2" w14:textId="77777777" w:rsidR="00A24A47" w:rsidRPr="008C6498" w:rsidRDefault="00A24A47" w:rsidP="00CE1105">
            <w:pPr>
              <w:pStyle w:val="TableParagraph"/>
              <w:spacing w:before="60"/>
              <w:rPr>
                <w:rFonts w:ascii="Calibri" w:eastAsia="Calibri" w:hAnsi="Calibri" w:cs="Calibri"/>
                <w:b/>
                <w:sz w:val="20"/>
                <w:szCs w:val="20"/>
              </w:rPr>
            </w:pPr>
            <w:r w:rsidRPr="008C6498">
              <w:rPr>
                <w:rFonts w:ascii="Calibri"/>
                <w:b/>
                <w:sz w:val="20"/>
                <w:szCs w:val="20"/>
              </w:rPr>
              <w:t>hisl_0303: Configuration Parameters &gt; Diagnostics &gt; Data Validity &gt; Merge block</w:t>
            </w:r>
          </w:p>
        </w:tc>
      </w:tr>
      <w:tr w:rsidR="00A24A47" w:rsidRPr="006F2B68" w14:paraId="05800B36" w14:textId="77777777" w:rsidTr="00C1273C">
        <w:trPr>
          <w:trHeight w:val="144"/>
        </w:trPr>
        <w:tc>
          <w:tcPr>
            <w:tcW w:w="1584" w:type="dxa"/>
            <w:shd w:val="clear" w:color="auto" w:fill="F1F1F1"/>
            <w:tcMar>
              <w:left w:w="43" w:type="dxa"/>
              <w:bottom w:w="101" w:type="dxa"/>
              <w:right w:w="101" w:type="dxa"/>
            </w:tcMar>
          </w:tcPr>
          <w:p w14:paraId="448AD662"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Description</w:t>
            </w:r>
          </w:p>
        </w:tc>
        <w:tc>
          <w:tcPr>
            <w:tcW w:w="7056" w:type="dxa"/>
            <w:shd w:val="clear" w:color="auto" w:fill="F1F1F1"/>
            <w:tcMar>
              <w:left w:w="43" w:type="dxa"/>
              <w:bottom w:w="101" w:type="dxa"/>
              <w:right w:w="101" w:type="dxa"/>
            </w:tcMar>
          </w:tcPr>
          <w:p w14:paraId="1D4F47BE"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 xml:space="preserve">Set configuration parameter </w:t>
            </w:r>
            <w:r w:rsidRPr="008C6498">
              <w:rPr>
                <w:rFonts w:cstheme="minorHAnsi"/>
                <w:b/>
                <w:sz w:val="20"/>
                <w:szCs w:val="20"/>
              </w:rPr>
              <w:t>Detect multiple driving blocks executing at the same time step</w:t>
            </w:r>
            <w:r w:rsidRPr="008C6498">
              <w:rPr>
                <w:rFonts w:cstheme="minorHAnsi"/>
                <w:sz w:val="20"/>
                <w:szCs w:val="20"/>
              </w:rPr>
              <w:t xml:space="preserve"> to</w:t>
            </w:r>
            <w:r w:rsidRPr="008C6498">
              <w:rPr>
                <w:rFonts w:eastAsia="Cambria" w:cstheme="minorHAnsi"/>
                <w:sz w:val="20"/>
                <w:szCs w:val="20"/>
              </w:rPr>
              <w:t xml:space="preserve"> </w:t>
            </w:r>
            <w:r w:rsidRPr="008C6498">
              <w:rPr>
                <w:rFonts w:ascii="Consolas" w:hAnsi="Consolas" w:cstheme="minorHAnsi"/>
                <w:sz w:val="20"/>
                <w:szCs w:val="20"/>
              </w:rPr>
              <w:t>error</w:t>
            </w:r>
            <w:r w:rsidRPr="008C6498">
              <w:rPr>
                <w:rFonts w:cstheme="minorHAnsi"/>
                <w:sz w:val="20"/>
                <w:szCs w:val="20"/>
              </w:rPr>
              <w:t>.</w:t>
            </w:r>
          </w:p>
        </w:tc>
      </w:tr>
      <w:tr w:rsidR="00A24A47" w:rsidRPr="006F2B68" w14:paraId="4CEF766D" w14:textId="77777777" w:rsidTr="00C1273C">
        <w:trPr>
          <w:trHeight w:val="144"/>
        </w:trPr>
        <w:tc>
          <w:tcPr>
            <w:tcW w:w="1584" w:type="dxa"/>
            <w:shd w:val="clear" w:color="auto" w:fill="F1F1F1"/>
            <w:tcMar>
              <w:left w:w="43" w:type="dxa"/>
              <w:bottom w:w="101" w:type="dxa"/>
              <w:right w:w="101" w:type="dxa"/>
            </w:tcMar>
          </w:tcPr>
          <w:p w14:paraId="1C3AB929"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Rationale</w:t>
            </w:r>
          </w:p>
        </w:tc>
        <w:tc>
          <w:tcPr>
            <w:tcW w:w="7056" w:type="dxa"/>
            <w:shd w:val="clear" w:color="auto" w:fill="F1F1F1"/>
            <w:tcMar>
              <w:left w:w="43" w:type="dxa"/>
              <w:bottom w:w="101" w:type="dxa"/>
              <w:right w:w="101" w:type="dxa"/>
            </w:tcMar>
          </w:tcPr>
          <w:p w14:paraId="13DE299F"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Improve robustness of design.</w:t>
            </w:r>
          </w:p>
        </w:tc>
      </w:tr>
      <w:tr w:rsidR="00A24A47" w:rsidRPr="006F2B68" w14:paraId="27EAA1AF" w14:textId="77777777" w:rsidTr="00C1273C">
        <w:trPr>
          <w:trHeight w:val="144"/>
        </w:trPr>
        <w:tc>
          <w:tcPr>
            <w:tcW w:w="1584" w:type="dxa"/>
            <w:shd w:val="clear" w:color="auto" w:fill="F1F1F1"/>
            <w:tcMar>
              <w:left w:w="43" w:type="dxa"/>
              <w:bottom w:w="101" w:type="dxa"/>
              <w:right w:w="101" w:type="dxa"/>
            </w:tcMar>
          </w:tcPr>
          <w:p w14:paraId="199F203F"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Model Advisor Checks</w:t>
            </w:r>
          </w:p>
        </w:tc>
        <w:tc>
          <w:tcPr>
            <w:tcW w:w="7056" w:type="dxa"/>
            <w:shd w:val="clear" w:color="auto" w:fill="F1F1F1"/>
            <w:tcMar>
              <w:left w:w="43" w:type="dxa"/>
              <w:bottom w:w="101" w:type="dxa"/>
              <w:right w:w="101" w:type="dxa"/>
            </w:tcMar>
          </w:tcPr>
          <w:p w14:paraId="08A4D2E7" w14:textId="17534E16" w:rsidR="00A24A47" w:rsidRPr="008C6498" w:rsidRDefault="00571D41" w:rsidP="00CE1105">
            <w:pPr>
              <w:pStyle w:val="TableParagraph"/>
              <w:spacing w:before="60"/>
              <w:rPr>
                <w:rFonts w:eastAsia="Cambria" w:cstheme="minorHAnsi"/>
                <w:b/>
                <w:sz w:val="20"/>
                <w:szCs w:val="20"/>
              </w:rPr>
            </w:pPr>
            <w:r w:rsidRPr="008C6498">
              <w:rPr>
                <w:rFonts w:cstheme="minorHAnsi"/>
                <w:b/>
                <w:sz w:val="20"/>
                <w:szCs w:val="20"/>
              </w:rPr>
              <w:t>Modeling Standards for ISO 26262</w:t>
            </w:r>
            <w:r w:rsidR="00A24A47" w:rsidRPr="008C6498">
              <w:rPr>
                <w:rFonts w:cstheme="minorHAnsi"/>
                <w:b/>
                <w:sz w:val="20"/>
                <w:szCs w:val="20"/>
              </w:rPr>
              <w:t xml:space="preserve"> &gt; High-Integrity Systems &gt; Configuration &gt; Check safety-related diagnostic settings for Merge blocks</w:t>
            </w:r>
          </w:p>
          <w:p w14:paraId="363B9C5E"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 xml:space="preserve">For check details, see </w:t>
            </w:r>
            <w:r w:rsidRPr="008C6498">
              <w:rPr>
                <w:rFonts w:eastAsia="Cambria" w:cstheme="minorHAnsi"/>
                <w:sz w:val="20"/>
                <w:szCs w:val="20"/>
                <w:u w:val="single"/>
              </w:rPr>
              <w:t>Check safety-related diagnostic settings for Merge blocks</w:t>
            </w:r>
            <w:r w:rsidRPr="008C6498">
              <w:rPr>
                <w:rFonts w:eastAsia="Cambria" w:cstheme="minorHAnsi"/>
                <w:sz w:val="20"/>
                <w:szCs w:val="20"/>
              </w:rPr>
              <w:t>.</w:t>
            </w:r>
          </w:p>
        </w:tc>
      </w:tr>
      <w:tr w:rsidR="00EA0445" w:rsidRPr="006F2B68" w14:paraId="7F9CED5E" w14:textId="77777777" w:rsidTr="00C1273C">
        <w:trPr>
          <w:trHeight w:val="144"/>
        </w:trPr>
        <w:tc>
          <w:tcPr>
            <w:tcW w:w="1584" w:type="dxa"/>
            <w:shd w:val="clear" w:color="auto" w:fill="F1F1F1"/>
            <w:tcMar>
              <w:left w:w="43" w:type="dxa"/>
              <w:bottom w:w="101" w:type="dxa"/>
              <w:right w:w="101" w:type="dxa"/>
            </w:tcMar>
          </w:tcPr>
          <w:p w14:paraId="74F48772" w14:textId="599D49AA" w:rsidR="00EA0445" w:rsidRPr="008C6498" w:rsidRDefault="00EA0445" w:rsidP="00EA0445">
            <w:pPr>
              <w:pStyle w:val="TableParagraph"/>
              <w:spacing w:before="60"/>
              <w:rPr>
                <w:rFonts w:cstheme="minorHAnsi"/>
                <w:sz w:val="20"/>
                <w:szCs w:val="20"/>
              </w:rPr>
            </w:pPr>
            <w:r w:rsidRPr="008C6498">
              <w:rPr>
                <w:rFonts w:cstheme="minorHAnsi"/>
                <w:sz w:val="20"/>
                <w:szCs w:val="20"/>
              </w:rPr>
              <w:t>References</w:t>
            </w:r>
          </w:p>
        </w:tc>
        <w:tc>
          <w:tcPr>
            <w:tcW w:w="7056" w:type="dxa"/>
            <w:shd w:val="clear" w:color="auto" w:fill="F1F1F1"/>
            <w:tcMar>
              <w:left w:w="43" w:type="dxa"/>
              <w:bottom w:w="101" w:type="dxa"/>
              <w:right w:w="101" w:type="dxa"/>
            </w:tcMar>
          </w:tcPr>
          <w:p w14:paraId="63FD185F" w14:textId="55C4B83D" w:rsidR="00886A4A" w:rsidRPr="008C6498" w:rsidRDefault="00886A4A" w:rsidP="008C6498">
            <w:pPr>
              <w:pStyle w:val="TableParagraph"/>
              <w:numPr>
                <w:ilvl w:val="0"/>
                <w:numId w:val="96"/>
              </w:numPr>
              <w:spacing w:before="60"/>
              <w:ind w:left="230" w:hanging="230"/>
              <w:rPr>
                <w:rFonts w:eastAsia="Cambria" w:cstheme="minorHAnsi"/>
                <w:sz w:val="20"/>
                <w:szCs w:val="20"/>
              </w:rPr>
            </w:pPr>
            <w:r w:rsidRPr="008C6498">
              <w:rPr>
                <w:rFonts w:eastAsia="Cambria" w:cstheme="minorHAnsi"/>
                <w:sz w:val="20"/>
                <w:szCs w:val="20"/>
              </w:rPr>
              <w:t>ISO 26262-6, Table 1 (1b) 'Use of language subsets'</w:t>
            </w:r>
          </w:p>
        </w:tc>
      </w:tr>
      <w:tr w:rsidR="00A24A47" w:rsidRPr="006F2B68" w14:paraId="4FCEBF07" w14:textId="77777777" w:rsidTr="00C1273C">
        <w:trPr>
          <w:trHeight w:val="144"/>
        </w:trPr>
        <w:tc>
          <w:tcPr>
            <w:tcW w:w="1584" w:type="dxa"/>
            <w:shd w:val="clear" w:color="auto" w:fill="F1F1F1"/>
            <w:tcMar>
              <w:left w:w="43" w:type="dxa"/>
              <w:bottom w:w="101" w:type="dxa"/>
              <w:right w:w="101" w:type="dxa"/>
            </w:tcMar>
          </w:tcPr>
          <w:p w14:paraId="6F4980C0"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See Also</w:t>
            </w:r>
          </w:p>
        </w:tc>
        <w:tc>
          <w:tcPr>
            <w:tcW w:w="7056" w:type="dxa"/>
            <w:shd w:val="clear" w:color="auto" w:fill="F1F1F1"/>
            <w:tcMar>
              <w:left w:w="43" w:type="dxa"/>
              <w:bottom w:w="101" w:type="dxa"/>
              <w:right w:w="101" w:type="dxa"/>
            </w:tcMar>
          </w:tcPr>
          <w:p w14:paraId="71DD3F35"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Detect multiple driving blocks executing at the same time step (Simulink)</w:t>
            </w:r>
          </w:p>
        </w:tc>
      </w:tr>
      <w:tr w:rsidR="00A24A47" w:rsidRPr="006F2B68" w14:paraId="52A699C9" w14:textId="77777777" w:rsidTr="00C1273C">
        <w:trPr>
          <w:trHeight w:val="144"/>
        </w:trPr>
        <w:tc>
          <w:tcPr>
            <w:tcW w:w="1584" w:type="dxa"/>
            <w:shd w:val="clear" w:color="auto" w:fill="F1F1F1"/>
            <w:tcMar>
              <w:left w:w="43" w:type="dxa"/>
              <w:bottom w:w="101" w:type="dxa"/>
              <w:right w:w="101" w:type="dxa"/>
            </w:tcMar>
          </w:tcPr>
          <w:p w14:paraId="4983433D"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Last Changed</w:t>
            </w:r>
          </w:p>
        </w:tc>
        <w:tc>
          <w:tcPr>
            <w:tcW w:w="7056" w:type="dxa"/>
            <w:shd w:val="clear" w:color="auto" w:fill="F1F1F1"/>
            <w:tcMar>
              <w:left w:w="43" w:type="dxa"/>
              <w:bottom w:w="101" w:type="dxa"/>
              <w:right w:w="101" w:type="dxa"/>
            </w:tcMar>
          </w:tcPr>
          <w:p w14:paraId="4BB750E1"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R2017b</w:t>
            </w:r>
          </w:p>
        </w:tc>
      </w:tr>
    </w:tbl>
    <w:p w14:paraId="64C4A972" w14:textId="77777777" w:rsidR="00A24A47" w:rsidRPr="006F2B68" w:rsidRDefault="00A24A47" w:rsidP="00A8330E">
      <w:pPr>
        <w:pStyle w:val="UnNumberedHeading4"/>
        <w:rPr>
          <w:rFonts w:eastAsia="Calibri"/>
        </w:rPr>
      </w:pPr>
      <w:r w:rsidRPr="006F2B68">
        <w:t xml:space="preserve">hisl_0304: Configuration Parameters &gt; Diagnostics &gt; </w:t>
      </w:r>
      <w:r w:rsidRPr="00D57639">
        <w:t xml:space="preserve">Data Validity &gt; </w:t>
      </w:r>
      <w:r w:rsidRPr="006F2B68">
        <w:t>Model Initialization</w:t>
      </w:r>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6F2B68" w14:paraId="3D550CC0" w14:textId="77777777" w:rsidTr="00C1273C">
        <w:trPr>
          <w:trHeight w:val="144"/>
        </w:trPr>
        <w:tc>
          <w:tcPr>
            <w:tcW w:w="1584" w:type="dxa"/>
            <w:shd w:val="clear" w:color="auto" w:fill="B1B1B1"/>
            <w:tcMar>
              <w:left w:w="43" w:type="dxa"/>
              <w:bottom w:w="101" w:type="dxa"/>
              <w:right w:w="101" w:type="dxa"/>
            </w:tcMar>
          </w:tcPr>
          <w:p w14:paraId="67A56E67" w14:textId="77777777" w:rsidR="00A24A47" w:rsidRPr="008C6498" w:rsidRDefault="00A24A47" w:rsidP="00CE1105">
            <w:pPr>
              <w:pStyle w:val="TableParagraph"/>
              <w:spacing w:before="60"/>
              <w:rPr>
                <w:rFonts w:eastAsia="Calibri" w:cstheme="minorHAnsi"/>
                <w:b/>
                <w:sz w:val="20"/>
                <w:szCs w:val="20"/>
              </w:rPr>
            </w:pPr>
            <w:r w:rsidRPr="008C6498">
              <w:rPr>
                <w:rFonts w:cstheme="minorHAnsi"/>
                <w:b/>
                <w:sz w:val="20"/>
                <w:szCs w:val="20"/>
              </w:rPr>
              <w:t>ID: Title</w:t>
            </w:r>
          </w:p>
        </w:tc>
        <w:tc>
          <w:tcPr>
            <w:tcW w:w="7056" w:type="dxa"/>
            <w:shd w:val="clear" w:color="auto" w:fill="B1B1B1"/>
            <w:tcMar>
              <w:left w:w="43" w:type="dxa"/>
              <w:bottom w:w="101" w:type="dxa"/>
              <w:right w:w="101" w:type="dxa"/>
            </w:tcMar>
          </w:tcPr>
          <w:p w14:paraId="50894626" w14:textId="77777777" w:rsidR="00A24A47" w:rsidRPr="008C6498" w:rsidRDefault="00A24A47" w:rsidP="00CE1105">
            <w:pPr>
              <w:pStyle w:val="TableParagraph"/>
              <w:spacing w:before="60"/>
              <w:rPr>
                <w:rFonts w:eastAsia="Calibri" w:cstheme="minorHAnsi"/>
                <w:b/>
                <w:sz w:val="20"/>
                <w:szCs w:val="20"/>
              </w:rPr>
            </w:pPr>
            <w:r w:rsidRPr="008C6498">
              <w:rPr>
                <w:rFonts w:cstheme="minorHAnsi"/>
                <w:b/>
                <w:sz w:val="20"/>
                <w:szCs w:val="20"/>
              </w:rPr>
              <w:t>hisl_0304: Configuration Parameters &gt; Diagnostics &gt; Data Validity &gt; Model Initialization</w:t>
            </w:r>
          </w:p>
        </w:tc>
      </w:tr>
      <w:tr w:rsidR="00A24A47" w:rsidRPr="006F2B68" w14:paraId="33E1E788" w14:textId="77777777" w:rsidTr="00C1273C">
        <w:trPr>
          <w:trHeight w:val="144"/>
        </w:trPr>
        <w:tc>
          <w:tcPr>
            <w:tcW w:w="1584" w:type="dxa"/>
            <w:shd w:val="clear" w:color="auto" w:fill="F1F1F1"/>
            <w:tcMar>
              <w:left w:w="43" w:type="dxa"/>
              <w:bottom w:w="101" w:type="dxa"/>
              <w:right w:w="101" w:type="dxa"/>
            </w:tcMar>
          </w:tcPr>
          <w:p w14:paraId="02D6FFA4"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Description</w:t>
            </w:r>
          </w:p>
        </w:tc>
        <w:tc>
          <w:tcPr>
            <w:tcW w:w="7056" w:type="dxa"/>
            <w:shd w:val="clear" w:color="auto" w:fill="F1F1F1"/>
            <w:tcMar>
              <w:left w:w="43" w:type="dxa"/>
              <w:bottom w:w="101" w:type="dxa"/>
              <w:right w:w="101" w:type="dxa"/>
            </w:tcMar>
          </w:tcPr>
          <w:p w14:paraId="0D19DA8C"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 xml:space="preserve">Set configuration parameter </w:t>
            </w:r>
            <w:r w:rsidRPr="008C6498">
              <w:rPr>
                <w:rFonts w:cstheme="minorHAnsi"/>
                <w:b/>
                <w:sz w:val="20"/>
                <w:szCs w:val="20"/>
              </w:rPr>
              <w:t>Underspecified initialization</w:t>
            </w:r>
            <w:r w:rsidRPr="008C6498">
              <w:rPr>
                <w:rFonts w:cstheme="minorHAnsi"/>
                <w:sz w:val="20"/>
                <w:szCs w:val="20"/>
              </w:rPr>
              <w:t xml:space="preserve"> to </w:t>
            </w:r>
            <w:r w:rsidRPr="008C6498">
              <w:rPr>
                <w:rFonts w:ascii="Consolas" w:hAnsi="Consolas" w:cstheme="minorHAnsi"/>
                <w:sz w:val="20"/>
                <w:szCs w:val="20"/>
              </w:rPr>
              <w:t>Simplified</w:t>
            </w:r>
            <w:r w:rsidRPr="008C6498">
              <w:rPr>
                <w:rFonts w:cstheme="minorHAnsi"/>
                <w:sz w:val="20"/>
                <w:szCs w:val="20"/>
              </w:rPr>
              <w:t>.</w:t>
            </w:r>
          </w:p>
        </w:tc>
      </w:tr>
      <w:tr w:rsidR="00A24A47" w:rsidRPr="006F2B68" w14:paraId="2D026C0A" w14:textId="77777777" w:rsidTr="00C1273C">
        <w:trPr>
          <w:trHeight w:val="144"/>
        </w:trPr>
        <w:tc>
          <w:tcPr>
            <w:tcW w:w="1584" w:type="dxa"/>
            <w:shd w:val="clear" w:color="auto" w:fill="F1F1F1"/>
            <w:tcMar>
              <w:left w:w="43" w:type="dxa"/>
              <w:bottom w:w="101" w:type="dxa"/>
              <w:right w:w="101" w:type="dxa"/>
            </w:tcMar>
          </w:tcPr>
          <w:p w14:paraId="7C7C1F7D"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Rationale</w:t>
            </w:r>
          </w:p>
        </w:tc>
        <w:tc>
          <w:tcPr>
            <w:tcW w:w="7056" w:type="dxa"/>
            <w:shd w:val="clear" w:color="auto" w:fill="F1F1F1"/>
            <w:tcMar>
              <w:left w:w="43" w:type="dxa"/>
              <w:bottom w:w="101" w:type="dxa"/>
              <w:right w:w="101" w:type="dxa"/>
            </w:tcMar>
          </w:tcPr>
          <w:p w14:paraId="40D10039"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Improve robustness of design.</w:t>
            </w:r>
          </w:p>
        </w:tc>
      </w:tr>
      <w:tr w:rsidR="00A24A47" w:rsidRPr="006F2B68" w14:paraId="6410D9E4" w14:textId="77777777" w:rsidTr="00C1273C">
        <w:trPr>
          <w:trHeight w:val="144"/>
        </w:trPr>
        <w:tc>
          <w:tcPr>
            <w:tcW w:w="1584" w:type="dxa"/>
            <w:shd w:val="clear" w:color="auto" w:fill="F1F1F1"/>
            <w:tcMar>
              <w:left w:w="43" w:type="dxa"/>
              <w:bottom w:w="101" w:type="dxa"/>
              <w:right w:w="101" w:type="dxa"/>
            </w:tcMar>
          </w:tcPr>
          <w:p w14:paraId="50F79399"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Model Advisor Checks</w:t>
            </w:r>
          </w:p>
        </w:tc>
        <w:tc>
          <w:tcPr>
            <w:tcW w:w="7056" w:type="dxa"/>
            <w:shd w:val="clear" w:color="auto" w:fill="F1F1F1"/>
            <w:tcMar>
              <w:left w:w="43" w:type="dxa"/>
              <w:bottom w:w="101" w:type="dxa"/>
              <w:right w:w="101" w:type="dxa"/>
            </w:tcMar>
          </w:tcPr>
          <w:p w14:paraId="44E637DD" w14:textId="5419DF01" w:rsidR="00A24A47" w:rsidRPr="008C6498" w:rsidRDefault="00571D41" w:rsidP="00CE1105">
            <w:pPr>
              <w:pStyle w:val="TableParagraph"/>
              <w:spacing w:before="60"/>
              <w:rPr>
                <w:rFonts w:eastAsia="Cambria" w:cstheme="minorHAnsi"/>
                <w:b/>
                <w:sz w:val="20"/>
                <w:szCs w:val="20"/>
              </w:rPr>
            </w:pPr>
            <w:r w:rsidRPr="008C6498">
              <w:rPr>
                <w:rFonts w:cstheme="minorHAnsi"/>
                <w:b/>
                <w:sz w:val="20"/>
                <w:szCs w:val="20"/>
              </w:rPr>
              <w:t>Modeling Standards for ISO 26262</w:t>
            </w:r>
            <w:r w:rsidR="00A24A47" w:rsidRPr="008C6498">
              <w:rPr>
                <w:rFonts w:cstheme="minorHAnsi"/>
                <w:b/>
                <w:sz w:val="20"/>
                <w:szCs w:val="20"/>
              </w:rPr>
              <w:t xml:space="preserve"> &gt; High-Integrity Systems &gt; Configuration &gt; Check safety-related diagnostic settings for model initialization</w:t>
            </w:r>
          </w:p>
          <w:p w14:paraId="4EF9E69C"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 xml:space="preserve">For check details, see </w:t>
            </w:r>
            <w:r w:rsidRPr="008C6498">
              <w:rPr>
                <w:rFonts w:eastAsia="Cambria" w:cstheme="minorHAnsi"/>
                <w:sz w:val="20"/>
                <w:szCs w:val="20"/>
                <w:u w:val="single"/>
              </w:rPr>
              <w:t>Check safety-related diagnostic settings for model initialization</w:t>
            </w:r>
            <w:r w:rsidRPr="008C6498">
              <w:rPr>
                <w:rFonts w:eastAsia="Cambria" w:cstheme="minorHAnsi"/>
                <w:sz w:val="20"/>
                <w:szCs w:val="20"/>
              </w:rPr>
              <w:t>.</w:t>
            </w:r>
          </w:p>
        </w:tc>
      </w:tr>
      <w:tr w:rsidR="00D63A43" w:rsidRPr="006F2B68" w14:paraId="4C492D46" w14:textId="77777777" w:rsidTr="00C1273C">
        <w:trPr>
          <w:trHeight w:val="144"/>
        </w:trPr>
        <w:tc>
          <w:tcPr>
            <w:tcW w:w="1584" w:type="dxa"/>
            <w:shd w:val="clear" w:color="auto" w:fill="F1F1F1"/>
            <w:tcMar>
              <w:left w:w="43" w:type="dxa"/>
              <w:bottom w:w="101" w:type="dxa"/>
              <w:right w:w="101" w:type="dxa"/>
            </w:tcMar>
          </w:tcPr>
          <w:p w14:paraId="7583FD41" w14:textId="701A2591" w:rsidR="00D63A43" w:rsidRPr="008C6498" w:rsidRDefault="00D63A43" w:rsidP="00D63A43">
            <w:pPr>
              <w:pStyle w:val="TableParagraph"/>
              <w:spacing w:before="60"/>
              <w:rPr>
                <w:rFonts w:eastAsia="Cambria" w:cstheme="minorHAnsi"/>
                <w:sz w:val="20"/>
                <w:szCs w:val="20"/>
              </w:rPr>
            </w:pPr>
            <w:r w:rsidRPr="008C6498">
              <w:rPr>
                <w:rFonts w:cstheme="minorHAnsi"/>
                <w:sz w:val="20"/>
                <w:szCs w:val="20"/>
              </w:rPr>
              <w:lastRenderedPageBreak/>
              <w:t>References</w:t>
            </w:r>
          </w:p>
        </w:tc>
        <w:tc>
          <w:tcPr>
            <w:tcW w:w="7056" w:type="dxa"/>
            <w:shd w:val="clear" w:color="auto" w:fill="F1F1F1"/>
            <w:tcMar>
              <w:left w:w="43" w:type="dxa"/>
              <w:bottom w:w="101" w:type="dxa"/>
              <w:right w:w="101" w:type="dxa"/>
            </w:tcMar>
          </w:tcPr>
          <w:p w14:paraId="66815E6C" w14:textId="25B90499" w:rsidR="00886A4A" w:rsidRPr="008C6498" w:rsidRDefault="00886A4A" w:rsidP="008C6498">
            <w:pPr>
              <w:pStyle w:val="TableParagraph"/>
              <w:numPr>
                <w:ilvl w:val="0"/>
                <w:numId w:val="70"/>
              </w:numPr>
              <w:tabs>
                <w:tab w:val="left" w:pos="340"/>
              </w:tabs>
              <w:spacing w:before="60"/>
              <w:ind w:left="230" w:hanging="230"/>
              <w:rPr>
                <w:rFonts w:eastAsia="Cambria" w:cstheme="minorHAnsi"/>
                <w:sz w:val="20"/>
                <w:szCs w:val="20"/>
              </w:rPr>
            </w:pPr>
            <w:r w:rsidRPr="008C6498">
              <w:rPr>
                <w:rFonts w:eastAsia="Cambria" w:cstheme="minorHAnsi"/>
                <w:sz w:val="20"/>
                <w:szCs w:val="20"/>
              </w:rPr>
              <w:t>ISO 26262-6, Table 1 (1b) 'Use of language subsets'</w:t>
            </w:r>
          </w:p>
          <w:p w14:paraId="6397A95C" w14:textId="5395D08F" w:rsidR="00D63A43" w:rsidRPr="008C6498" w:rsidRDefault="00D63A43" w:rsidP="008C6498">
            <w:pPr>
              <w:pStyle w:val="TableParagraph"/>
              <w:numPr>
                <w:ilvl w:val="0"/>
                <w:numId w:val="70"/>
              </w:numPr>
              <w:tabs>
                <w:tab w:val="left" w:pos="340"/>
              </w:tabs>
              <w:spacing w:before="60"/>
              <w:ind w:left="230" w:hanging="230"/>
              <w:rPr>
                <w:rFonts w:eastAsia="Cambria" w:cstheme="minorHAnsi"/>
                <w:sz w:val="20"/>
                <w:szCs w:val="20"/>
              </w:rPr>
            </w:pPr>
            <w:r w:rsidRPr="008C6498">
              <w:rPr>
                <w:rFonts w:eastAsia="Cambria" w:cstheme="minorHAnsi"/>
                <w:sz w:val="20"/>
                <w:szCs w:val="20"/>
              </w:rPr>
              <w:t>MISRA C:2012, Rule 9.1</w:t>
            </w:r>
          </w:p>
        </w:tc>
      </w:tr>
      <w:tr w:rsidR="00A24A47" w:rsidRPr="006F2B68" w14:paraId="328A8114" w14:textId="77777777" w:rsidTr="00C1273C">
        <w:trPr>
          <w:trHeight w:val="144"/>
        </w:trPr>
        <w:tc>
          <w:tcPr>
            <w:tcW w:w="1584" w:type="dxa"/>
            <w:shd w:val="clear" w:color="auto" w:fill="F1F1F1"/>
            <w:tcMar>
              <w:left w:w="43" w:type="dxa"/>
              <w:bottom w:w="101" w:type="dxa"/>
              <w:right w:w="101" w:type="dxa"/>
            </w:tcMar>
          </w:tcPr>
          <w:p w14:paraId="2E5AC420"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See Also</w:t>
            </w:r>
          </w:p>
        </w:tc>
        <w:tc>
          <w:tcPr>
            <w:tcW w:w="7056" w:type="dxa"/>
            <w:shd w:val="clear" w:color="auto" w:fill="F1F1F1"/>
            <w:tcMar>
              <w:left w:w="43" w:type="dxa"/>
              <w:bottom w:w="101" w:type="dxa"/>
              <w:right w:w="101" w:type="dxa"/>
            </w:tcMar>
          </w:tcPr>
          <w:p w14:paraId="6B22D677"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Underspecified initialization detection (Simulink)</w:t>
            </w:r>
          </w:p>
        </w:tc>
      </w:tr>
      <w:tr w:rsidR="00A24A47" w:rsidRPr="006F2B68" w14:paraId="0311E6E0" w14:textId="77777777" w:rsidTr="00C1273C">
        <w:trPr>
          <w:trHeight w:val="144"/>
        </w:trPr>
        <w:tc>
          <w:tcPr>
            <w:tcW w:w="1584" w:type="dxa"/>
            <w:shd w:val="clear" w:color="auto" w:fill="F1F1F1"/>
            <w:tcMar>
              <w:left w:w="43" w:type="dxa"/>
              <w:bottom w:w="101" w:type="dxa"/>
              <w:right w:w="101" w:type="dxa"/>
            </w:tcMar>
          </w:tcPr>
          <w:p w14:paraId="06869AD6"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Last Changed</w:t>
            </w:r>
          </w:p>
        </w:tc>
        <w:tc>
          <w:tcPr>
            <w:tcW w:w="7056" w:type="dxa"/>
            <w:shd w:val="clear" w:color="auto" w:fill="F1F1F1"/>
            <w:tcMar>
              <w:left w:w="43" w:type="dxa"/>
              <w:bottom w:w="101" w:type="dxa"/>
              <w:right w:w="101" w:type="dxa"/>
            </w:tcMar>
          </w:tcPr>
          <w:p w14:paraId="74EEAA8D"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R2017b</w:t>
            </w:r>
          </w:p>
        </w:tc>
      </w:tr>
    </w:tbl>
    <w:p w14:paraId="13C47D4D" w14:textId="77777777" w:rsidR="00A24A47" w:rsidRPr="006F2B68" w:rsidRDefault="00A24A47" w:rsidP="00A8330E">
      <w:pPr>
        <w:pStyle w:val="UnNumberedHeading4"/>
        <w:rPr>
          <w:rFonts w:eastAsia="Calibri"/>
        </w:rPr>
      </w:pPr>
      <w:bookmarkStart w:id="174" w:name="_Toc511050787"/>
      <w:r w:rsidRPr="006F2B68">
        <w:t xml:space="preserve">hisl_0305: Configuration Parameters &gt; Diagnostics &gt; </w:t>
      </w:r>
      <w:r w:rsidRPr="00D57639">
        <w:t xml:space="preserve">Data Validity &gt; </w:t>
      </w:r>
      <w:r w:rsidRPr="006F2B68">
        <w:t>Debugging</w:t>
      </w:r>
      <w:bookmarkEnd w:id="174"/>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6F2B68" w14:paraId="6077667D" w14:textId="77777777" w:rsidTr="00C1273C">
        <w:trPr>
          <w:trHeight w:val="144"/>
        </w:trPr>
        <w:tc>
          <w:tcPr>
            <w:tcW w:w="1584" w:type="dxa"/>
            <w:shd w:val="clear" w:color="auto" w:fill="B1B1B1"/>
            <w:tcMar>
              <w:left w:w="43" w:type="dxa"/>
              <w:bottom w:w="101" w:type="dxa"/>
              <w:right w:w="101" w:type="dxa"/>
            </w:tcMar>
          </w:tcPr>
          <w:p w14:paraId="7407BEF2" w14:textId="77777777" w:rsidR="00A24A47" w:rsidRPr="008C6498" w:rsidRDefault="00A24A47" w:rsidP="00CE1105">
            <w:pPr>
              <w:pStyle w:val="TableParagraph"/>
              <w:spacing w:before="60"/>
              <w:rPr>
                <w:rFonts w:eastAsia="Calibri" w:cstheme="minorHAnsi"/>
                <w:b/>
                <w:sz w:val="20"/>
                <w:szCs w:val="20"/>
              </w:rPr>
            </w:pPr>
            <w:r w:rsidRPr="008C6498">
              <w:rPr>
                <w:rFonts w:cstheme="minorHAnsi"/>
                <w:b/>
                <w:sz w:val="20"/>
                <w:szCs w:val="20"/>
              </w:rPr>
              <w:t>ID: Title</w:t>
            </w:r>
          </w:p>
        </w:tc>
        <w:tc>
          <w:tcPr>
            <w:tcW w:w="7056" w:type="dxa"/>
            <w:shd w:val="clear" w:color="auto" w:fill="B1B1B1"/>
            <w:tcMar>
              <w:left w:w="43" w:type="dxa"/>
              <w:bottom w:w="101" w:type="dxa"/>
              <w:right w:w="101" w:type="dxa"/>
            </w:tcMar>
          </w:tcPr>
          <w:p w14:paraId="68355128" w14:textId="77777777" w:rsidR="00A24A47" w:rsidRPr="008C6498" w:rsidRDefault="00A24A47" w:rsidP="00CE1105">
            <w:pPr>
              <w:pStyle w:val="TableParagraph"/>
              <w:spacing w:before="60"/>
              <w:rPr>
                <w:rFonts w:eastAsia="Calibri" w:cstheme="minorHAnsi"/>
                <w:b/>
                <w:sz w:val="20"/>
                <w:szCs w:val="20"/>
              </w:rPr>
            </w:pPr>
            <w:r w:rsidRPr="008C6498">
              <w:rPr>
                <w:rFonts w:cstheme="minorHAnsi"/>
                <w:b/>
                <w:sz w:val="20"/>
                <w:szCs w:val="20"/>
              </w:rPr>
              <w:t>hisl_0305: Configuration Parameters &gt; Diagnostics &gt; Data Validity &gt; Debugging</w:t>
            </w:r>
          </w:p>
        </w:tc>
      </w:tr>
      <w:tr w:rsidR="00A24A47" w:rsidRPr="006F2B68" w14:paraId="39C34814" w14:textId="77777777" w:rsidTr="00C1273C">
        <w:trPr>
          <w:trHeight w:val="144"/>
        </w:trPr>
        <w:tc>
          <w:tcPr>
            <w:tcW w:w="1584" w:type="dxa"/>
            <w:shd w:val="clear" w:color="auto" w:fill="F1F1F1"/>
            <w:tcMar>
              <w:left w:w="43" w:type="dxa"/>
              <w:bottom w:w="101" w:type="dxa"/>
              <w:right w:w="101" w:type="dxa"/>
            </w:tcMar>
          </w:tcPr>
          <w:p w14:paraId="5FA3A605"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Description</w:t>
            </w:r>
          </w:p>
        </w:tc>
        <w:tc>
          <w:tcPr>
            <w:tcW w:w="7056" w:type="dxa"/>
            <w:shd w:val="clear" w:color="auto" w:fill="F1F1F1"/>
            <w:tcMar>
              <w:left w:w="43" w:type="dxa"/>
              <w:bottom w:w="101" w:type="dxa"/>
              <w:right w:w="101" w:type="dxa"/>
            </w:tcMar>
          </w:tcPr>
          <w:p w14:paraId="2424FB24" w14:textId="77777777" w:rsidR="00A24A47" w:rsidRPr="008C6498" w:rsidRDefault="00A24A47" w:rsidP="00CE1105">
            <w:pPr>
              <w:pStyle w:val="TableParagraph"/>
              <w:spacing w:before="60"/>
              <w:rPr>
                <w:rFonts w:eastAsia="Lucida Console" w:cstheme="minorHAnsi"/>
                <w:sz w:val="20"/>
                <w:szCs w:val="20"/>
              </w:rPr>
            </w:pPr>
            <w:r w:rsidRPr="008C6498">
              <w:rPr>
                <w:rFonts w:cstheme="minorHAnsi"/>
                <w:sz w:val="20"/>
                <w:szCs w:val="20"/>
              </w:rPr>
              <w:t xml:space="preserve">Set configuration parameter </w:t>
            </w:r>
            <w:r w:rsidRPr="008C6498">
              <w:rPr>
                <w:rFonts w:cstheme="minorHAnsi"/>
                <w:b/>
                <w:sz w:val="20"/>
                <w:szCs w:val="20"/>
              </w:rPr>
              <w:t>Model Verification block enabling</w:t>
            </w:r>
            <w:r w:rsidRPr="008C6498">
              <w:rPr>
                <w:rFonts w:cstheme="minorHAnsi"/>
                <w:sz w:val="20"/>
                <w:szCs w:val="20"/>
              </w:rPr>
              <w:t xml:space="preserve"> to </w:t>
            </w:r>
            <w:r w:rsidRPr="008C6498">
              <w:rPr>
                <w:rFonts w:ascii="Consolas" w:hAnsi="Consolas" w:cs="Courier New"/>
                <w:sz w:val="20"/>
                <w:szCs w:val="20"/>
              </w:rPr>
              <w:t>Disable all</w:t>
            </w:r>
            <w:r w:rsidRPr="008C6498">
              <w:rPr>
                <w:rFonts w:cstheme="minorHAnsi"/>
                <w:sz w:val="20"/>
                <w:szCs w:val="20"/>
              </w:rPr>
              <w:t>.</w:t>
            </w:r>
          </w:p>
        </w:tc>
      </w:tr>
      <w:tr w:rsidR="00A24A47" w:rsidRPr="006F2B68" w14:paraId="4004C2CB" w14:textId="77777777" w:rsidTr="00C1273C">
        <w:trPr>
          <w:trHeight w:val="144"/>
        </w:trPr>
        <w:tc>
          <w:tcPr>
            <w:tcW w:w="1584" w:type="dxa"/>
            <w:shd w:val="clear" w:color="auto" w:fill="F1F1F1"/>
            <w:tcMar>
              <w:left w:w="43" w:type="dxa"/>
              <w:bottom w:w="101" w:type="dxa"/>
              <w:right w:w="101" w:type="dxa"/>
            </w:tcMar>
          </w:tcPr>
          <w:p w14:paraId="13B1035B"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Rationale</w:t>
            </w:r>
          </w:p>
        </w:tc>
        <w:tc>
          <w:tcPr>
            <w:tcW w:w="7056" w:type="dxa"/>
            <w:shd w:val="clear" w:color="auto" w:fill="F1F1F1"/>
            <w:tcMar>
              <w:left w:w="43" w:type="dxa"/>
              <w:bottom w:w="101" w:type="dxa"/>
              <w:right w:w="101" w:type="dxa"/>
            </w:tcMar>
          </w:tcPr>
          <w:p w14:paraId="08DA769B"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Improve robustness of design.</w:t>
            </w:r>
          </w:p>
        </w:tc>
      </w:tr>
      <w:tr w:rsidR="00A24A47" w:rsidRPr="006F2B68" w14:paraId="6C779883" w14:textId="77777777" w:rsidTr="00C1273C">
        <w:trPr>
          <w:trHeight w:val="144"/>
        </w:trPr>
        <w:tc>
          <w:tcPr>
            <w:tcW w:w="1584" w:type="dxa"/>
            <w:shd w:val="clear" w:color="auto" w:fill="F1F1F1"/>
            <w:tcMar>
              <w:left w:w="43" w:type="dxa"/>
              <w:bottom w:w="101" w:type="dxa"/>
              <w:right w:w="101" w:type="dxa"/>
            </w:tcMar>
          </w:tcPr>
          <w:p w14:paraId="11B1BF37"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Model Advisor Checks</w:t>
            </w:r>
          </w:p>
        </w:tc>
        <w:tc>
          <w:tcPr>
            <w:tcW w:w="7056" w:type="dxa"/>
            <w:shd w:val="clear" w:color="auto" w:fill="F1F1F1"/>
            <w:tcMar>
              <w:left w:w="43" w:type="dxa"/>
              <w:bottom w:w="101" w:type="dxa"/>
              <w:right w:w="101" w:type="dxa"/>
            </w:tcMar>
          </w:tcPr>
          <w:p w14:paraId="6B014FCF" w14:textId="618C9EDE" w:rsidR="00A24A47" w:rsidRPr="008C6498" w:rsidRDefault="00571D41" w:rsidP="00CE1105">
            <w:pPr>
              <w:pStyle w:val="TableParagraph"/>
              <w:spacing w:before="60"/>
              <w:rPr>
                <w:rFonts w:eastAsia="Cambria" w:cstheme="minorHAnsi"/>
                <w:b/>
                <w:sz w:val="20"/>
                <w:szCs w:val="20"/>
              </w:rPr>
            </w:pPr>
            <w:r w:rsidRPr="008C6498">
              <w:rPr>
                <w:rFonts w:cstheme="minorHAnsi"/>
                <w:b/>
                <w:sz w:val="20"/>
                <w:szCs w:val="20"/>
              </w:rPr>
              <w:t>Modeling Standards for ISO 26262</w:t>
            </w:r>
            <w:r w:rsidR="00A24A47" w:rsidRPr="008C6498">
              <w:rPr>
                <w:rFonts w:cstheme="minorHAnsi"/>
                <w:b/>
                <w:sz w:val="20"/>
                <w:szCs w:val="20"/>
              </w:rPr>
              <w:t xml:space="preserve"> &gt; High-Integrity Systems &gt; Configuration &gt; Check safety-related diagnostic settings for data used for debugging</w:t>
            </w:r>
          </w:p>
          <w:p w14:paraId="2C5FA632"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 xml:space="preserve">For check details, see </w:t>
            </w:r>
            <w:r w:rsidRPr="008C6498">
              <w:rPr>
                <w:rFonts w:eastAsia="Cambria" w:cstheme="minorHAnsi"/>
                <w:sz w:val="20"/>
                <w:szCs w:val="20"/>
                <w:u w:val="single"/>
              </w:rPr>
              <w:t>Check safety-related diagnostic settings for data used for debugging</w:t>
            </w:r>
            <w:r w:rsidRPr="008C6498">
              <w:rPr>
                <w:rFonts w:eastAsia="Cambria" w:cstheme="minorHAnsi"/>
                <w:sz w:val="20"/>
                <w:szCs w:val="20"/>
              </w:rPr>
              <w:t>.</w:t>
            </w:r>
          </w:p>
        </w:tc>
      </w:tr>
      <w:tr w:rsidR="00D63A43" w:rsidRPr="006F2B68" w14:paraId="29A508DD" w14:textId="77777777" w:rsidTr="00C1273C">
        <w:trPr>
          <w:trHeight w:val="144"/>
        </w:trPr>
        <w:tc>
          <w:tcPr>
            <w:tcW w:w="1584" w:type="dxa"/>
            <w:shd w:val="clear" w:color="auto" w:fill="F1F1F1"/>
            <w:tcMar>
              <w:left w:w="43" w:type="dxa"/>
              <w:bottom w:w="101" w:type="dxa"/>
              <w:right w:w="101" w:type="dxa"/>
            </w:tcMar>
          </w:tcPr>
          <w:p w14:paraId="0009EB1D" w14:textId="342E4A9E" w:rsidR="00D63A43" w:rsidRPr="008C6498" w:rsidRDefault="00D63A43" w:rsidP="00D63A43">
            <w:pPr>
              <w:pStyle w:val="TableParagraph"/>
              <w:spacing w:before="60"/>
              <w:rPr>
                <w:rFonts w:cstheme="minorHAnsi"/>
                <w:sz w:val="20"/>
                <w:szCs w:val="20"/>
              </w:rPr>
            </w:pPr>
            <w:r w:rsidRPr="008C6498">
              <w:rPr>
                <w:rFonts w:cstheme="minorHAnsi"/>
                <w:sz w:val="20"/>
                <w:szCs w:val="20"/>
              </w:rPr>
              <w:t>References</w:t>
            </w:r>
          </w:p>
        </w:tc>
        <w:tc>
          <w:tcPr>
            <w:tcW w:w="7056" w:type="dxa"/>
            <w:shd w:val="clear" w:color="auto" w:fill="F1F1F1"/>
            <w:tcMar>
              <w:left w:w="43" w:type="dxa"/>
              <w:bottom w:w="101" w:type="dxa"/>
              <w:right w:w="101" w:type="dxa"/>
            </w:tcMar>
          </w:tcPr>
          <w:p w14:paraId="178D7A99" w14:textId="1DCF678E" w:rsidR="00886A4A" w:rsidRPr="008C6498" w:rsidRDefault="00886A4A" w:rsidP="008C6498">
            <w:pPr>
              <w:pStyle w:val="TableParagraph"/>
              <w:numPr>
                <w:ilvl w:val="0"/>
                <w:numId w:val="97"/>
              </w:numPr>
              <w:spacing w:before="60"/>
              <w:ind w:left="230" w:hanging="230"/>
              <w:rPr>
                <w:rFonts w:eastAsia="Cambria" w:cstheme="minorHAnsi"/>
                <w:sz w:val="20"/>
                <w:szCs w:val="20"/>
              </w:rPr>
            </w:pPr>
            <w:r w:rsidRPr="008C6498">
              <w:rPr>
                <w:rFonts w:eastAsia="Cambria" w:cstheme="minorHAnsi"/>
                <w:sz w:val="20"/>
                <w:szCs w:val="20"/>
              </w:rPr>
              <w:t>ISO 26262-6, Table 1 (1b) 'Use of language subsets'</w:t>
            </w:r>
          </w:p>
        </w:tc>
      </w:tr>
      <w:tr w:rsidR="00A24A47" w:rsidRPr="006F2B68" w14:paraId="7B649CDC" w14:textId="77777777" w:rsidTr="00C1273C">
        <w:trPr>
          <w:trHeight w:val="144"/>
        </w:trPr>
        <w:tc>
          <w:tcPr>
            <w:tcW w:w="1584" w:type="dxa"/>
            <w:shd w:val="clear" w:color="auto" w:fill="F1F1F1"/>
            <w:tcMar>
              <w:left w:w="43" w:type="dxa"/>
              <w:bottom w:w="101" w:type="dxa"/>
              <w:right w:w="101" w:type="dxa"/>
            </w:tcMar>
          </w:tcPr>
          <w:p w14:paraId="4322DD50"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See Also</w:t>
            </w:r>
          </w:p>
        </w:tc>
        <w:tc>
          <w:tcPr>
            <w:tcW w:w="7056" w:type="dxa"/>
            <w:shd w:val="clear" w:color="auto" w:fill="F1F1F1"/>
            <w:tcMar>
              <w:left w:w="43" w:type="dxa"/>
              <w:bottom w:w="101" w:type="dxa"/>
              <w:right w:w="101" w:type="dxa"/>
            </w:tcMar>
          </w:tcPr>
          <w:p w14:paraId="2B912C7E"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Model Verification block enabling (Simulink)</w:t>
            </w:r>
          </w:p>
        </w:tc>
      </w:tr>
      <w:tr w:rsidR="00A24A47" w:rsidRPr="006F2B68" w14:paraId="07958127" w14:textId="77777777" w:rsidTr="00C1273C">
        <w:trPr>
          <w:trHeight w:val="144"/>
        </w:trPr>
        <w:tc>
          <w:tcPr>
            <w:tcW w:w="1584" w:type="dxa"/>
            <w:shd w:val="clear" w:color="auto" w:fill="F1F1F1"/>
            <w:tcMar>
              <w:left w:w="43" w:type="dxa"/>
              <w:bottom w:w="101" w:type="dxa"/>
              <w:right w:w="101" w:type="dxa"/>
            </w:tcMar>
          </w:tcPr>
          <w:p w14:paraId="5DE2A1E0"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Last Changed</w:t>
            </w:r>
          </w:p>
        </w:tc>
        <w:tc>
          <w:tcPr>
            <w:tcW w:w="7056" w:type="dxa"/>
            <w:shd w:val="clear" w:color="auto" w:fill="F1F1F1"/>
            <w:tcMar>
              <w:left w:w="43" w:type="dxa"/>
              <w:bottom w:w="101" w:type="dxa"/>
              <w:right w:w="101" w:type="dxa"/>
            </w:tcMar>
          </w:tcPr>
          <w:p w14:paraId="5A68F540"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R2017b</w:t>
            </w:r>
          </w:p>
        </w:tc>
      </w:tr>
    </w:tbl>
    <w:p w14:paraId="46D83FF5" w14:textId="77777777" w:rsidR="00A24A47" w:rsidRPr="006F2B68" w:rsidRDefault="00A24A47" w:rsidP="00A8330E">
      <w:pPr>
        <w:pStyle w:val="UnNumberedHeading4"/>
        <w:rPr>
          <w:rFonts w:eastAsia="Calibri"/>
        </w:rPr>
      </w:pPr>
      <w:bookmarkStart w:id="175" w:name="_Toc511050788"/>
      <w:r w:rsidRPr="006F2B68">
        <w:t>hisl_0306: Configuration Parameters &gt; Diagnostics &gt; Connectivity &gt; Signals</w:t>
      </w:r>
      <w:bookmarkEnd w:id="175"/>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6F2B68" w14:paraId="5D6C007E" w14:textId="77777777" w:rsidTr="00C1273C">
        <w:trPr>
          <w:trHeight w:val="144"/>
        </w:trPr>
        <w:tc>
          <w:tcPr>
            <w:tcW w:w="1584" w:type="dxa"/>
            <w:shd w:val="clear" w:color="auto" w:fill="B1B1B1"/>
            <w:tcMar>
              <w:left w:w="43" w:type="dxa"/>
              <w:bottom w:w="101" w:type="dxa"/>
              <w:right w:w="101" w:type="dxa"/>
            </w:tcMar>
          </w:tcPr>
          <w:p w14:paraId="711A66CE" w14:textId="77777777" w:rsidR="00A24A47" w:rsidRPr="008C6498" w:rsidRDefault="00A24A47" w:rsidP="00CE1105">
            <w:pPr>
              <w:pStyle w:val="TableParagraph"/>
              <w:spacing w:before="60"/>
              <w:rPr>
                <w:rFonts w:ascii="Calibri" w:eastAsia="Calibri" w:hAnsi="Calibri" w:cs="Calibri"/>
                <w:b/>
                <w:sz w:val="20"/>
                <w:szCs w:val="20"/>
              </w:rPr>
            </w:pPr>
            <w:r w:rsidRPr="008C6498">
              <w:rPr>
                <w:rFonts w:ascii="Calibri"/>
                <w:b/>
                <w:sz w:val="20"/>
                <w:szCs w:val="20"/>
              </w:rPr>
              <w:t>ID: Title</w:t>
            </w:r>
          </w:p>
        </w:tc>
        <w:tc>
          <w:tcPr>
            <w:tcW w:w="7056" w:type="dxa"/>
            <w:shd w:val="clear" w:color="auto" w:fill="B1B1B1"/>
            <w:tcMar>
              <w:left w:w="43" w:type="dxa"/>
              <w:bottom w:w="101" w:type="dxa"/>
              <w:right w:w="101" w:type="dxa"/>
            </w:tcMar>
          </w:tcPr>
          <w:p w14:paraId="1CE6CDA5" w14:textId="77777777" w:rsidR="00A24A47" w:rsidRPr="008C6498" w:rsidRDefault="00A24A47" w:rsidP="00CE1105">
            <w:pPr>
              <w:pStyle w:val="TableParagraph"/>
              <w:spacing w:before="60"/>
              <w:rPr>
                <w:rFonts w:ascii="Calibri" w:eastAsia="Calibri" w:hAnsi="Calibri" w:cs="Calibri"/>
                <w:b/>
                <w:sz w:val="20"/>
                <w:szCs w:val="20"/>
              </w:rPr>
            </w:pPr>
            <w:r w:rsidRPr="008C6498">
              <w:rPr>
                <w:rFonts w:ascii="Calibri"/>
                <w:b/>
                <w:sz w:val="20"/>
                <w:szCs w:val="20"/>
              </w:rPr>
              <w:t>hisl_0306: Configuration Parameters &gt; Diagnostics &gt; Connectivity &gt; Signals</w:t>
            </w:r>
          </w:p>
        </w:tc>
      </w:tr>
      <w:tr w:rsidR="00A24A47" w:rsidRPr="006F2B68" w14:paraId="31B42A6D" w14:textId="77777777" w:rsidTr="00C1273C">
        <w:trPr>
          <w:trHeight w:val="144"/>
        </w:trPr>
        <w:tc>
          <w:tcPr>
            <w:tcW w:w="1584" w:type="dxa"/>
            <w:shd w:val="clear" w:color="auto" w:fill="F1F1F1"/>
            <w:tcMar>
              <w:left w:w="43" w:type="dxa"/>
              <w:bottom w:w="101" w:type="dxa"/>
              <w:right w:w="101" w:type="dxa"/>
            </w:tcMar>
          </w:tcPr>
          <w:p w14:paraId="135BBB8A"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Description</w:t>
            </w:r>
          </w:p>
        </w:tc>
        <w:tc>
          <w:tcPr>
            <w:tcW w:w="7056" w:type="dxa"/>
            <w:shd w:val="clear" w:color="auto" w:fill="F1F1F1"/>
            <w:tcMar>
              <w:left w:w="43" w:type="dxa"/>
              <w:bottom w:w="101" w:type="dxa"/>
              <w:right w:w="101" w:type="dxa"/>
            </w:tcMar>
          </w:tcPr>
          <w:p w14:paraId="413667D6"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 xml:space="preserve">In the Configuration Parameters dialog box, on the </w:t>
            </w:r>
            <w:r w:rsidRPr="008C6498">
              <w:rPr>
                <w:rFonts w:cstheme="minorHAnsi"/>
                <w:b/>
                <w:sz w:val="20"/>
                <w:szCs w:val="20"/>
              </w:rPr>
              <w:t>Diagnostics &gt; Connectivity</w:t>
            </w:r>
            <w:r w:rsidRPr="008C6498">
              <w:rPr>
                <w:rFonts w:cstheme="minorHAnsi"/>
                <w:sz w:val="20"/>
                <w:szCs w:val="20"/>
              </w:rPr>
              <w:t xml:space="preserve"> pane, set the </w:t>
            </w:r>
            <w:r w:rsidRPr="008C6498">
              <w:rPr>
                <w:rFonts w:cstheme="minorHAnsi"/>
                <w:b/>
                <w:sz w:val="20"/>
                <w:szCs w:val="20"/>
              </w:rPr>
              <w:t>Signals</w:t>
            </w:r>
            <w:r w:rsidRPr="008C6498">
              <w:rPr>
                <w:rFonts w:cstheme="minorHAnsi"/>
                <w:sz w:val="20"/>
                <w:szCs w:val="20"/>
              </w:rPr>
              <w:t xml:space="preserve"> parameters as follows:</w:t>
            </w:r>
          </w:p>
          <w:p w14:paraId="5F3A5A40"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Signal label mismatch</w:t>
            </w:r>
            <w:r w:rsidRPr="008C6498">
              <w:rPr>
                <w:rFonts w:cstheme="minorHAnsi"/>
                <w:sz w:val="20"/>
                <w:szCs w:val="20"/>
              </w:rPr>
              <w:t xml:space="preserve"> to </w:t>
            </w:r>
            <w:r w:rsidRPr="008C6498">
              <w:rPr>
                <w:rFonts w:ascii="Consolas" w:hAnsi="Consolas" w:cstheme="minorHAnsi"/>
                <w:sz w:val="20"/>
                <w:szCs w:val="20"/>
              </w:rPr>
              <w:t>error</w:t>
            </w:r>
          </w:p>
          <w:p w14:paraId="5CA53D76"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Unconnected block input ports</w:t>
            </w:r>
            <w:r w:rsidRPr="008C6498">
              <w:rPr>
                <w:rFonts w:cstheme="minorHAnsi"/>
                <w:sz w:val="20"/>
                <w:szCs w:val="20"/>
              </w:rPr>
              <w:t xml:space="preserve"> to </w:t>
            </w:r>
            <w:r w:rsidRPr="008C6498">
              <w:rPr>
                <w:rFonts w:ascii="Consolas" w:hAnsi="Consolas" w:cstheme="minorHAnsi"/>
                <w:sz w:val="20"/>
                <w:szCs w:val="20"/>
              </w:rPr>
              <w:t>error</w:t>
            </w:r>
          </w:p>
          <w:p w14:paraId="4A33CD81"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Unconnected block output ports</w:t>
            </w:r>
            <w:r w:rsidRPr="008C6498">
              <w:rPr>
                <w:rFonts w:cstheme="minorHAnsi"/>
                <w:sz w:val="20"/>
                <w:szCs w:val="20"/>
              </w:rPr>
              <w:t xml:space="preserve"> to </w:t>
            </w:r>
            <w:r w:rsidRPr="008C6498">
              <w:rPr>
                <w:rFonts w:ascii="Consolas" w:hAnsi="Consolas" w:cstheme="minorHAnsi"/>
                <w:sz w:val="20"/>
                <w:szCs w:val="20"/>
              </w:rPr>
              <w:t>error</w:t>
            </w:r>
          </w:p>
          <w:p w14:paraId="405FAE72"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Unconnected line</w:t>
            </w:r>
            <w:r w:rsidRPr="008C6498">
              <w:rPr>
                <w:rFonts w:cstheme="minorHAnsi"/>
                <w:sz w:val="20"/>
                <w:szCs w:val="20"/>
              </w:rPr>
              <w:t xml:space="preserve"> to </w:t>
            </w:r>
            <w:r w:rsidRPr="008C6498">
              <w:rPr>
                <w:rFonts w:ascii="Consolas" w:hAnsi="Consolas" w:cstheme="minorHAnsi"/>
                <w:sz w:val="20"/>
                <w:szCs w:val="20"/>
              </w:rPr>
              <w:t>error</w:t>
            </w:r>
          </w:p>
        </w:tc>
      </w:tr>
      <w:tr w:rsidR="00A24A47" w:rsidRPr="006F2B68" w14:paraId="2FF15BDD" w14:textId="77777777" w:rsidTr="00C1273C">
        <w:trPr>
          <w:trHeight w:val="144"/>
        </w:trPr>
        <w:tc>
          <w:tcPr>
            <w:tcW w:w="1584" w:type="dxa"/>
            <w:shd w:val="clear" w:color="auto" w:fill="F1F1F1"/>
            <w:tcMar>
              <w:left w:w="43" w:type="dxa"/>
              <w:bottom w:w="101" w:type="dxa"/>
              <w:right w:w="101" w:type="dxa"/>
            </w:tcMar>
          </w:tcPr>
          <w:p w14:paraId="67CC575C"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Rationale</w:t>
            </w:r>
          </w:p>
        </w:tc>
        <w:tc>
          <w:tcPr>
            <w:tcW w:w="7056" w:type="dxa"/>
            <w:shd w:val="clear" w:color="auto" w:fill="F1F1F1"/>
            <w:tcMar>
              <w:left w:w="43" w:type="dxa"/>
              <w:bottom w:w="101" w:type="dxa"/>
              <w:right w:w="101" w:type="dxa"/>
            </w:tcMar>
          </w:tcPr>
          <w:p w14:paraId="2540545E"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Improve robustness of design.</w:t>
            </w:r>
          </w:p>
        </w:tc>
      </w:tr>
      <w:tr w:rsidR="00A24A47" w:rsidRPr="006F2B68" w14:paraId="49EFE66F" w14:textId="77777777" w:rsidTr="00C1273C">
        <w:trPr>
          <w:trHeight w:val="144"/>
        </w:trPr>
        <w:tc>
          <w:tcPr>
            <w:tcW w:w="1584" w:type="dxa"/>
            <w:shd w:val="clear" w:color="auto" w:fill="F1F1F1"/>
            <w:tcMar>
              <w:left w:w="43" w:type="dxa"/>
              <w:bottom w:w="101" w:type="dxa"/>
              <w:right w:w="101" w:type="dxa"/>
            </w:tcMar>
          </w:tcPr>
          <w:p w14:paraId="595DEC39"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Model Advisor Checks</w:t>
            </w:r>
          </w:p>
        </w:tc>
        <w:tc>
          <w:tcPr>
            <w:tcW w:w="7056" w:type="dxa"/>
            <w:shd w:val="clear" w:color="auto" w:fill="F1F1F1"/>
            <w:tcMar>
              <w:left w:w="43" w:type="dxa"/>
              <w:bottom w:w="101" w:type="dxa"/>
              <w:right w:w="101" w:type="dxa"/>
            </w:tcMar>
          </w:tcPr>
          <w:p w14:paraId="033C36BB" w14:textId="2202CBCD" w:rsidR="00A24A47" w:rsidRPr="008C6498" w:rsidRDefault="00571D41" w:rsidP="00CE1105">
            <w:pPr>
              <w:pStyle w:val="TableParagraph"/>
              <w:spacing w:before="60"/>
              <w:rPr>
                <w:rFonts w:eastAsia="Cambria" w:cstheme="minorHAnsi"/>
                <w:b/>
                <w:sz w:val="20"/>
                <w:szCs w:val="20"/>
              </w:rPr>
            </w:pPr>
            <w:r w:rsidRPr="008C6498">
              <w:rPr>
                <w:rFonts w:cstheme="minorHAnsi"/>
                <w:b/>
                <w:sz w:val="20"/>
                <w:szCs w:val="20"/>
              </w:rPr>
              <w:t>Modeling Standards for ISO 26262</w:t>
            </w:r>
            <w:r w:rsidR="00A24A47" w:rsidRPr="008C6498">
              <w:rPr>
                <w:rFonts w:cstheme="minorHAnsi"/>
                <w:b/>
                <w:sz w:val="20"/>
                <w:szCs w:val="20"/>
              </w:rPr>
              <w:t xml:space="preserve"> &gt; High-Integrity Systems &gt; Configuration &gt; Check safety-related diagnostic settings for signal connectivity</w:t>
            </w:r>
          </w:p>
          <w:p w14:paraId="380C4640"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 xml:space="preserve">For check details, see </w:t>
            </w:r>
            <w:r w:rsidRPr="008C6498">
              <w:rPr>
                <w:rFonts w:eastAsia="Cambria" w:cstheme="minorHAnsi"/>
                <w:sz w:val="20"/>
                <w:szCs w:val="20"/>
                <w:u w:val="single"/>
              </w:rPr>
              <w:t>Check safety-related diagnostic settings for signal connectivity</w:t>
            </w:r>
            <w:r w:rsidRPr="008C6498">
              <w:rPr>
                <w:rFonts w:eastAsia="Cambria" w:cstheme="minorHAnsi"/>
                <w:sz w:val="20"/>
                <w:szCs w:val="20"/>
              </w:rPr>
              <w:t>.</w:t>
            </w:r>
          </w:p>
        </w:tc>
      </w:tr>
      <w:tr w:rsidR="00D63A43" w:rsidRPr="006F2B68" w14:paraId="5B586D71" w14:textId="77777777" w:rsidTr="00C1273C">
        <w:trPr>
          <w:trHeight w:val="144"/>
        </w:trPr>
        <w:tc>
          <w:tcPr>
            <w:tcW w:w="1584" w:type="dxa"/>
            <w:shd w:val="clear" w:color="auto" w:fill="F1F1F1"/>
            <w:tcMar>
              <w:left w:w="43" w:type="dxa"/>
              <w:bottom w:w="101" w:type="dxa"/>
              <w:right w:w="101" w:type="dxa"/>
            </w:tcMar>
          </w:tcPr>
          <w:p w14:paraId="3B4D481F" w14:textId="6EB7060A" w:rsidR="00D63A43" w:rsidRPr="008C6498" w:rsidRDefault="00D63A43" w:rsidP="00D63A43">
            <w:pPr>
              <w:pStyle w:val="TableParagraph"/>
              <w:spacing w:before="60"/>
              <w:rPr>
                <w:rFonts w:cstheme="minorHAnsi"/>
                <w:sz w:val="20"/>
                <w:szCs w:val="20"/>
              </w:rPr>
            </w:pPr>
            <w:r w:rsidRPr="008C6498">
              <w:rPr>
                <w:rFonts w:cstheme="minorHAnsi"/>
                <w:sz w:val="20"/>
                <w:szCs w:val="20"/>
              </w:rPr>
              <w:t>References</w:t>
            </w:r>
          </w:p>
        </w:tc>
        <w:tc>
          <w:tcPr>
            <w:tcW w:w="7056" w:type="dxa"/>
            <w:shd w:val="clear" w:color="auto" w:fill="F1F1F1"/>
            <w:tcMar>
              <w:left w:w="43" w:type="dxa"/>
              <w:bottom w:w="101" w:type="dxa"/>
              <w:right w:w="101" w:type="dxa"/>
            </w:tcMar>
          </w:tcPr>
          <w:p w14:paraId="1ED48E01" w14:textId="0232F6FE" w:rsidR="00886A4A" w:rsidRPr="008C6498" w:rsidRDefault="00886A4A" w:rsidP="008C6498">
            <w:pPr>
              <w:pStyle w:val="TableParagraph"/>
              <w:numPr>
                <w:ilvl w:val="0"/>
                <w:numId w:val="98"/>
              </w:numPr>
              <w:spacing w:before="60"/>
              <w:ind w:left="230" w:hanging="230"/>
              <w:rPr>
                <w:rFonts w:eastAsia="Cambria" w:cstheme="minorHAnsi"/>
                <w:sz w:val="20"/>
                <w:szCs w:val="20"/>
              </w:rPr>
            </w:pPr>
            <w:r w:rsidRPr="008C6498">
              <w:rPr>
                <w:rFonts w:eastAsia="Cambria" w:cstheme="minorHAnsi"/>
                <w:sz w:val="20"/>
                <w:szCs w:val="20"/>
              </w:rPr>
              <w:t>ISO 26262-6, Table 1 (1b)</w:t>
            </w:r>
            <w:r w:rsidR="0005459A" w:rsidRPr="008C6498">
              <w:rPr>
                <w:rFonts w:eastAsia="Cambria" w:cstheme="minorHAnsi"/>
                <w:sz w:val="20"/>
                <w:szCs w:val="20"/>
              </w:rPr>
              <w:t xml:space="preserve"> </w:t>
            </w:r>
            <w:r w:rsidRPr="008C6498">
              <w:rPr>
                <w:rFonts w:eastAsia="Cambria" w:cstheme="minorHAnsi"/>
                <w:sz w:val="20"/>
                <w:szCs w:val="20"/>
              </w:rPr>
              <w:t>'Use of language subsets'</w:t>
            </w:r>
            <w:r w:rsidR="0005459A" w:rsidRPr="008C6498">
              <w:rPr>
                <w:rFonts w:eastAsia="Cambria" w:cstheme="minorHAnsi"/>
                <w:sz w:val="20"/>
                <w:szCs w:val="20"/>
              </w:rPr>
              <w:br/>
            </w:r>
            <w:r w:rsidRPr="008C6498">
              <w:rPr>
                <w:rFonts w:eastAsia="Cambria" w:cstheme="minorHAnsi"/>
                <w:sz w:val="20"/>
                <w:szCs w:val="20"/>
              </w:rPr>
              <w:t>ISO 26262-6, Table 1 (1f)</w:t>
            </w:r>
            <w:r w:rsidR="0005459A" w:rsidRPr="008C6498">
              <w:rPr>
                <w:rFonts w:eastAsia="Cambria" w:cstheme="minorHAnsi"/>
                <w:sz w:val="20"/>
                <w:szCs w:val="20"/>
              </w:rPr>
              <w:t xml:space="preserve"> </w:t>
            </w:r>
            <w:r w:rsidRPr="008C6498">
              <w:rPr>
                <w:rFonts w:eastAsia="Cambria" w:cstheme="minorHAnsi"/>
                <w:sz w:val="20"/>
                <w:szCs w:val="20"/>
              </w:rPr>
              <w:t>'Use of unambiguous graphical representation'</w:t>
            </w:r>
          </w:p>
        </w:tc>
      </w:tr>
      <w:tr w:rsidR="00A24A47" w:rsidRPr="006F2B68" w14:paraId="23C33F5B" w14:textId="77777777" w:rsidTr="00C1273C">
        <w:trPr>
          <w:trHeight w:val="144"/>
        </w:trPr>
        <w:tc>
          <w:tcPr>
            <w:tcW w:w="1584" w:type="dxa"/>
            <w:shd w:val="clear" w:color="auto" w:fill="F1F1F1"/>
            <w:tcMar>
              <w:left w:w="43" w:type="dxa"/>
              <w:bottom w:w="101" w:type="dxa"/>
              <w:right w:w="101" w:type="dxa"/>
            </w:tcMar>
          </w:tcPr>
          <w:p w14:paraId="1368115C"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See Also</w:t>
            </w:r>
          </w:p>
        </w:tc>
        <w:tc>
          <w:tcPr>
            <w:tcW w:w="7056" w:type="dxa"/>
            <w:shd w:val="clear" w:color="auto" w:fill="F1F1F1"/>
            <w:tcMar>
              <w:left w:w="43" w:type="dxa"/>
              <w:bottom w:w="101" w:type="dxa"/>
              <w:right w:w="101" w:type="dxa"/>
            </w:tcMar>
          </w:tcPr>
          <w:p w14:paraId="1A6EB284"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Model Configuration Parameters: Connectivity Diagnostics (Simulink)</w:t>
            </w:r>
          </w:p>
        </w:tc>
      </w:tr>
      <w:tr w:rsidR="00A24A47" w:rsidRPr="006F2B68" w14:paraId="75094CE7" w14:textId="77777777" w:rsidTr="00C1273C">
        <w:trPr>
          <w:trHeight w:val="144"/>
        </w:trPr>
        <w:tc>
          <w:tcPr>
            <w:tcW w:w="1584" w:type="dxa"/>
            <w:shd w:val="clear" w:color="auto" w:fill="F1F1F1"/>
            <w:tcMar>
              <w:left w:w="43" w:type="dxa"/>
              <w:bottom w:w="101" w:type="dxa"/>
              <w:right w:w="101" w:type="dxa"/>
            </w:tcMar>
          </w:tcPr>
          <w:p w14:paraId="146251E4"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Last Changed</w:t>
            </w:r>
          </w:p>
        </w:tc>
        <w:tc>
          <w:tcPr>
            <w:tcW w:w="7056" w:type="dxa"/>
            <w:shd w:val="clear" w:color="auto" w:fill="F1F1F1"/>
            <w:tcMar>
              <w:left w:w="43" w:type="dxa"/>
              <w:bottom w:w="101" w:type="dxa"/>
              <w:right w:w="101" w:type="dxa"/>
            </w:tcMar>
          </w:tcPr>
          <w:p w14:paraId="1AEC446A"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R2017b</w:t>
            </w:r>
          </w:p>
        </w:tc>
      </w:tr>
    </w:tbl>
    <w:p w14:paraId="017CD18C" w14:textId="77777777" w:rsidR="00A24A47" w:rsidRPr="006F2B68" w:rsidRDefault="00A24A47" w:rsidP="00A8330E">
      <w:pPr>
        <w:pStyle w:val="UnNumberedHeading4"/>
        <w:rPr>
          <w:rFonts w:eastAsia="Calibri"/>
        </w:rPr>
      </w:pPr>
      <w:bookmarkStart w:id="176" w:name="_Toc511050789"/>
      <w:r w:rsidRPr="006F2B68">
        <w:t>hisl_0307: Configuration Parameters &gt; Diagnostics &gt; Connectivity &gt; Buses</w:t>
      </w:r>
      <w:bookmarkEnd w:id="176"/>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6F2B68" w14:paraId="5B2C2A00" w14:textId="77777777" w:rsidTr="00C1273C">
        <w:trPr>
          <w:trHeight w:val="144"/>
        </w:trPr>
        <w:tc>
          <w:tcPr>
            <w:tcW w:w="1584" w:type="dxa"/>
            <w:shd w:val="clear" w:color="auto" w:fill="B1B1B1"/>
            <w:tcMar>
              <w:left w:w="43" w:type="dxa"/>
              <w:bottom w:w="101" w:type="dxa"/>
              <w:right w:w="101" w:type="dxa"/>
            </w:tcMar>
          </w:tcPr>
          <w:p w14:paraId="2C7FA54E" w14:textId="77777777" w:rsidR="00A24A47" w:rsidRPr="008C6498" w:rsidRDefault="00A24A47" w:rsidP="00CE1105">
            <w:pPr>
              <w:pStyle w:val="TableParagraph"/>
              <w:spacing w:before="60"/>
              <w:rPr>
                <w:rFonts w:eastAsia="Calibri" w:cstheme="minorHAnsi"/>
                <w:b/>
                <w:sz w:val="20"/>
                <w:szCs w:val="20"/>
              </w:rPr>
            </w:pPr>
            <w:r w:rsidRPr="008C6498">
              <w:rPr>
                <w:rFonts w:cstheme="minorHAnsi"/>
                <w:b/>
                <w:sz w:val="20"/>
                <w:szCs w:val="20"/>
              </w:rPr>
              <w:t>ID: Title</w:t>
            </w:r>
          </w:p>
        </w:tc>
        <w:tc>
          <w:tcPr>
            <w:tcW w:w="7056" w:type="dxa"/>
            <w:shd w:val="clear" w:color="auto" w:fill="B1B1B1"/>
            <w:tcMar>
              <w:left w:w="43" w:type="dxa"/>
              <w:bottom w:w="101" w:type="dxa"/>
              <w:right w:w="101" w:type="dxa"/>
            </w:tcMar>
          </w:tcPr>
          <w:p w14:paraId="37F55E37" w14:textId="77777777" w:rsidR="00A24A47" w:rsidRPr="008C6498" w:rsidRDefault="00A24A47" w:rsidP="00CE1105">
            <w:pPr>
              <w:pStyle w:val="TableParagraph"/>
              <w:spacing w:before="60"/>
              <w:rPr>
                <w:rFonts w:eastAsia="Calibri" w:cstheme="minorHAnsi"/>
                <w:b/>
                <w:sz w:val="20"/>
                <w:szCs w:val="20"/>
              </w:rPr>
            </w:pPr>
            <w:r w:rsidRPr="008C6498">
              <w:rPr>
                <w:rFonts w:cstheme="minorHAnsi"/>
                <w:b/>
                <w:sz w:val="20"/>
                <w:szCs w:val="20"/>
              </w:rPr>
              <w:t>hisl_0307: Configuration Parameters &gt; Diagnostics &gt; Connectivity &gt; Buses</w:t>
            </w:r>
          </w:p>
        </w:tc>
      </w:tr>
      <w:tr w:rsidR="00A24A47" w:rsidRPr="006F2B68" w14:paraId="767D438C" w14:textId="77777777" w:rsidTr="00C1273C">
        <w:trPr>
          <w:trHeight w:val="144"/>
        </w:trPr>
        <w:tc>
          <w:tcPr>
            <w:tcW w:w="1584" w:type="dxa"/>
            <w:shd w:val="clear" w:color="auto" w:fill="F1F1F1"/>
            <w:tcMar>
              <w:left w:w="43" w:type="dxa"/>
              <w:bottom w:w="101" w:type="dxa"/>
              <w:right w:w="101" w:type="dxa"/>
            </w:tcMar>
          </w:tcPr>
          <w:p w14:paraId="48542534"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Description</w:t>
            </w:r>
          </w:p>
        </w:tc>
        <w:tc>
          <w:tcPr>
            <w:tcW w:w="7056" w:type="dxa"/>
            <w:shd w:val="clear" w:color="auto" w:fill="F1F1F1"/>
            <w:tcMar>
              <w:left w:w="43" w:type="dxa"/>
              <w:bottom w:w="101" w:type="dxa"/>
              <w:right w:w="101" w:type="dxa"/>
            </w:tcMar>
          </w:tcPr>
          <w:p w14:paraId="5F24289C"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 xml:space="preserve">In the Configuration Parameters dialog box, on the </w:t>
            </w:r>
            <w:r w:rsidRPr="008C6498">
              <w:rPr>
                <w:rFonts w:cstheme="minorHAnsi"/>
                <w:b/>
                <w:sz w:val="20"/>
                <w:szCs w:val="20"/>
              </w:rPr>
              <w:t>Diagnostics &gt; Connectivity</w:t>
            </w:r>
            <w:r w:rsidRPr="008C6498">
              <w:rPr>
                <w:rFonts w:cstheme="minorHAnsi"/>
                <w:sz w:val="20"/>
                <w:szCs w:val="20"/>
              </w:rPr>
              <w:t xml:space="preserve"> pane, </w:t>
            </w:r>
            <w:r w:rsidRPr="008C6498">
              <w:rPr>
                <w:rFonts w:cstheme="minorHAnsi"/>
                <w:sz w:val="20"/>
                <w:szCs w:val="20"/>
              </w:rPr>
              <w:lastRenderedPageBreak/>
              <w:t xml:space="preserve">set the </w:t>
            </w:r>
            <w:r w:rsidRPr="008C6498">
              <w:rPr>
                <w:rFonts w:cstheme="minorHAnsi"/>
                <w:b/>
                <w:sz w:val="20"/>
                <w:szCs w:val="20"/>
              </w:rPr>
              <w:t>Buses</w:t>
            </w:r>
            <w:r w:rsidRPr="008C6498">
              <w:rPr>
                <w:rFonts w:cstheme="minorHAnsi"/>
                <w:sz w:val="20"/>
                <w:szCs w:val="20"/>
              </w:rPr>
              <w:t xml:space="preserve"> parameters as follows:</w:t>
            </w:r>
          </w:p>
          <w:p w14:paraId="0936D805"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Unspecified bus object at root Outport block</w:t>
            </w:r>
            <w:r w:rsidRPr="008C6498">
              <w:rPr>
                <w:rFonts w:cstheme="minorHAnsi"/>
                <w:sz w:val="20"/>
                <w:szCs w:val="20"/>
              </w:rPr>
              <w:t xml:space="preserve"> to </w:t>
            </w:r>
            <w:r w:rsidRPr="008C6498">
              <w:rPr>
                <w:rFonts w:ascii="Consolas" w:hAnsi="Consolas" w:cs="Courier New"/>
                <w:sz w:val="20"/>
                <w:szCs w:val="20"/>
              </w:rPr>
              <w:t>error</w:t>
            </w:r>
          </w:p>
          <w:p w14:paraId="1809E826"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Element name mismatch</w:t>
            </w:r>
            <w:r w:rsidRPr="008C6498">
              <w:rPr>
                <w:rFonts w:cstheme="minorHAnsi"/>
                <w:sz w:val="20"/>
                <w:szCs w:val="20"/>
              </w:rPr>
              <w:t xml:space="preserve"> to </w:t>
            </w:r>
            <w:r w:rsidRPr="008C6498">
              <w:rPr>
                <w:rFonts w:ascii="Consolas" w:hAnsi="Consolas" w:cs="Courier New"/>
                <w:sz w:val="20"/>
                <w:szCs w:val="20"/>
              </w:rPr>
              <w:t>error</w:t>
            </w:r>
          </w:p>
          <w:p w14:paraId="4F1BB359"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Bus signal treated as vector</w:t>
            </w:r>
            <w:r w:rsidRPr="008C6498">
              <w:rPr>
                <w:rFonts w:cstheme="minorHAnsi"/>
                <w:sz w:val="20"/>
                <w:szCs w:val="20"/>
              </w:rPr>
              <w:t xml:space="preserve"> to </w:t>
            </w:r>
            <w:r w:rsidRPr="008C6498">
              <w:rPr>
                <w:rFonts w:ascii="Consolas" w:hAnsi="Consolas" w:cs="Courier New"/>
                <w:sz w:val="20"/>
                <w:szCs w:val="20"/>
              </w:rPr>
              <w:t>error</w:t>
            </w:r>
          </w:p>
          <w:p w14:paraId="74BC4A5A"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Non-bus signals treated as bus signals</w:t>
            </w:r>
            <w:r w:rsidRPr="008C6498">
              <w:rPr>
                <w:rFonts w:cstheme="minorHAnsi"/>
                <w:sz w:val="20"/>
                <w:szCs w:val="20"/>
              </w:rPr>
              <w:t xml:space="preserve"> to </w:t>
            </w:r>
            <w:r w:rsidRPr="008C6498">
              <w:rPr>
                <w:rFonts w:ascii="Consolas" w:hAnsi="Consolas" w:cs="Courier New"/>
                <w:sz w:val="20"/>
                <w:szCs w:val="20"/>
              </w:rPr>
              <w:t>error</w:t>
            </w:r>
          </w:p>
        </w:tc>
      </w:tr>
      <w:tr w:rsidR="00A24A47" w:rsidRPr="006F2B68" w14:paraId="41171FBC" w14:textId="77777777" w:rsidTr="00C1273C">
        <w:trPr>
          <w:trHeight w:val="144"/>
        </w:trPr>
        <w:tc>
          <w:tcPr>
            <w:tcW w:w="1584" w:type="dxa"/>
            <w:shd w:val="clear" w:color="auto" w:fill="F1F1F1"/>
            <w:tcMar>
              <w:left w:w="43" w:type="dxa"/>
              <w:bottom w:w="101" w:type="dxa"/>
              <w:right w:w="101" w:type="dxa"/>
            </w:tcMar>
          </w:tcPr>
          <w:p w14:paraId="3E953E95"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lastRenderedPageBreak/>
              <w:t>Rationale</w:t>
            </w:r>
          </w:p>
        </w:tc>
        <w:tc>
          <w:tcPr>
            <w:tcW w:w="7056" w:type="dxa"/>
            <w:shd w:val="clear" w:color="auto" w:fill="F1F1F1"/>
            <w:tcMar>
              <w:left w:w="43" w:type="dxa"/>
              <w:bottom w:w="101" w:type="dxa"/>
              <w:right w:w="101" w:type="dxa"/>
            </w:tcMar>
          </w:tcPr>
          <w:p w14:paraId="7E8EA32E"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Improve robustness of design.</w:t>
            </w:r>
          </w:p>
        </w:tc>
      </w:tr>
      <w:tr w:rsidR="00A24A47" w:rsidRPr="006F2B68" w14:paraId="4B50C6F6" w14:textId="77777777" w:rsidTr="00C1273C">
        <w:trPr>
          <w:trHeight w:val="144"/>
        </w:trPr>
        <w:tc>
          <w:tcPr>
            <w:tcW w:w="1584" w:type="dxa"/>
            <w:shd w:val="clear" w:color="auto" w:fill="F1F1F1"/>
            <w:tcMar>
              <w:left w:w="43" w:type="dxa"/>
              <w:bottom w:w="101" w:type="dxa"/>
              <w:right w:w="101" w:type="dxa"/>
            </w:tcMar>
          </w:tcPr>
          <w:p w14:paraId="2F294B3C"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Model Advisor Checks</w:t>
            </w:r>
          </w:p>
        </w:tc>
        <w:tc>
          <w:tcPr>
            <w:tcW w:w="7056" w:type="dxa"/>
            <w:shd w:val="clear" w:color="auto" w:fill="F1F1F1"/>
            <w:tcMar>
              <w:left w:w="43" w:type="dxa"/>
              <w:bottom w:w="101" w:type="dxa"/>
              <w:right w:w="101" w:type="dxa"/>
            </w:tcMar>
          </w:tcPr>
          <w:p w14:paraId="5E3811C4" w14:textId="291C8D95" w:rsidR="00A24A47" w:rsidRPr="008C6498" w:rsidRDefault="00571D41" w:rsidP="00CE1105">
            <w:pPr>
              <w:pStyle w:val="TableParagraph"/>
              <w:spacing w:before="60"/>
              <w:rPr>
                <w:rFonts w:eastAsia="Cambria" w:cstheme="minorHAnsi"/>
                <w:b/>
                <w:sz w:val="20"/>
                <w:szCs w:val="20"/>
              </w:rPr>
            </w:pPr>
            <w:r w:rsidRPr="008C6498">
              <w:rPr>
                <w:rFonts w:cstheme="minorHAnsi"/>
                <w:b/>
                <w:sz w:val="20"/>
                <w:szCs w:val="20"/>
              </w:rPr>
              <w:t>Modeling Standards for ISO 26262</w:t>
            </w:r>
            <w:r w:rsidR="00A24A47" w:rsidRPr="008C6498">
              <w:rPr>
                <w:rFonts w:cstheme="minorHAnsi"/>
                <w:b/>
                <w:sz w:val="20"/>
                <w:szCs w:val="20"/>
              </w:rPr>
              <w:t xml:space="preserve"> &gt; High-Integrity Systems &gt; Configuration &gt; Check safety-related diagnostic settings for bus connectivity</w:t>
            </w:r>
          </w:p>
          <w:p w14:paraId="280E654B"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 xml:space="preserve">For check details, see </w:t>
            </w:r>
            <w:r w:rsidRPr="008C6498">
              <w:rPr>
                <w:rFonts w:eastAsia="Cambria" w:cstheme="minorHAnsi"/>
                <w:sz w:val="20"/>
                <w:szCs w:val="20"/>
                <w:u w:val="single"/>
              </w:rPr>
              <w:t>Check safety-related diagnostic settings for bus connectivity</w:t>
            </w:r>
            <w:r w:rsidRPr="008C6498">
              <w:rPr>
                <w:rFonts w:eastAsia="Cambria" w:cstheme="minorHAnsi"/>
                <w:sz w:val="20"/>
                <w:szCs w:val="20"/>
              </w:rPr>
              <w:t>.</w:t>
            </w:r>
          </w:p>
        </w:tc>
      </w:tr>
      <w:tr w:rsidR="00D63A43" w:rsidRPr="006F2B68" w14:paraId="4A440B02" w14:textId="77777777" w:rsidTr="00C1273C">
        <w:trPr>
          <w:trHeight w:val="144"/>
        </w:trPr>
        <w:tc>
          <w:tcPr>
            <w:tcW w:w="1584" w:type="dxa"/>
            <w:shd w:val="clear" w:color="auto" w:fill="F1F1F1"/>
            <w:tcMar>
              <w:left w:w="43" w:type="dxa"/>
              <w:bottom w:w="101" w:type="dxa"/>
              <w:right w:w="101" w:type="dxa"/>
            </w:tcMar>
          </w:tcPr>
          <w:p w14:paraId="36177832" w14:textId="7BED04CA" w:rsidR="00D63A43" w:rsidRPr="008C6498" w:rsidRDefault="00D63A43" w:rsidP="00D63A43">
            <w:pPr>
              <w:pStyle w:val="TableParagraph"/>
              <w:spacing w:before="60"/>
              <w:rPr>
                <w:rFonts w:cstheme="minorHAnsi"/>
                <w:sz w:val="20"/>
                <w:szCs w:val="20"/>
              </w:rPr>
            </w:pPr>
            <w:r w:rsidRPr="008C6498">
              <w:rPr>
                <w:rFonts w:cstheme="minorHAnsi"/>
                <w:sz w:val="20"/>
                <w:szCs w:val="20"/>
              </w:rPr>
              <w:t>References</w:t>
            </w:r>
          </w:p>
        </w:tc>
        <w:tc>
          <w:tcPr>
            <w:tcW w:w="7056" w:type="dxa"/>
            <w:shd w:val="clear" w:color="auto" w:fill="F1F1F1"/>
            <w:tcMar>
              <w:left w:w="43" w:type="dxa"/>
              <w:bottom w:w="101" w:type="dxa"/>
              <w:right w:w="101" w:type="dxa"/>
            </w:tcMar>
          </w:tcPr>
          <w:p w14:paraId="3D6AEE48" w14:textId="0D58CC1F" w:rsidR="0005459A" w:rsidRPr="008C6498" w:rsidRDefault="0005459A" w:rsidP="008C6498">
            <w:pPr>
              <w:pStyle w:val="TableParagraph"/>
              <w:numPr>
                <w:ilvl w:val="0"/>
                <w:numId w:val="99"/>
              </w:numPr>
              <w:spacing w:before="60"/>
              <w:ind w:left="230" w:hanging="230"/>
              <w:rPr>
                <w:rFonts w:eastAsia="Cambria" w:cstheme="minorHAnsi"/>
                <w:sz w:val="20"/>
                <w:szCs w:val="20"/>
              </w:rPr>
            </w:pPr>
            <w:r w:rsidRPr="008C6498">
              <w:rPr>
                <w:rFonts w:eastAsia="Cambria" w:cstheme="minorHAnsi"/>
                <w:sz w:val="20"/>
                <w:szCs w:val="20"/>
              </w:rPr>
              <w:t>ISO 26262-6, Table 1 (1b) 'Use of language subsets'</w:t>
            </w:r>
          </w:p>
        </w:tc>
      </w:tr>
      <w:tr w:rsidR="00A24A47" w:rsidRPr="006F2B68" w14:paraId="2BBBA124" w14:textId="77777777" w:rsidTr="00C1273C">
        <w:trPr>
          <w:trHeight w:val="144"/>
        </w:trPr>
        <w:tc>
          <w:tcPr>
            <w:tcW w:w="1584" w:type="dxa"/>
            <w:shd w:val="clear" w:color="auto" w:fill="F1F1F1"/>
            <w:tcMar>
              <w:left w:w="43" w:type="dxa"/>
              <w:bottom w:w="101" w:type="dxa"/>
              <w:right w:w="101" w:type="dxa"/>
            </w:tcMar>
          </w:tcPr>
          <w:p w14:paraId="74EDA79A"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See Also</w:t>
            </w:r>
          </w:p>
        </w:tc>
        <w:tc>
          <w:tcPr>
            <w:tcW w:w="7056" w:type="dxa"/>
            <w:shd w:val="clear" w:color="auto" w:fill="F1F1F1"/>
            <w:tcMar>
              <w:left w:w="43" w:type="dxa"/>
              <w:bottom w:w="101" w:type="dxa"/>
              <w:right w:w="101" w:type="dxa"/>
            </w:tcMar>
          </w:tcPr>
          <w:p w14:paraId="5C43AFC9"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Model Configuration Parameters: Connectivity Diagnostics (Simulink)</w:t>
            </w:r>
          </w:p>
        </w:tc>
      </w:tr>
      <w:tr w:rsidR="00A24A47" w:rsidRPr="006F2B68" w14:paraId="7517D07B" w14:textId="77777777" w:rsidTr="00C1273C">
        <w:trPr>
          <w:trHeight w:val="144"/>
        </w:trPr>
        <w:tc>
          <w:tcPr>
            <w:tcW w:w="1584" w:type="dxa"/>
            <w:shd w:val="clear" w:color="auto" w:fill="F1F1F1"/>
            <w:tcMar>
              <w:left w:w="43" w:type="dxa"/>
              <w:bottom w:w="101" w:type="dxa"/>
              <w:right w:w="101" w:type="dxa"/>
            </w:tcMar>
          </w:tcPr>
          <w:p w14:paraId="5821A3DD"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Last Changed</w:t>
            </w:r>
          </w:p>
        </w:tc>
        <w:tc>
          <w:tcPr>
            <w:tcW w:w="7056" w:type="dxa"/>
            <w:shd w:val="clear" w:color="auto" w:fill="F1F1F1"/>
            <w:tcMar>
              <w:left w:w="43" w:type="dxa"/>
              <w:bottom w:w="101" w:type="dxa"/>
              <w:right w:w="101" w:type="dxa"/>
            </w:tcMar>
          </w:tcPr>
          <w:p w14:paraId="1D98418F"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R2020a</w:t>
            </w:r>
          </w:p>
        </w:tc>
      </w:tr>
    </w:tbl>
    <w:p w14:paraId="51AC392E" w14:textId="77777777" w:rsidR="00A24A47" w:rsidRPr="006F2B68" w:rsidRDefault="00A24A47" w:rsidP="00A8330E">
      <w:pPr>
        <w:pStyle w:val="UnNumberedHeading4"/>
        <w:rPr>
          <w:rFonts w:eastAsia="Calibri"/>
        </w:rPr>
      </w:pPr>
      <w:bookmarkStart w:id="177" w:name="_Toc511050790"/>
      <w:r w:rsidRPr="006F2B68">
        <w:t>hisl_0308: Configuration Parameters &gt; Diagnostics &gt; Connectivity &gt; Function calls</w:t>
      </w:r>
      <w:bookmarkEnd w:id="177"/>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6F2B68" w14:paraId="7AD69891" w14:textId="77777777" w:rsidTr="00C1273C">
        <w:trPr>
          <w:trHeight w:val="144"/>
        </w:trPr>
        <w:tc>
          <w:tcPr>
            <w:tcW w:w="1584" w:type="dxa"/>
            <w:shd w:val="clear" w:color="auto" w:fill="B1B1B1"/>
            <w:tcMar>
              <w:left w:w="43" w:type="dxa"/>
              <w:bottom w:w="101" w:type="dxa"/>
              <w:right w:w="101" w:type="dxa"/>
            </w:tcMar>
          </w:tcPr>
          <w:p w14:paraId="571A7C77" w14:textId="77777777" w:rsidR="00A24A47" w:rsidRPr="008C6498" w:rsidRDefault="00A24A47" w:rsidP="00CE1105">
            <w:pPr>
              <w:pStyle w:val="TableParagraph"/>
              <w:spacing w:before="60"/>
              <w:rPr>
                <w:rFonts w:eastAsia="Calibri" w:cstheme="minorHAnsi"/>
                <w:b/>
                <w:sz w:val="20"/>
                <w:szCs w:val="20"/>
              </w:rPr>
            </w:pPr>
            <w:r w:rsidRPr="008C6498">
              <w:rPr>
                <w:rFonts w:cstheme="minorHAnsi"/>
                <w:b/>
                <w:sz w:val="20"/>
                <w:szCs w:val="20"/>
              </w:rPr>
              <w:t>ID: Title</w:t>
            </w:r>
          </w:p>
        </w:tc>
        <w:tc>
          <w:tcPr>
            <w:tcW w:w="7056" w:type="dxa"/>
            <w:shd w:val="clear" w:color="auto" w:fill="B1B1B1"/>
            <w:tcMar>
              <w:left w:w="43" w:type="dxa"/>
              <w:bottom w:w="101" w:type="dxa"/>
              <w:right w:w="101" w:type="dxa"/>
            </w:tcMar>
          </w:tcPr>
          <w:p w14:paraId="2E25CA82" w14:textId="77777777" w:rsidR="00A24A47" w:rsidRPr="008C6498" w:rsidRDefault="00A24A47" w:rsidP="00CE1105">
            <w:pPr>
              <w:pStyle w:val="TableParagraph"/>
              <w:spacing w:before="60"/>
              <w:rPr>
                <w:rFonts w:eastAsia="Calibri" w:cstheme="minorHAnsi"/>
                <w:b/>
                <w:sz w:val="20"/>
                <w:szCs w:val="20"/>
              </w:rPr>
            </w:pPr>
            <w:r w:rsidRPr="008C6498">
              <w:rPr>
                <w:rFonts w:cstheme="minorHAnsi"/>
                <w:b/>
                <w:sz w:val="20"/>
                <w:szCs w:val="20"/>
              </w:rPr>
              <w:t>hisl_0308: Configuration Parameters &gt; Diagnostics &gt; Connectivity &gt; Function calls</w:t>
            </w:r>
          </w:p>
        </w:tc>
      </w:tr>
      <w:tr w:rsidR="00A24A47" w:rsidRPr="006F2B68" w14:paraId="6C167446" w14:textId="77777777" w:rsidTr="00C1273C">
        <w:trPr>
          <w:trHeight w:val="144"/>
        </w:trPr>
        <w:tc>
          <w:tcPr>
            <w:tcW w:w="1584" w:type="dxa"/>
            <w:shd w:val="clear" w:color="auto" w:fill="F1F1F1"/>
            <w:tcMar>
              <w:left w:w="43" w:type="dxa"/>
              <w:bottom w:w="101" w:type="dxa"/>
              <w:right w:w="101" w:type="dxa"/>
            </w:tcMar>
          </w:tcPr>
          <w:p w14:paraId="15A7ED7C"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Description</w:t>
            </w:r>
          </w:p>
        </w:tc>
        <w:tc>
          <w:tcPr>
            <w:tcW w:w="7056" w:type="dxa"/>
            <w:shd w:val="clear" w:color="auto" w:fill="F1F1F1"/>
            <w:tcMar>
              <w:left w:w="43" w:type="dxa"/>
              <w:bottom w:w="101" w:type="dxa"/>
              <w:right w:w="101" w:type="dxa"/>
            </w:tcMar>
          </w:tcPr>
          <w:p w14:paraId="664E7CCB" w14:textId="77777777" w:rsidR="00A24A47" w:rsidRPr="008C6498" w:rsidRDefault="00A24A47" w:rsidP="00CE1105">
            <w:pPr>
              <w:pStyle w:val="TableParagraph"/>
              <w:spacing w:before="60"/>
              <w:rPr>
                <w:rFonts w:cstheme="minorHAnsi"/>
                <w:sz w:val="20"/>
                <w:szCs w:val="20"/>
              </w:rPr>
            </w:pPr>
            <w:r w:rsidRPr="008C6498">
              <w:rPr>
                <w:rFonts w:cstheme="minorHAnsi"/>
                <w:sz w:val="20"/>
                <w:szCs w:val="20"/>
              </w:rPr>
              <w:t xml:space="preserve">Set configuration parameter </w:t>
            </w:r>
            <w:r w:rsidRPr="008C6498">
              <w:rPr>
                <w:rFonts w:cstheme="minorHAnsi"/>
                <w:b/>
                <w:bCs/>
                <w:sz w:val="20"/>
                <w:szCs w:val="20"/>
              </w:rPr>
              <w:t>Context-dependent inputs</w:t>
            </w:r>
            <w:r w:rsidRPr="008C6498">
              <w:rPr>
                <w:rFonts w:cstheme="minorHAnsi"/>
                <w:sz w:val="20"/>
                <w:szCs w:val="20"/>
              </w:rPr>
              <w:t xml:space="preserve"> to </w:t>
            </w:r>
            <w:r w:rsidRPr="008C6498">
              <w:rPr>
                <w:rFonts w:ascii="Consolas" w:hAnsi="Consolas" w:cstheme="minorHAnsi"/>
                <w:sz w:val="20"/>
                <w:szCs w:val="20"/>
              </w:rPr>
              <w:t>error</w:t>
            </w:r>
            <w:r w:rsidRPr="008C6498">
              <w:rPr>
                <w:rFonts w:cstheme="minorHAnsi"/>
                <w:sz w:val="20"/>
                <w:szCs w:val="20"/>
              </w:rPr>
              <w:t>.</w:t>
            </w:r>
          </w:p>
        </w:tc>
      </w:tr>
      <w:tr w:rsidR="00A24A47" w:rsidRPr="006F2B68" w14:paraId="2003F149" w14:textId="77777777" w:rsidTr="00C1273C">
        <w:trPr>
          <w:trHeight w:val="144"/>
        </w:trPr>
        <w:tc>
          <w:tcPr>
            <w:tcW w:w="1584" w:type="dxa"/>
            <w:shd w:val="clear" w:color="auto" w:fill="F1F1F1"/>
            <w:tcMar>
              <w:left w:w="43" w:type="dxa"/>
              <w:bottom w:w="101" w:type="dxa"/>
              <w:right w:w="101" w:type="dxa"/>
            </w:tcMar>
          </w:tcPr>
          <w:p w14:paraId="34779D4A"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Rationale</w:t>
            </w:r>
          </w:p>
        </w:tc>
        <w:tc>
          <w:tcPr>
            <w:tcW w:w="7056" w:type="dxa"/>
            <w:shd w:val="clear" w:color="auto" w:fill="F1F1F1"/>
            <w:tcMar>
              <w:left w:w="43" w:type="dxa"/>
              <w:bottom w:w="101" w:type="dxa"/>
              <w:right w:w="101" w:type="dxa"/>
            </w:tcMar>
          </w:tcPr>
          <w:p w14:paraId="6BD9DD19"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Improve robustness of design.</w:t>
            </w:r>
          </w:p>
        </w:tc>
      </w:tr>
      <w:tr w:rsidR="00A24A47" w:rsidRPr="006F2B68" w14:paraId="75B22B03" w14:textId="77777777" w:rsidTr="00C1273C">
        <w:trPr>
          <w:trHeight w:val="144"/>
        </w:trPr>
        <w:tc>
          <w:tcPr>
            <w:tcW w:w="1584" w:type="dxa"/>
            <w:shd w:val="clear" w:color="auto" w:fill="F1F1F1"/>
            <w:tcMar>
              <w:left w:w="43" w:type="dxa"/>
              <w:bottom w:w="101" w:type="dxa"/>
              <w:right w:w="101" w:type="dxa"/>
            </w:tcMar>
          </w:tcPr>
          <w:p w14:paraId="524C31E5"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Model Advisor Checks</w:t>
            </w:r>
          </w:p>
        </w:tc>
        <w:tc>
          <w:tcPr>
            <w:tcW w:w="7056" w:type="dxa"/>
            <w:shd w:val="clear" w:color="auto" w:fill="F1F1F1"/>
            <w:tcMar>
              <w:left w:w="43" w:type="dxa"/>
              <w:bottom w:w="101" w:type="dxa"/>
              <w:right w:w="101" w:type="dxa"/>
            </w:tcMar>
          </w:tcPr>
          <w:p w14:paraId="5022F6C2" w14:textId="3D17162E" w:rsidR="00A24A47" w:rsidRPr="008C6498" w:rsidRDefault="00571D41" w:rsidP="00CE1105">
            <w:pPr>
              <w:pStyle w:val="TableParagraph"/>
              <w:spacing w:before="60"/>
              <w:rPr>
                <w:rFonts w:eastAsia="Cambria" w:cstheme="minorHAnsi"/>
                <w:b/>
                <w:sz w:val="20"/>
                <w:szCs w:val="20"/>
              </w:rPr>
            </w:pPr>
            <w:r w:rsidRPr="008C6498">
              <w:rPr>
                <w:rFonts w:cstheme="minorHAnsi"/>
                <w:b/>
                <w:sz w:val="20"/>
                <w:szCs w:val="20"/>
              </w:rPr>
              <w:t>Modeling Standards for ISO 26262</w:t>
            </w:r>
            <w:r w:rsidR="00A24A47" w:rsidRPr="008C6498">
              <w:rPr>
                <w:rFonts w:cstheme="minorHAnsi"/>
                <w:b/>
                <w:sz w:val="20"/>
                <w:szCs w:val="20"/>
              </w:rPr>
              <w:t xml:space="preserve"> &gt; High-Integrity Systems &gt; Configuration &gt; Check safety-related diagnostic settings that apply to function-call connectivity</w:t>
            </w:r>
          </w:p>
          <w:p w14:paraId="68613EC6"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 xml:space="preserve">For check details, see </w:t>
            </w:r>
            <w:r w:rsidRPr="008C6498">
              <w:rPr>
                <w:rFonts w:eastAsia="Cambria" w:cstheme="minorHAnsi"/>
                <w:sz w:val="20"/>
                <w:szCs w:val="20"/>
                <w:u w:val="single"/>
              </w:rPr>
              <w:t>Check safety-related diagnostic settings that apply to function-call connectivity</w:t>
            </w:r>
            <w:r w:rsidRPr="008C6498">
              <w:rPr>
                <w:rFonts w:eastAsia="Cambria" w:cstheme="minorHAnsi"/>
                <w:sz w:val="20"/>
                <w:szCs w:val="20"/>
              </w:rPr>
              <w:t>.</w:t>
            </w:r>
          </w:p>
        </w:tc>
      </w:tr>
      <w:tr w:rsidR="00D63A43" w:rsidRPr="006F2B68" w14:paraId="3795AEDE" w14:textId="77777777" w:rsidTr="00C1273C">
        <w:trPr>
          <w:trHeight w:val="144"/>
        </w:trPr>
        <w:tc>
          <w:tcPr>
            <w:tcW w:w="1584" w:type="dxa"/>
            <w:shd w:val="clear" w:color="auto" w:fill="F1F1F1"/>
            <w:tcMar>
              <w:left w:w="43" w:type="dxa"/>
              <w:bottom w:w="101" w:type="dxa"/>
              <w:right w:w="101" w:type="dxa"/>
            </w:tcMar>
          </w:tcPr>
          <w:p w14:paraId="67B29F40" w14:textId="446592C3" w:rsidR="00D63A43" w:rsidRPr="008C6498" w:rsidRDefault="00D63A43" w:rsidP="00D63A43">
            <w:pPr>
              <w:pStyle w:val="TableParagraph"/>
              <w:spacing w:before="60"/>
              <w:rPr>
                <w:rFonts w:cstheme="minorHAnsi"/>
                <w:sz w:val="20"/>
                <w:szCs w:val="20"/>
              </w:rPr>
            </w:pPr>
            <w:r w:rsidRPr="008C6498">
              <w:rPr>
                <w:rFonts w:cstheme="minorHAnsi"/>
                <w:sz w:val="20"/>
                <w:szCs w:val="20"/>
              </w:rPr>
              <w:t>References</w:t>
            </w:r>
          </w:p>
        </w:tc>
        <w:tc>
          <w:tcPr>
            <w:tcW w:w="7056" w:type="dxa"/>
            <w:shd w:val="clear" w:color="auto" w:fill="F1F1F1"/>
            <w:tcMar>
              <w:left w:w="43" w:type="dxa"/>
              <w:bottom w:w="101" w:type="dxa"/>
              <w:right w:w="101" w:type="dxa"/>
            </w:tcMar>
          </w:tcPr>
          <w:p w14:paraId="4A945535" w14:textId="2464D3B4" w:rsidR="0005459A" w:rsidRPr="008C6498" w:rsidRDefault="0005459A" w:rsidP="008C6498">
            <w:pPr>
              <w:pStyle w:val="TableParagraph"/>
              <w:numPr>
                <w:ilvl w:val="0"/>
                <w:numId w:val="99"/>
              </w:numPr>
              <w:spacing w:before="60"/>
              <w:ind w:left="230" w:hanging="230"/>
              <w:rPr>
                <w:rFonts w:eastAsia="Cambria" w:cstheme="minorHAnsi"/>
                <w:sz w:val="20"/>
                <w:szCs w:val="20"/>
              </w:rPr>
            </w:pPr>
            <w:r w:rsidRPr="008C6498">
              <w:rPr>
                <w:rFonts w:eastAsia="Cambria" w:cstheme="minorHAnsi"/>
                <w:sz w:val="20"/>
                <w:szCs w:val="20"/>
              </w:rPr>
              <w:t>ISO 26262-6, Table 1 (1b) 'Use of language subsets'</w:t>
            </w:r>
          </w:p>
        </w:tc>
      </w:tr>
      <w:tr w:rsidR="00A24A47" w:rsidRPr="006F2B68" w14:paraId="0A89E2E0" w14:textId="77777777" w:rsidTr="00C1273C">
        <w:trPr>
          <w:trHeight w:val="144"/>
        </w:trPr>
        <w:tc>
          <w:tcPr>
            <w:tcW w:w="1584" w:type="dxa"/>
            <w:shd w:val="clear" w:color="auto" w:fill="F1F1F1"/>
            <w:tcMar>
              <w:left w:w="43" w:type="dxa"/>
              <w:bottom w:w="101" w:type="dxa"/>
              <w:right w:w="101" w:type="dxa"/>
            </w:tcMar>
          </w:tcPr>
          <w:p w14:paraId="4F29004F"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See Also</w:t>
            </w:r>
          </w:p>
        </w:tc>
        <w:tc>
          <w:tcPr>
            <w:tcW w:w="7056" w:type="dxa"/>
            <w:shd w:val="clear" w:color="auto" w:fill="F1F1F1"/>
            <w:tcMar>
              <w:left w:w="43" w:type="dxa"/>
              <w:bottom w:w="101" w:type="dxa"/>
              <w:right w:w="101" w:type="dxa"/>
            </w:tcMar>
          </w:tcPr>
          <w:p w14:paraId="72FDB807"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Model Configuration Parameters: Connectivity Diagnostics (Simulink)</w:t>
            </w:r>
          </w:p>
        </w:tc>
      </w:tr>
      <w:tr w:rsidR="00A24A47" w:rsidRPr="006F2B68" w14:paraId="4D19EA0B" w14:textId="77777777" w:rsidTr="00C1273C">
        <w:trPr>
          <w:trHeight w:val="144"/>
        </w:trPr>
        <w:tc>
          <w:tcPr>
            <w:tcW w:w="1584" w:type="dxa"/>
            <w:shd w:val="clear" w:color="auto" w:fill="F1F1F1"/>
            <w:tcMar>
              <w:left w:w="43" w:type="dxa"/>
              <w:bottom w:w="101" w:type="dxa"/>
              <w:right w:w="101" w:type="dxa"/>
            </w:tcMar>
          </w:tcPr>
          <w:p w14:paraId="66D16871"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Last Changed</w:t>
            </w:r>
          </w:p>
        </w:tc>
        <w:tc>
          <w:tcPr>
            <w:tcW w:w="7056" w:type="dxa"/>
            <w:shd w:val="clear" w:color="auto" w:fill="F1F1F1"/>
            <w:tcMar>
              <w:left w:w="43" w:type="dxa"/>
              <w:bottom w:w="101" w:type="dxa"/>
              <w:right w:w="101" w:type="dxa"/>
            </w:tcMar>
          </w:tcPr>
          <w:p w14:paraId="0AA09251"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R2017b</w:t>
            </w:r>
          </w:p>
        </w:tc>
      </w:tr>
    </w:tbl>
    <w:p w14:paraId="571823E8" w14:textId="77777777" w:rsidR="00A24A47" w:rsidRPr="006F2B68" w:rsidRDefault="00A24A47" w:rsidP="00A8330E">
      <w:pPr>
        <w:pStyle w:val="UnNumberedHeading4"/>
        <w:rPr>
          <w:rFonts w:eastAsia="Calibri"/>
        </w:rPr>
      </w:pPr>
      <w:bookmarkStart w:id="178" w:name="_Toc511050791"/>
      <w:r w:rsidRPr="006F2B68">
        <w:t>hisl_0309: Configuration Parameters &gt; Diagnostics &gt; Type Conversion</w:t>
      </w:r>
      <w:bookmarkEnd w:id="178"/>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6F2B68" w14:paraId="327F1B56" w14:textId="77777777" w:rsidTr="00C1273C">
        <w:trPr>
          <w:trHeight w:val="144"/>
        </w:trPr>
        <w:tc>
          <w:tcPr>
            <w:tcW w:w="1584" w:type="dxa"/>
            <w:shd w:val="clear" w:color="auto" w:fill="B1B1B1"/>
            <w:tcMar>
              <w:left w:w="43" w:type="dxa"/>
              <w:bottom w:w="101" w:type="dxa"/>
              <w:right w:w="101" w:type="dxa"/>
            </w:tcMar>
          </w:tcPr>
          <w:p w14:paraId="542650EC" w14:textId="77777777" w:rsidR="00A24A47" w:rsidRPr="008C6498" w:rsidRDefault="00A24A47" w:rsidP="00CE1105">
            <w:pPr>
              <w:pStyle w:val="TableParagraph"/>
              <w:spacing w:before="60"/>
              <w:rPr>
                <w:rFonts w:eastAsia="Calibri" w:cstheme="minorHAnsi"/>
                <w:b/>
                <w:sz w:val="20"/>
                <w:szCs w:val="20"/>
              </w:rPr>
            </w:pPr>
            <w:r w:rsidRPr="008C6498">
              <w:rPr>
                <w:rFonts w:cstheme="minorHAnsi"/>
                <w:b/>
                <w:sz w:val="20"/>
                <w:szCs w:val="20"/>
              </w:rPr>
              <w:t>ID: Title</w:t>
            </w:r>
          </w:p>
        </w:tc>
        <w:tc>
          <w:tcPr>
            <w:tcW w:w="7056" w:type="dxa"/>
            <w:shd w:val="clear" w:color="auto" w:fill="B1B1B1"/>
            <w:tcMar>
              <w:left w:w="43" w:type="dxa"/>
              <w:bottom w:w="101" w:type="dxa"/>
              <w:right w:w="101" w:type="dxa"/>
            </w:tcMar>
          </w:tcPr>
          <w:p w14:paraId="5CFB5F2D" w14:textId="77777777" w:rsidR="00A24A47" w:rsidRPr="008C6498" w:rsidRDefault="00A24A47" w:rsidP="00CE1105">
            <w:pPr>
              <w:pStyle w:val="TableParagraph"/>
              <w:spacing w:before="60"/>
              <w:rPr>
                <w:rFonts w:eastAsia="Calibri" w:cstheme="minorHAnsi"/>
                <w:b/>
                <w:sz w:val="20"/>
                <w:szCs w:val="20"/>
              </w:rPr>
            </w:pPr>
            <w:r w:rsidRPr="008C6498">
              <w:rPr>
                <w:rFonts w:cstheme="minorHAnsi"/>
                <w:b/>
                <w:sz w:val="20"/>
                <w:szCs w:val="20"/>
              </w:rPr>
              <w:t>hisl_0309: Configuration Parameters &gt; Diagnostics &gt; Type Conversion</w:t>
            </w:r>
          </w:p>
        </w:tc>
      </w:tr>
      <w:tr w:rsidR="00A24A47" w:rsidRPr="006F2B68" w14:paraId="366D303E" w14:textId="77777777" w:rsidTr="00C1273C">
        <w:trPr>
          <w:trHeight w:val="144"/>
        </w:trPr>
        <w:tc>
          <w:tcPr>
            <w:tcW w:w="1584" w:type="dxa"/>
            <w:shd w:val="clear" w:color="auto" w:fill="F1F1F1"/>
            <w:tcMar>
              <w:left w:w="43" w:type="dxa"/>
              <w:bottom w:w="101" w:type="dxa"/>
              <w:right w:w="101" w:type="dxa"/>
            </w:tcMar>
          </w:tcPr>
          <w:p w14:paraId="514891DA"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Description</w:t>
            </w:r>
          </w:p>
        </w:tc>
        <w:tc>
          <w:tcPr>
            <w:tcW w:w="7056" w:type="dxa"/>
            <w:shd w:val="clear" w:color="auto" w:fill="F1F1F1"/>
            <w:tcMar>
              <w:left w:w="43" w:type="dxa"/>
              <w:bottom w:w="101" w:type="dxa"/>
              <w:right w:w="101" w:type="dxa"/>
            </w:tcMar>
          </w:tcPr>
          <w:p w14:paraId="68102957"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 xml:space="preserve">In the Configuration Parameters dialog box, on the </w:t>
            </w:r>
            <w:r w:rsidRPr="008C6498">
              <w:rPr>
                <w:rFonts w:cstheme="minorHAnsi"/>
                <w:b/>
                <w:sz w:val="20"/>
                <w:szCs w:val="20"/>
              </w:rPr>
              <w:t>Diagnostics &gt; Type Conversion</w:t>
            </w:r>
            <w:r w:rsidRPr="008C6498">
              <w:rPr>
                <w:rFonts w:cstheme="minorHAnsi"/>
                <w:sz w:val="20"/>
                <w:szCs w:val="20"/>
              </w:rPr>
              <w:t xml:space="preserve"> pane, set these parameters as follows:</w:t>
            </w:r>
          </w:p>
          <w:p w14:paraId="4F0EE3F1"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eastAsia="Lucida Console" w:cstheme="minorHAnsi"/>
                <w:b/>
                <w:sz w:val="20"/>
                <w:szCs w:val="20"/>
              </w:rPr>
              <w:t>Unnecessary type conversion</w:t>
            </w:r>
            <w:r w:rsidRPr="008C6498">
              <w:rPr>
                <w:rFonts w:eastAsia="Lucida Console" w:cstheme="minorHAnsi"/>
                <w:sz w:val="20"/>
                <w:szCs w:val="20"/>
              </w:rPr>
              <w:t xml:space="preserve"> to </w:t>
            </w:r>
            <w:r w:rsidRPr="008C6498">
              <w:rPr>
                <w:rFonts w:ascii="Consolas" w:eastAsia="Lucida Console" w:hAnsi="Consolas" w:cs="Courier New"/>
                <w:sz w:val="20"/>
                <w:szCs w:val="20"/>
              </w:rPr>
              <w:t>warning</w:t>
            </w:r>
          </w:p>
          <w:p w14:paraId="094B7FA1"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Vector/matrix block input conversion</w:t>
            </w:r>
            <w:r w:rsidRPr="008C6498">
              <w:rPr>
                <w:rFonts w:cstheme="minorHAnsi"/>
                <w:sz w:val="20"/>
                <w:szCs w:val="20"/>
              </w:rPr>
              <w:t xml:space="preserve"> to </w:t>
            </w:r>
            <w:r w:rsidRPr="008C6498">
              <w:rPr>
                <w:rFonts w:ascii="Consolas" w:hAnsi="Consolas" w:cs="Courier New"/>
                <w:sz w:val="20"/>
                <w:szCs w:val="20"/>
              </w:rPr>
              <w:t>error</w:t>
            </w:r>
          </w:p>
          <w:p w14:paraId="306BE642"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eastAsia="Lucida Console" w:cstheme="minorHAnsi"/>
                <w:b/>
                <w:sz w:val="20"/>
                <w:szCs w:val="20"/>
              </w:rPr>
              <w:t>32-bit integer to single precision float conversion</w:t>
            </w:r>
            <w:r w:rsidRPr="008C6498">
              <w:rPr>
                <w:rFonts w:eastAsia="Lucida Console" w:cstheme="minorHAnsi"/>
                <w:sz w:val="20"/>
                <w:szCs w:val="20"/>
              </w:rPr>
              <w:t xml:space="preserve"> to </w:t>
            </w:r>
            <w:r w:rsidRPr="008C6498">
              <w:rPr>
                <w:rFonts w:ascii="Consolas" w:eastAsia="Lucida Console" w:hAnsi="Consolas" w:cs="Courier New"/>
                <w:sz w:val="20"/>
                <w:szCs w:val="20"/>
              </w:rPr>
              <w:t>warning</w:t>
            </w:r>
          </w:p>
        </w:tc>
      </w:tr>
      <w:tr w:rsidR="00A24A47" w:rsidRPr="006F2B68" w14:paraId="551AB410" w14:textId="77777777" w:rsidTr="00C1273C">
        <w:trPr>
          <w:trHeight w:val="144"/>
        </w:trPr>
        <w:tc>
          <w:tcPr>
            <w:tcW w:w="1584" w:type="dxa"/>
            <w:shd w:val="clear" w:color="auto" w:fill="F1F1F1"/>
            <w:tcMar>
              <w:left w:w="43" w:type="dxa"/>
              <w:bottom w:w="101" w:type="dxa"/>
              <w:right w:w="101" w:type="dxa"/>
            </w:tcMar>
          </w:tcPr>
          <w:p w14:paraId="15E09231"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Rationale</w:t>
            </w:r>
          </w:p>
        </w:tc>
        <w:tc>
          <w:tcPr>
            <w:tcW w:w="7056" w:type="dxa"/>
            <w:shd w:val="clear" w:color="auto" w:fill="F1F1F1"/>
            <w:tcMar>
              <w:left w:w="43" w:type="dxa"/>
              <w:bottom w:w="101" w:type="dxa"/>
              <w:right w:w="101" w:type="dxa"/>
            </w:tcMar>
          </w:tcPr>
          <w:p w14:paraId="63552935"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Improve robustness of design.</w:t>
            </w:r>
          </w:p>
        </w:tc>
      </w:tr>
      <w:tr w:rsidR="00A24A47" w:rsidRPr="006F2B68" w14:paraId="064A1098" w14:textId="77777777" w:rsidTr="00C1273C">
        <w:trPr>
          <w:trHeight w:val="144"/>
        </w:trPr>
        <w:tc>
          <w:tcPr>
            <w:tcW w:w="1584" w:type="dxa"/>
            <w:shd w:val="clear" w:color="auto" w:fill="F1F1F1"/>
            <w:tcMar>
              <w:left w:w="43" w:type="dxa"/>
              <w:bottom w:w="101" w:type="dxa"/>
              <w:right w:w="101" w:type="dxa"/>
            </w:tcMar>
          </w:tcPr>
          <w:p w14:paraId="7C7AB388"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Model Advisor Checks</w:t>
            </w:r>
          </w:p>
        </w:tc>
        <w:tc>
          <w:tcPr>
            <w:tcW w:w="7056" w:type="dxa"/>
            <w:shd w:val="clear" w:color="auto" w:fill="F1F1F1"/>
            <w:tcMar>
              <w:left w:w="43" w:type="dxa"/>
              <w:bottom w:w="101" w:type="dxa"/>
              <w:right w:w="101" w:type="dxa"/>
            </w:tcMar>
          </w:tcPr>
          <w:p w14:paraId="0A4673ED" w14:textId="4D9AEAFA" w:rsidR="00A24A47" w:rsidRPr="008C6498" w:rsidRDefault="00571D41" w:rsidP="00CE1105">
            <w:pPr>
              <w:pStyle w:val="TableParagraph"/>
              <w:spacing w:before="60"/>
              <w:rPr>
                <w:rFonts w:eastAsia="Cambria" w:cstheme="minorHAnsi"/>
                <w:b/>
                <w:sz w:val="20"/>
                <w:szCs w:val="20"/>
              </w:rPr>
            </w:pPr>
            <w:r w:rsidRPr="008C6498">
              <w:rPr>
                <w:rFonts w:cstheme="minorHAnsi"/>
                <w:b/>
                <w:sz w:val="20"/>
                <w:szCs w:val="20"/>
              </w:rPr>
              <w:t>Modeling Standards for ISO 26262</w:t>
            </w:r>
            <w:r w:rsidR="00A24A47" w:rsidRPr="008C6498">
              <w:rPr>
                <w:rFonts w:cstheme="minorHAnsi"/>
                <w:b/>
                <w:sz w:val="20"/>
                <w:szCs w:val="20"/>
              </w:rPr>
              <w:t xml:space="preserve"> &gt; High-Integrity Systems &gt; Configuration &gt; Check safety-related diagnostic settings for type conversions</w:t>
            </w:r>
          </w:p>
          <w:p w14:paraId="4BDA06F7"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 xml:space="preserve">For check details, see </w:t>
            </w:r>
            <w:r w:rsidRPr="008C6498">
              <w:rPr>
                <w:rFonts w:eastAsia="Cambria" w:cstheme="minorHAnsi"/>
                <w:sz w:val="20"/>
                <w:szCs w:val="20"/>
                <w:u w:val="single"/>
              </w:rPr>
              <w:t>Check safety-related diagnostic settings for type conversions</w:t>
            </w:r>
            <w:r w:rsidRPr="008C6498">
              <w:rPr>
                <w:rFonts w:eastAsia="Cambria" w:cstheme="minorHAnsi"/>
                <w:sz w:val="20"/>
                <w:szCs w:val="20"/>
              </w:rPr>
              <w:t>.</w:t>
            </w:r>
          </w:p>
        </w:tc>
      </w:tr>
      <w:tr w:rsidR="00D63A43" w:rsidRPr="006F2B68" w14:paraId="02086E3B" w14:textId="77777777" w:rsidTr="00C1273C">
        <w:trPr>
          <w:trHeight w:val="144"/>
        </w:trPr>
        <w:tc>
          <w:tcPr>
            <w:tcW w:w="1584" w:type="dxa"/>
            <w:shd w:val="clear" w:color="auto" w:fill="F1F1F1"/>
            <w:tcMar>
              <w:left w:w="43" w:type="dxa"/>
              <w:bottom w:w="101" w:type="dxa"/>
              <w:right w:w="101" w:type="dxa"/>
            </w:tcMar>
          </w:tcPr>
          <w:p w14:paraId="137F165F" w14:textId="049371CE" w:rsidR="00D63A43" w:rsidRPr="008C6498" w:rsidRDefault="00D63A43" w:rsidP="00D63A43">
            <w:pPr>
              <w:pStyle w:val="TableParagraph"/>
              <w:spacing w:before="60"/>
              <w:rPr>
                <w:rFonts w:cstheme="minorHAnsi"/>
                <w:sz w:val="20"/>
                <w:szCs w:val="20"/>
              </w:rPr>
            </w:pPr>
            <w:r w:rsidRPr="008C6498">
              <w:rPr>
                <w:rFonts w:cstheme="minorHAnsi"/>
                <w:sz w:val="20"/>
                <w:szCs w:val="20"/>
              </w:rPr>
              <w:t>References</w:t>
            </w:r>
          </w:p>
        </w:tc>
        <w:tc>
          <w:tcPr>
            <w:tcW w:w="7056" w:type="dxa"/>
            <w:shd w:val="clear" w:color="auto" w:fill="F1F1F1"/>
            <w:tcMar>
              <w:left w:w="43" w:type="dxa"/>
              <w:bottom w:w="101" w:type="dxa"/>
              <w:right w:w="101" w:type="dxa"/>
            </w:tcMar>
          </w:tcPr>
          <w:p w14:paraId="0D89FF00" w14:textId="298D455D" w:rsidR="0005459A" w:rsidRPr="008C6498" w:rsidRDefault="0005459A" w:rsidP="008C6498">
            <w:pPr>
              <w:pStyle w:val="TableParagraph"/>
              <w:numPr>
                <w:ilvl w:val="0"/>
                <w:numId w:val="100"/>
              </w:numPr>
              <w:spacing w:before="60"/>
              <w:ind w:left="230" w:hanging="230"/>
              <w:rPr>
                <w:rFonts w:eastAsia="Cambria" w:cstheme="minorHAnsi"/>
                <w:sz w:val="20"/>
                <w:szCs w:val="20"/>
              </w:rPr>
            </w:pPr>
            <w:r w:rsidRPr="008C6498">
              <w:rPr>
                <w:rFonts w:eastAsia="Cambria" w:cstheme="minorHAnsi"/>
                <w:sz w:val="20"/>
                <w:szCs w:val="20"/>
              </w:rPr>
              <w:t>ISO 26262-6, Table 1 (1b) 'Use of language subsets'</w:t>
            </w:r>
            <w:r w:rsidRPr="008C6498">
              <w:rPr>
                <w:rFonts w:eastAsia="Cambria" w:cstheme="minorHAnsi"/>
                <w:sz w:val="20"/>
                <w:szCs w:val="20"/>
              </w:rPr>
              <w:br/>
              <w:t>ISO 26262-6, Table 1 (1c) 'Enforcement of strong typing'</w:t>
            </w:r>
            <w:r w:rsidRPr="008C6498">
              <w:rPr>
                <w:rFonts w:eastAsia="Cambria" w:cstheme="minorHAnsi"/>
                <w:sz w:val="20"/>
                <w:szCs w:val="20"/>
              </w:rPr>
              <w:br/>
            </w:r>
            <w:r w:rsidRPr="008C6498">
              <w:rPr>
                <w:rFonts w:eastAsia="Cambria" w:cstheme="minorHAnsi"/>
                <w:sz w:val="20"/>
                <w:szCs w:val="20"/>
              </w:rPr>
              <w:lastRenderedPageBreak/>
              <w:t>ISO 26262-6, Table 1 (1d) 'Use of defensive implementation techniques'</w:t>
            </w:r>
          </w:p>
        </w:tc>
      </w:tr>
      <w:tr w:rsidR="00A24A47" w:rsidRPr="006F2B68" w14:paraId="0CF8830A" w14:textId="77777777" w:rsidTr="00C1273C">
        <w:trPr>
          <w:trHeight w:val="144"/>
        </w:trPr>
        <w:tc>
          <w:tcPr>
            <w:tcW w:w="1584" w:type="dxa"/>
            <w:shd w:val="clear" w:color="auto" w:fill="F1F1F1"/>
            <w:tcMar>
              <w:left w:w="43" w:type="dxa"/>
              <w:bottom w:w="101" w:type="dxa"/>
              <w:right w:w="101" w:type="dxa"/>
            </w:tcMar>
          </w:tcPr>
          <w:p w14:paraId="626B490B"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lastRenderedPageBreak/>
              <w:t>See Also</w:t>
            </w:r>
          </w:p>
        </w:tc>
        <w:tc>
          <w:tcPr>
            <w:tcW w:w="7056" w:type="dxa"/>
            <w:shd w:val="clear" w:color="auto" w:fill="F1F1F1"/>
            <w:tcMar>
              <w:left w:w="43" w:type="dxa"/>
              <w:bottom w:w="101" w:type="dxa"/>
              <w:right w:w="101" w:type="dxa"/>
            </w:tcMar>
          </w:tcPr>
          <w:p w14:paraId="48DE232E"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Model Configuration Parameters: Type Conversion Diagnostics (Simulink)</w:t>
            </w:r>
          </w:p>
        </w:tc>
      </w:tr>
      <w:tr w:rsidR="00A24A47" w:rsidRPr="006F2B68" w14:paraId="03BD13DB" w14:textId="77777777" w:rsidTr="00C1273C">
        <w:trPr>
          <w:trHeight w:val="144"/>
        </w:trPr>
        <w:tc>
          <w:tcPr>
            <w:tcW w:w="1584" w:type="dxa"/>
            <w:shd w:val="clear" w:color="auto" w:fill="F1F1F1"/>
            <w:tcMar>
              <w:left w:w="43" w:type="dxa"/>
              <w:bottom w:w="101" w:type="dxa"/>
              <w:right w:w="101" w:type="dxa"/>
            </w:tcMar>
          </w:tcPr>
          <w:p w14:paraId="34C7DC9E"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Last Changed</w:t>
            </w:r>
          </w:p>
        </w:tc>
        <w:tc>
          <w:tcPr>
            <w:tcW w:w="7056" w:type="dxa"/>
            <w:shd w:val="clear" w:color="auto" w:fill="F1F1F1"/>
            <w:tcMar>
              <w:left w:w="43" w:type="dxa"/>
              <w:bottom w:w="101" w:type="dxa"/>
              <w:right w:w="101" w:type="dxa"/>
            </w:tcMar>
          </w:tcPr>
          <w:p w14:paraId="726765E6"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R2017b</w:t>
            </w:r>
          </w:p>
        </w:tc>
      </w:tr>
    </w:tbl>
    <w:p w14:paraId="70715FB2" w14:textId="77777777" w:rsidR="00A24A47" w:rsidRPr="006F2B68" w:rsidRDefault="00A24A47" w:rsidP="00A8330E">
      <w:pPr>
        <w:pStyle w:val="UnNumberedHeading4"/>
        <w:rPr>
          <w:rFonts w:eastAsia="Calibri"/>
        </w:rPr>
      </w:pPr>
      <w:bookmarkStart w:id="179" w:name="_Toc511050792"/>
      <w:r w:rsidRPr="006F2B68">
        <w:t>hisl_0310: Configuration Parameters &gt; Diagnostics &gt; Model Referencing</w:t>
      </w:r>
      <w:bookmarkEnd w:id="179"/>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6F2B68" w14:paraId="4BD51D94" w14:textId="77777777" w:rsidTr="00C1273C">
        <w:trPr>
          <w:trHeight w:val="144"/>
        </w:trPr>
        <w:tc>
          <w:tcPr>
            <w:tcW w:w="1584" w:type="dxa"/>
            <w:shd w:val="clear" w:color="auto" w:fill="B1B1B1"/>
            <w:tcMar>
              <w:left w:w="43" w:type="dxa"/>
              <w:bottom w:w="101" w:type="dxa"/>
              <w:right w:w="101" w:type="dxa"/>
            </w:tcMar>
          </w:tcPr>
          <w:p w14:paraId="48712ED1" w14:textId="77777777" w:rsidR="00A24A47" w:rsidRPr="008C6498" w:rsidRDefault="00A24A47" w:rsidP="00CE1105">
            <w:pPr>
              <w:pStyle w:val="TableParagraph"/>
              <w:spacing w:before="60"/>
              <w:rPr>
                <w:rFonts w:eastAsia="Calibri" w:cstheme="minorHAnsi"/>
                <w:b/>
                <w:sz w:val="20"/>
                <w:szCs w:val="20"/>
              </w:rPr>
            </w:pPr>
            <w:r w:rsidRPr="008C6498">
              <w:rPr>
                <w:rFonts w:cstheme="minorHAnsi"/>
                <w:b/>
                <w:sz w:val="20"/>
                <w:szCs w:val="20"/>
              </w:rPr>
              <w:t>ID: Title</w:t>
            </w:r>
          </w:p>
        </w:tc>
        <w:tc>
          <w:tcPr>
            <w:tcW w:w="7056" w:type="dxa"/>
            <w:shd w:val="clear" w:color="auto" w:fill="B1B1B1"/>
            <w:tcMar>
              <w:left w:w="43" w:type="dxa"/>
              <w:bottom w:w="101" w:type="dxa"/>
              <w:right w:w="101" w:type="dxa"/>
            </w:tcMar>
          </w:tcPr>
          <w:p w14:paraId="391DEB35" w14:textId="77777777" w:rsidR="00A24A47" w:rsidRPr="008C6498" w:rsidRDefault="00A24A47" w:rsidP="00CE1105">
            <w:pPr>
              <w:pStyle w:val="TableParagraph"/>
              <w:spacing w:before="60"/>
              <w:rPr>
                <w:rFonts w:eastAsia="Calibri" w:cstheme="minorHAnsi"/>
                <w:b/>
                <w:sz w:val="20"/>
                <w:szCs w:val="20"/>
              </w:rPr>
            </w:pPr>
            <w:r w:rsidRPr="008C6498">
              <w:rPr>
                <w:rFonts w:cstheme="minorHAnsi"/>
                <w:b/>
                <w:sz w:val="20"/>
                <w:szCs w:val="20"/>
              </w:rPr>
              <w:t>hisl_0310: Configuration Parameters &gt; Diagnostics &gt; Model Referencing</w:t>
            </w:r>
          </w:p>
        </w:tc>
      </w:tr>
      <w:tr w:rsidR="00A24A47" w:rsidRPr="006F2B68" w14:paraId="79C64ACB" w14:textId="77777777" w:rsidTr="00C1273C">
        <w:trPr>
          <w:trHeight w:val="144"/>
        </w:trPr>
        <w:tc>
          <w:tcPr>
            <w:tcW w:w="1584" w:type="dxa"/>
            <w:shd w:val="clear" w:color="auto" w:fill="F1F1F1"/>
            <w:tcMar>
              <w:left w:w="43" w:type="dxa"/>
              <w:bottom w:w="101" w:type="dxa"/>
              <w:right w:w="101" w:type="dxa"/>
            </w:tcMar>
          </w:tcPr>
          <w:p w14:paraId="49DCA1FD"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Description</w:t>
            </w:r>
          </w:p>
        </w:tc>
        <w:tc>
          <w:tcPr>
            <w:tcW w:w="7056" w:type="dxa"/>
            <w:shd w:val="clear" w:color="auto" w:fill="F1F1F1"/>
            <w:tcMar>
              <w:left w:w="43" w:type="dxa"/>
              <w:bottom w:w="101" w:type="dxa"/>
              <w:right w:w="101" w:type="dxa"/>
            </w:tcMar>
          </w:tcPr>
          <w:p w14:paraId="303F3DFA"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 xml:space="preserve">In the Configuration Parameters dialog box, on the </w:t>
            </w:r>
            <w:r w:rsidRPr="008C6498">
              <w:rPr>
                <w:rFonts w:cstheme="minorHAnsi"/>
                <w:b/>
                <w:sz w:val="20"/>
                <w:szCs w:val="20"/>
              </w:rPr>
              <w:t>Diagnostics &gt; Model Referencing</w:t>
            </w:r>
            <w:r w:rsidRPr="008C6498">
              <w:rPr>
                <w:rFonts w:cstheme="minorHAnsi"/>
                <w:sz w:val="20"/>
                <w:szCs w:val="20"/>
              </w:rPr>
              <w:t xml:space="preserve"> pane, set these parameters as follows:</w:t>
            </w:r>
          </w:p>
          <w:p w14:paraId="05397C36"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Port and parameter mismatch</w:t>
            </w:r>
            <w:r w:rsidRPr="008C6498">
              <w:rPr>
                <w:rFonts w:cstheme="minorHAnsi"/>
                <w:sz w:val="20"/>
                <w:szCs w:val="20"/>
              </w:rPr>
              <w:t xml:space="preserve"> to </w:t>
            </w:r>
            <w:r w:rsidRPr="008C6498">
              <w:rPr>
                <w:rFonts w:ascii="Consolas" w:hAnsi="Consolas" w:cs="Courier New"/>
                <w:sz w:val="20"/>
                <w:szCs w:val="20"/>
              </w:rPr>
              <w:t>error</w:t>
            </w:r>
          </w:p>
          <w:p w14:paraId="095ED5AC"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Invalid root Inport/Outport block connection</w:t>
            </w:r>
            <w:r w:rsidRPr="008C6498">
              <w:rPr>
                <w:rFonts w:cstheme="minorHAnsi"/>
                <w:sz w:val="20"/>
                <w:szCs w:val="20"/>
              </w:rPr>
              <w:t xml:space="preserve"> to </w:t>
            </w:r>
            <w:r w:rsidRPr="008C6498">
              <w:rPr>
                <w:rFonts w:ascii="Consolas" w:hAnsi="Consolas" w:cs="Courier New"/>
                <w:sz w:val="20"/>
                <w:szCs w:val="20"/>
              </w:rPr>
              <w:t>error</w:t>
            </w:r>
          </w:p>
          <w:p w14:paraId="1637E7DA"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Unsupported data logging</w:t>
            </w:r>
            <w:r w:rsidRPr="008C6498">
              <w:rPr>
                <w:rFonts w:cstheme="minorHAnsi"/>
                <w:sz w:val="20"/>
                <w:szCs w:val="20"/>
              </w:rPr>
              <w:t xml:space="preserve"> to </w:t>
            </w:r>
            <w:r w:rsidRPr="008C6498">
              <w:rPr>
                <w:rFonts w:ascii="Consolas" w:hAnsi="Consolas" w:cs="Courier New"/>
                <w:sz w:val="20"/>
                <w:szCs w:val="20"/>
              </w:rPr>
              <w:t>error</w:t>
            </w:r>
          </w:p>
        </w:tc>
      </w:tr>
      <w:tr w:rsidR="00A24A47" w:rsidRPr="006F2B68" w14:paraId="1ADA9EE0" w14:textId="77777777" w:rsidTr="00C1273C">
        <w:trPr>
          <w:trHeight w:val="144"/>
        </w:trPr>
        <w:tc>
          <w:tcPr>
            <w:tcW w:w="1584" w:type="dxa"/>
            <w:shd w:val="clear" w:color="auto" w:fill="F1F1F1"/>
            <w:tcMar>
              <w:left w:w="43" w:type="dxa"/>
              <w:bottom w:w="101" w:type="dxa"/>
              <w:right w:w="101" w:type="dxa"/>
            </w:tcMar>
          </w:tcPr>
          <w:p w14:paraId="47303B37"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Rationale</w:t>
            </w:r>
          </w:p>
        </w:tc>
        <w:tc>
          <w:tcPr>
            <w:tcW w:w="7056" w:type="dxa"/>
            <w:shd w:val="clear" w:color="auto" w:fill="F1F1F1"/>
            <w:tcMar>
              <w:left w:w="43" w:type="dxa"/>
              <w:bottom w:w="101" w:type="dxa"/>
              <w:right w:w="101" w:type="dxa"/>
            </w:tcMar>
          </w:tcPr>
          <w:p w14:paraId="205C955C"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Improve robustness of design.</w:t>
            </w:r>
          </w:p>
        </w:tc>
      </w:tr>
      <w:tr w:rsidR="00A24A47" w:rsidRPr="006F2B68" w14:paraId="1841B145" w14:textId="77777777" w:rsidTr="00C1273C">
        <w:trPr>
          <w:trHeight w:val="144"/>
        </w:trPr>
        <w:tc>
          <w:tcPr>
            <w:tcW w:w="1584" w:type="dxa"/>
            <w:shd w:val="clear" w:color="auto" w:fill="F1F1F1"/>
            <w:tcMar>
              <w:left w:w="43" w:type="dxa"/>
              <w:bottom w:w="101" w:type="dxa"/>
              <w:right w:w="101" w:type="dxa"/>
            </w:tcMar>
          </w:tcPr>
          <w:p w14:paraId="500DB08B"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Model Advisor Checks</w:t>
            </w:r>
          </w:p>
        </w:tc>
        <w:tc>
          <w:tcPr>
            <w:tcW w:w="7056" w:type="dxa"/>
            <w:shd w:val="clear" w:color="auto" w:fill="F1F1F1"/>
            <w:tcMar>
              <w:left w:w="43" w:type="dxa"/>
              <w:bottom w:w="101" w:type="dxa"/>
              <w:right w:w="101" w:type="dxa"/>
            </w:tcMar>
          </w:tcPr>
          <w:p w14:paraId="383AB50A" w14:textId="5A405194" w:rsidR="00A24A47" w:rsidRPr="008C6498" w:rsidRDefault="00571D41" w:rsidP="00CE1105">
            <w:pPr>
              <w:pStyle w:val="TableParagraph"/>
              <w:spacing w:before="60"/>
              <w:rPr>
                <w:rFonts w:eastAsia="Cambria" w:cstheme="minorHAnsi"/>
                <w:b/>
                <w:sz w:val="20"/>
                <w:szCs w:val="20"/>
              </w:rPr>
            </w:pPr>
            <w:r w:rsidRPr="008C6498">
              <w:rPr>
                <w:rFonts w:cstheme="minorHAnsi"/>
                <w:b/>
                <w:sz w:val="20"/>
                <w:szCs w:val="20"/>
              </w:rPr>
              <w:t>Modeling Standards for ISO 26262</w:t>
            </w:r>
            <w:r w:rsidR="00A24A47" w:rsidRPr="008C6498">
              <w:rPr>
                <w:rFonts w:cstheme="minorHAnsi"/>
                <w:b/>
                <w:sz w:val="20"/>
                <w:szCs w:val="20"/>
              </w:rPr>
              <w:t xml:space="preserve"> &gt; High-Integrity Systems &gt; Configuration &gt; Check safety-related diagnostic settings for model referencing</w:t>
            </w:r>
          </w:p>
          <w:p w14:paraId="3F4013BB"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 xml:space="preserve">For check details, see </w:t>
            </w:r>
            <w:r w:rsidRPr="008C6498">
              <w:rPr>
                <w:rFonts w:eastAsia="Cambria" w:cstheme="minorHAnsi"/>
                <w:sz w:val="20"/>
                <w:szCs w:val="20"/>
                <w:u w:val="single"/>
              </w:rPr>
              <w:t>Check safety-related diagnostic settings for model referencing</w:t>
            </w:r>
            <w:r w:rsidRPr="008C6498">
              <w:rPr>
                <w:rFonts w:eastAsia="Cambria" w:cstheme="minorHAnsi"/>
                <w:sz w:val="20"/>
                <w:szCs w:val="20"/>
              </w:rPr>
              <w:t>.</w:t>
            </w:r>
          </w:p>
        </w:tc>
      </w:tr>
      <w:tr w:rsidR="00D63A43" w:rsidRPr="006F2B68" w14:paraId="1DE2BBB1" w14:textId="77777777" w:rsidTr="00C1273C">
        <w:trPr>
          <w:trHeight w:val="144"/>
        </w:trPr>
        <w:tc>
          <w:tcPr>
            <w:tcW w:w="1584" w:type="dxa"/>
            <w:shd w:val="clear" w:color="auto" w:fill="F1F1F1"/>
            <w:tcMar>
              <w:left w:w="43" w:type="dxa"/>
              <w:bottom w:w="101" w:type="dxa"/>
              <w:right w:w="101" w:type="dxa"/>
            </w:tcMar>
          </w:tcPr>
          <w:p w14:paraId="2D341377" w14:textId="1C957194" w:rsidR="00D63A43" w:rsidRPr="008C6498" w:rsidRDefault="00D63A43" w:rsidP="00D63A43">
            <w:pPr>
              <w:pStyle w:val="TableParagraph"/>
              <w:spacing w:before="60"/>
              <w:rPr>
                <w:rFonts w:cstheme="minorHAnsi"/>
                <w:sz w:val="20"/>
                <w:szCs w:val="20"/>
              </w:rPr>
            </w:pPr>
            <w:r w:rsidRPr="008C6498">
              <w:rPr>
                <w:rFonts w:cstheme="minorHAnsi"/>
                <w:sz w:val="20"/>
                <w:szCs w:val="20"/>
              </w:rPr>
              <w:t>References</w:t>
            </w:r>
          </w:p>
        </w:tc>
        <w:tc>
          <w:tcPr>
            <w:tcW w:w="7056" w:type="dxa"/>
            <w:shd w:val="clear" w:color="auto" w:fill="F1F1F1"/>
            <w:tcMar>
              <w:left w:w="43" w:type="dxa"/>
              <w:bottom w:w="101" w:type="dxa"/>
              <w:right w:w="101" w:type="dxa"/>
            </w:tcMar>
          </w:tcPr>
          <w:p w14:paraId="41DB874F" w14:textId="440FE71B" w:rsidR="0005459A" w:rsidRPr="008C6498" w:rsidRDefault="0005459A" w:rsidP="008C6498">
            <w:pPr>
              <w:pStyle w:val="TableParagraph"/>
              <w:numPr>
                <w:ilvl w:val="0"/>
                <w:numId w:val="101"/>
              </w:numPr>
              <w:spacing w:before="60"/>
              <w:ind w:left="230" w:hanging="230"/>
              <w:rPr>
                <w:rFonts w:eastAsia="Cambria" w:cstheme="minorHAnsi"/>
                <w:sz w:val="20"/>
                <w:szCs w:val="20"/>
              </w:rPr>
            </w:pPr>
            <w:r w:rsidRPr="008C6498">
              <w:rPr>
                <w:rFonts w:eastAsia="Cambria" w:cstheme="minorHAnsi"/>
                <w:sz w:val="20"/>
                <w:szCs w:val="20"/>
              </w:rPr>
              <w:t>ISO 26262-6, Table 1 (1b) 'Use of language subsets'</w:t>
            </w:r>
          </w:p>
        </w:tc>
      </w:tr>
      <w:tr w:rsidR="00A24A47" w:rsidRPr="006F2B68" w14:paraId="1D64E347" w14:textId="77777777" w:rsidTr="00C1273C">
        <w:trPr>
          <w:trHeight w:val="144"/>
        </w:trPr>
        <w:tc>
          <w:tcPr>
            <w:tcW w:w="1584" w:type="dxa"/>
            <w:shd w:val="clear" w:color="auto" w:fill="F1F1F1"/>
            <w:tcMar>
              <w:left w:w="43" w:type="dxa"/>
              <w:bottom w:w="101" w:type="dxa"/>
              <w:right w:w="101" w:type="dxa"/>
            </w:tcMar>
          </w:tcPr>
          <w:p w14:paraId="2B3A70B8"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See Also</w:t>
            </w:r>
          </w:p>
        </w:tc>
        <w:tc>
          <w:tcPr>
            <w:tcW w:w="7056" w:type="dxa"/>
            <w:shd w:val="clear" w:color="auto" w:fill="F1F1F1"/>
            <w:tcMar>
              <w:left w:w="43" w:type="dxa"/>
              <w:bottom w:w="101" w:type="dxa"/>
              <w:right w:w="101" w:type="dxa"/>
            </w:tcMar>
          </w:tcPr>
          <w:p w14:paraId="7C0315B6"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Model Configuration Parameters: Model Referencing Diagnostics (Simulink)</w:t>
            </w:r>
          </w:p>
        </w:tc>
      </w:tr>
      <w:tr w:rsidR="00A24A47" w:rsidRPr="006F2B68" w14:paraId="7AA14F24" w14:textId="77777777" w:rsidTr="00C1273C">
        <w:trPr>
          <w:trHeight w:val="144"/>
        </w:trPr>
        <w:tc>
          <w:tcPr>
            <w:tcW w:w="1584" w:type="dxa"/>
            <w:shd w:val="clear" w:color="auto" w:fill="F1F1F1"/>
            <w:tcMar>
              <w:left w:w="43" w:type="dxa"/>
              <w:bottom w:w="101" w:type="dxa"/>
              <w:right w:w="101" w:type="dxa"/>
            </w:tcMar>
          </w:tcPr>
          <w:p w14:paraId="426FCD85"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Last Changed</w:t>
            </w:r>
          </w:p>
        </w:tc>
        <w:tc>
          <w:tcPr>
            <w:tcW w:w="7056" w:type="dxa"/>
            <w:shd w:val="clear" w:color="auto" w:fill="F1F1F1"/>
            <w:tcMar>
              <w:left w:w="43" w:type="dxa"/>
              <w:bottom w:w="101" w:type="dxa"/>
              <w:right w:w="101" w:type="dxa"/>
            </w:tcMar>
          </w:tcPr>
          <w:p w14:paraId="562C4008"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R2020a</w:t>
            </w:r>
          </w:p>
        </w:tc>
      </w:tr>
    </w:tbl>
    <w:p w14:paraId="7A710E7D" w14:textId="77777777" w:rsidR="00A24A47" w:rsidRPr="006F2B68" w:rsidRDefault="00A24A47" w:rsidP="00A8330E">
      <w:pPr>
        <w:pStyle w:val="UnNumberedHeading4"/>
        <w:rPr>
          <w:rFonts w:eastAsia="Calibri"/>
        </w:rPr>
      </w:pPr>
      <w:bookmarkStart w:id="180" w:name="_Toc511050793"/>
      <w:r w:rsidRPr="006F2B68">
        <w:t>hisl_0311: Configuration Parameters &gt; Diagnostics &gt; Stateflow</w:t>
      </w:r>
      <w:bookmarkEnd w:id="180"/>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6F2B68" w14:paraId="154502FC" w14:textId="77777777" w:rsidTr="00C1273C">
        <w:trPr>
          <w:trHeight w:val="144"/>
        </w:trPr>
        <w:tc>
          <w:tcPr>
            <w:tcW w:w="1584" w:type="dxa"/>
            <w:shd w:val="clear" w:color="auto" w:fill="B1B1B1"/>
            <w:tcMar>
              <w:left w:w="43" w:type="dxa"/>
              <w:bottom w:w="101" w:type="dxa"/>
              <w:right w:w="101" w:type="dxa"/>
            </w:tcMar>
          </w:tcPr>
          <w:p w14:paraId="5E45B98F" w14:textId="77777777" w:rsidR="00A24A47" w:rsidRPr="008C6498" w:rsidRDefault="00A24A47" w:rsidP="00CE1105">
            <w:pPr>
              <w:pStyle w:val="TableParagraph"/>
              <w:spacing w:before="60"/>
              <w:rPr>
                <w:rFonts w:ascii="Calibri" w:eastAsia="Calibri" w:hAnsi="Calibri" w:cs="Calibri"/>
                <w:b/>
                <w:sz w:val="20"/>
                <w:szCs w:val="20"/>
              </w:rPr>
            </w:pPr>
            <w:r w:rsidRPr="008C6498">
              <w:rPr>
                <w:rFonts w:ascii="Calibri"/>
                <w:b/>
                <w:sz w:val="20"/>
                <w:szCs w:val="20"/>
              </w:rPr>
              <w:t>ID: Title</w:t>
            </w:r>
          </w:p>
        </w:tc>
        <w:tc>
          <w:tcPr>
            <w:tcW w:w="7056" w:type="dxa"/>
            <w:shd w:val="clear" w:color="auto" w:fill="B1B1B1"/>
            <w:tcMar>
              <w:left w:w="43" w:type="dxa"/>
              <w:bottom w:w="101" w:type="dxa"/>
              <w:right w:w="101" w:type="dxa"/>
            </w:tcMar>
          </w:tcPr>
          <w:p w14:paraId="33EC8F5F" w14:textId="77777777" w:rsidR="00A24A47" w:rsidRPr="008C6498" w:rsidRDefault="00A24A47" w:rsidP="00CE1105">
            <w:pPr>
              <w:pStyle w:val="TableParagraph"/>
              <w:spacing w:before="60"/>
              <w:rPr>
                <w:rFonts w:ascii="Calibri" w:eastAsia="Calibri" w:hAnsi="Calibri" w:cs="Calibri"/>
                <w:b/>
                <w:sz w:val="20"/>
                <w:szCs w:val="20"/>
              </w:rPr>
            </w:pPr>
            <w:r w:rsidRPr="008C6498">
              <w:rPr>
                <w:rFonts w:ascii="Calibri"/>
                <w:b/>
                <w:sz w:val="20"/>
                <w:szCs w:val="20"/>
              </w:rPr>
              <w:t>hisl_0311: Configuration Parameters &gt; Diagnostics &gt; Stateflow</w:t>
            </w:r>
          </w:p>
        </w:tc>
      </w:tr>
      <w:tr w:rsidR="00A24A47" w:rsidRPr="006F2B68" w14:paraId="0BAA6F11" w14:textId="77777777" w:rsidTr="00C1273C">
        <w:trPr>
          <w:trHeight w:val="144"/>
        </w:trPr>
        <w:tc>
          <w:tcPr>
            <w:tcW w:w="1584" w:type="dxa"/>
            <w:shd w:val="clear" w:color="auto" w:fill="F1F1F1"/>
            <w:tcMar>
              <w:left w:w="43" w:type="dxa"/>
              <w:bottom w:w="101" w:type="dxa"/>
              <w:right w:w="101" w:type="dxa"/>
            </w:tcMar>
          </w:tcPr>
          <w:p w14:paraId="13903E5D"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Description</w:t>
            </w:r>
          </w:p>
        </w:tc>
        <w:tc>
          <w:tcPr>
            <w:tcW w:w="7056" w:type="dxa"/>
            <w:shd w:val="clear" w:color="auto" w:fill="F1F1F1"/>
            <w:tcMar>
              <w:left w:w="43" w:type="dxa"/>
              <w:bottom w:w="101" w:type="dxa"/>
              <w:right w:w="101" w:type="dxa"/>
            </w:tcMar>
          </w:tcPr>
          <w:p w14:paraId="1FB52DD5"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 xml:space="preserve">On the </w:t>
            </w:r>
            <w:r w:rsidRPr="008C6498">
              <w:rPr>
                <w:rFonts w:cstheme="minorHAnsi"/>
                <w:b/>
                <w:sz w:val="20"/>
                <w:szCs w:val="20"/>
              </w:rPr>
              <w:t>Diagnostics &gt; Stateflow</w:t>
            </w:r>
            <w:r w:rsidRPr="008C6498">
              <w:rPr>
                <w:rFonts w:cstheme="minorHAnsi"/>
                <w:sz w:val="20"/>
                <w:szCs w:val="20"/>
              </w:rPr>
              <w:t xml:space="preserve"> pane, set these configuration parameters to </w:t>
            </w:r>
            <w:r w:rsidRPr="008C6498">
              <w:rPr>
                <w:rFonts w:ascii="Consolas" w:hAnsi="Consolas" w:cstheme="minorHAnsi"/>
                <w:sz w:val="20"/>
                <w:szCs w:val="20"/>
              </w:rPr>
              <w:t>error</w:t>
            </w:r>
            <w:r w:rsidRPr="008C6498">
              <w:rPr>
                <w:rFonts w:cstheme="minorHAnsi"/>
                <w:sz w:val="20"/>
                <w:szCs w:val="20"/>
              </w:rPr>
              <w:t>:</w:t>
            </w:r>
          </w:p>
          <w:p w14:paraId="04AC1920" w14:textId="77777777" w:rsidR="00A24A47" w:rsidRPr="008C6498" w:rsidRDefault="00A24A47" w:rsidP="00CE1105">
            <w:pPr>
              <w:pStyle w:val="TableBullet"/>
              <w:widowControl w:val="0"/>
              <w:adjustRightInd/>
              <w:spacing w:before="30" w:after="0"/>
              <w:ind w:left="230" w:hanging="230"/>
              <w:contextualSpacing w:val="0"/>
              <w:rPr>
                <w:rFonts w:eastAsia="Lucida Console"/>
                <w:szCs w:val="20"/>
              </w:rPr>
            </w:pPr>
            <w:r w:rsidRPr="008C6498">
              <w:rPr>
                <w:b/>
                <w:bCs/>
                <w:szCs w:val="20"/>
              </w:rPr>
              <w:t>Unexpected backtracking</w:t>
            </w:r>
          </w:p>
          <w:p w14:paraId="594CA4CF" w14:textId="77777777" w:rsidR="00A24A47" w:rsidRPr="008C6498" w:rsidRDefault="00A24A47" w:rsidP="00CE1105">
            <w:pPr>
              <w:pStyle w:val="TableBullet"/>
              <w:widowControl w:val="0"/>
              <w:adjustRightInd/>
              <w:spacing w:before="30" w:after="0"/>
              <w:ind w:left="230" w:hanging="230"/>
              <w:contextualSpacing w:val="0"/>
              <w:rPr>
                <w:rFonts w:eastAsia="Lucida Console"/>
                <w:szCs w:val="20"/>
              </w:rPr>
            </w:pPr>
            <w:r w:rsidRPr="008C6498">
              <w:rPr>
                <w:b/>
                <w:bCs/>
                <w:szCs w:val="20"/>
              </w:rPr>
              <w:t>Invalid input data access in chart initialization</w:t>
            </w:r>
          </w:p>
          <w:p w14:paraId="6C5B7E46" w14:textId="77777777" w:rsidR="00A24A47" w:rsidRPr="008C6498" w:rsidRDefault="00A24A47" w:rsidP="00CE1105">
            <w:pPr>
              <w:pStyle w:val="TableBullet"/>
              <w:widowControl w:val="0"/>
              <w:adjustRightInd/>
              <w:spacing w:before="30" w:after="0"/>
              <w:ind w:left="230" w:hanging="230"/>
              <w:contextualSpacing w:val="0"/>
              <w:rPr>
                <w:rFonts w:eastAsia="Lucida Console"/>
                <w:szCs w:val="20"/>
              </w:rPr>
            </w:pPr>
            <w:r w:rsidRPr="008C6498">
              <w:rPr>
                <w:b/>
                <w:bCs/>
                <w:szCs w:val="20"/>
              </w:rPr>
              <w:t>No unconditional default transitions</w:t>
            </w:r>
          </w:p>
          <w:p w14:paraId="0D0844E9" w14:textId="77777777" w:rsidR="00A24A47" w:rsidRPr="008C6498" w:rsidRDefault="00A24A47" w:rsidP="00CE1105">
            <w:pPr>
              <w:pStyle w:val="TableBullet"/>
              <w:widowControl w:val="0"/>
              <w:adjustRightInd/>
              <w:spacing w:before="30" w:after="0"/>
              <w:ind w:left="230" w:hanging="230"/>
              <w:contextualSpacing w:val="0"/>
              <w:rPr>
                <w:rFonts w:eastAsia="Lucida Console"/>
                <w:szCs w:val="20"/>
              </w:rPr>
            </w:pPr>
            <w:r w:rsidRPr="008C6498">
              <w:rPr>
                <w:b/>
                <w:bCs/>
                <w:szCs w:val="20"/>
              </w:rPr>
              <w:t>Transitions outside natural parent</w:t>
            </w:r>
          </w:p>
          <w:p w14:paraId="11484D54" w14:textId="77777777" w:rsidR="00A24A47" w:rsidRPr="008C6498" w:rsidRDefault="00A24A47" w:rsidP="00CE1105">
            <w:pPr>
              <w:pStyle w:val="TableBullet"/>
              <w:widowControl w:val="0"/>
              <w:adjustRightInd/>
              <w:spacing w:before="30" w:after="0"/>
              <w:ind w:left="230" w:hanging="230"/>
              <w:contextualSpacing w:val="0"/>
              <w:rPr>
                <w:rFonts w:eastAsia="Lucida Console"/>
                <w:szCs w:val="20"/>
              </w:rPr>
            </w:pPr>
            <w:r w:rsidRPr="008C6498">
              <w:rPr>
                <w:b/>
                <w:bCs/>
                <w:szCs w:val="20"/>
              </w:rPr>
              <w:t>Undirected event broadcasts</w:t>
            </w:r>
          </w:p>
          <w:p w14:paraId="1DCB4936" w14:textId="77777777" w:rsidR="00A24A47" w:rsidRPr="008C6498" w:rsidRDefault="00A24A47" w:rsidP="00CE1105">
            <w:pPr>
              <w:pStyle w:val="TableBullet"/>
              <w:widowControl w:val="0"/>
              <w:adjustRightInd/>
              <w:spacing w:before="30" w:after="0"/>
              <w:ind w:left="230" w:hanging="230"/>
              <w:contextualSpacing w:val="0"/>
              <w:rPr>
                <w:rFonts w:eastAsia="Lucida Console"/>
                <w:szCs w:val="20"/>
              </w:rPr>
            </w:pPr>
            <w:r w:rsidRPr="008C6498">
              <w:rPr>
                <w:b/>
                <w:bCs/>
                <w:szCs w:val="20"/>
              </w:rPr>
              <w:t>Transition action specified before condition action</w:t>
            </w:r>
          </w:p>
          <w:p w14:paraId="1AC47137" w14:textId="77777777" w:rsidR="00A24A47" w:rsidRPr="008C6498" w:rsidRDefault="00A24A47" w:rsidP="00CE1105">
            <w:pPr>
              <w:pStyle w:val="TableBullet"/>
              <w:widowControl w:val="0"/>
              <w:adjustRightInd/>
              <w:spacing w:before="30" w:after="0"/>
              <w:ind w:left="230" w:hanging="230"/>
              <w:contextualSpacing w:val="0"/>
              <w:rPr>
                <w:rFonts w:eastAsia="Lucida Console"/>
                <w:szCs w:val="20"/>
              </w:rPr>
            </w:pPr>
            <w:r w:rsidRPr="008C6498">
              <w:rPr>
                <w:rFonts w:eastAsia="Lucida Console"/>
                <w:b/>
                <w:bCs/>
                <w:szCs w:val="20"/>
              </w:rPr>
              <w:t>Read-before-write to output in Moore chart</w:t>
            </w:r>
          </w:p>
          <w:p w14:paraId="7D38013A" w14:textId="77777777" w:rsidR="00A24A47" w:rsidRPr="008C6498" w:rsidRDefault="00A24A47" w:rsidP="00CE1105">
            <w:pPr>
              <w:pStyle w:val="TableBullet"/>
              <w:widowControl w:val="0"/>
              <w:adjustRightInd/>
              <w:spacing w:before="30" w:after="0"/>
              <w:ind w:left="230" w:hanging="230"/>
              <w:contextualSpacing w:val="0"/>
              <w:rPr>
                <w:rFonts w:eastAsia="Lucida Console"/>
                <w:szCs w:val="20"/>
              </w:rPr>
            </w:pPr>
            <w:r w:rsidRPr="008C6498">
              <w:rPr>
                <w:rFonts w:eastAsia="Lucida Console"/>
                <w:b/>
                <w:bCs/>
                <w:szCs w:val="20"/>
              </w:rPr>
              <w:t>Absolute time temporal value shorter than sampling period</w:t>
            </w:r>
          </w:p>
          <w:p w14:paraId="6893FB63" w14:textId="77777777" w:rsidR="00A24A47" w:rsidRPr="008C6498" w:rsidRDefault="00A24A47" w:rsidP="00CE1105">
            <w:pPr>
              <w:pStyle w:val="TableBullet"/>
              <w:widowControl w:val="0"/>
              <w:adjustRightInd/>
              <w:spacing w:before="30" w:after="0"/>
              <w:ind w:left="230" w:hanging="230"/>
              <w:contextualSpacing w:val="0"/>
              <w:rPr>
                <w:rFonts w:eastAsia="Lucida Console"/>
                <w:szCs w:val="20"/>
              </w:rPr>
            </w:pPr>
            <w:r w:rsidRPr="008C6498">
              <w:rPr>
                <w:rFonts w:eastAsia="Lucida Console"/>
                <w:b/>
                <w:bCs/>
                <w:szCs w:val="20"/>
              </w:rPr>
              <w:t>Self transition on leaf state</w:t>
            </w:r>
          </w:p>
          <w:p w14:paraId="102005C5" w14:textId="77777777" w:rsidR="00A24A47" w:rsidRPr="008C6498" w:rsidRDefault="00A24A47" w:rsidP="00CE1105">
            <w:pPr>
              <w:pStyle w:val="TableBullet"/>
              <w:widowControl w:val="0"/>
              <w:adjustRightInd/>
              <w:spacing w:before="30" w:after="0"/>
              <w:ind w:left="230" w:hanging="230"/>
              <w:contextualSpacing w:val="0"/>
              <w:rPr>
                <w:rFonts w:eastAsia="Lucida Console"/>
                <w:szCs w:val="20"/>
              </w:rPr>
            </w:pPr>
            <w:r w:rsidRPr="008C6498">
              <w:rPr>
                <w:rFonts w:eastAsia="Lucida Console"/>
                <w:b/>
                <w:bCs/>
                <w:szCs w:val="20"/>
              </w:rPr>
              <w:t>Execute-at-Initialization disabled in presence of input events</w:t>
            </w:r>
          </w:p>
          <w:p w14:paraId="378A1342" w14:textId="77777777" w:rsidR="00A24A47" w:rsidRPr="008C6498" w:rsidRDefault="00A24A47" w:rsidP="00CE1105">
            <w:pPr>
              <w:pStyle w:val="TableBullet"/>
              <w:widowControl w:val="0"/>
              <w:adjustRightInd/>
              <w:spacing w:before="30" w:after="0"/>
              <w:ind w:left="230" w:hanging="230"/>
              <w:contextualSpacing w:val="0"/>
              <w:rPr>
                <w:rFonts w:eastAsia="Lucida Console"/>
                <w:szCs w:val="20"/>
              </w:rPr>
            </w:pPr>
            <w:r w:rsidRPr="008C6498">
              <w:rPr>
                <w:rFonts w:eastAsia="Lucida Console"/>
                <w:b/>
                <w:bCs/>
                <w:szCs w:val="20"/>
              </w:rPr>
              <w:t>Use of machine-parented data instead of Data Store Memory</w:t>
            </w:r>
          </w:p>
          <w:p w14:paraId="4711A9C3" w14:textId="77777777" w:rsidR="00A24A47" w:rsidRPr="008C6498" w:rsidRDefault="00A24A47" w:rsidP="00CE1105">
            <w:pPr>
              <w:pStyle w:val="TableBullet"/>
              <w:widowControl w:val="0"/>
              <w:adjustRightInd/>
              <w:spacing w:before="30" w:after="0"/>
              <w:ind w:left="230" w:hanging="230"/>
              <w:contextualSpacing w:val="0"/>
              <w:rPr>
                <w:rFonts w:eastAsia="Lucida Console"/>
                <w:szCs w:val="20"/>
              </w:rPr>
            </w:pPr>
            <w:r w:rsidRPr="008C6498">
              <w:rPr>
                <w:b/>
                <w:bCs/>
                <w:szCs w:val="20"/>
              </w:rPr>
              <w:t>Unreachable execution path</w:t>
            </w:r>
          </w:p>
        </w:tc>
      </w:tr>
      <w:tr w:rsidR="00A24A47" w:rsidRPr="006F2B68" w14:paraId="0F237AAF" w14:textId="77777777" w:rsidTr="00C1273C">
        <w:trPr>
          <w:trHeight w:val="144"/>
        </w:trPr>
        <w:tc>
          <w:tcPr>
            <w:tcW w:w="1584" w:type="dxa"/>
            <w:shd w:val="clear" w:color="auto" w:fill="F1F1F1"/>
            <w:tcMar>
              <w:left w:w="43" w:type="dxa"/>
              <w:bottom w:w="101" w:type="dxa"/>
              <w:right w:w="101" w:type="dxa"/>
            </w:tcMar>
          </w:tcPr>
          <w:p w14:paraId="24738EC2"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Rationale</w:t>
            </w:r>
          </w:p>
        </w:tc>
        <w:tc>
          <w:tcPr>
            <w:tcW w:w="7056" w:type="dxa"/>
            <w:shd w:val="clear" w:color="auto" w:fill="F1F1F1"/>
            <w:tcMar>
              <w:left w:w="43" w:type="dxa"/>
              <w:bottom w:w="101" w:type="dxa"/>
              <w:right w:w="101" w:type="dxa"/>
            </w:tcMar>
          </w:tcPr>
          <w:p w14:paraId="00386912"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Improve robustness of design and promote a clear modeling style.</w:t>
            </w:r>
          </w:p>
        </w:tc>
      </w:tr>
      <w:tr w:rsidR="00A24A47" w:rsidRPr="006F2B68" w14:paraId="000E8B07" w14:textId="77777777" w:rsidTr="00C1273C">
        <w:trPr>
          <w:trHeight w:val="144"/>
        </w:trPr>
        <w:tc>
          <w:tcPr>
            <w:tcW w:w="1584" w:type="dxa"/>
            <w:shd w:val="clear" w:color="auto" w:fill="F1F1F1"/>
            <w:tcMar>
              <w:left w:w="43" w:type="dxa"/>
              <w:bottom w:w="101" w:type="dxa"/>
              <w:right w:w="101" w:type="dxa"/>
            </w:tcMar>
          </w:tcPr>
          <w:p w14:paraId="5F264651"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Model Advisor Checks</w:t>
            </w:r>
          </w:p>
        </w:tc>
        <w:tc>
          <w:tcPr>
            <w:tcW w:w="7056" w:type="dxa"/>
            <w:shd w:val="clear" w:color="auto" w:fill="F1F1F1"/>
            <w:tcMar>
              <w:left w:w="43" w:type="dxa"/>
              <w:bottom w:w="101" w:type="dxa"/>
              <w:right w:w="101" w:type="dxa"/>
            </w:tcMar>
          </w:tcPr>
          <w:p w14:paraId="5A648937" w14:textId="740E4F21" w:rsidR="00A24A47" w:rsidRPr="008C6498" w:rsidRDefault="00571D41" w:rsidP="00CE1105">
            <w:pPr>
              <w:pStyle w:val="TableParagraph"/>
              <w:spacing w:before="60"/>
              <w:rPr>
                <w:rFonts w:eastAsia="Cambria" w:cstheme="minorHAnsi"/>
                <w:b/>
                <w:sz w:val="20"/>
                <w:szCs w:val="20"/>
              </w:rPr>
            </w:pPr>
            <w:r w:rsidRPr="008C6498">
              <w:rPr>
                <w:rFonts w:cstheme="minorHAnsi"/>
                <w:b/>
                <w:sz w:val="20"/>
                <w:szCs w:val="20"/>
              </w:rPr>
              <w:t>Modeling Standards for ISO 26262</w:t>
            </w:r>
            <w:r w:rsidR="00A24A47" w:rsidRPr="008C6498">
              <w:rPr>
                <w:rFonts w:cstheme="minorHAnsi"/>
                <w:b/>
                <w:sz w:val="20"/>
                <w:szCs w:val="20"/>
              </w:rPr>
              <w:t xml:space="preserve"> &gt; High-Integrity Systems &gt; Configuration &gt; Check safety-related diagnostic settings for Stateflow</w:t>
            </w:r>
          </w:p>
          <w:p w14:paraId="5DF0F5B2"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 xml:space="preserve">For check details, see </w:t>
            </w:r>
            <w:r w:rsidRPr="008C6498">
              <w:rPr>
                <w:rFonts w:eastAsia="Cambria" w:cstheme="minorHAnsi"/>
                <w:sz w:val="20"/>
                <w:szCs w:val="20"/>
                <w:u w:val="single"/>
              </w:rPr>
              <w:t>Check safety-related diagnostic settings for Stateflow</w:t>
            </w:r>
            <w:r w:rsidRPr="008C6498">
              <w:rPr>
                <w:rFonts w:eastAsia="Cambria" w:cstheme="minorHAnsi"/>
                <w:sz w:val="20"/>
                <w:szCs w:val="20"/>
              </w:rPr>
              <w:t>.</w:t>
            </w:r>
          </w:p>
        </w:tc>
      </w:tr>
      <w:tr w:rsidR="00D63A43" w:rsidRPr="006F2B68" w14:paraId="38F0EF85" w14:textId="77777777" w:rsidTr="00C1273C">
        <w:trPr>
          <w:trHeight w:val="144"/>
        </w:trPr>
        <w:tc>
          <w:tcPr>
            <w:tcW w:w="1584" w:type="dxa"/>
            <w:shd w:val="clear" w:color="auto" w:fill="F1F1F1"/>
            <w:tcMar>
              <w:left w:w="43" w:type="dxa"/>
              <w:bottom w:w="101" w:type="dxa"/>
              <w:right w:w="101" w:type="dxa"/>
            </w:tcMar>
          </w:tcPr>
          <w:p w14:paraId="6F9E0325" w14:textId="13F23188" w:rsidR="00D63A43" w:rsidRPr="008C6498" w:rsidRDefault="00D63A43" w:rsidP="00D63A43">
            <w:pPr>
              <w:pStyle w:val="TableParagraph"/>
              <w:spacing w:before="60"/>
              <w:rPr>
                <w:rFonts w:cstheme="minorHAnsi"/>
                <w:sz w:val="20"/>
                <w:szCs w:val="20"/>
              </w:rPr>
            </w:pPr>
            <w:r w:rsidRPr="008C6498">
              <w:rPr>
                <w:rFonts w:cstheme="minorHAnsi"/>
                <w:sz w:val="20"/>
                <w:szCs w:val="20"/>
              </w:rPr>
              <w:t>References</w:t>
            </w:r>
          </w:p>
        </w:tc>
        <w:tc>
          <w:tcPr>
            <w:tcW w:w="7056" w:type="dxa"/>
            <w:shd w:val="clear" w:color="auto" w:fill="F1F1F1"/>
            <w:tcMar>
              <w:left w:w="43" w:type="dxa"/>
              <w:bottom w:w="101" w:type="dxa"/>
              <w:right w:w="101" w:type="dxa"/>
            </w:tcMar>
          </w:tcPr>
          <w:p w14:paraId="77A8DCC0" w14:textId="6DDA6828" w:rsidR="00C95A9E" w:rsidRPr="00C95A9E" w:rsidRDefault="0005459A" w:rsidP="00C95A9E">
            <w:pPr>
              <w:pStyle w:val="TableParagraph"/>
              <w:numPr>
                <w:ilvl w:val="0"/>
                <w:numId w:val="101"/>
              </w:numPr>
              <w:spacing w:before="60"/>
              <w:ind w:left="230" w:hanging="230"/>
              <w:rPr>
                <w:rFonts w:eastAsia="Cambria" w:cstheme="minorHAnsi"/>
                <w:sz w:val="20"/>
                <w:szCs w:val="20"/>
              </w:rPr>
            </w:pPr>
            <w:r w:rsidRPr="00C95A9E">
              <w:rPr>
                <w:rFonts w:eastAsia="Cambria" w:cstheme="minorHAnsi"/>
                <w:sz w:val="20"/>
                <w:szCs w:val="20"/>
              </w:rPr>
              <w:t>ISO 26262-6, Table 1 (1b) 'Use of language subsets'</w:t>
            </w:r>
            <w:r w:rsidR="00C95A9E" w:rsidRPr="00C95A9E">
              <w:rPr>
                <w:rFonts w:eastAsia="Cambria" w:cstheme="minorHAnsi"/>
                <w:sz w:val="20"/>
                <w:szCs w:val="20"/>
              </w:rPr>
              <w:br/>
            </w:r>
            <w:r w:rsidR="00C95A9E" w:rsidRPr="00C95A9E">
              <w:rPr>
                <w:rFonts w:eastAsia="Cambria" w:cstheme="minorHAnsi"/>
                <w:sz w:val="20"/>
                <w:szCs w:val="20"/>
              </w:rPr>
              <w:lastRenderedPageBreak/>
              <w:t>ISO 26262-6, Table 6 (1j) 'No recursions'</w:t>
            </w:r>
          </w:p>
          <w:p w14:paraId="1BEB9CF4" w14:textId="0D1D3874" w:rsidR="009C6F3F" w:rsidRPr="009C6F3F" w:rsidRDefault="009C6F3F" w:rsidP="00C95A9E">
            <w:pPr>
              <w:pStyle w:val="TableParagraph"/>
              <w:numPr>
                <w:ilvl w:val="0"/>
                <w:numId w:val="101"/>
              </w:numPr>
              <w:spacing w:before="60"/>
              <w:ind w:left="230" w:hanging="230"/>
              <w:rPr>
                <w:rFonts w:eastAsia="Cambria" w:cstheme="minorHAnsi"/>
                <w:sz w:val="20"/>
                <w:szCs w:val="20"/>
              </w:rPr>
            </w:pPr>
            <w:r w:rsidRPr="00C95A9E">
              <w:rPr>
                <w:rFonts w:eastAsia="Cambria" w:cstheme="minorHAnsi"/>
                <w:sz w:val="20"/>
                <w:szCs w:val="20"/>
              </w:rPr>
              <w:t>MISRA C:2012, Rule 17.2</w:t>
            </w:r>
          </w:p>
        </w:tc>
      </w:tr>
      <w:tr w:rsidR="00A24A47" w:rsidRPr="006F2B68" w14:paraId="06A8704A" w14:textId="77777777" w:rsidTr="00C1273C">
        <w:trPr>
          <w:trHeight w:val="144"/>
        </w:trPr>
        <w:tc>
          <w:tcPr>
            <w:tcW w:w="1584" w:type="dxa"/>
            <w:shd w:val="clear" w:color="auto" w:fill="F1F1F1"/>
            <w:tcMar>
              <w:left w:w="43" w:type="dxa"/>
              <w:bottom w:w="101" w:type="dxa"/>
              <w:right w:w="101" w:type="dxa"/>
            </w:tcMar>
          </w:tcPr>
          <w:p w14:paraId="48F84B75"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lastRenderedPageBreak/>
              <w:t>See Also</w:t>
            </w:r>
          </w:p>
        </w:tc>
        <w:tc>
          <w:tcPr>
            <w:tcW w:w="7056" w:type="dxa"/>
            <w:shd w:val="clear" w:color="auto" w:fill="F1F1F1"/>
            <w:tcMar>
              <w:left w:w="43" w:type="dxa"/>
              <w:bottom w:w="101" w:type="dxa"/>
              <w:right w:w="101" w:type="dxa"/>
            </w:tcMar>
          </w:tcPr>
          <w:p w14:paraId="78739F05"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Model Configuration Parameters: Stateflow Diagnostics (Simulink)</w:t>
            </w:r>
          </w:p>
        </w:tc>
      </w:tr>
      <w:tr w:rsidR="00A24A47" w:rsidRPr="006F2B68" w14:paraId="0CB2C9E6" w14:textId="77777777" w:rsidTr="00C1273C">
        <w:trPr>
          <w:trHeight w:val="144"/>
        </w:trPr>
        <w:tc>
          <w:tcPr>
            <w:tcW w:w="1584" w:type="dxa"/>
            <w:shd w:val="clear" w:color="auto" w:fill="F1F1F1"/>
            <w:tcMar>
              <w:left w:w="43" w:type="dxa"/>
              <w:bottom w:w="101" w:type="dxa"/>
              <w:right w:w="101" w:type="dxa"/>
            </w:tcMar>
          </w:tcPr>
          <w:p w14:paraId="06E888E6"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Last Changed</w:t>
            </w:r>
          </w:p>
        </w:tc>
        <w:tc>
          <w:tcPr>
            <w:tcW w:w="7056" w:type="dxa"/>
            <w:shd w:val="clear" w:color="auto" w:fill="F1F1F1"/>
            <w:tcMar>
              <w:left w:w="43" w:type="dxa"/>
              <w:bottom w:w="101" w:type="dxa"/>
              <w:right w:w="101" w:type="dxa"/>
            </w:tcMar>
          </w:tcPr>
          <w:p w14:paraId="21D89402"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R2021a</w:t>
            </w:r>
          </w:p>
        </w:tc>
      </w:tr>
    </w:tbl>
    <w:p w14:paraId="6CBE6D64" w14:textId="77777777" w:rsidR="00A24A47" w:rsidRPr="006F2B68" w:rsidRDefault="00A24A47" w:rsidP="00A8330E">
      <w:pPr>
        <w:pStyle w:val="UnNumberedHeading4"/>
        <w:rPr>
          <w:rFonts w:eastAsia="Calibri"/>
        </w:rPr>
      </w:pPr>
      <w:bookmarkStart w:id="181" w:name="_Toc511050794"/>
      <w:r w:rsidRPr="006F2B68">
        <w:t>hisl_0314: Configuration Parameters &gt; Diagnostics &gt; Data Validity &gt; Signals</w:t>
      </w:r>
      <w:bookmarkEnd w:id="181"/>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6F2B68" w14:paraId="74A5A608" w14:textId="77777777" w:rsidTr="00C1273C">
        <w:trPr>
          <w:trHeight w:val="144"/>
        </w:trPr>
        <w:tc>
          <w:tcPr>
            <w:tcW w:w="1584" w:type="dxa"/>
            <w:shd w:val="clear" w:color="auto" w:fill="B1B1B1"/>
            <w:tcMar>
              <w:left w:w="43" w:type="dxa"/>
              <w:bottom w:w="101" w:type="dxa"/>
              <w:right w:w="101" w:type="dxa"/>
            </w:tcMar>
          </w:tcPr>
          <w:p w14:paraId="60778006" w14:textId="77777777" w:rsidR="00A24A47" w:rsidRPr="008C6498" w:rsidRDefault="00A24A47" w:rsidP="00CE1105">
            <w:pPr>
              <w:pStyle w:val="TableParagraph"/>
              <w:spacing w:before="60"/>
              <w:rPr>
                <w:rFonts w:ascii="Calibri" w:eastAsia="Calibri" w:hAnsi="Calibri" w:cs="Calibri"/>
                <w:b/>
                <w:sz w:val="20"/>
                <w:szCs w:val="20"/>
              </w:rPr>
            </w:pPr>
            <w:r w:rsidRPr="008C6498">
              <w:rPr>
                <w:rFonts w:ascii="Calibri"/>
                <w:b/>
                <w:sz w:val="20"/>
                <w:szCs w:val="20"/>
              </w:rPr>
              <w:t>ID: Title</w:t>
            </w:r>
          </w:p>
        </w:tc>
        <w:tc>
          <w:tcPr>
            <w:tcW w:w="7056" w:type="dxa"/>
            <w:shd w:val="clear" w:color="auto" w:fill="B1B1B1"/>
            <w:tcMar>
              <w:left w:w="43" w:type="dxa"/>
              <w:bottom w:w="101" w:type="dxa"/>
              <w:right w:w="101" w:type="dxa"/>
            </w:tcMar>
          </w:tcPr>
          <w:p w14:paraId="63775931" w14:textId="77777777" w:rsidR="00A24A47" w:rsidRPr="008C6498" w:rsidRDefault="00A24A47" w:rsidP="00CE1105">
            <w:pPr>
              <w:pStyle w:val="TableParagraph"/>
              <w:spacing w:before="60"/>
              <w:rPr>
                <w:rFonts w:ascii="Calibri" w:eastAsia="Calibri" w:hAnsi="Calibri" w:cs="Calibri"/>
                <w:b/>
                <w:sz w:val="20"/>
                <w:szCs w:val="20"/>
              </w:rPr>
            </w:pPr>
            <w:r w:rsidRPr="008C6498">
              <w:rPr>
                <w:rFonts w:ascii="Calibri"/>
                <w:b/>
                <w:sz w:val="20"/>
                <w:szCs w:val="20"/>
              </w:rPr>
              <w:t>hisl_0314: Configuration Parameters &gt; Diagnostics &gt; Data Validity &gt; Signals</w:t>
            </w:r>
          </w:p>
        </w:tc>
      </w:tr>
      <w:tr w:rsidR="00A24A47" w:rsidRPr="006F2B68" w14:paraId="5F9B797D" w14:textId="77777777" w:rsidTr="00C1273C">
        <w:trPr>
          <w:trHeight w:val="144"/>
        </w:trPr>
        <w:tc>
          <w:tcPr>
            <w:tcW w:w="1584" w:type="dxa"/>
            <w:shd w:val="clear" w:color="auto" w:fill="F1F1F1"/>
            <w:tcMar>
              <w:left w:w="43" w:type="dxa"/>
              <w:bottom w:w="101" w:type="dxa"/>
              <w:right w:w="101" w:type="dxa"/>
            </w:tcMar>
          </w:tcPr>
          <w:p w14:paraId="11DF7D11"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Description</w:t>
            </w:r>
          </w:p>
        </w:tc>
        <w:tc>
          <w:tcPr>
            <w:tcW w:w="7056" w:type="dxa"/>
            <w:shd w:val="clear" w:color="auto" w:fill="F1F1F1"/>
            <w:tcMar>
              <w:left w:w="43" w:type="dxa"/>
              <w:bottom w:w="101" w:type="dxa"/>
              <w:right w:w="101" w:type="dxa"/>
            </w:tcMar>
          </w:tcPr>
          <w:p w14:paraId="45CDA7E7" w14:textId="77777777" w:rsidR="00A24A47" w:rsidRPr="008C6498" w:rsidRDefault="00A24A47" w:rsidP="00CE1105">
            <w:pPr>
              <w:pStyle w:val="TableParagraph"/>
              <w:spacing w:before="60"/>
              <w:rPr>
                <w:rFonts w:eastAsiaTheme="majorEastAsia" w:cstheme="minorHAnsi"/>
                <w:sz w:val="20"/>
                <w:szCs w:val="20"/>
              </w:rPr>
            </w:pPr>
            <w:r w:rsidRPr="008C6498">
              <w:rPr>
                <w:rFonts w:eastAsiaTheme="majorEastAsia" w:cstheme="minorHAnsi"/>
                <w:sz w:val="20"/>
                <w:szCs w:val="20"/>
              </w:rPr>
              <w:t xml:space="preserve">In the Configuration Parameters dialog box, on the </w:t>
            </w:r>
            <w:r w:rsidRPr="008C6498">
              <w:rPr>
                <w:rFonts w:eastAsiaTheme="majorEastAsia" w:cstheme="minorHAnsi"/>
                <w:b/>
                <w:sz w:val="20"/>
                <w:szCs w:val="20"/>
              </w:rPr>
              <w:t>Diagnostics &gt; Data Validity</w:t>
            </w:r>
            <w:r w:rsidRPr="008C6498">
              <w:rPr>
                <w:rFonts w:eastAsiaTheme="majorEastAsia" w:cstheme="minorHAnsi"/>
                <w:sz w:val="20"/>
                <w:szCs w:val="20"/>
              </w:rPr>
              <w:t xml:space="preserve"> pane, set the </w:t>
            </w:r>
            <w:r w:rsidRPr="008C6498">
              <w:rPr>
                <w:rFonts w:eastAsiaTheme="majorEastAsia" w:cstheme="minorHAnsi"/>
                <w:b/>
                <w:sz w:val="20"/>
                <w:szCs w:val="20"/>
              </w:rPr>
              <w:t>Signals</w:t>
            </w:r>
            <w:r w:rsidRPr="008C6498">
              <w:rPr>
                <w:rFonts w:eastAsiaTheme="majorEastAsia" w:cstheme="minorHAnsi"/>
                <w:sz w:val="20"/>
                <w:szCs w:val="20"/>
              </w:rPr>
              <w:t xml:space="preserve"> parameters as follows:</w:t>
            </w:r>
          </w:p>
          <w:p w14:paraId="7DAF21A1"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Signal resolution</w:t>
            </w:r>
            <w:r w:rsidRPr="008C6498">
              <w:rPr>
                <w:rFonts w:cstheme="minorHAnsi"/>
                <w:sz w:val="20"/>
                <w:szCs w:val="20"/>
              </w:rPr>
              <w:t xml:space="preserve"> to </w:t>
            </w:r>
            <w:r w:rsidRPr="008C6498">
              <w:rPr>
                <w:rFonts w:ascii="Consolas" w:hAnsi="Consolas" w:cstheme="minorHAnsi"/>
                <w:sz w:val="20"/>
                <w:szCs w:val="20"/>
              </w:rPr>
              <w:t>Explicit only</w:t>
            </w:r>
          </w:p>
          <w:p w14:paraId="42AA2017"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Division by singular matrix</w:t>
            </w:r>
            <w:r w:rsidRPr="008C6498">
              <w:rPr>
                <w:rFonts w:cstheme="minorHAnsi"/>
                <w:sz w:val="20"/>
                <w:szCs w:val="20"/>
              </w:rPr>
              <w:t xml:space="preserve"> to </w:t>
            </w:r>
            <w:r w:rsidRPr="008C6498">
              <w:rPr>
                <w:rFonts w:ascii="Consolas" w:hAnsi="Consolas" w:cstheme="minorHAnsi"/>
                <w:sz w:val="20"/>
                <w:szCs w:val="20"/>
              </w:rPr>
              <w:t>error</w:t>
            </w:r>
          </w:p>
          <w:p w14:paraId="139DDCEA"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Underspecified data types</w:t>
            </w:r>
            <w:r w:rsidRPr="008C6498">
              <w:rPr>
                <w:rFonts w:cstheme="minorHAnsi"/>
                <w:sz w:val="20"/>
                <w:szCs w:val="20"/>
              </w:rPr>
              <w:t xml:space="preserve"> to </w:t>
            </w:r>
            <w:r w:rsidRPr="008C6498">
              <w:rPr>
                <w:rFonts w:ascii="Consolas" w:hAnsi="Consolas" w:cstheme="minorHAnsi"/>
                <w:sz w:val="20"/>
                <w:szCs w:val="20"/>
              </w:rPr>
              <w:t>error</w:t>
            </w:r>
          </w:p>
          <w:p w14:paraId="2A30A638"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Inf or NaN block output</w:t>
            </w:r>
            <w:r w:rsidRPr="008C6498">
              <w:rPr>
                <w:rFonts w:cstheme="minorHAnsi"/>
                <w:sz w:val="20"/>
                <w:szCs w:val="20"/>
              </w:rPr>
              <w:t xml:space="preserve"> to </w:t>
            </w:r>
            <w:r w:rsidRPr="008C6498">
              <w:rPr>
                <w:rFonts w:ascii="Consolas" w:hAnsi="Consolas" w:cstheme="minorHAnsi"/>
                <w:sz w:val="20"/>
                <w:szCs w:val="20"/>
              </w:rPr>
              <w:t>error</w:t>
            </w:r>
          </w:p>
          <w:p w14:paraId="27658870"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b/>
                <w:sz w:val="20"/>
                <w:szCs w:val="20"/>
              </w:rPr>
              <w:t>"</w:t>
            </w:r>
            <w:r w:rsidRPr="008C6498">
              <w:rPr>
                <w:rFonts w:cstheme="minorHAnsi"/>
                <w:b/>
                <w:sz w:val="20"/>
                <w:szCs w:val="20"/>
              </w:rPr>
              <w:t>rt</w:t>
            </w:r>
            <w:r w:rsidRPr="008C6498">
              <w:rPr>
                <w:b/>
                <w:sz w:val="20"/>
                <w:szCs w:val="20"/>
              </w:rPr>
              <w:t>"</w:t>
            </w:r>
            <w:r w:rsidRPr="008C6498">
              <w:rPr>
                <w:rFonts w:cstheme="minorHAnsi"/>
                <w:b/>
                <w:sz w:val="20"/>
                <w:szCs w:val="20"/>
              </w:rPr>
              <w:t xml:space="preserve"> prefix for identifiers</w:t>
            </w:r>
            <w:r w:rsidRPr="008C6498">
              <w:rPr>
                <w:rFonts w:cstheme="minorHAnsi"/>
                <w:sz w:val="20"/>
                <w:szCs w:val="20"/>
              </w:rPr>
              <w:t xml:space="preserve"> to </w:t>
            </w:r>
            <w:r w:rsidRPr="008C6498">
              <w:rPr>
                <w:rFonts w:ascii="Consolas" w:hAnsi="Consolas" w:cstheme="minorHAnsi"/>
                <w:sz w:val="20"/>
                <w:szCs w:val="20"/>
              </w:rPr>
              <w:t>error</w:t>
            </w:r>
          </w:p>
          <w:p w14:paraId="7D2FFF35"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Wrap on overflow</w:t>
            </w:r>
            <w:r w:rsidRPr="008C6498">
              <w:rPr>
                <w:rFonts w:cstheme="minorHAnsi"/>
                <w:sz w:val="20"/>
                <w:szCs w:val="20"/>
              </w:rPr>
              <w:t xml:space="preserve"> to </w:t>
            </w:r>
            <w:r w:rsidRPr="008C6498">
              <w:rPr>
                <w:rFonts w:ascii="Consolas" w:hAnsi="Consolas" w:cstheme="minorHAnsi"/>
                <w:sz w:val="20"/>
                <w:szCs w:val="20"/>
              </w:rPr>
              <w:t>error</w:t>
            </w:r>
          </w:p>
          <w:p w14:paraId="355EA23E"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Saturate on overflow</w:t>
            </w:r>
            <w:r w:rsidRPr="008C6498">
              <w:rPr>
                <w:rFonts w:cstheme="minorHAnsi"/>
                <w:sz w:val="20"/>
                <w:szCs w:val="20"/>
              </w:rPr>
              <w:t xml:space="preserve"> to </w:t>
            </w:r>
            <w:r w:rsidRPr="008C6498">
              <w:rPr>
                <w:rFonts w:ascii="Consolas" w:hAnsi="Consolas" w:cstheme="minorHAnsi"/>
                <w:sz w:val="20"/>
                <w:szCs w:val="20"/>
              </w:rPr>
              <w:t>error</w:t>
            </w:r>
          </w:p>
          <w:p w14:paraId="0A830675" w14:textId="77777777" w:rsidR="00A24A47" w:rsidRPr="008C6498"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8C6498">
              <w:rPr>
                <w:rFonts w:cstheme="minorHAnsi"/>
                <w:b/>
                <w:sz w:val="20"/>
                <w:szCs w:val="20"/>
              </w:rPr>
              <w:t>Simulation range checking</w:t>
            </w:r>
            <w:r w:rsidRPr="008C6498">
              <w:rPr>
                <w:rFonts w:cstheme="minorHAnsi"/>
                <w:sz w:val="20"/>
                <w:szCs w:val="20"/>
              </w:rPr>
              <w:t xml:space="preserve"> to </w:t>
            </w:r>
            <w:r w:rsidRPr="008C6498">
              <w:rPr>
                <w:rFonts w:ascii="Consolas" w:hAnsi="Consolas" w:cstheme="minorHAnsi"/>
                <w:sz w:val="20"/>
                <w:szCs w:val="20"/>
              </w:rPr>
              <w:t>error</w:t>
            </w:r>
          </w:p>
        </w:tc>
      </w:tr>
      <w:tr w:rsidR="00A24A47" w:rsidRPr="006F2B68" w14:paraId="67983F79" w14:textId="77777777" w:rsidTr="00C1273C">
        <w:trPr>
          <w:trHeight w:val="144"/>
        </w:trPr>
        <w:tc>
          <w:tcPr>
            <w:tcW w:w="1584" w:type="dxa"/>
            <w:shd w:val="clear" w:color="auto" w:fill="F1F1F1"/>
            <w:tcMar>
              <w:left w:w="43" w:type="dxa"/>
              <w:bottom w:w="101" w:type="dxa"/>
              <w:right w:w="101" w:type="dxa"/>
            </w:tcMar>
          </w:tcPr>
          <w:p w14:paraId="6A909915"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Rationale</w:t>
            </w:r>
          </w:p>
        </w:tc>
        <w:tc>
          <w:tcPr>
            <w:tcW w:w="7056" w:type="dxa"/>
            <w:shd w:val="clear" w:color="auto" w:fill="F1F1F1"/>
            <w:tcMar>
              <w:left w:w="43" w:type="dxa"/>
              <w:bottom w:w="101" w:type="dxa"/>
              <w:right w:w="101" w:type="dxa"/>
            </w:tcMar>
          </w:tcPr>
          <w:p w14:paraId="484DB151"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Improve robustness of design.</w:t>
            </w:r>
          </w:p>
        </w:tc>
      </w:tr>
      <w:tr w:rsidR="00A24A47" w:rsidRPr="006F2B68" w14:paraId="09912715" w14:textId="77777777" w:rsidTr="00C1273C">
        <w:trPr>
          <w:trHeight w:val="144"/>
        </w:trPr>
        <w:tc>
          <w:tcPr>
            <w:tcW w:w="1584" w:type="dxa"/>
            <w:shd w:val="clear" w:color="auto" w:fill="F1F1F1"/>
            <w:tcMar>
              <w:left w:w="43" w:type="dxa"/>
              <w:bottom w:w="101" w:type="dxa"/>
              <w:right w:w="101" w:type="dxa"/>
            </w:tcMar>
          </w:tcPr>
          <w:p w14:paraId="56C7F6FF"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Model Advisor Checks</w:t>
            </w:r>
          </w:p>
        </w:tc>
        <w:tc>
          <w:tcPr>
            <w:tcW w:w="7056" w:type="dxa"/>
            <w:shd w:val="clear" w:color="auto" w:fill="F1F1F1"/>
            <w:tcMar>
              <w:left w:w="43" w:type="dxa"/>
              <w:bottom w:w="101" w:type="dxa"/>
              <w:right w:w="101" w:type="dxa"/>
            </w:tcMar>
          </w:tcPr>
          <w:p w14:paraId="505B8002" w14:textId="395F2E35" w:rsidR="00A24A47" w:rsidRPr="008C6498" w:rsidRDefault="00571D41" w:rsidP="00CE1105">
            <w:pPr>
              <w:pStyle w:val="TableParagraph"/>
              <w:spacing w:before="60"/>
              <w:rPr>
                <w:rFonts w:eastAsia="Cambria" w:cstheme="minorHAnsi"/>
                <w:b/>
                <w:sz w:val="20"/>
                <w:szCs w:val="20"/>
              </w:rPr>
            </w:pPr>
            <w:r w:rsidRPr="008C6498">
              <w:rPr>
                <w:rFonts w:cstheme="minorHAnsi"/>
                <w:b/>
                <w:sz w:val="20"/>
                <w:szCs w:val="20"/>
              </w:rPr>
              <w:t>Modeling Standards for ISO 26262</w:t>
            </w:r>
            <w:r w:rsidR="00A24A47" w:rsidRPr="008C6498">
              <w:rPr>
                <w:rFonts w:cstheme="minorHAnsi"/>
                <w:b/>
                <w:sz w:val="20"/>
                <w:szCs w:val="20"/>
              </w:rPr>
              <w:t xml:space="preserve"> &gt; High-Integrity Systems &gt; Configuration &gt; Check safety-related diagnostic settings for signal data</w:t>
            </w:r>
          </w:p>
          <w:p w14:paraId="614AB1BA"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 xml:space="preserve">For check details, see </w:t>
            </w:r>
            <w:r w:rsidRPr="008C6498">
              <w:rPr>
                <w:rFonts w:eastAsia="Cambria" w:cstheme="minorHAnsi"/>
                <w:sz w:val="20"/>
                <w:szCs w:val="20"/>
                <w:u w:val="single"/>
              </w:rPr>
              <w:t>Check safety-related diagnostic settings for signal data</w:t>
            </w:r>
            <w:r w:rsidRPr="008C6498">
              <w:rPr>
                <w:rFonts w:eastAsia="Cambria" w:cstheme="minorHAnsi"/>
                <w:sz w:val="20"/>
                <w:szCs w:val="20"/>
              </w:rPr>
              <w:t>.</w:t>
            </w:r>
          </w:p>
        </w:tc>
      </w:tr>
      <w:tr w:rsidR="0070454A" w:rsidRPr="006F2B68" w14:paraId="2587FC0F" w14:textId="77777777" w:rsidTr="00C1273C">
        <w:trPr>
          <w:trHeight w:val="144"/>
        </w:trPr>
        <w:tc>
          <w:tcPr>
            <w:tcW w:w="1584" w:type="dxa"/>
            <w:shd w:val="clear" w:color="auto" w:fill="F1F1F1"/>
            <w:tcMar>
              <w:left w:w="43" w:type="dxa"/>
              <w:bottom w:w="101" w:type="dxa"/>
              <w:right w:w="101" w:type="dxa"/>
            </w:tcMar>
          </w:tcPr>
          <w:p w14:paraId="2095036F" w14:textId="16A2D0A7" w:rsidR="0070454A" w:rsidRPr="008C6498" w:rsidRDefault="0070454A" w:rsidP="0070454A">
            <w:pPr>
              <w:pStyle w:val="TableParagraph"/>
              <w:spacing w:before="60"/>
              <w:rPr>
                <w:rFonts w:eastAsia="Cambria" w:cstheme="minorHAnsi"/>
                <w:sz w:val="20"/>
                <w:szCs w:val="20"/>
              </w:rPr>
            </w:pPr>
            <w:r w:rsidRPr="008C6498">
              <w:rPr>
                <w:rFonts w:cstheme="minorHAnsi"/>
                <w:sz w:val="20"/>
                <w:szCs w:val="20"/>
              </w:rPr>
              <w:t>References</w:t>
            </w:r>
          </w:p>
        </w:tc>
        <w:tc>
          <w:tcPr>
            <w:tcW w:w="7056" w:type="dxa"/>
            <w:shd w:val="clear" w:color="auto" w:fill="F1F1F1"/>
            <w:tcMar>
              <w:left w:w="43" w:type="dxa"/>
              <w:bottom w:w="101" w:type="dxa"/>
              <w:right w:w="101" w:type="dxa"/>
            </w:tcMar>
          </w:tcPr>
          <w:p w14:paraId="0CB49EBC" w14:textId="124893B8" w:rsidR="0005459A" w:rsidRPr="008C6498" w:rsidRDefault="0005459A" w:rsidP="008C6498">
            <w:pPr>
              <w:pStyle w:val="TableParagraph"/>
              <w:numPr>
                <w:ilvl w:val="0"/>
                <w:numId w:val="70"/>
              </w:numPr>
              <w:tabs>
                <w:tab w:val="left" w:pos="340"/>
              </w:tabs>
              <w:spacing w:before="60"/>
              <w:ind w:left="230" w:hanging="230"/>
              <w:rPr>
                <w:rFonts w:eastAsia="Cambria" w:cstheme="minorHAnsi"/>
                <w:sz w:val="20"/>
                <w:szCs w:val="20"/>
              </w:rPr>
            </w:pPr>
            <w:r w:rsidRPr="008C6498">
              <w:rPr>
                <w:rFonts w:eastAsia="Cambria" w:cstheme="minorHAnsi"/>
                <w:sz w:val="20"/>
                <w:szCs w:val="20"/>
              </w:rPr>
              <w:t>ISO 26262-6, Table 1 (1b) 'Use of language subsets'</w:t>
            </w:r>
            <w:r w:rsidRPr="008C6498">
              <w:rPr>
                <w:rFonts w:eastAsia="Cambria" w:cstheme="minorHAnsi"/>
                <w:sz w:val="20"/>
                <w:szCs w:val="20"/>
              </w:rPr>
              <w:br/>
              <w:t>ISO 26262-6, Table 1 (1d) 'Use of defensive implementation techniques'</w:t>
            </w:r>
          </w:p>
          <w:p w14:paraId="0FB172A6" w14:textId="217C813C" w:rsidR="0070454A" w:rsidRPr="008C6498" w:rsidRDefault="0070454A" w:rsidP="008C6498">
            <w:pPr>
              <w:pStyle w:val="TableParagraph"/>
              <w:numPr>
                <w:ilvl w:val="0"/>
                <w:numId w:val="70"/>
              </w:numPr>
              <w:tabs>
                <w:tab w:val="left" w:pos="340"/>
              </w:tabs>
              <w:spacing w:before="60"/>
              <w:ind w:left="230" w:hanging="230"/>
              <w:rPr>
                <w:rFonts w:eastAsia="Cambria" w:cstheme="minorHAnsi"/>
                <w:sz w:val="20"/>
                <w:szCs w:val="20"/>
              </w:rPr>
            </w:pPr>
            <w:r w:rsidRPr="008C6498">
              <w:rPr>
                <w:rFonts w:eastAsia="Cambria" w:cstheme="minorHAnsi"/>
                <w:sz w:val="20"/>
                <w:szCs w:val="20"/>
              </w:rPr>
              <w:t>MISRA C:2012, Dir 4.1</w:t>
            </w:r>
          </w:p>
        </w:tc>
      </w:tr>
      <w:tr w:rsidR="00A24A47" w:rsidRPr="006F2B68" w14:paraId="10163BFF" w14:textId="77777777" w:rsidTr="00C1273C">
        <w:trPr>
          <w:trHeight w:val="144"/>
        </w:trPr>
        <w:tc>
          <w:tcPr>
            <w:tcW w:w="1584" w:type="dxa"/>
            <w:shd w:val="clear" w:color="auto" w:fill="F1F1F1"/>
            <w:tcMar>
              <w:left w:w="43" w:type="dxa"/>
              <w:bottom w:w="101" w:type="dxa"/>
              <w:right w:w="101" w:type="dxa"/>
            </w:tcMar>
          </w:tcPr>
          <w:p w14:paraId="6CDD964D"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See Also</w:t>
            </w:r>
          </w:p>
        </w:tc>
        <w:tc>
          <w:tcPr>
            <w:tcW w:w="7056" w:type="dxa"/>
            <w:shd w:val="clear" w:color="auto" w:fill="F1F1F1"/>
            <w:tcMar>
              <w:left w:w="43" w:type="dxa"/>
              <w:bottom w:w="101" w:type="dxa"/>
              <w:right w:w="101" w:type="dxa"/>
            </w:tcMar>
          </w:tcPr>
          <w:p w14:paraId="0BDBF36C" w14:textId="77777777" w:rsidR="00A24A47" w:rsidRPr="008C6498" w:rsidRDefault="00A24A47" w:rsidP="00CE1105">
            <w:pPr>
              <w:pStyle w:val="TableParagraph"/>
              <w:spacing w:before="60"/>
              <w:rPr>
                <w:rFonts w:eastAsia="Cambria" w:cstheme="minorHAnsi"/>
                <w:sz w:val="20"/>
                <w:szCs w:val="20"/>
              </w:rPr>
            </w:pPr>
            <w:r w:rsidRPr="008C6498">
              <w:rPr>
                <w:rFonts w:eastAsia="Cambria" w:cstheme="minorHAnsi"/>
                <w:sz w:val="20"/>
                <w:szCs w:val="20"/>
              </w:rPr>
              <w:t>Model Configuration Parameters: Data Validity Diagnostics (Simulink)</w:t>
            </w:r>
          </w:p>
        </w:tc>
      </w:tr>
      <w:tr w:rsidR="00A24A47" w:rsidRPr="006F2B68" w14:paraId="04F0ADA2" w14:textId="77777777" w:rsidTr="00C1273C">
        <w:trPr>
          <w:trHeight w:val="144"/>
        </w:trPr>
        <w:tc>
          <w:tcPr>
            <w:tcW w:w="1584" w:type="dxa"/>
            <w:shd w:val="clear" w:color="auto" w:fill="F1F1F1"/>
            <w:tcMar>
              <w:left w:w="43" w:type="dxa"/>
              <w:bottom w:w="101" w:type="dxa"/>
              <w:right w:w="101" w:type="dxa"/>
            </w:tcMar>
          </w:tcPr>
          <w:p w14:paraId="40085D3C"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Last Changed</w:t>
            </w:r>
          </w:p>
        </w:tc>
        <w:tc>
          <w:tcPr>
            <w:tcW w:w="7056" w:type="dxa"/>
            <w:shd w:val="clear" w:color="auto" w:fill="F1F1F1"/>
            <w:tcMar>
              <w:left w:w="43" w:type="dxa"/>
              <w:bottom w:w="101" w:type="dxa"/>
              <w:right w:w="101" w:type="dxa"/>
            </w:tcMar>
          </w:tcPr>
          <w:p w14:paraId="1BED9819" w14:textId="77777777" w:rsidR="00A24A47" w:rsidRPr="008C6498" w:rsidRDefault="00A24A47" w:rsidP="00CE1105">
            <w:pPr>
              <w:pStyle w:val="TableParagraph"/>
              <w:spacing w:before="60"/>
              <w:rPr>
                <w:rFonts w:eastAsia="Cambria" w:cstheme="minorHAnsi"/>
                <w:sz w:val="20"/>
                <w:szCs w:val="20"/>
              </w:rPr>
            </w:pPr>
            <w:r w:rsidRPr="008C6498">
              <w:rPr>
                <w:rFonts w:cstheme="minorHAnsi"/>
                <w:sz w:val="20"/>
                <w:szCs w:val="20"/>
              </w:rPr>
              <w:t>R2018a</w:t>
            </w:r>
          </w:p>
        </w:tc>
      </w:tr>
    </w:tbl>
    <w:p w14:paraId="19ADFFAC" w14:textId="77777777" w:rsidR="00A24A47" w:rsidRPr="006F2B68" w:rsidRDefault="00A24A47" w:rsidP="00A8330E">
      <w:pPr>
        <w:pStyle w:val="UnNumberedHeading3"/>
      </w:pPr>
      <w:r>
        <w:t>Hardware Implementation</w:t>
      </w:r>
    </w:p>
    <w:p w14:paraId="433620B5" w14:textId="77777777" w:rsidR="00A24A47" w:rsidRDefault="00A24A47" w:rsidP="00CE376A">
      <w:pPr>
        <w:pStyle w:val="Bullet"/>
      </w:pPr>
      <w:r w:rsidRPr="006F2B68">
        <w:t>hisl_</w:t>
      </w:r>
      <w:r>
        <w:t>0071</w:t>
      </w:r>
      <w:r w:rsidRPr="006F2B68">
        <w:t>: Configuration Parameters &gt; Model Referencing</w:t>
      </w:r>
    </w:p>
    <w:p w14:paraId="01FD968F" w14:textId="77777777" w:rsidR="00A24A47" w:rsidRPr="006F2B68" w:rsidRDefault="00A24A47" w:rsidP="00A8330E">
      <w:pPr>
        <w:pStyle w:val="UnNumberedHeading4"/>
      </w:pPr>
      <w:r w:rsidRPr="006F2B68">
        <w:t>hisl_00</w:t>
      </w:r>
      <w:r>
        <w:t>71</w:t>
      </w:r>
      <w:r w:rsidRPr="006F2B68">
        <w:t xml:space="preserve">: </w:t>
      </w:r>
      <w:r w:rsidRPr="00BF58D8">
        <w:t>Configuration Parameters &gt; Hardware Implementation &gt;</w:t>
      </w:r>
      <w:r>
        <w:t xml:space="preserve"> </w:t>
      </w:r>
      <w:r w:rsidRPr="00BF58D8">
        <w:t>Inconsistent hardware implementation settings</w:t>
      </w:r>
    </w:p>
    <w:tbl>
      <w:tblPr>
        <w:tblW w:w="0" w:type="auto"/>
        <w:tblInd w:w="446" w:type="dxa"/>
        <w:tblLayout w:type="fixed"/>
        <w:tblCellMar>
          <w:left w:w="0" w:type="dxa"/>
          <w:right w:w="0" w:type="dxa"/>
        </w:tblCellMar>
        <w:tblLook w:val="01E0" w:firstRow="1" w:lastRow="1" w:firstColumn="1" w:lastColumn="1" w:noHBand="0" w:noVBand="0"/>
      </w:tblPr>
      <w:tblGrid>
        <w:gridCol w:w="1584"/>
        <w:gridCol w:w="7056"/>
      </w:tblGrid>
      <w:tr w:rsidR="00A24A47" w:rsidRPr="006F2B68" w14:paraId="1CE69513"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7885A68A" w14:textId="77777777" w:rsidR="00A24A47" w:rsidRPr="00C33707" w:rsidRDefault="00A24A47" w:rsidP="00CE1105">
            <w:pPr>
              <w:pStyle w:val="TableParagraph"/>
              <w:spacing w:before="60"/>
              <w:rPr>
                <w:rFonts w:ascii="Calibri" w:eastAsia="Calibri" w:hAnsi="Calibri" w:cs="Calibri"/>
                <w:b/>
                <w:sz w:val="20"/>
                <w:szCs w:val="20"/>
              </w:rPr>
            </w:pPr>
            <w:r w:rsidRPr="00C33707">
              <w:rPr>
                <w:rFonts w:ascii="Calibri"/>
                <w:b/>
                <w:sz w:val="20"/>
                <w:szCs w:val="20"/>
              </w:rPr>
              <w:t>ID: Title</w:t>
            </w:r>
          </w:p>
        </w:tc>
        <w:tc>
          <w:tcPr>
            <w:tcW w:w="7056"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3A52FDFD" w14:textId="77777777" w:rsidR="00A24A47" w:rsidRPr="00C33707" w:rsidRDefault="00A24A47" w:rsidP="00CE1105">
            <w:pPr>
              <w:pStyle w:val="TableParagraph"/>
              <w:spacing w:before="60"/>
              <w:rPr>
                <w:rFonts w:ascii="Calibri" w:eastAsia="Calibri" w:hAnsi="Calibri" w:cs="Calibri"/>
                <w:b/>
                <w:sz w:val="20"/>
                <w:szCs w:val="20"/>
              </w:rPr>
            </w:pPr>
            <w:r w:rsidRPr="00C33707">
              <w:rPr>
                <w:rFonts w:ascii="Calibri"/>
                <w:b/>
                <w:sz w:val="20"/>
                <w:szCs w:val="20"/>
              </w:rPr>
              <w:t>hisl_0071: Configuration Parameters &gt; Hardware Implementation &gt; Inconsistent hardware implementation settings</w:t>
            </w:r>
          </w:p>
        </w:tc>
      </w:tr>
      <w:tr w:rsidR="00A24A47" w:rsidRPr="006F2B68" w14:paraId="520C4C65"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4F1BC4A"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Description</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8D13A2C" w14:textId="77777777" w:rsidR="00A24A47" w:rsidRPr="00C33707" w:rsidRDefault="00A24A47" w:rsidP="00CE1105">
            <w:pPr>
              <w:pStyle w:val="TableParagraph"/>
              <w:spacing w:before="60"/>
              <w:rPr>
                <w:rFonts w:cstheme="minorHAnsi"/>
                <w:sz w:val="20"/>
                <w:szCs w:val="20"/>
              </w:rPr>
            </w:pPr>
            <w:r w:rsidRPr="00C33707">
              <w:rPr>
                <w:rFonts w:cstheme="minorHAnsi"/>
                <w:sz w:val="20"/>
                <w:szCs w:val="20"/>
              </w:rPr>
              <w:t>Inconsistencies or under-specification of hardware attributes can result in incompatible code generation for production hardware. For compatible code generation, these configuration parameters must be the same between production hardware and test hardware:</w:t>
            </w:r>
          </w:p>
          <w:p w14:paraId="6DB19B46" w14:textId="77777777" w:rsidR="00A24A47" w:rsidRPr="00C33707" w:rsidRDefault="00A24A47" w:rsidP="00CE1105">
            <w:pPr>
              <w:pStyle w:val="TableBullet"/>
              <w:widowControl w:val="0"/>
              <w:adjustRightInd/>
              <w:spacing w:before="30" w:after="0"/>
              <w:ind w:left="230" w:hanging="230"/>
              <w:contextualSpacing w:val="0"/>
              <w:rPr>
                <w:szCs w:val="20"/>
              </w:rPr>
            </w:pPr>
            <w:r w:rsidRPr="00C33707">
              <w:rPr>
                <w:b/>
                <w:bCs/>
                <w:szCs w:val="20"/>
              </w:rPr>
              <w:t>Byte ordering</w:t>
            </w:r>
          </w:p>
          <w:p w14:paraId="519EBED8" w14:textId="77777777" w:rsidR="00A24A47" w:rsidRPr="00C33707" w:rsidRDefault="00A24A47" w:rsidP="00CE1105">
            <w:pPr>
              <w:pStyle w:val="TableBullet"/>
              <w:widowControl w:val="0"/>
              <w:adjustRightInd/>
              <w:spacing w:before="30" w:after="0"/>
              <w:ind w:left="230" w:hanging="230"/>
              <w:contextualSpacing w:val="0"/>
              <w:rPr>
                <w:szCs w:val="20"/>
              </w:rPr>
            </w:pPr>
            <w:r w:rsidRPr="00C33707">
              <w:rPr>
                <w:rFonts w:eastAsia="Cambria"/>
                <w:b/>
                <w:bCs/>
                <w:szCs w:val="20"/>
              </w:rPr>
              <w:t>Signed integer division rounds to</w:t>
            </w:r>
          </w:p>
        </w:tc>
      </w:tr>
      <w:tr w:rsidR="00A24A47" w:rsidRPr="006F2B68" w14:paraId="40E31F91"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CDB960F" w14:textId="77777777" w:rsidR="00A24A47" w:rsidRPr="00C33707" w:rsidRDefault="00A24A47" w:rsidP="00CE1105">
            <w:pPr>
              <w:pStyle w:val="TableParagraph"/>
              <w:spacing w:before="60"/>
              <w:rPr>
                <w:rFonts w:cstheme="minorHAnsi"/>
                <w:sz w:val="20"/>
                <w:szCs w:val="20"/>
              </w:rPr>
            </w:pPr>
            <w:r w:rsidRPr="00C33707">
              <w:rPr>
                <w:rFonts w:cstheme="minorHAnsi"/>
                <w:sz w:val="20"/>
                <w:szCs w:val="20"/>
              </w:rPr>
              <w:lastRenderedPageBreak/>
              <w:t>Notes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F188F58" w14:textId="77777777" w:rsidR="00A24A47" w:rsidRPr="00C33707" w:rsidRDefault="00A24A47" w:rsidP="00CE1105">
            <w:pPr>
              <w:pStyle w:val="TableParagraph"/>
              <w:spacing w:before="60"/>
              <w:rPr>
                <w:rFonts w:cstheme="minorHAnsi"/>
                <w:sz w:val="20"/>
                <w:szCs w:val="20"/>
              </w:rPr>
            </w:pPr>
            <w:r w:rsidRPr="00C33707">
              <w:rPr>
                <w:rFonts w:cstheme="minorHAnsi"/>
                <w:sz w:val="20"/>
                <w:szCs w:val="20"/>
              </w:rPr>
              <w:t>Simulink and Simulink Coder require two sets of target specifications. The first set describes the final intended production target. The second set describes the currently selected target. If the configuration parameters do not match, the code generator creates extra code to emulate the behavior of the production target.</w:t>
            </w:r>
          </w:p>
          <w:p w14:paraId="7C401143" w14:textId="77777777" w:rsidR="00A24A47" w:rsidRPr="00C33707" w:rsidRDefault="00A24A47" w:rsidP="00CE1105">
            <w:pPr>
              <w:pStyle w:val="TableParagraph"/>
              <w:spacing w:before="60"/>
              <w:rPr>
                <w:rFonts w:cstheme="minorHAnsi"/>
                <w:sz w:val="20"/>
                <w:szCs w:val="20"/>
              </w:rPr>
            </w:pPr>
            <w:r w:rsidRPr="00C33707">
              <w:rPr>
                <w:rFonts w:cstheme="minorHAnsi"/>
                <w:sz w:val="20"/>
                <w:szCs w:val="20"/>
              </w:rPr>
              <w:t xml:space="preserve">Inconsistent hardware parameters between production hardware and test hardware can be avoided by selecting configuration parameter </w:t>
            </w:r>
            <w:r w:rsidRPr="00C33707">
              <w:rPr>
                <w:rFonts w:cstheme="minorHAnsi"/>
                <w:b/>
                <w:bCs/>
                <w:sz w:val="20"/>
                <w:szCs w:val="20"/>
              </w:rPr>
              <w:t>Test hardware is the same as production hardware.</w:t>
            </w:r>
          </w:p>
        </w:tc>
      </w:tr>
      <w:tr w:rsidR="00A24A47" w:rsidRPr="006F2B68" w14:paraId="38751252"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43ECAA0"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Rationale</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7F04ADE"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Efficient code generation</w:t>
            </w:r>
          </w:p>
        </w:tc>
      </w:tr>
      <w:tr w:rsidR="00A24A47" w:rsidRPr="006F2B68" w14:paraId="7AB71970"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E4CAE4D"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Model Advisor Checks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EC7A9FF" w14:textId="278E88A1" w:rsidR="00A24A47" w:rsidRPr="00C33707" w:rsidRDefault="00571D41" w:rsidP="00CE1105">
            <w:pPr>
              <w:pStyle w:val="TableParagraph"/>
              <w:spacing w:before="60"/>
              <w:rPr>
                <w:rFonts w:eastAsia="Cambria" w:cstheme="minorHAnsi"/>
                <w:b/>
                <w:sz w:val="20"/>
                <w:szCs w:val="20"/>
              </w:rPr>
            </w:pPr>
            <w:r w:rsidRPr="00C33707">
              <w:rPr>
                <w:rFonts w:cstheme="minorHAnsi"/>
                <w:b/>
                <w:sz w:val="20"/>
                <w:szCs w:val="20"/>
              </w:rPr>
              <w:t>Modeling Standards for ISO 26262</w:t>
            </w:r>
            <w:r w:rsidR="00A24A47" w:rsidRPr="00C33707">
              <w:rPr>
                <w:rFonts w:cstheme="minorHAnsi"/>
                <w:b/>
                <w:sz w:val="20"/>
                <w:szCs w:val="20"/>
              </w:rPr>
              <w:t xml:space="preserve"> &gt; High-Integrity Systems &gt; Configuration &gt; Check the hardware implementation</w:t>
            </w:r>
          </w:p>
          <w:p w14:paraId="2CD17660" w14:textId="77777777" w:rsidR="00A24A47" w:rsidRPr="00C33707" w:rsidRDefault="00A24A47" w:rsidP="00CE1105">
            <w:pPr>
              <w:pStyle w:val="TableParagraph"/>
              <w:spacing w:before="60"/>
              <w:rPr>
                <w:rFonts w:eastAsia="Cambria" w:cstheme="minorHAnsi"/>
                <w:sz w:val="20"/>
                <w:szCs w:val="20"/>
              </w:rPr>
            </w:pPr>
            <w:r w:rsidRPr="00C33707">
              <w:rPr>
                <w:rFonts w:eastAsia="Cambria" w:cstheme="minorHAnsi"/>
                <w:sz w:val="20"/>
                <w:szCs w:val="20"/>
              </w:rPr>
              <w:t xml:space="preserve">For check details, see </w:t>
            </w:r>
            <w:r w:rsidRPr="00C33707">
              <w:rPr>
                <w:rFonts w:eastAsia="Cambria" w:cstheme="minorHAnsi"/>
                <w:sz w:val="20"/>
                <w:szCs w:val="20"/>
                <w:u w:val="single"/>
              </w:rPr>
              <w:t>Check safety-related settings for hardware implementation</w:t>
            </w:r>
            <w:r w:rsidRPr="00C33707">
              <w:rPr>
                <w:rFonts w:eastAsia="Cambria" w:cstheme="minorHAnsi"/>
                <w:sz w:val="20"/>
                <w:szCs w:val="20"/>
              </w:rPr>
              <w:t>.</w:t>
            </w:r>
          </w:p>
        </w:tc>
      </w:tr>
      <w:tr w:rsidR="002358F3" w:rsidRPr="006F2B68" w14:paraId="44A0EC06"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A0F50D5" w14:textId="62A391BB" w:rsidR="002358F3" w:rsidRPr="00C33707" w:rsidRDefault="002358F3" w:rsidP="003251FF">
            <w:pPr>
              <w:pStyle w:val="TableParagraph"/>
              <w:spacing w:before="60"/>
              <w:rPr>
                <w:rFonts w:cstheme="minorHAnsi"/>
                <w:sz w:val="20"/>
                <w:szCs w:val="20"/>
              </w:rPr>
            </w:pPr>
            <w:r w:rsidRPr="00C33707">
              <w:rPr>
                <w:rFonts w:cstheme="minorHAnsi"/>
                <w:sz w:val="20"/>
                <w:szCs w:val="20"/>
              </w:rPr>
              <w:t>References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89CDB96" w14:textId="59452989" w:rsidR="002358F3" w:rsidRPr="00C33707" w:rsidRDefault="002358F3" w:rsidP="003251FF">
            <w:pPr>
              <w:pStyle w:val="TableParagraph"/>
              <w:spacing w:before="60"/>
              <w:rPr>
                <w:rFonts w:cstheme="minorHAnsi"/>
                <w:bCs/>
                <w:sz w:val="20"/>
                <w:szCs w:val="20"/>
              </w:rPr>
            </w:pPr>
          </w:p>
        </w:tc>
      </w:tr>
      <w:tr w:rsidR="00A24A47" w:rsidRPr="006F2B68" w14:paraId="2966459A"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D57D259" w14:textId="77777777" w:rsidR="00A24A47" w:rsidRPr="00C33707" w:rsidRDefault="00A24A47" w:rsidP="00CE1105">
            <w:pPr>
              <w:pStyle w:val="TableParagraph"/>
              <w:spacing w:before="60"/>
              <w:rPr>
                <w:rFonts w:cstheme="minorHAnsi"/>
                <w:sz w:val="20"/>
                <w:szCs w:val="20"/>
              </w:rPr>
            </w:pPr>
            <w:r w:rsidRPr="00C33707">
              <w:rPr>
                <w:rFonts w:cstheme="minorHAnsi"/>
                <w:sz w:val="20"/>
                <w:szCs w:val="20"/>
              </w:rPr>
              <w:t>See Also</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D2D997F" w14:textId="77777777" w:rsidR="00A24A47" w:rsidRPr="00C33707" w:rsidRDefault="00A24A47" w:rsidP="00CE1105">
            <w:pPr>
              <w:pStyle w:val="TableParagraph"/>
              <w:spacing w:before="60"/>
              <w:rPr>
                <w:rFonts w:cstheme="minorHAnsi"/>
                <w:bCs/>
                <w:sz w:val="20"/>
                <w:szCs w:val="20"/>
              </w:rPr>
            </w:pPr>
            <w:r w:rsidRPr="00C33707">
              <w:rPr>
                <w:rFonts w:cstheme="minorHAnsi"/>
                <w:bCs/>
                <w:sz w:val="20"/>
                <w:szCs w:val="20"/>
              </w:rPr>
              <w:t>Set Byte Ordering for Device (Simulink Coder)</w:t>
            </w:r>
          </w:p>
        </w:tc>
      </w:tr>
      <w:tr w:rsidR="00A24A47" w:rsidRPr="006F2B68" w14:paraId="7CBC68DB"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388DBB8"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Last Changed</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461F337"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R2021a</w:t>
            </w:r>
          </w:p>
        </w:tc>
      </w:tr>
    </w:tbl>
    <w:p w14:paraId="6945771A" w14:textId="77777777" w:rsidR="00A24A47" w:rsidRPr="006F2B68" w:rsidRDefault="00A24A47" w:rsidP="00A8330E">
      <w:pPr>
        <w:pStyle w:val="UnNumberedHeading3"/>
      </w:pPr>
      <w:r w:rsidRPr="006F2B68">
        <w:t>Model Referencing</w:t>
      </w:r>
    </w:p>
    <w:p w14:paraId="28F720E0" w14:textId="77777777" w:rsidR="00A24A47" w:rsidRPr="006F2B68" w:rsidRDefault="00A24A47" w:rsidP="00CE376A">
      <w:pPr>
        <w:pStyle w:val="Bullet"/>
      </w:pPr>
      <w:r w:rsidRPr="006F2B68">
        <w:t>hisl_0037: Configuration Parameters &gt; Model Referencing</w:t>
      </w:r>
    </w:p>
    <w:p w14:paraId="57A4FAE1" w14:textId="77777777" w:rsidR="00A24A47" w:rsidRPr="006F2B68" w:rsidRDefault="00A24A47" w:rsidP="00A8330E">
      <w:pPr>
        <w:pStyle w:val="UnNumberedHeading4"/>
      </w:pPr>
      <w:bookmarkStart w:id="182" w:name="_Toc511050796"/>
      <w:r w:rsidRPr="006F2B68">
        <w:t>hisl_0037: Configuration Parameters &gt; Model Referencing</w:t>
      </w:r>
      <w:bookmarkEnd w:id="182"/>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6F2B68" w14:paraId="7625DF8D"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6F397F73" w14:textId="77777777" w:rsidR="00A24A47" w:rsidRPr="00C33707" w:rsidRDefault="00A24A47" w:rsidP="00CE1105">
            <w:pPr>
              <w:pStyle w:val="TableParagraph"/>
              <w:spacing w:before="60"/>
              <w:rPr>
                <w:rFonts w:ascii="Calibri" w:eastAsia="Calibri" w:hAnsi="Calibri" w:cs="Calibri"/>
                <w:b/>
                <w:sz w:val="20"/>
                <w:szCs w:val="20"/>
              </w:rPr>
            </w:pPr>
            <w:r w:rsidRPr="00C33707">
              <w:rPr>
                <w:rFonts w:ascii="Calibr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0BDB4655" w14:textId="77777777" w:rsidR="00A24A47" w:rsidRPr="00C33707" w:rsidRDefault="00A24A47" w:rsidP="00CE1105">
            <w:pPr>
              <w:pStyle w:val="TableParagraph"/>
              <w:spacing w:before="60"/>
              <w:rPr>
                <w:rFonts w:ascii="Calibri" w:eastAsia="Calibri" w:hAnsi="Calibri" w:cs="Calibri"/>
                <w:b/>
                <w:sz w:val="20"/>
                <w:szCs w:val="20"/>
              </w:rPr>
            </w:pPr>
            <w:r w:rsidRPr="00C33707">
              <w:rPr>
                <w:rFonts w:ascii="Calibri"/>
                <w:b/>
                <w:sz w:val="20"/>
                <w:szCs w:val="20"/>
              </w:rPr>
              <w:t>hisl_0037: Configuration Parameters &gt; Model Referencing</w:t>
            </w:r>
          </w:p>
        </w:tc>
      </w:tr>
      <w:tr w:rsidR="00A24A47" w:rsidRPr="006F2B68" w14:paraId="786D6E5C" w14:textId="77777777" w:rsidTr="00C1273C">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5FE18AA"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004EFBA"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Set these Configuration Parameters as follows:</w:t>
            </w:r>
          </w:p>
        </w:tc>
      </w:tr>
      <w:tr w:rsidR="00A24A47" w:rsidRPr="006F2B68" w14:paraId="2B373E58"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92FBDAE" w14:textId="77777777" w:rsidR="00A24A47" w:rsidRPr="00C33707"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78C723C"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2074036" w14:textId="77777777" w:rsidR="00A24A47" w:rsidRPr="00C33707" w:rsidRDefault="00A24A47" w:rsidP="00CE1105">
            <w:pPr>
              <w:pStyle w:val="TableParagraph"/>
              <w:spacing w:before="60"/>
              <w:rPr>
                <w:rFonts w:eastAsia="Cambria" w:cstheme="minorHAnsi"/>
                <w:sz w:val="20"/>
                <w:szCs w:val="20"/>
              </w:rPr>
            </w:pPr>
            <w:r w:rsidRPr="00C33707">
              <w:rPr>
                <w:rFonts w:cstheme="minorHAnsi"/>
                <w:b/>
                <w:sz w:val="20"/>
                <w:szCs w:val="20"/>
              </w:rPr>
              <w:t>Rebuild</w:t>
            </w:r>
            <w:r w:rsidRPr="00C33707">
              <w:rPr>
                <w:rFonts w:cstheme="minorHAnsi"/>
                <w:sz w:val="20"/>
                <w:szCs w:val="20"/>
              </w:rPr>
              <w:t xml:space="preserve"> to either </w:t>
            </w:r>
            <w:r w:rsidRPr="00C33707">
              <w:rPr>
                <w:rFonts w:ascii="Consolas" w:hAnsi="Consolas" w:cs="Courier New"/>
                <w:sz w:val="20"/>
                <w:szCs w:val="20"/>
              </w:rPr>
              <w:t>Never</w:t>
            </w:r>
            <w:r w:rsidRPr="00C33707">
              <w:rPr>
                <w:rFonts w:cstheme="minorHAnsi"/>
                <w:sz w:val="20"/>
                <w:szCs w:val="20"/>
              </w:rPr>
              <w:t xml:space="preserve"> or </w:t>
            </w:r>
            <w:r w:rsidRPr="00C33707">
              <w:rPr>
                <w:rFonts w:ascii="Consolas" w:hAnsi="Consolas" w:cs="Courier New"/>
                <w:sz w:val="20"/>
                <w:szCs w:val="20"/>
              </w:rPr>
              <w:t>If any changes detected</w:t>
            </w:r>
            <w:r w:rsidRPr="00C33707">
              <w:rPr>
                <w:rFonts w:cstheme="minorHAnsi"/>
                <w:sz w:val="20"/>
                <w:szCs w:val="20"/>
              </w:rPr>
              <w:t>.</w:t>
            </w:r>
          </w:p>
        </w:tc>
      </w:tr>
      <w:tr w:rsidR="00A24A47" w:rsidRPr="006F2B68" w14:paraId="727A8125"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15F90F0" w14:textId="77777777" w:rsidR="00A24A47" w:rsidRPr="00C33707"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A47E7EE"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3997DC3" w14:textId="77777777" w:rsidR="00A24A47" w:rsidRPr="00C33707" w:rsidRDefault="00A24A47" w:rsidP="00CE1105">
            <w:pPr>
              <w:pStyle w:val="TableParagraph"/>
              <w:spacing w:before="60"/>
              <w:rPr>
                <w:rFonts w:eastAsia="Cambria" w:cstheme="minorHAnsi"/>
                <w:sz w:val="20"/>
                <w:szCs w:val="20"/>
              </w:rPr>
            </w:pPr>
            <w:r w:rsidRPr="00C33707">
              <w:rPr>
                <w:rFonts w:cstheme="minorHAnsi"/>
                <w:b/>
                <w:sz w:val="20"/>
                <w:szCs w:val="20"/>
              </w:rPr>
              <w:t>Never rebuild diagnostic</w:t>
            </w:r>
            <w:r w:rsidRPr="00C33707">
              <w:rPr>
                <w:rFonts w:cstheme="minorHAnsi"/>
                <w:sz w:val="20"/>
                <w:szCs w:val="20"/>
              </w:rPr>
              <w:t xml:space="preserve"> to </w:t>
            </w:r>
            <w:r w:rsidRPr="00C33707">
              <w:rPr>
                <w:rFonts w:ascii="Consolas" w:hAnsi="Consolas" w:cs="Courier New"/>
                <w:sz w:val="20"/>
                <w:szCs w:val="20"/>
              </w:rPr>
              <w:t>Error if rebuild required</w:t>
            </w:r>
            <w:r w:rsidRPr="00C33707">
              <w:rPr>
                <w:rFonts w:cstheme="minorHAnsi"/>
                <w:sz w:val="20"/>
                <w:szCs w:val="20"/>
              </w:rPr>
              <w:t>.</w:t>
            </w:r>
          </w:p>
        </w:tc>
      </w:tr>
      <w:tr w:rsidR="00A24A47" w:rsidRPr="006F2B68" w14:paraId="4CFA1D94"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0B96A71" w14:textId="77777777" w:rsidR="00A24A47" w:rsidRPr="00C33707"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4355096" w14:textId="77777777" w:rsidR="00A24A47" w:rsidRPr="00C33707" w:rsidRDefault="00A24A47" w:rsidP="00CE1105">
            <w:pPr>
              <w:pStyle w:val="TableParagraph"/>
              <w:spacing w:before="60"/>
              <w:rPr>
                <w:rFonts w:cstheme="minorHAnsi"/>
                <w:sz w:val="20"/>
                <w:szCs w:val="20"/>
              </w:rPr>
            </w:pPr>
            <w:r w:rsidRPr="00C33707">
              <w:rPr>
                <w:rFonts w:cstheme="minorHAnsi"/>
                <w:sz w:val="20"/>
                <w:szCs w:val="20"/>
              </w:rPr>
              <w:t>C</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C6154AC" w14:textId="77777777" w:rsidR="00A24A47" w:rsidRPr="00C33707" w:rsidRDefault="00A24A47" w:rsidP="00CE1105">
            <w:pPr>
              <w:pStyle w:val="TableParagraph"/>
              <w:spacing w:before="60"/>
              <w:rPr>
                <w:rFonts w:cstheme="minorHAnsi"/>
                <w:sz w:val="20"/>
                <w:szCs w:val="20"/>
              </w:rPr>
            </w:pPr>
            <w:r w:rsidRPr="00C33707">
              <w:rPr>
                <w:rFonts w:cstheme="minorHAnsi"/>
                <w:sz w:val="20"/>
                <w:szCs w:val="20"/>
              </w:rPr>
              <w:t xml:space="preserve">Clear </w:t>
            </w:r>
            <w:r w:rsidRPr="00C33707">
              <w:rPr>
                <w:rFonts w:cstheme="minorHAnsi"/>
                <w:b/>
                <w:sz w:val="20"/>
                <w:szCs w:val="20"/>
              </w:rPr>
              <w:t>Pass fixed-size scalar root inputs by value for code generation</w:t>
            </w:r>
            <w:r w:rsidRPr="00C33707">
              <w:rPr>
                <w:rFonts w:cstheme="minorHAnsi"/>
                <w:sz w:val="20"/>
                <w:szCs w:val="20"/>
              </w:rPr>
              <w:t>.</w:t>
            </w:r>
          </w:p>
        </w:tc>
      </w:tr>
      <w:tr w:rsidR="00A24A47" w:rsidRPr="006F2B68" w14:paraId="447DA440"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24DA177" w14:textId="77777777" w:rsidR="00A24A47" w:rsidRPr="00C33707"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7381EE1" w14:textId="77777777" w:rsidR="00A24A47" w:rsidRPr="00C33707" w:rsidRDefault="00A24A47" w:rsidP="00CE1105">
            <w:pPr>
              <w:pStyle w:val="TableParagraph"/>
              <w:spacing w:before="60"/>
              <w:rPr>
                <w:rFonts w:cstheme="minorHAnsi"/>
                <w:sz w:val="20"/>
                <w:szCs w:val="20"/>
              </w:rPr>
            </w:pPr>
            <w:r w:rsidRPr="00C33707">
              <w:rPr>
                <w:rFonts w:cstheme="minorHAnsi"/>
                <w:sz w:val="20"/>
                <w:szCs w:val="20"/>
              </w:rPr>
              <w:t>D</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F0596F8" w14:textId="77777777" w:rsidR="00A24A47" w:rsidRPr="00C33707" w:rsidRDefault="00A24A47" w:rsidP="00CE1105">
            <w:pPr>
              <w:pStyle w:val="TableParagraph"/>
              <w:spacing w:before="60"/>
              <w:rPr>
                <w:rFonts w:cstheme="minorHAnsi"/>
                <w:sz w:val="20"/>
                <w:szCs w:val="20"/>
              </w:rPr>
            </w:pPr>
            <w:r w:rsidRPr="00C33707">
              <w:rPr>
                <w:rFonts w:cstheme="minorHAnsi"/>
                <w:sz w:val="20"/>
                <w:szCs w:val="20"/>
              </w:rPr>
              <w:t xml:space="preserve">Clear </w:t>
            </w:r>
            <w:r w:rsidRPr="00C33707">
              <w:rPr>
                <w:rFonts w:cstheme="minorHAnsi"/>
                <w:b/>
                <w:sz w:val="20"/>
                <w:szCs w:val="20"/>
              </w:rPr>
              <w:t>Minimize algebraic loop occurrences</w:t>
            </w:r>
            <w:r w:rsidRPr="00C33707">
              <w:rPr>
                <w:rFonts w:cstheme="minorHAnsi"/>
                <w:sz w:val="20"/>
                <w:szCs w:val="20"/>
              </w:rPr>
              <w:t>.</w:t>
            </w:r>
          </w:p>
        </w:tc>
      </w:tr>
      <w:tr w:rsidR="00A24A47" w:rsidRPr="006F2B68" w14:paraId="06802B07" w14:textId="77777777" w:rsidTr="00C1273C">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3130458"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B9A5652"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AEE6406"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To prevent unnecessary regeneration of the code, resulting in changing only the date of the file and slowing down the build process when using model references.</w:t>
            </w:r>
          </w:p>
        </w:tc>
      </w:tr>
      <w:tr w:rsidR="00A24A47" w:rsidRPr="006F2B68" w14:paraId="64F4F00F"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DFF4DC8" w14:textId="77777777" w:rsidR="00A24A47" w:rsidRPr="00C33707" w:rsidRDefault="00A24A47" w:rsidP="00CE1105">
            <w:pPr>
              <w:pStyle w:val="TableParagraph"/>
              <w:spacing w:before="60"/>
              <w:rPr>
                <w:rFonts w:cstheme="minorHAnsi"/>
                <w:sz w:val="20"/>
                <w:szCs w:val="20"/>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657F23C" w14:textId="77777777" w:rsidR="00A24A47" w:rsidRPr="00C33707" w:rsidRDefault="00A24A47" w:rsidP="00CE1105">
            <w:pPr>
              <w:pStyle w:val="TableParagraph"/>
              <w:spacing w:before="60"/>
              <w:rPr>
                <w:rFonts w:cstheme="minorHAnsi"/>
                <w:sz w:val="20"/>
                <w:szCs w:val="20"/>
              </w:rPr>
            </w:pPr>
            <w:r w:rsidRPr="00C33707">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6F4B5F3" w14:textId="77777777" w:rsidR="00A24A47" w:rsidRPr="00C33707" w:rsidRDefault="00A24A47" w:rsidP="00CE1105">
            <w:pPr>
              <w:pStyle w:val="TableParagraph"/>
              <w:spacing w:before="60"/>
              <w:rPr>
                <w:rFonts w:cstheme="minorHAnsi"/>
                <w:sz w:val="20"/>
                <w:szCs w:val="20"/>
              </w:rPr>
            </w:pPr>
            <w:r w:rsidRPr="00C33707">
              <w:rPr>
                <w:rFonts w:cstheme="minorHAnsi"/>
                <w:sz w:val="20"/>
                <w:szCs w:val="20"/>
              </w:rPr>
              <w:t>For safety-related applications, an error should alert model developers that the parent and referenced models are inconsistent.</w:t>
            </w:r>
          </w:p>
        </w:tc>
      </w:tr>
      <w:tr w:rsidR="00A24A47" w:rsidRPr="006F2B68" w14:paraId="5DA02780"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3AA65EA" w14:textId="77777777" w:rsidR="00A24A47" w:rsidRPr="00C33707" w:rsidRDefault="00A24A47" w:rsidP="00CE1105">
            <w:pPr>
              <w:pStyle w:val="TableParagraph"/>
              <w:spacing w:before="60"/>
              <w:rPr>
                <w:rFonts w:cstheme="minorHAnsi"/>
                <w:sz w:val="20"/>
                <w:szCs w:val="20"/>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B147C27" w14:textId="77777777" w:rsidR="00A24A47" w:rsidRPr="00C33707" w:rsidRDefault="00A24A47" w:rsidP="00CE1105">
            <w:pPr>
              <w:pStyle w:val="TableParagraph"/>
              <w:spacing w:before="60"/>
              <w:rPr>
                <w:rFonts w:cstheme="minorHAnsi"/>
                <w:sz w:val="20"/>
                <w:szCs w:val="20"/>
              </w:rPr>
            </w:pPr>
            <w:r w:rsidRPr="00C33707">
              <w:rPr>
                <w:rFonts w:cstheme="minorHAnsi"/>
                <w:sz w:val="20"/>
                <w:szCs w:val="20"/>
              </w:rPr>
              <w:t>C</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BEBBC36" w14:textId="77777777" w:rsidR="00A24A47" w:rsidRPr="00C33707" w:rsidRDefault="00A24A47" w:rsidP="00CE1105">
            <w:pPr>
              <w:pStyle w:val="TableParagraph"/>
              <w:spacing w:before="60"/>
              <w:rPr>
                <w:rFonts w:cstheme="minorHAnsi"/>
                <w:sz w:val="20"/>
                <w:szCs w:val="20"/>
              </w:rPr>
            </w:pPr>
            <w:r w:rsidRPr="00C33707">
              <w:rPr>
                <w:rFonts w:cstheme="minorHAnsi"/>
                <w:sz w:val="20"/>
                <w:szCs w:val="20"/>
              </w:rPr>
              <w:t>To prevent unpredictable data because scalar values can change during a time step.</w:t>
            </w:r>
          </w:p>
        </w:tc>
      </w:tr>
      <w:tr w:rsidR="00A24A47" w:rsidRPr="006F2B68" w14:paraId="53EA0F1A"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4184911" w14:textId="77777777" w:rsidR="00A24A47" w:rsidRPr="00C33707" w:rsidRDefault="00A24A47" w:rsidP="00CE1105">
            <w:pPr>
              <w:pStyle w:val="TableParagraph"/>
              <w:spacing w:before="60"/>
              <w:rPr>
                <w:rFonts w:cstheme="minorHAnsi"/>
                <w:sz w:val="20"/>
                <w:szCs w:val="20"/>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2B7FCC7" w14:textId="77777777" w:rsidR="00A24A47" w:rsidRPr="00C33707" w:rsidRDefault="00A24A47" w:rsidP="00CE1105">
            <w:pPr>
              <w:pStyle w:val="TableParagraph"/>
              <w:spacing w:before="60"/>
              <w:rPr>
                <w:rFonts w:cstheme="minorHAnsi"/>
                <w:sz w:val="20"/>
                <w:szCs w:val="20"/>
              </w:rPr>
            </w:pPr>
            <w:r w:rsidRPr="00C33707">
              <w:rPr>
                <w:rFonts w:cstheme="minorHAnsi"/>
                <w:sz w:val="20"/>
                <w:szCs w:val="20"/>
              </w:rPr>
              <w:t>D</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7690B7A" w14:textId="77777777" w:rsidR="00A24A47" w:rsidRPr="00C33707" w:rsidRDefault="00A24A47" w:rsidP="00CE1105">
            <w:pPr>
              <w:pStyle w:val="TableParagraph"/>
              <w:spacing w:before="60"/>
              <w:rPr>
                <w:rFonts w:cstheme="minorHAnsi"/>
                <w:sz w:val="20"/>
                <w:szCs w:val="20"/>
              </w:rPr>
            </w:pPr>
            <w:r w:rsidRPr="00C33707">
              <w:rPr>
                <w:rFonts w:cstheme="minorHAnsi"/>
                <w:sz w:val="20"/>
                <w:szCs w:val="20"/>
              </w:rPr>
              <w:t xml:space="preserve">To be compatible with the recommended setting of </w:t>
            </w:r>
            <w:r w:rsidRPr="00C33707">
              <w:rPr>
                <w:rFonts w:cstheme="minorHAnsi"/>
                <w:b/>
                <w:sz w:val="20"/>
                <w:szCs w:val="20"/>
              </w:rPr>
              <w:t>Single output/update function</w:t>
            </w:r>
            <w:r w:rsidRPr="00C33707">
              <w:rPr>
                <w:rFonts w:cstheme="minorHAnsi"/>
                <w:sz w:val="20"/>
                <w:szCs w:val="20"/>
              </w:rPr>
              <w:t xml:space="preserve"> for embedded systems code.</w:t>
            </w:r>
          </w:p>
        </w:tc>
      </w:tr>
      <w:tr w:rsidR="00A24A47" w:rsidRPr="006F2B68" w14:paraId="2A06203F"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55232BC"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D712B6A" w14:textId="33A1FCF6" w:rsidR="00A24A47" w:rsidRPr="00C33707" w:rsidRDefault="00571D41" w:rsidP="00CE1105">
            <w:pPr>
              <w:pStyle w:val="TableParagraph"/>
              <w:spacing w:before="60"/>
              <w:rPr>
                <w:rFonts w:eastAsia="Cambria" w:cstheme="minorHAnsi"/>
                <w:b/>
                <w:sz w:val="20"/>
                <w:szCs w:val="20"/>
              </w:rPr>
            </w:pPr>
            <w:r w:rsidRPr="00C33707">
              <w:rPr>
                <w:rFonts w:cstheme="minorHAnsi"/>
                <w:b/>
                <w:sz w:val="20"/>
                <w:szCs w:val="20"/>
              </w:rPr>
              <w:t>Modeling Standards for ISO 26262</w:t>
            </w:r>
            <w:r w:rsidR="00A24A47" w:rsidRPr="00C33707">
              <w:rPr>
                <w:rFonts w:cstheme="minorHAnsi"/>
                <w:b/>
                <w:sz w:val="20"/>
                <w:szCs w:val="20"/>
              </w:rPr>
              <w:t xml:space="preserve"> &gt; High-Integrity Systems &gt; Configuration &gt; Check safety-related model referencing settings</w:t>
            </w:r>
          </w:p>
          <w:p w14:paraId="099B688A" w14:textId="77777777" w:rsidR="00A24A47" w:rsidRPr="00C33707" w:rsidRDefault="00A24A47" w:rsidP="00CE1105">
            <w:pPr>
              <w:pStyle w:val="TableParagraph"/>
              <w:spacing w:before="60"/>
              <w:rPr>
                <w:rFonts w:eastAsia="Cambria" w:cstheme="minorHAnsi"/>
                <w:sz w:val="20"/>
                <w:szCs w:val="20"/>
              </w:rPr>
            </w:pPr>
            <w:r w:rsidRPr="00C33707">
              <w:rPr>
                <w:rFonts w:eastAsia="Cambria" w:cstheme="minorHAnsi"/>
                <w:sz w:val="20"/>
                <w:szCs w:val="20"/>
              </w:rPr>
              <w:t xml:space="preserve">For check details, see </w:t>
            </w:r>
            <w:r w:rsidRPr="00C33707">
              <w:rPr>
                <w:rFonts w:eastAsia="Cambria" w:cstheme="minorHAnsi"/>
                <w:sz w:val="20"/>
                <w:szCs w:val="20"/>
                <w:u w:val="single"/>
              </w:rPr>
              <w:t>Check safety-related model referencing settings</w:t>
            </w:r>
            <w:r w:rsidRPr="00C33707">
              <w:rPr>
                <w:rFonts w:eastAsia="Cambria" w:cstheme="minorHAnsi"/>
                <w:sz w:val="20"/>
                <w:szCs w:val="20"/>
              </w:rPr>
              <w:t>.</w:t>
            </w:r>
          </w:p>
        </w:tc>
      </w:tr>
      <w:tr w:rsidR="00DF2A3A" w:rsidRPr="006F2B68" w14:paraId="5CA6235C"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B6F0504" w14:textId="14062BA6" w:rsidR="00DF2A3A" w:rsidRPr="00C33707" w:rsidRDefault="00DF2A3A" w:rsidP="00DF2A3A">
            <w:pPr>
              <w:pStyle w:val="TableParagraph"/>
              <w:spacing w:before="60"/>
              <w:rPr>
                <w:rFonts w:cstheme="minorHAnsi"/>
                <w:sz w:val="20"/>
                <w:szCs w:val="20"/>
              </w:rPr>
            </w:pPr>
            <w:r w:rsidRPr="00C33707">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D205692" w14:textId="3D8E290D" w:rsidR="003251FF" w:rsidRPr="00C33707" w:rsidRDefault="003251FF" w:rsidP="003251FF">
            <w:pPr>
              <w:pStyle w:val="TableParagraph"/>
              <w:numPr>
                <w:ilvl w:val="0"/>
                <w:numId w:val="102"/>
              </w:numPr>
              <w:spacing w:before="60"/>
              <w:ind w:left="230" w:hanging="230"/>
              <w:rPr>
                <w:rFonts w:cstheme="minorHAnsi"/>
                <w:bCs/>
                <w:sz w:val="20"/>
                <w:szCs w:val="20"/>
              </w:rPr>
            </w:pPr>
            <w:r w:rsidRPr="00C33707">
              <w:rPr>
                <w:rFonts w:cstheme="minorHAnsi"/>
                <w:bCs/>
                <w:sz w:val="20"/>
                <w:szCs w:val="20"/>
              </w:rPr>
              <w:t>ISO 26262-6, Table 1 (1b) 'Use of language subsets'</w:t>
            </w:r>
            <w:r w:rsidRPr="00C33707">
              <w:rPr>
                <w:rFonts w:cstheme="minorHAnsi"/>
                <w:bCs/>
                <w:sz w:val="20"/>
                <w:szCs w:val="20"/>
              </w:rPr>
              <w:br/>
              <w:t>ISO 26262-6, Table 1 (1d) 'Use of defensive implementation techniques'</w:t>
            </w:r>
          </w:p>
        </w:tc>
      </w:tr>
      <w:tr w:rsidR="00A24A47" w:rsidRPr="006F2B68" w14:paraId="781EC24C"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80FC782" w14:textId="77777777" w:rsidR="00A24A47" w:rsidRPr="00C33707" w:rsidRDefault="00A24A47" w:rsidP="00CE1105">
            <w:pPr>
              <w:pStyle w:val="TableParagraph"/>
              <w:spacing w:before="60"/>
              <w:rPr>
                <w:rFonts w:cstheme="minorHAnsi"/>
                <w:sz w:val="20"/>
                <w:szCs w:val="20"/>
              </w:rPr>
            </w:pPr>
            <w:r w:rsidRPr="00C33707">
              <w:rPr>
                <w:rFonts w:cstheme="minorHAnsi"/>
                <w:sz w:val="20"/>
                <w:szCs w:val="20"/>
              </w:rPr>
              <w:lastRenderedPageBreak/>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065B007" w14:textId="77777777" w:rsidR="00A24A47" w:rsidRPr="00C33707" w:rsidRDefault="00A24A47" w:rsidP="00CE1105">
            <w:pPr>
              <w:pStyle w:val="TableParagraph"/>
              <w:spacing w:before="60"/>
              <w:rPr>
                <w:rFonts w:cstheme="minorHAnsi"/>
                <w:bCs/>
                <w:sz w:val="20"/>
                <w:szCs w:val="20"/>
              </w:rPr>
            </w:pPr>
            <w:r w:rsidRPr="00C33707">
              <w:rPr>
                <w:rFonts w:cstheme="minorHAnsi"/>
                <w:bCs/>
                <w:sz w:val="20"/>
                <w:szCs w:val="20"/>
              </w:rPr>
              <w:t>Model Configuration Parameters: Model Referencing (Simulink)</w:t>
            </w:r>
          </w:p>
        </w:tc>
      </w:tr>
      <w:tr w:rsidR="00A24A47" w:rsidRPr="006F2B68" w14:paraId="1D2BC4EB"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F10E1EF"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5B85F45"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R2021a</w:t>
            </w:r>
          </w:p>
        </w:tc>
      </w:tr>
    </w:tbl>
    <w:p w14:paraId="0B7EFB37" w14:textId="77777777" w:rsidR="00A24A47" w:rsidRPr="006F2B68" w:rsidRDefault="00A24A47" w:rsidP="00A8330E">
      <w:pPr>
        <w:pStyle w:val="UnNumberedHeading3"/>
      </w:pPr>
      <w:r w:rsidRPr="006F2B68">
        <w:t>Simulation Target</w:t>
      </w:r>
    </w:p>
    <w:p w14:paraId="21781D29" w14:textId="77777777" w:rsidR="00A24A47" w:rsidRPr="006F2B68" w:rsidRDefault="00A24A47" w:rsidP="005A1E1C">
      <w:pPr>
        <w:pStyle w:val="Bullet"/>
      </w:pPr>
      <w:r w:rsidRPr="006F2B68">
        <w:t>hisl_0046: Configuration Parameters &gt; Code Generation &gt; Optimization &gt; Block reduction</w:t>
      </w:r>
    </w:p>
    <w:p w14:paraId="594D368C" w14:textId="77777777" w:rsidR="00A24A47" w:rsidRPr="006F2B68" w:rsidRDefault="00A24A47" w:rsidP="00A8330E">
      <w:pPr>
        <w:pStyle w:val="UnNumberedHeading4"/>
        <w:rPr>
          <w:rFonts w:eastAsia="Calibri"/>
        </w:rPr>
      </w:pPr>
      <w:bookmarkStart w:id="183" w:name="_Toc511050798"/>
      <w:r w:rsidRPr="006F2B68">
        <w:t>hisl_0046: Configuration Parameters &gt; Code Generation &gt; Optimization &gt; Block reduction</w:t>
      </w:r>
      <w:bookmarkEnd w:id="183"/>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6F2B68" w14:paraId="645A6D70" w14:textId="77777777" w:rsidTr="00C1273C">
        <w:trPr>
          <w:trHeight w:val="144"/>
        </w:trPr>
        <w:tc>
          <w:tcPr>
            <w:tcW w:w="1584" w:type="dxa"/>
            <w:shd w:val="clear" w:color="auto" w:fill="B1B1B1"/>
            <w:tcMar>
              <w:left w:w="43" w:type="dxa"/>
              <w:bottom w:w="101" w:type="dxa"/>
              <w:right w:w="101" w:type="dxa"/>
            </w:tcMar>
          </w:tcPr>
          <w:p w14:paraId="02327CF8" w14:textId="77777777" w:rsidR="00A24A47" w:rsidRPr="00C33707" w:rsidRDefault="00A24A47" w:rsidP="00CE1105">
            <w:pPr>
              <w:pStyle w:val="TableParagraph"/>
              <w:spacing w:before="60"/>
              <w:rPr>
                <w:rFonts w:eastAsia="Calibri" w:cstheme="minorHAnsi"/>
                <w:b/>
                <w:sz w:val="20"/>
                <w:szCs w:val="20"/>
              </w:rPr>
            </w:pPr>
            <w:r w:rsidRPr="00C33707">
              <w:rPr>
                <w:rFonts w:cstheme="minorHAnsi"/>
                <w:b/>
                <w:sz w:val="20"/>
                <w:szCs w:val="20"/>
              </w:rPr>
              <w:t>ID: Title</w:t>
            </w:r>
          </w:p>
        </w:tc>
        <w:tc>
          <w:tcPr>
            <w:tcW w:w="7056" w:type="dxa"/>
            <w:shd w:val="clear" w:color="auto" w:fill="B1B1B1"/>
            <w:tcMar>
              <w:left w:w="43" w:type="dxa"/>
              <w:bottom w:w="101" w:type="dxa"/>
              <w:right w:w="101" w:type="dxa"/>
            </w:tcMar>
          </w:tcPr>
          <w:p w14:paraId="65F0DCFB" w14:textId="77777777" w:rsidR="00A24A47" w:rsidRPr="00C33707" w:rsidRDefault="00A24A47" w:rsidP="00CE1105">
            <w:pPr>
              <w:pStyle w:val="TableParagraph"/>
              <w:spacing w:before="60"/>
              <w:rPr>
                <w:rFonts w:eastAsia="Calibri" w:cstheme="minorHAnsi"/>
                <w:b/>
                <w:sz w:val="20"/>
                <w:szCs w:val="20"/>
              </w:rPr>
            </w:pPr>
            <w:r w:rsidRPr="00C33707">
              <w:rPr>
                <w:rFonts w:cstheme="minorHAnsi"/>
                <w:b/>
                <w:sz w:val="20"/>
                <w:szCs w:val="20"/>
              </w:rPr>
              <w:t>hisl_0046: Configuration Parameters &gt; Code Generation &gt; Optimization &gt; Block reduction</w:t>
            </w:r>
          </w:p>
        </w:tc>
      </w:tr>
      <w:tr w:rsidR="00A24A47" w:rsidRPr="006F2B68" w14:paraId="58206369" w14:textId="77777777" w:rsidTr="00C1273C">
        <w:trPr>
          <w:trHeight w:val="144"/>
        </w:trPr>
        <w:tc>
          <w:tcPr>
            <w:tcW w:w="1584" w:type="dxa"/>
            <w:shd w:val="clear" w:color="auto" w:fill="F1F1F1"/>
            <w:tcMar>
              <w:left w:w="43" w:type="dxa"/>
              <w:bottom w:w="101" w:type="dxa"/>
              <w:right w:w="101" w:type="dxa"/>
            </w:tcMar>
          </w:tcPr>
          <w:p w14:paraId="7C2553E0"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Description</w:t>
            </w:r>
          </w:p>
        </w:tc>
        <w:tc>
          <w:tcPr>
            <w:tcW w:w="7056" w:type="dxa"/>
            <w:shd w:val="clear" w:color="auto" w:fill="F1F1F1"/>
            <w:tcMar>
              <w:left w:w="43" w:type="dxa"/>
              <w:bottom w:w="101" w:type="dxa"/>
              <w:right w:w="101" w:type="dxa"/>
            </w:tcMar>
          </w:tcPr>
          <w:p w14:paraId="3F0FB1AF"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 xml:space="preserve">To support unambiguous presentation of the generated code and support traceability between a model and generated code, clear configuration parameter </w:t>
            </w:r>
            <w:r w:rsidRPr="00C33707">
              <w:rPr>
                <w:rFonts w:cstheme="minorHAnsi"/>
                <w:b/>
                <w:sz w:val="20"/>
                <w:szCs w:val="20"/>
              </w:rPr>
              <w:t>Block reduction</w:t>
            </w:r>
            <w:r w:rsidRPr="00C33707">
              <w:rPr>
                <w:rFonts w:cstheme="minorHAnsi"/>
                <w:sz w:val="20"/>
                <w:szCs w:val="20"/>
              </w:rPr>
              <w:t>.</w:t>
            </w:r>
          </w:p>
        </w:tc>
      </w:tr>
      <w:tr w:rsidR="00A24A47" w:rsidRPr="006F2B68" w14:paraId="4D6C75DB" w14:textId="77777777" w:rsidTr="00C1273C">
        <w:trPr>
          <w:trHeight w:val="144"/>
        </w:trPr>
        <w:tc>
          <w:tcPr>
            <w:tcW w:w="1584" w:type="dxa"/>
            <w:shd w:val="clear" w:color="auto" w:fill="F1F1F1"/>
            <w:tcMar>
              <w:left w:w="43" w:type="dxa"/>
              <w:bottom w:w="101" w:type="dxa"/>
              <w:right w:w="101" w:type="dxa"/>
            </w:tcMar>
          </w:tcPr>
          <w:p w14:paraId="6D928F01"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Notes</w:t>
            </w:r>
          </w:p>
        </w:tc>
        <w:tc>
          <w:tcPr>
            <w:tcW w:w="7056" w:type="dxa"/>
            <w:shd w:val="clear" w:color="auto" w:fill="F1F1F1"/>
            <w:tcMar>
              <w:left w:w="43" w:type="dxa"/>
              <w:bottom w:w="101" w:type="dxa"/>
              <w:right w:w="101" w:type="dxa"/>
            </w:tcMar>
          </w:tcPr>
          <w:p w14:paraId="2A850DBB"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 xml:space="preserve">Selecting </w:t>
            </w:r>
            <w:r w:rsidRPr="00C33707">
              <w:rPr>
                <w:rFonts w:cstheme="minorHAnsi"/>
                <w:b/>
                <w:sz w:val="20"/>
                <w:szCs w:val="20"/>
              </w:rPr>
              <w:t>Block reduction</w:t>
            </w:r>
            <w:r w:rsidRPr="00C33707">
              <w:rPr>
                <w:rFonts w:cstheme="minorHAnsi"/>
                <w:sz w:val="20"/>
                <w:szCs w:val="20"/>
              </w:rPr>
              <w:t xml:space="preserve"> might optimize blocks out of the code generated for a model. This results in requirements without associated code and violates traceability objectives.</w:t>
            </w:r>
          </w:p>
        </w:tc>
      </w:tr>
      <w:tr w:rsidR="00A24A47" w:rsidRPr="006F2B68" w14:paraId="1D8501E9" w14:textId="77777777" w:rsidTr="00C1273C">
        <w:trPr>
          <w:trHeight w:val="144"/>
        </w:trPr>
        <w:tc>
          <w:tcPr>
            <w:tcW w:w="1584" w:type="dxa"/>
            <w:shd w:val="clear" w:color="auto" w:fill="F1F1F1"/>
            <w:tcMar>
              <w:left w:w="43" w:type="dxa"/>
              <w:bottom w:w="101" w:type="dxa"/>
              <w:right w:w="101" w:type="dxa"/>
            </w:tcMar>
          </w:tcPr>
          <w:p w14:paraId="54F231DE"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Rationale</w:t>
            </w:r>
          </w:p>
        </w:tc>
        <w:tc>
          <w:tcPr>
            <w:tcW w:w="7056" w:type="dxa"/>
            <w:shd w:val="clear" w:color="auto" w:fill="F1F1F1"/>
            <w:tcMar>
              <w:left w:w="43" w:type="dxa"/>
              <w:bottom w:w="101" w:type="dxa"/>
              <w:right w:w="101" w:type="dxa"/>
            </w:tcMar>
          </w:tcPr>
          <w:p w14:paraId="6A6FED49" w14:textId="77777777" w:rsidR="00A24A47" w:rsidRPr="00C33707" w:rsidRDefault="00A24A47" w:rsidP="00CE1105">
            <w:pPr>
              <w:pStyle w:val="TableParagraph"/>
              <w:spacing w:before="60"/>
              <w:rPr>
                <w:rFonts w:cstheme="minorHAnsi"/>
                <w:sz w:val="20"/>
                <w:szCs w:val="20"/>
              </w:rPr>
            </w:pPr>
            <w:r w:rsidRPr="00C33707">
              <w:rPr>
                <w:rFonts w:cstheme="minorHAnsi"/>
                <w:sz w:val="20"/>
                <w:szCs w:val="20"/>
              </w:rPr>
              <w:t>Supports:</w:t>
            </w:r>
          </w:p>
          <w:p w14:paraId="62EEE8FA" w14:textId="77777777" w:rsidR="00A24A47" w:rsidRPr="00C33707" w:rsidRDefault="00A24A47" w:rsidP="00221F64">
            <w:pPr>
              <w:pStyle w:val="TableParagraph"/>
              <w:numPr>
                <w:ilvl w:val="0"/>
                <w:numId w:val="72"/>
              </w:numPr>
              <w:spacing w:before="30"/>
              <w:ind w:left="230" w:hanging="230"/>
              <w:rPr>
                <w:rFonts w:eastAsia="Cambria" w:cstheme="minorHAnsi"/>
                <w:sz w:val="20"/>
                <w:szCs w:val="20"/>
              </w:rPr>
            </w:pPr>
            <w:r w:rsidRPr="00C33707">
              <w:rPr>
                <w:rFonts w:cstheme="minorHAnsi"/>
                <w:sz w:val="20"/>
                <w:szCs w:val="20"/>
              </w:rPr>
              <w:t>Unambiguous presentation of generated code</w:t>
            </w:r>
          </w:p>
          <w:p w14:paraId="026CA866" w14:textId="77777777" w:rsidR="00A24A47" w:rsidRPr="00C33707" w:rsidRDefault="00A24A47" w:rsidP="00221F64">
            <w:pPr>
              <w:pStyle w:val="TableParagraph"/>
              <w:numPr>
                <w:ilvl w:val="0"/>
                <w:numId w:val="72"/>
              </w:numPr>
              <w:spacing w:before="30"/>
              <w:ind w:left="230" w:hanging="230"/>
              <w:rPr>
                <w:rFonts w:eastAsia="Cambria" w:cstheme="minorHAnsi"/>
                <w:sz w:val="20"/>
                <w:szCs w:val="20"/>
              </w:rPr>
            </w:pPr>
            <w:r w:rsidRPr="00C33707">
              <w:rPr>
                <w:rFonts w:cstheme="minorHAnsi"/>
                <w:sz w:val="20"/>
                <w:szCs w:val="20"/>
              </w:rPr>
              <w:t>Traceability between a model and generated code</w:t>
            </w:r>
          </w:p>
        </w:tc>
      </w:tr>
      <w:tr w:rsidR="00A24A47" w:rsidRPr="006F2B68" w14:paraId="2A334440" w14:textId="77777777" w:rsidTr="00C1273C">
        <w:trPr>
          <w:trHeight w:val="144"/>
        </w:trPr>
        <w:tc>
          <w:tcPr>
            <w:tcW w:w="1584" w:type="dxa"/>
            <w:shd w:val="clear" w:color="auto" w:fill="F1F1F1"/>
            <w:tcMar>
              <w:left w:w="43" w:type="dxa"/>
              <w:bottom w:w="101" w:type="dxa"/>
              <w:right w:w="101" w:type="dxa"/>
            </w:tcMar>
          </w:tcPr>
          <w:p w14:paraId="12A70B9C"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Model Advisor Checks</w:t>
            </w:r>
          </w:p>
        </w:tc>
        <w:tc>
          <w:tcPr>
            <w:tcW w:w="7056" w:type="dxa"/>
            <w:shd w:val="clear" w:color="auto" w:fill="F1F1F1"/>
            <w:tcMar>
              <w:left w:w="43" w:type="dxa"/>
              <w:bottom w:w="101" w:type="dxa"/>
              <w:right w:w="101" w:type="dxa"/>
            </w:tcMar>
          </w:tcPr>
          <w:p w14:paraId="2D75207C" w14:textId="7E13ED44" w:rsidR="00A24A47" w:rsidRPr="00C33707" w:rsidRDefault="00571D41" w:rsidP="00CE1105">
            <w:pPr>
              <w:pStyle w:val="TableParagraph"/>
              <w:spacing w:before="60"/>
              <w:rPr>
                <w:rFonts w:eastAsia="Cambria" w:cstheme="minorHAnsi"/>
                <w:b/>
                <w:sz w:val="20"/>
                <w:szCs w:val="20"/>
              </w:rPr>
            </w:pPr>
            <w:r w:rsidRPr="00C33707">
              <w:rPr>
                <w:rFonts w:cstheme="minorHAnsi"/>
                <w:b/>
                <w:sz w:val="20"/>
                <w:szCs w:val="20"/>
              </w:rPr>
              <w:t>Modeling Standards for ISO 26262</w:t>
            </w:r>
            <w:r w:rsidR="00A24A47" w:rsidRPr="00C33707">
              <w:rPr>
                <w:rFonts w:cstheme="minorHAnsi"/>
                <w:b/>
                <w:sz w:val="20"/>
                <w:szCs w:val="20"/>
              </w:rPr>
              <w:t xml:space="preserve"> &gt; High-Integrity Systems &gt; Configuration &gt; Check safety-related block reduction optimization settings</w:t>
            </w:r>
          </w:p>
          <w:p w14:paraId="016C1376" w14:textId="77777777" w:rsidR="00A24A47" w:rsidRPr="00C33707" w:rsidRDefault="00A24A47" w:rsidP="00CE1105">
            <w:pPr>
              <w:pStyle w:val="TableParagraph"/>
              <w:spacing w:before="60"/>
              <w:rPr>
                <w:rFonts w:eastAsia="Cambria" w:cstheme="minorHAnsi"/>
                <w:sz w:val="20"/>
                <w:szCs w:val="20"/>
              </w:rPr>
            </w:pPr>
            <w:r w:rsidRPr="00C33707">
              <w:rPr>
                <w:rFonts w:eastAsia="Cambria" w:cstheme="minorHAnsi"/>
                <w:sz w:val="20"/>
                <w:szCs w:val="20"/>
              </w:rPr>
              <w:t xml:space="preserve">For check details, see </w:t>
            </w:r>
            <w:r w:rsidRPr="00C33707">
              <w:rPr>
                <w:rFonts w:eastAsia="Cambria" w:cstheme="minorHAnsi"/>
                <w:sz w:val="20"/>
                <w:szCs w:val="20"/>
                <w:u w:val="single"/>
              </w:rPr>
              <w:t>Check safety-related block reduction optimization settings</w:t>
            </w:r>
            <w:r w:rsidRPr="00C33707">
              <w:rPr>
                <w:rFonts w:eastAsia="Cambria" w:cstheme="minorHAnsi"/>
                <w:sz w:val="20"/>
                <w:szCs w:val="20"/>
              </w:rPr>
              <w:t>.</w:t>
            </w:r>
          </w:p>
        </w:tc>
      </w:tr>
      <w:tr w:rsidR="0016024F" w:rsidRPr="006F2B68" w14:paraId="2EE72083" w14:textId="77777777" w:rsidTr="00C1273C">
        <w:trPr>
          <w:trHeight w:val="144"/>
        </w:trPr>
        <w:tc>
          <w:tcPr>
            <w:tcW w:w="1584" w:type="dxa"/>
            <w:shd w:val="clear" w:color="auto" w:fill="F1F1F1"/>
            <w:tcMar>
              <w:left w:w="43" w:type="dxa"/>
              <w:bottom w:w="101" w:type="dxa"/>
              <w:right w:w="101" w:type="dxa"/>
            </w:tcMar>
          </w:tcPr>
          <w:p w14:paraId="359B143C" w14:textId="01111513" w:rsidR="0016024F" w:rsidRPr="00C33707" w:rsidRDefault="0016024F" w:rsidP="0016024F">
            <w:pPr>
              <w:pStyle w:val="TableParagraph"/>
              <w:spacing w:before="60"/>
              <w:rPr>
                <w:rFonts w:cstheme="minorHAnsi"/>
                <w:sz w:val="20"/>
                <w:szCs w:val="20"/>
              </w:rPr>
            </w:pPr>
            <w:r w:rsidRPr="00C33707">
              <w:rPr>
                <w:rFonts w:cstheme="minorHAnsi"/>
                <w:sz w:val="20"/>
                <w:szCs w:val="20"/>
              </w:rPr>
              <w:t>References</w:t>
            </w:r>
          </w:p>
        </w:tc>
        <w:tc>
          <w:tcPr>
            <w:tcW w:w="7056" w:type="dxa"/>
            <w:shd w:val="clear" w:color="auto" w:fill="F1F1F1"/>
            <w:tcMar>
              <w:left w:w="43" w:type="dxa"/>
              <w:bottom w:w="101" w:type="dxa"/>
              <w:right w:w="101" w:type="dxa"/>
            </w:tcMar>
          </w:tcPr>
          <w:p w14:paraId="196410D9" w14:textId="3A83282E" w:rsidR="007B53AF" w:rsidRPr="00C33707" w:rsidRDefault="007B53AF" w:rsidP="007B53AF">
            <w:pPr>
              <w:pStyle w:val="TableParagraph"/>
              <w:numPr>
                <w:ilvl w:val="0"/>
                <w:numId w:val="103"/>
              </w:numPr>
              <w:spacing w:before="60"/>
              <w:ind w:left="230" w:hanging="230"/>
              <w:rPr>
                <w:rFonts w:eastAsia="Cambria" w:cstheme="minorHAnsi"/>
                <w:sz w:val="20"/>
                <w:szCs w:val="20"/>
              </w:rPr>
            </w:pPr>
            <w:r w:rsidRPr="00C33707">
              <w:rPr>
                <w:rFonts w:eastAsia="Cambria" w:cstheme="minorHAnsi"/>
                <w:sz w:val="20"/>
                <w:szCs w:val="20"/>
              </w:rPr>
              <w:t xml:space="preserve">ISO 26262-6, Table 1 (1f) </w:t>
            </w:r>
            <w:r w:rsidRPr="00C33707">
              <w:rPr>
                <w:rFonts w:cstheme="minorHAnsi"/>
                <w:sz w:val="20"/>
                <w:szCs w:val="20"/>
              </w:rPr>
              <w:t>'</w:t>
            </w:r>
            <w:r w:rsidRPr="00C33707">
              <w:rPr>
                <w:rFonts w:eastAsia="Cambria" w:cstheme="minorHAnsi"/>
                <w:sz w:val="20"/>
                <w:szCs w:val="20"/>
              </w:rPr>
              <w:t>Use of unambiguous graphical representation</w:t>
            </w:r>
            <w:r w:rsidRPr="00C33707">
              <w:rPr>
                <w:rFonts w:cstheme="minorHAnsi"/>
                <w:sz w:val="20"/>
                <w:szCs w:val="20"/>
              </w:rPr>
              <w:t>'</w:t>
            </w:r>
          </w:p>
        </w:tc>
      </w:tr>
      <w:tr w:rsidR="00A24A47" w:rsidRPr="006F2B68" w14:paraId="6F7658AD" w14:textId="77777777" w:rsidTr="00C1273C">
        <w:trPr>
          <w:trHeight w:val="144"/>
        </w:trPr>
        <w:tc>
          <w:tcPr>
            <w:tcW w:w="1584" w:type="dxa"/>
            <w:shd w:val="clear" w:color="auto" w:fill="F1F1F1"/>
            <w:tcMar>
              <w:left w:w="43" w:type="dxa"/>
              <w:bottom w:w="101" w:type="dxa"/>
              <w:right w:w="101" w:type="dxa"/>
            </w:tcMar>
          </w:tcPr>
          <w:p w14:paraId="0BCE0F70"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See Also</w:t>
            </w:r>
          </w:p>
        </w:tc>
        <w:tc>
          <w:tcPr>
            <w:tcW w:w="7056" w:type="dxa"/>
            <w:shd w:val="clear" w:color="auto" w:fill="F1F1F1"/>
            <w:tcMar>
              <w:left w:w="43" w:type="dxa"/>
              <w:bottom w:w="101" w:type="dxa"/>
              <w:right w:w="101" w:type="dxa"/>
            </w:tcMar>
          </w:tcPr>
          <w:p w14:paraId="7B3305E7" w14:textId="77777777" w:rsidR="00A24A47" w:rsidRPr="00C33707" w:rsidRDefault="00A24A47" w:rsidP="00CE1105">
            <w:pPr>
              <w:pStyle w:val="TableParagraph"/>
              <w:spacing w:before="60"/>
              <w:rPr>
                <w:rFonts w:eastAsia="Cambria" w:cstheme="minorHAnsi"/>
                <w:sz w:val="20"/>
                <w:szCs w:val="20"/>
              </w:rPr>
            </w:pPr>
            <w:r w:rsidRPr="00C33707">
              <w:rPr>
                <w:rFonts w:eastAsia="Cambria" w:cstheme="minorHAnsi"/>
                <w:sz w:val="20"/>
                <w:szCs w:val="20"/>
              </w:rPr>
              <w:t>Block reduction (Simulink)</w:t>
            </w:r>
          </w:p>
        </w:tc>
      </w:tr>
      <w:tr w:rsidR="00A24A47" w:rsidRPr="006F2B68" w14:paraId="3038DF4B" w14:textId="77777777" w:rsidTr="00C1273C">
        <w:trPr>
          <w:trHeight w:val="144"/>
        </w:trPr>
        <w:tc>
          <w:tcPr>
            <w:tcW w:w="1584" w:type="dxa"/>
            <w:shd w:val="clear" w:color="auto" w:fill="F1F1F1"/>
            <w:tcMar>
              <w:left w:w="43" w:type="dxa"/>
              <w:bottom w:w="101" w:type="dxa"/>
              <w:right w:w="101" w:type="dxa"/>
            </w:tcMar>
          </w:tcPr>
          <w:p w14:paraId="2A34E0B5"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Last Changed</w:t>
            </w:r>
          </w:p>
        </w:tc>
        <w:tc>
          <w:tcPr>
            <w:tcW w:w="7056" w:type="dxa"/>
            <w:shd w:val="clear" w:color="auto" w:fill="F1F1F1"/>
            <w:tcMar>
              <w:left w:w="43" w:type="dxa"/>
              <w:bottom w:w="101" w:type="dxa"/>
              <w:right w:w="101" w:type="dxa"/>
            </w:tcMar>
          </w:tcPr>
          <w:p w14:paraId="499D3CF8" w14:textId="77777777" w:rsidR="00A24A47" w:rsidRPr="00C33707" w:rsidRDefault="00A24A47" w:rsidP="00CE1105">
            <w:pPr>
              <w:pStyle w:val="TableParagraph"/>
              <w:spacing w:before="60"/>
              <w:rPr>
                <w:rFonts w:eastAsia="Cambria" w:cstheme="minorHAnsi"/>
                <w:sz w:val="20"/>
                <w:szCs w:val="20"/>
              </w:rPr>
            </w:pPr>
            <w:r w:rsidRPr="00C33707">
              <w:rPr>
                <w:rFonts w:cstheme="minorHAnsi"/>
                <w:sz w:val="20"/>
                <w:szCs w:val="20"/>
              </w:rPr>
              <w:t>R2018b</w:t>
            </w:r>
          </w:p>
        </w:tc>
      </w:tr>
    </w:tbl>
    <w:p w14:paraId="40A70E1D" w14:textId="77777777" w:rsidR="00A24A47" w:rsidRPr="006F2B68" w:rsidRDefault="00A24A47" w:rsidP="00A8330E">
      <w:pPr>
        <w:pStyle w:val="UnNumberedHeading3"/>
      </w:pPr>
      <w:r w:rsidRPr="006F2B68">
        <w:t>Code Generation</w:t>
      </w:r>
    </w:p>
    <w:p w14:paraId="63D53CD5" w14:textId="77777777" w:rsidR="00A24A47" w:rsidRPr="006F2B68" w:rsidRDefault="00A24A47" w:rsidP="00C1273C">
      <w:pPr>
        <w:pStyle w:val="Bullet"/>
      </w:pPr>
      <w:r w:rsidRPr="006F2B68">
        <w:t>hisl_0052: Configuration Parameters &gt; Code Generation &gt; Optimization &gt; Data initialization</w:t>
      </w:r>
    </w:p>
    <w:p w14:paraId="068BB078" w14:textId="77777777" w:rsidR="00A24A47" w:rsidRPr="006F2B68" w:rsidRDefault="00A24A47" w:rsidP="00C1273C">
      <w:pPr>
        <w:pStyle w:val="Bullet"/>
      </w:pPr>
      <w:r w:rsidRPr="006F2B68">
        <w:t>hisl_0053: Configuration Parameters &gt; Code Generation &gt; Optimization &gt; Remove code from floating-point to integer conversions that wraps out-of-range values</w:t>
      </w:r>
    </w:p>
    <w:p w14:paraId="37FD8D16" w14:textId="77777777" w:rsidR="00A24A47" w:rsidRPr="006F2B68" w:rsidRDefault="00A24A47" w:rsidP="00C1273C">
      <w:pPr>
        <w:pStyle w:val="Bullet"/>
      </w:pPr>
      <w:r w:rsidRPr="006F2B68">
        <w:t>hisl_0054: Configuration Parameters &gt; Code Generation &gt; Optimization &gt; Remove code that protects against division arithmetic exceptions</w:t>
      </w:r>
    </w:p>
    <w:p w14:paraId="151A6641" w14:textId="77777777" w:rsidR="00A24A47" w:rsidRPr="006F2B68" w:rsidRDefault="00A24A47" w:rsidP="00C1273C">
      <w:pPr>
        <w:pStyle w:val="Bullet"/>
      </w:pPr>
      <w:r w:rsidRPr="006F2B68">
        <w:t>hisl_0056: Configuration Parameters &gt; Code Generation &gt; Optimization &gt; Optimize using the specified minimum and maximum values</w:t>
      </w:r>
    </w:p>
    <w:p w14:paraId="30D17640" w14:textId="77777777" w:rsidR="00A24A47" w:rsidRPr="006F2B68" w:rsidRDefault="00A24A47" w:rsidP="00C1273C">
      <w:pPr>
        <w:pStyle w:val="Bullet"/>
      </w:pPr>
      <w:r w:rsidRPr="006F2B68">
        <w:t>hisl_0038: Configuration Parameters &gt; Code Generation &gt; Comments</w:t>
      </w:r>
    </w:p>
    <w:p w14:paraId="6EB23649" w14:textId="77777777" w:rsidR="00A24A47" w:rsidRPr="006F2B68" w:rsidRDefault="00A24A47" w:rsidP="00C1273C">
      <w:pPr>
        <w:pStyle w:val="Bullet"/>
      </w:pPr>
      <w:r w:rsidRPr="006F2B68">
        <w:t>hisl_0039: Configuration Parameters &gt; Code Generation &gt; Interface</w:t>
      </w:r>
    </w:p>
    <w:p w14:paraId="45D981D6" w14:textId="77777777" w:rsidR="00A24A47" w:rsidRPr="006F2B68" w:rsidRDefault="00A24A47" w:rsidP="00C1273C">
      <w:pPr>
        <w:pStyle w:val="Bullet"/>
      </w:pPr>
      <w:r w:rsidRPr="006F2B68">
        <w:t>hisl_0047: Configuration Parameters &gt; Code Generation &gt; Code Style</w:t>
      </w:r>
    </w:p>
    <w:p w14:paraId="4456B733" w14:textId="77777777" w:rsidR="00A24A47" w:rsidRDefault="00A24A47" w:rsidP="00C1273C">
      <w:pPr>
        <w:pStyle w:val="Bullet"/>
      </w:pPr>
      <w:r w:rsidRPr="006F2B68">
        <w:t>hisl_0049: Configuration Parameters &gt; Code Generation &gt; Identifiers</w:t>
      </w:r>
    </w:p>
    <w:p w14:paraId="3069143B" w14:textId="77777777" w:rsidR="00A24A47" w:rsidRPr="006F2B68" w:rsidRDefault="00A24A47" w:rsidP="00A8330E">
      <w:pPr>
        <w:pStyle w:val="UnNumberedHeading4"/>
        <w:rPr>
          <w:rFonts w:eastAsia="Calibri"/>
        </w:rPr>
      </w:pPr>
      <w:bookmarkStart w:id="184" w:name="_Toc511050800"/>
      <w:r w:rsidRPr="006F2B68">
        <w:t>hisl_0052: Configuration Parameters &gt; Code Generation &gt; Optimization &gt; Data initialization</w:t>
      </w:r>
      <w:bookmarkEnd w:id="184"/>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6F2B68" w14:paraId="6A9A70A6"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4A39DF78" w14:textId="77777777" w:rsidR="00A24A47" w:rsidRPr="00A461FA" w:rsidRDefault="00A24A47" w:rsidP="00CE1105">
            <w:pPr>
              <w:pStyle w:val="TableParagraph"/>
              <w:spacing w:before="60"/>
              <w:rPr>
                <w:rFonts w:eastAsia="Calibri" w:cstheme="minorHAnsi"/>
                <w:b/>
                <w:sz w:val="20"/>
                <w:szCs w:val="20"/>
              </w:rPr>
            </w:pPr>
            <w:r w:rsidRPr="00A461FA">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293ED5BD" w14:textId="77777777" w:rsidR="00A24A47" w:rsidRPr="00A461FA" w:rsidRDefault="00A24A47" w:rsidP="00CE1105">
            <w:pPr>
              <w:pStyle w:val="TableParagraph"/>
              <w:spacing w:before="60"/>
              <w:rPr>
                <w:rFonts w:eastAsia="Calibri" w:cstheme="minorHAnsi"/>
                <w:b/>
                <w:sz w:val="20"/>
                <w:szCs w:val="20"/>
              </w:rPr>
            </w:pPr>
            <w:r w:rsidRPr="00A461FA">
              <w:rPr>
                <w:rFonts w:cstheme="minorHAnsi"/>
                <w:b/>
                <w:sz w:val="20"/>
                <w:szCs w:val="20"/>
              </w:rPr>
              <w:t xml:space="preserve">hisl_0052: Configuration Parameters &gt; Code Generation &gt; Optimization &gt; Data </w:t>
            </w:r>
            <w:r w:rsidRPr="00A461FA">
              <w:rPr>
                <w:rFonts w:cstheme="minorHAnsi"/>
                <w:b/>
                <w:sz w:val="20"/>
                <w:szCs w:val="20"/>
              </w:rPr>
              <w:lastRenderedPageBreak/>
              <w:t>initialization</w:t>
            </w:r>
          </w:p>
        </w:tc>
      </w:tr>
      <w:tr w:rsidR="00A24A47" w:rsidRPr="006F2B68" w14:paraId="54796109" w14:textId="77777777" w:rsidTr="00C1273C">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1E08AF6"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lastRenderedPageBreak/>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E3FE678"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To support complete definition of data and initialize internal and external data to zero, clear these configuration parameters:</w:t>
            </w:r>
          </w:p>
        </w:tc>
      </w:tr>
      <w:tr w:rsidR="00A24A47" w:rsidRPr="006F2B68" w14:paraId="27B53983"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F8C6F22" w14:textId="77777777" w:rsidR="00A24A47" w:rsidRPr="00A461FA"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9905586"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12DDE48" w14:textId="77777777" w:rsidR="00A24A47" w:rsidRPr="00A461FA" w:rsidRDefault="00A24A47" w:rsidP="00CE1105">
            <w:pPr>
              <w:pStyle w:val="TableParagraph"/>
              <w:spacing w:before="60"/>
              <w:rPr>
                <w:rFonts w:eastAsia="Cambria" w:cstheme="minorHAnsi"/>
                <w:sz w:val="20"/>
                <w:szCs w:val="20"/>
              </w:rPr>
            </w:pPr>
            <w:r w:rsidRPr="00A461FA">
              <w:rPr>
                <w:rFonts w:cstheme="minorHAnsi"/>
                <w:b/>
                <w:sz w:val="20"/>
                <w:szCs w:val="20"/>
              </w:rPr>
              <w:t>Remove root level I/O zero initialization</w:t>
            </w:r>
            <w:r w:rsidRPr="00A461FA">
              <w:rPr>
                <w:rFonts w:cstheme="minorHAnsi"/>
                <w:sz w:val="20"/>
                <w:szCs w:val="20"/>
              </w:rPr>
              <w:t>.</w:t>
            </w:r>
          </w:p>
        </w:tc>
      </w:tr>
      <w:tr w:rsidR="00A24A47" w:rsidRPr="006F2B68" w14:paraId="71451B92"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E6C29C2" w14:textId="77777777" w:rsidR="00A24A47" w:rsidRPr="00A461FA"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68AE925"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A1EF90C" w14:textId="77777777" w:rsidR="00A24A47" w:rsidRPr="00A461FA" w:rsidRDefault="00A24A47" w:rsidP="00CE1105">
            <w:pPr>
              <w:pStyle w:val="TableParagraph"/>
              <w:spacing w:before="60"/>
              <w:rPr>
                <w:rFonts w:eastAsia="Cambria" w:cstheme="minorHAnsi"/>
                <w:sz w:val="20"/>
                <w:szCs w:val="20"/>
              </w:rPr>
            </w:pPr>
            <w:r w:rsidRPr="00A461FA">
              <w:rPr>
                <w:rFonts w:cstheme="minorHAnsi"/>
                <w:b/>
                <w:sz w:val="20"/>
                <w:szCs w:val="20"/>
              </w:rPr>
              <w:t>Remove internal data zero initialization</w:t>
            </w:r>
            <w:r w:rsidRPr="00A461FA">
              <w:rPr>
                <w:rFonts w:cstheme="minorHAnsi"/>
                <w:sz w:val="20"/>
                <w:szCs w:val="20"/>
              </w:rPr>
              <w:t>.</w:t>
            </w:r>
          </w:p>
        </w:tc>
      </w:tr>
      <w:tr w:rsidR="00A24A47" w:rsidRPr="006F2B68" w14:paraId="53A4B4CD"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33FA48E"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Notes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B98A072" w14:textId="77777777" w:rsidR="00A24A47" w:rsidRPr="00A461FA" w:rsidRDefault="00A24A47" w:rsidP="00CE1105">
            <w:pPr>
              <w:pStyle w:val="TableParagraph"/>
              <w:spacing w:before="60"/>
              <w:rPr>
                <w:rFonts w:cstheme="minorHAnsi"/>
                <w:sz w:val="20"/>
                <w:szCs w:val="20"/>
              </w:rPr>
            </w:pPr>
            <w:r w:rsidRPr="00A461FA">
              <w:rPr>
                <w:rFonts w:cstheme="minorHAnsi"/>
                <w:sz w:val="20"/>
                <w:szCs w:val="20"/>
              </w:rPr>
              <w:t>Explicitly initialize all variables. If the run-time environment of the target system provides mechanisms to initialize all I/O and state variables, consider using the initialization of the target as an alternative to the suggested settings.</w:t>
            </w:r>
          </w:p>
          <w:p w14:paraId="69500C7B" w14:textId="77777777" w:rsidR="00A24A47" w:rsidRPr="00A461FA" w:rsidRDefault="00A24A47" w:rsidP="00CE1105">
            <w:pPr>
              <w:pStyle w:val="TableParagraph"/>
              <w:spacing w:before="60"/>
              <w:rPr>
                <w:rFonts w:cstheme="minorHAnsi"/>
                <w:sz w:val="20"/>
                <w:szCs w:val="20"/>
              </w:rPr>
            </w:pPr>
            <w:r w:rsidRPr="00A461FA">
              <w:rPr>
                <w:rFonts w:cstheme="minorHAnsi"/>
                <w:sz w:val="20"/>
                <w:szCs w:val="20"/>
              </w:rPr>
              <w:t xml:space="preserve">The configuration parameters are applicable only when these </w:t>
            </w:r>
            <w:r w:rsidRPr="00A461FA">
              <w:rPr>
                <w:rFonts w:cstheme="minorHAnsi"/>
                <w:b/>
                <w:bCs/>
                <w:sz w:val="20"/>
                <w:szCs w:val="20"/>
              </w:rPr>
              <w:t>Code Generation</w:t>
            </w:r>
            <w:r w:rsidRPr="00A461FA">
              <w:rPr>
                <w:rFonts w:cstheme="minorHAnsi"/>
                <w:sz w:val="20"/>
                <w:szCs w:val="20"/>
              </w:rPr>
              <w:t xml:space="preserve"> configuration parameters are set as follows:</w:t>
            </w:r>
          </w:p>
          <w:p w14:paraId="3EFBBE13" w14:textId="77777777" w:rsidR="00A24A47" w:rsidRPr="00A461FA" w:rsidRDefault="00A24A47" w:rsidP="00CE1105">
            <w:pPr>
              <w:pStyle w:val="TableBullet"/>
              <w:widowControl w:val="0"/>
              <w:adjustRightInd/>
              <w:spacing w:before="30" w:after="0"/>
              <w:ind w:left="230" w:hanging="230"/>
              <w:contextualSpacing w:val="0"/>
              <w:rPr>
                <w:szCs w:val="20"/>
              </w:rPr>
            </w:pPr>
            <w:r w:rsidRPr="00A461FA">
              <w:rPr>
                <w:b/>
                <w:bCs/>
                <w:szCs w:val="20"/>
              </w:rPr>
              <w:t>System target file</w:t>
            </w:r>
            <w:r w:rsidRPr="00A461FA">
              <w:rPr>
                <w:szCs w:val="20"/>
              </w:rPr>
              <w:t xml:space="preserve"> is an ERT-based target.</w:t>
            </w:r>
          </w:p>
          <w:p w14:paraId="5AB7AE40" w14:textId="77777777" w:rsidR="00A24A47" w:rsidRPr="00A461FA" w:rsidRDefault="00A24A47" w:rsidP="00CE1105">
            <w:pPr>
              <w:pStyle w:val="TableBullet"/>
              <w:widowControl w:val="0"/>
              <w:adjustRightInd/>
              <w:spacing w:before="30" w:after="0"/>
              <w:ind w:left="230" w:hanging="230"/>
              <w:contextualSpacing w:val="0"/>
              <w:rPr>
                <w:rFonts w:eastAsia="Cambria" w:cstheme="minorHAnsi"/>
                <w:szCs w:val="20"/>
              </w:rPr>
            </w:pPr>
            <w:r w:rsidRPr="00A461FA">
              <w:rPr>
                <w:b/>
                <w:bCs/>
                <w:szCs w:val="20"/>
              </w:rPr>
              <w:t>Interface &gt; Code interface packaging</w:t>
            </w:r>
            <w:r w:rsidRPr="00A461FA">
              <w:rPr>
                <w:szCs w:val="20"/>
              </w:rPr>
              <w:t xml:space="preserve"> is set to either </w:t>
            </w:r>
            <w:r w:rsidRPr="00A461FA">
              <w:rPr>
                <w:rFonts w:ascii="Consolas" w:hAnsi="Consolas" w:cs="Courier New"/>
                <w:szCs w:val="20"/>
              </w:rPr>
              <w:t>Nonreusable</w:t>
            </w:r>
            <w:r w:rsidRPr="00A461FA">
              <w:rPr>
                <w:rFonts w:ascii="Consolas" w:hAnsi="Consolas"/>
                <w:szCs w:val="20"/>
              </w:rPr>
              <w:t xml:space="preserve"> </w:t>
            </w:r>
            <w:r w:rsidRPr="00A461FA">
              <w:rPr>
                <w:rFonts w:ascii="Consolas" w:hAnsi="Consolas" w:cs="Courier New"/>
                <w:szCs w:val="20"/>
              </w:rPr>
              <w:t>function</w:t>
            </w:r>
            <w:r w:rsidRPr="00A461FA">
              <w:rPr>
                <w:szCs w:val="20"/>
              </w:rPr>
              <w:t xml:space="preserve"> or </w:t>
            </w:r>
            <w:r w:rsidRPr="00A461FA">
              <w:rPr>
                <w:rFonts w:ascii="Consolas" w:hAnsi="Consolas" w:cs="Courier New"/>
                <w:szCs w:val="20"/>
              </w:rPr>
              <w:t>Reusable</w:t>
            </w:r>
            <w:r w:rsidRPr="00A461FA">
              <w:rPr>
                <w:rFonts w:ascii="Consolas" w:hAnsi="Consolas"/>
                <w:szCs w:val="20"/>
              </w:rPr>
              <w:t xml:space="preserve"> </w:t>
            </w:r>
            <w:r w:rsidRPr="00A461FA">
              <w:rPr>
                <w:rFonts w:ascii="Consolas" w:hAnsi="Consolas" w:cs="Courier New"/>
                <w:szCs w:val="20"/>
              </w:rPr>
              <w:t>function</w:t>
            </w:r>
            <w:r w:rsidRPr="00A461FA">
              <w:rPr>
                <w:szCs w:val="20"/>
              </w:rPr>
              <w:t>.</w:t>
            </w:r>
          </w:p>
        </w:tc>
      </w:tr>
      <w:tr w:rsidR="00A24A47" w:rsidRPr="006F2B68" w14:paraId="7C54EE00"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0B8F75C"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2F66AEE"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A, 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270CC28"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Support fully defined data in generated code.</w:t>
            </w:r>
          </w:p>
        </w:tc>
      </w:tr>
      <w:tr w:rsidR="00A24A47" w:rsidRPr="006F2B68" w14:paraId="347EB524"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13B742D"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0E4DE0E" w14:textId="68409323" w:rsidR="00A24A47" w:rsidRPr="00A461FA" w:rsidRDefault="00571D41" w:rsidP="00CE1105">
            <w:pPr>
              <w:pStyle w:val="TableParagraph"/>
              <w:spacing w:before="60"/>
              <w:rPr>
                <w:rFonts w:eastAsia="Cambria" w:cstheme="minorHAnsi"/>
                <w:b/>
                <w:sz w:val="20"/>
                <w:szCs w:val="20"/>
              </w:rPr>
            </w:pPr>
            <w:r w:rsidRPr="00A461FA">
              <w:rPr>
                <w:rFonts w:cstheme="minorHAnsi"/>
                <w:b/>
                <w:sz w:val="20"/>
                <w:szCs w:val="20"/>
              </w:rPr>
              <w:t>Modeling Standards for ISO 26262</w:t>
            </w:r>
            <w:r w:rsidR="00A24A47" w:rsidRPr="00A461FA">
              <w:rPr>
                <w:rFonts w:cstheme="minorHAnsi"/>
                <w:b/>
                <w:sz w:val="20"/>
                <w:szCs w:val="20"/>
              </w:rPr>
              <w:t xml:space="preserve"> &gt; High-Integrity Systems &gt; Configuration &gt; Check safety-related optimization settings for data initialization</w:t>
            </w:r>
          </w:p>
          <w:p w14:paraId="272794A8" w14:textId="77777777" w:rsidR="00A24A47" w:rsidRPr="00A461FA" w:rsidRDefault="00A24A47" w:rsidP="00CE1105">
            <w:pPr>
              <w:pStyle w:val="TableParagraph"/>
              <w:spacing w:before="60"/>
              <w:rPr>
                <w:rFonts w:eastAsia="Cambria" w:cstheme="minorHAnsi"/>
                <w:sz w:val="20"/>
                <w:szCs w:val="20"/>
              </w:rPr>
            </w:pPr>
            <w:r w:rsidRPr="00A461FA">
              <w:rPr>
                <w:rFonts w:eastAsia="Cambria" w:cstheme="minorHAnsi"/>
                <w:sz w:val="20"/>
                <w:szCs w:val="20"/>
              </w:rPr>
              <w:t xml:space="preserve">For check details, see </w:t>
            </w:r>
            <w:r w:rsidRPr="00A461FA">
              <w:rPr>
                <w:rFonts w:eastAsia="Cambria" w:cstheme="minorHAnsi"/>
                <w:sz w:val="20"/>
                <w:szCs w:val="20"/>
                <w:u w:val="single"/>
              </w:rPr>
              <w:t>Check safety-related optimization settings for data initialization</w:t>
            </w:r>
            <w:r w:rsidRPr="00A461FA">
              <w:rPr>
                <w:rFonts w:eastAsia="Cambria" w:cstheme="minorHAnsi"/>
                <w:sz w:val="20"/>
                <w:szCs w:val="20"/>
              </w:rPr>
              <w:t>.</w:t>
            </w:r>
          </w:p>
        </w:tc>
      </w:tr>
      <w:tr w:rsidR="00EE71CF" w:rsidRPr="006F2B68" w14:paraId="21B09909"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2E38CA0" w14:textId="59DED671" w:rsidR="00EE71CF" w:rsidRPr="00A461FA" w:rsidRDefault="00EE71CF" w:rsidP="00EE71CF">
            <w:pPr>
              <w:pStyle w:val="TableParagraph"/>
              <w:spacing w:before="60"/>
              <w:rPr>
                <w:rFonts w:cstheme="minorHAnsi"/>
                <w:sz w:val="20"/>
                <w:szCs w:val="20"/>
              </w:rPr>
            </w:pPr>
            <w:r w:rsidRPr="00A461FA">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E9693CA" w14:textId="2A924BD0" w:rsidR="002C106F" w:rsidRPr="002C106F" w:rsidRDefault="005B4BF5" w:rsidP="002C106F">
            <w:pPr>
              <w:pStyle w:val="TableParagraph"/>
              <w:numPr>
                <w:ilvl w:val="0"/>
                <w:numId w:val="70"/>
              </w:numPr>
              <w:tabs>
                <w:tab w:val="left" w:pos="340"/>
              </w:tabs>
              <w:spacing w:before="60"/>
              <w:ind w:left="230" w:hanging="230"/>
              <w:rPr>
                <w:rFonts w:eastAsia="Cambria" w:cstheme="minorHAnsi"/>
                <w:sz w:val="20"/>
                <w:szCs w:val="20"/>
              </w:rPr>
            </w:pPr>
            <w:r w:rsidRPr="002C106F">
              <w:rPr>
                <w:rFonts w:eastAsia="Cambria" w:cstheme="minorHAnsi"/>
                <w:sz w:val="20"/>
                <w:szCs w:val="20"/>
              </w:rPr>
              <w:t>ISO 26262-6, Table 1 (1d) 'Use of defensive implementation techniques'</w:t>
            </w:r>
            <w:r w:rsidR="002C106F" w:rsidRPr="002C106F">
              <w:rPr>
                <w:rFonts w:eastAsia="Cambria" w:cstheme="minorHAnsi"/>
                <w:sz w:val="20"/>
                <w:szCs w:val="20"/>
              </w:rPr>
              <w:br/>
              <w:t>ISO 26262-6, Table 6 (1c) 'Initialization of variables'</w:t>
            </w:r>
          </w:p>
        </w:tc>
      </w:tr>
      <w:tr w:rsidR="00A24A47" w:rsidRPr="006F2B68" w14:paraId="30A68EB2"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BF8042F"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4C584AB" w14:textId="77777777" w:rsidR="00A24A47" w:rsidRPr="00A461FA" w:rsidRDefault="00A24A47" w:rsidP="00221F64">
            <w:pPr>
              <w:pStyle w:val="TableParagraph"/>
              <w:numPr>
                <w:ilvl w:val="0"/>
                <w:numId w:val="70"/>
              </w:numPr>
              <w:tabs>
                <w:tab w:val="left" w:pos="340"/>
              </w:tabs>
              <w:spacing w:before="60"/>
              <w:ind w:left="230" w:hanging="230"/>
              <w:rPr>
                <w:rFonts w:eastAsia="Cambria" w:cstheme="minorHAnsi"/>
                <w:sz w:val="20"/>
                <w:szCs w:val="20"/>
              </w:rPr>
            </w:pPr>
            <w:r w:rsidRPr="00A461FA">
              <w:rPr>
                <w:rFonts w:eastAsia="Cambria" w:cstheme="minorHAnsi"/>
                <w:sz w:val="20"/>
                <w:szCs w:val="20"/>
              </w:rPr>
              <w:t>Remove root level I/O zero initialization (Embedded Coder)</w:t>
            </w:r>
          </w:p>
          <w:p w14:paraId="587F8F3A" w14:textId="77777777" w:rsidR="00A24A47" w:rsidRPr="00A461FA" w:rsidRDefault="00A24A47" w:rsidP="00221F64">
            <w:pPr>
              <w:pStyle w:val="TableParagraph"/>
              <w:numPr>
                <w:ilvl w:val="0"/>
                <w:numId w:val="70"/>
              </w:numPr>
              <w:tabs>
                <w:tab w:val="left" w:pos="340"/>
              </w:tabs>
              <w:spacing w:before="60"/>
              <w:ind w:left="230" w:hanging="230"/>
              <w:rPr>
                <w:rFonts w:eastAsia="Cambria" w:cstheme="minorHAnsi"/>
                <w:sz w:val="20"/>
                <w:szCs w:val="20"/>
              </w:rPr>
            </w:pPr>
            <w:r w:rsidRPr="00A461FA">
              <w:rPr>
                <w:rFonts w:eastAsia="Cambria" w:cstheme="minorHAnsi"/>
                <w:sz w:val="20"/>
                <w:szCs w:val="20"/>
              </w:rPr>
              <w:t>Remove internal data zero initialization (Embedded Coder)</w:t>
            </w:r>
          </w:p>
        </w:tc>
      </w:tr>
      <w:tr w:rsidR="00A24A47" w:rsidRPr="006F2B68" w14:paraId="719CE692"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0BD085A"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EF61552"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R2021a</w:t>
            </w:r>
          </w:p>
        </w:tc>
      </w:tr>
    </w:tbl>
    <w:p w14:paraId="4488D8EA" w14:textId="77777777" w:rsidR="00A24A47" w:rsidRPr="006F2B68" w:rsidRDefault="00A24A47" w:rsidP="00A8330E">
      <w:pPr>
        <w:pStyle w:val="UnNumberedHeading4"/>
        <w:rPr>
          <w:rFonts w:eastAsia="Calibri"/>
        </w:rPr>
      </w:pPr>
      <w:bookmarkStart w:id="185" w:name="_Toc511050801"/>
      <w:r w:rsidRPr="006F2B68">
        <w:t>hisl_0053: Configuration Parameters &gt; Code Generation &gt; Optimization &gt; Remove code from floating-point to integer conversions that wraps out-of-range values</w:t>
      </w:r>
      <w:bookmarkEnd w:id="185"/>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6F2B68" w14:paraId="4F547DB3" w14:textId="77777777" w:rsidTr="00C1273C">
        <w:trPr>
          <w:trHeight w:val="144"/>
        </w:trPr>
        <w:tc>
          <w:tcPr>
            <w:tcW w:w="1584" w:type="dxa"/>
            <w:shd w:val="clear" w:color="auto" w:fill="B1B1B1"/>
            <w:tcMar>
              <w:left w:w="43" w:type="dxa"/>
              <w:bottom w:w="101" w:type="dxa"/>
              <w:right w:w="101" w:type="dxa"/>
            </w:tcMar>
          </w:tcPr>
          <w:p w14:paraId="50F659A1" w14:textId="77777777" w:rsidR="00A24A47" w:rsidRPr="00A461FA" w:rsidRDefault="00A24A47" w:rsidP="00CE1105">
            <w:pPr>
              <w:pStyle w:val="TableParagraph"/>
              <w:spacing w:before="60"/>
              <w:rPr>
                <w:rFonts w:eastAsia="Calibri" w:cstheme="minorHAnsi"/>
                <w:b/>
                <w:sz w:val="20"/>
                <w:szCs w:val="20"/>
              </w:rPr>
            </w:pPr>
            <w:r w:rsidRPr="00A461FA">
              <w:rPr>
                <w:rFonts w:cstheme="minorHAnsi"/>
                <w:b/>
                <w:sz w:val="20"/>
                <w:szCs w:val="20"/>
              </w:rPr>
              <w:t>ID: Title</w:t>
            </w:r>
          </w:p>
        </w:tc>
        <w:tc>
          <w:tcPr>
            <w:tcW w:w="7056" w:type="dxa"/>
            <w:shd w:val="clear" w:color="auto" w:fill="B1B1B1"/>
            <w:tcMar>
              <w:left w:w="43" w:type="dxa"/>
              <w:bottom w:w="101" w:type="dxa"/>
              <w:right w:w="101" w:type="dxa"/>
            </w:tcMar>
          </w:tcPr>
          <w:p w14:paraId="15D9606A" w14:textId="77777777" w:rsidR="00A24A47" w:rsidRPr="00A461FA" w:rsidRDefault="00A24A47" w:rsidP="00CE1105">
            <w:pPr>
              <w:pStyle w:val="TableParagraph"/>
              <w:spacing w:before="60"/>
              <w:rPr>
                <w:rFonts w:eastAsia="Calibri" w:cstheme="minorHAnsi"/>
                <w:b/>
                <w:sz w:val="20"/>
                <w:szCs w:val="20"/>
              </w:rPr>
            </w:pPr>
            <w:r w:rsidRPr="00A461FA">
              <w:rPr>
                <w:rFonts w:cstheme="minorHAnsi"/>
                <w:b/>
                <w:sz w:val="20"/>
                <w:szCs w:val="20"/>
              </w:rPr>
              <w:t>hisl_0053: Configuration Parameters &gt; Code Generation &gt; Optimization &gt; Remove code from floating- point to integer conversions that wraps out-of-range values</w:t>
            </w:r>
          </w:p>
        </w:tc>
      </w:tr>
      <w:tr w:rsidR="00A24A47" w:rsidRPr="006F2B68" w14:paraId="4168AE68" w14:textId="77777777" w:rsidTr="00C1273C">
        <w:trPr>
          <w:trHeight w:val="144"/>
        </w:trPr>
        <w:tc>
          <w:tcPr>
            <w:tcW w:w="1584" w:type="dxa"/>
            <w:shd w:val="clear" w:color="auto" w:fill="F1F1F1"/>
            <w:tcMar>
              <w:left w:w="43" w:type="dxa"/>
              <w:bottom w:w="101" w:type="dxa"/>
              <w:right w:w="101" w:type="dxa"/>
            </w:tcMar>
          </w:tcPr>
          <w:p w14:paraId="776728E5"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Description</w:t>
            </w:r>
          </w:p>
        </w:tc>
        <w:tc>
          <w:tcPr>
            <w:tcW w:w="7056" w:type="dxa"/>
            <w:shd w:val="clear" w:color="auto" w:fill="F1F1F1"/>
            <w:tcMar>
              <w:left w:w="43" w:type="dxa"/>
              <w:bottom w:w="101" w:type="dxa"/>
              <w:right w:w="101" w:type="dxa"/>
            </w:tcMar>
          </w:tcPr>
          <w:p w14:paraId="4B98D679"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 xml:space="preserve">To support verifiable code, select configuration parameter </w:t>
            </w:r>
            <w:r w:rsidRPr="00A461FA">
              <w:rPr>
                <w:rFonts w:cstheme="minorHAnsi"/>
                <w:b/>
                <w:sz w:val="20"/>
                <w:szCs w:val="20"/>
              </w:rPr>
              <w:t>Remove code from floating-point to integer conversions that wraps out-of-range values</w:t>
            </w:r>
            <w:r w:rsidRPr="00A461FA">
              <w:rPr>
                <w:rFonts w:cstheme="minorHAnsi"/>
                <w:sz w:val="20"/>
                <w:szCs w:val="20"/>
              </w:rPr>
              <w:t>.</w:t>
            </w:r>
          </w:p>
        </w:tc>
      </w:tr>
      <w:tr w:rsidR="00A24A47" w:rsidRPr="006F2B68" w14:paraId="79953227" w14:textId="77777777" w:rsidTr="00C1273C">
        <w:trPr>
          <w:trHeight w:val="144"/>
        </w:trPr>
        <w:tc>
          <w:tcPr>
            <w:tcW w:w="1584" w:type="dxa"/>
            <w:shd w:val="clear" w:color="auto" w:fill="F1F1F1"/>
            <w:tcMar>
              <w:left w:w="43" w:type="dxa"/>
              <w:bottom w:w="101" w:type="dxa"/>
              <w:right w:w="101" w:type="dxa"/>
            </w:tcMar>
          </w:tcPr>
          <w:p w14:paraId="67F7AC70"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Notes</w:t>
            </w:r>
          </w:p>
        </w:tc>
        <w:tc>
          <w:tcPr>
            <w:tcW w:w="7056" w:type="dxa"/>
            <w:shd w:val="clear" w:color="auto" w:fill="F1F1F1"/>
            <w:tcMar>
              <w:left w:w="43" w:type="dxa"/>
              <w:bottom w:w="101" w:type="dxa"/>
              <w:right w:w="101" w:type="dxa"/>
            </w:tcMar>
          </w:tcPr>
          <w:p w14:paraId="239F2AAB" w14:textId="77777777" w:rsidR="00A24A47" w:rsidRPr="00A461FA" w:rsidRDefault="00A24A47" w:rsidP="00CE1105">
            <w:pPr>
              <w:pStyle w:val="TableParagraph"/>
              <w:spacing w:before="60"/>
              <w:rPr>
                <w:rFonts w:cstheme="minorHAnsi"/>
                <w:sz w:val="20"/>
                <w:szCs w:val="20"/>
              </w:rPr>
            </w:pPr>
            <w:r w:rsidRPr="00A461FA">
              <w:rPr>
                <w:rFonts w:cstheme="minorHAnsi"/>
                <w:sz w:val="20"/>
                <w:szCs w:val="20"/>
              </w:rPr>
              <w:t>Avoid overflows as opposed to handling them with wrapper code.</w:t>
            </w:r>
          </w:p>
          <w:p w14:paraId="2C349DC4"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 xml:space="preserve">For blocks that have parameter </w:t>
            </w:r>
            <w:r w:rsidRPr="00A461FA">
              <w:rPr>
                <w:rFonts w:cstheme="minorHAnsi"/>
                <w:b/>
                <w:sz w:val="20"/>
                <w:szCs w:val="20"/>
              </w:rPr>
              <w:t>Saturate on integer overflow</w:t>
            </w:r>
            <w:r w:rsidRPr="00A461FA">
              <w:rPr>
                <w:rFonts w:cstheme="minorHAnsi"/>
                <w:sz w:val="20"/>
                <w:szCs w:val="20"/>
              </w:rPr>
              <w:t xml:space="preserve"> cleared, clearing configuration parameter </w:t>
            </w:r>
            <w:r w:rsidRPr="00A461FA">
              <w:rPr>
                <w:rFonts w:cstheme="minorHAnsi"/>
                <w:b/>
                <w:sz w:val="20"/>
                <w:szCs w:val="20"/>
              </w:rPr>
              <w:t>Remove code from floating-point to integer conversions that wraps out-of-range values</w:t>
            </w:r>
            <w:r w:rsidRPr="00A461FA">
              <w:rPr>
                <w:rFonts w:cstheme="minorHAnsi"/>
                <w:sz w:val="20"/>
                <w:szCs w:val="20"/>
              </w:rPr>
              <w:t xml:space="preserve"> might add code that wraps out of range values, resulting in unreachable code that cannot be tested.</w:t>
            </w:r>
          </w:p>
        </w:tc>
      </w:tr>
      <w:tr w:rsidR="00A24A47" w:rsidRPr="006F2B68" w14:paraId="099472A6" w14:textId="77777777" w:rsidTr="00C1273C">
        <w:trPr>
          <w:trHeight w:val="144"/>
        </w:trPr>
        <w:tc>
          <w:tcPr>
            <w:tcW w:w="1584" w:type="dxa"/>
            <w:shd w:val="clear" w:color="auto" w:fill="F1F1F1"/>
            <w:tcMar>
              <w:left w:w="43" w:type="dxa"/>
              <w:bottom w:w="101" w:type="dxa"/>
              <w:right w:w="101" w:type="dxa"/>
            </w:tcMar>
          </w:tcPr>
          <w:p w14:paraId="6BB20D15"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Rationale</w:t>
            </w:r>
          </w:p>
        </w:tc>
        <w:tc>
          <w:tcPr>
            <w:tcW w:w="7056" w:type="dxa"/>
            <w:shd w:val="clear" w:color="auto" w:fill="F1F1F1"/>
            <w:tcMar>
              <w:left w:w="43" w:type="dxa"/>
              <w:bottom w:w="101" w:type="dxa"/>
              <w:right w:w="101" w:type="dxa"/>
            </w:tcMar>
          </w:tcPr>
          <w:p w14:paraId="28ACD5D7"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Support generation of code that can be verified.</w:t>
            </w:r>
          </w:p>
        </w:tc>
      </w:tr>
      <w:tr w:rsidR="00A24A47" w:rsidRPr="006F2B68" w14:paraId="198226CB" w14:textId="77777777" w:rsidTr="00C1273C">
        <w:trPr>
          <w:trHeight w:val="144"/>
        </w:trPr>
        <w:tc>
          <w:tcPr>
            <w:tcW w:w="1584" w:type="dxa"/>
            <w:shd w:val="clear" w:color="auto" w:fill="F1F1F1"/>
            <w:tcMar>
              <w:left w:w="43" w:type="dxa"/>
              <w:bottom w:w="101" w:type="dxa"/>
              <w:right w:w="101" w:type="dxa"/>
            </w:tcMar>
          </w:tcPr>
          <w:p w14:paraId="1EFF001B"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Model Advisor Checks</w:t>
            </w:r>
          </w:p>
        </w:tc>
        <w:tc>
          <w:tcPr>
            <w:tcW w:w="7056" w:type="dxa"/>
            <w:shd w:val="clear" w:color="auto" w:fill="F1F1F1"/>
            <w:tcMar>
              <w:left w:w="43" w:type="dxa"/>
              <w:bottom w:w="101" w:type="dxa"/>
              <w:right w:w="101" w:type="dxa"/>
            </w:tcMar>
          </w:tcPr>
          <w:p w14:paraId="37B3CF52" w14:textId="54EF5737" w:rsidR="00A24A47" w:rsidRPr="00A461FA" w:rsidRDefault="00571D41" w:rsidP="00CE1105">
            <w:pPr>
              <w:pStyle w:val="TableParagraph"/>
              <w:spacing w:before="60"/>
              <w:rPr>
                <w:rFonts w:eastAsia="Cambria" w:cstheme="minorHAnsi"/>
                <w:b/>
                <w:sz w:val="20"/>
                <w:szCs w:val="20"/>
              </w:rPr>
            </w:pPr>
            <w:r w:rsidRPr="00A461FA">
              <w:rPr>
                <w:rFonts w:cstheme="minorHAnsi"/>
                <w:b/>
                <w:sz w:val="20"/>
                <w:szCs w:val="20"/>
              </w:rPr>
              <w:t>Modeling Standards for ISO 26262</w:t>
            </w:r>
            <w:r w:rsidR="00A24A47" w:rsidRPr="00A461FA">
              <w:rPr>
                <w:rFonts w:cstheme="minorHAnsi"/>
                <w:b/>
                <w:sz w:val="20"/>
                <w:szCs w:val="20"/>
              </w:rPr>
              <w:t xml:space="preserve"> &gt; High-Integrity Systems &gt; Configuration &gt; Check safety-related optimization settings for data type conversions</w:t>
            </w:r>
          </w:p>
          <w:p w14:paraId="08254985" w14:textId="77777777" w:rsidR="00A24A47" w:rsidRPr="00A461FA" w:rsidRDefault="00A24A47" w:rsidP="00CE1105">
            <w:pPr>
              <w:pStyle w:val="TableParagraph"/>
              <w:spacing w:before="60"/>
              <w:rPr>
                <w:rFonts w:eastAsia="Cambria" w:cstheme="minorHAnsi"/>
                <w:sz w:val="20"/>
                <w:szCs w:val="20"/>
              </w:rPr>
            </w:pPr>
            <w:r w:rsidRPr="00A461FA">
              <w:rPr>
                <w:rFonts w:eastAsia="Cambria" w:cstheme="minorHAnsi"/>
                <w:sz w:val="20"/>
                <w:szCs w:val="20"/>
              </w:rPr>
              <w:t xml:space="preserve">For check details, see </w:t>
            </w:r>
            <w:r w:rsidRPr="00A461FA">
              <w:rPr>
                <w:rFonts w:eastAsia="Cambria" w:cstheme="minorHAnsi"/>
                <w:sz w:val="20"/>
                <w:szCs w:val="20"/>
                <w:u w:val="single"/>
              </w:rPr>
              <w:t>Check safety-related optimization settings for data type conversions</w:t>
            </w:r>
            <w:r w:rsidRPr="00A461FA">
              <w:rPr>
                <w:rFonts w:eastAsia="Cambria" w:cstheme="minorHAnsi"/>
                <w:sz w:val="20"/>
                <w:szCs w:val="20"/>
              </w:rPr>
              <w:t>.</w:t>
            </w:r>
          </w:p>
        </w:tc>
      </w:tr>
      <w:tr w:rsidR="00EE71CF" w:rsidRPr="006F2B68" w14:paraId="01579592" w14:textId="77777777" w:rsidTr="00C1273C">
        <w:trPr>
          <w:trHeight w:val="144"/>
        </w:trPr>
        <w:tc>
          <w:tcPr>
            <w:tcW w:w="1584" w:type="dxa"/>
            <w:shd w:val="clear" w:color="auto" w:fill="F1F1F1"/>
            <w:tcMar>
              <w:left w:w="43" w:type="dxa"/>
              <w:bottom w:w="101" w:type="dxa"/>
              <w:right w:w="101" w:type="dxa"/>
            </w:tcMar>
          </w:tcPr>
          <w:p w14:paraId="31170B6B" w14:textId="68013E72" w:rsidR="00EE71CF" w:rsidRPr="00A461FA" w:rsidRDefault="00EE71CF" w:rsidP="00EE71CF">
            <w:pPr>
              <w:pStyle w:val="TableParagraph"/>
              <w:spacing w:before="60"/>
              <w:rPr>
                <w:rFonts w:eastAsia="Cambria" w:cstheme="minorHAnsi"/>
                <w:sz w:val="20"/>
                <w:szCs w:val="20"/>
              </w:rPr>
            </w:pPr>
            <w:r w:rsidRPr="00A461FA">
              <w:rPr>
                <w:rFonts w:cstheme="minorHAnsi"/>
                <w:sz w:val="20"/>
                <w:szCs w:val="20"/>
              </w:rPr>
              <w:t>References</w:t>
            </w:r>
          </w:p>
        </w:tc>
        <w:tc>
          <w:tcPr>
            <w:tcW w:w="7056" w:type="dxa"/>
            <w:shd w:val="clear" w:color="auto" w:fill="F1F1F1"/>
            <w:tcMar>
              <w:left w:w="43" w:type="dxa"/>
              <w:bottom w:w="101" w:type="dxa"/>
              <w:right w:w="101" w:type="dxa"/>
            </w:tcMar>
          </w:tcPr>
          <w:p w14:paraId="4DDC7008" w14:textId="5EA8BF79" w:rsidR="005B4BF5" w:rsidRPr="00A461FA" w:rsidRDefault="005B4BF5" w:rsidP="00A461FA">
            <w:pPr>
              <w:pStyle w:val="TableParagraph"/>
              <w:numPr>
                <w:ilvl w:val="0"/>
                <w:numId w:val="70"/>
              </w:numPr>
              <w:tabs>
                <w:tab w:val="left" w:pos="340"/>
              </w:tabs>
              <w:spacing w:before="60"/>
              <w:ind w:left="230" w:hanging="230"/>
              <w:rPr>
                <w:rFonts w:eastAsia="Cambria" w:cstheme="minorHAnsi"/>
                <w:sz w:val="20"/>
                <w:szCs w:val="20"/>
              </w:rPr>
            </w:pPr>
            <w:r w:rsidRPr="00A461FA">
              <w:rPr>
                <w:rFonts w:eastAsia="Cambria" w:cstheme="minorHAnsi"/>
                <w:sz w:val="20"/>
                <w:szCs w:val="20"/>
              </w:rPr>
              <w:t>ISO 26262-6, Table 1 (1d) 'Use of defensive implementation techniques'</w:t>
            </w:r>
          </w:p>
          <w:p w14:paraId="5C1DE142" w14:textId="02C4A8F9" w:rsidR="00EE71CF" w:rsidRPr="00A461FA" w:rsidRDefault="00EE71CF" w:rsidP="00A461FA">
            <w:pPr>
              <w:pStyle w:val="TableParagraph"/>
              <w:numPr>
                <w:ilvl w:val="0"/>
                <w:numId w:val="70"/>
              </w:numPr>
              <w:tabs>
                <w:tab w:val="left" w:pos="340"/>
              </w:tabs>
              <w:spacing w:before="60"/>
              <w:ind w:left="230" w:hanging="230"/>
              <w:rPr>
                <w:rFonts w:eastAsia="Cambria" w:cstheme="minorHAnsi"/>
                <w:sz w:val="20"/>
                <w:szCs w:val="20"/>
              </w:rPr>
            </w:pPr>
            <w:r w:rsidRPr="00A461FA">
              <w:rPr>
                <w:rFonts w:cstheme="minorHAnsi"/>
                <w:sz w:val="20"/>
                <w:szCs w:val="20"/>
              </w:rPr>
              <w:lastRenderedPageBreak/>
              <w:t>MISRA C:2012, Rule 2.1</w:t>
            </w:r>
          </w:p>
        </w:tc>
      </w:tr>
      <w:tr w:rsidR="00A24A47" w:rsidRPr="006F2B68" w14:paraId="5484CD92" w14:textId="77777777" w:rsidTr="00C1273C">
        <w:trPr>
          <w:trHeight w:val="144"/>
        </w:trPr>
        <w:tc>
          <w:tcPr>
            <w:tcW w:w="1584" w:type="dxa"/>
            <w:shd w:val="clear" w:color="auto" w:fill="F1F1F1"/>
            <w:tcMar>
              <w:left w:w="43" w:type="dxa"/>
              <w:bottom w:w="101" w:type="dxa"/>
              <w:right w:w="101" w:type="dxa"/>
            </w:tcMar>
          </w:tcPr>
          <w:p w14:paraId="1811A76E"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lastRenderedPageBreak/>
              <w:t>See Also</w:t>
            </w:r>
          </w:p>
        </w:tc>
        <w:tc>
          <w:tcPr>
            <w:tcW w:w="7056" w:type="dxa"/>
            <w:shd w:val="clear" w:color="auto" w:fill="F1F1F1"/>
            <w:tcMar>
              <w:left w:w="43" w:type="dxa"/>
              <w:bottom w:w="101" w:type="dxa"/>
              <w:right w:w="101" w:type="dxa"/>
            </w:tcMar>
          </w:tcPr>
          <w:p w14:paraId="7850F2F0" w14:textId="77777777" w:rsidR="00A24A47" w:rsidRPr="00A461FA" w:rsidRDefault="00A24A47" w:rsidP="00CE1105">
            <w:pPr>
              <w:pStyle w:val="TableParagraph"/>
              <w:spacing w:before="60"/>
              <w:rPr>
                <w:rFonts w:eastAsia="Cambria" w:cstheme="minorHAnsi"/>
                <w:sz w:val="20"/>
                <w:szCs w:val="20"/>
              </w:rPr>
            </w:pPr>
            <w:r w:rsidRPr="00A461FA">
              <w:rPr>
                <w:rFonts w:eastAsia="Cambria" w:cstheme="minorHAnsi"/>
                <w:sz w:val="20"/>
                <w:szCs w:val="20"/>
              </w:rPr>
              <w:t>Remove code from floating-point to integer conversions that wraps out-of- range values (Simulink Coder)</w:t>
            </w:r>
          </w:p>
        </w:tc>
      </w:tr>
      <w:tr w:rsidR="00A24A47" w:rsidRPr="006F2B68" w14:paraId="3F5883C2" w14:textId="77777777" w:rsidTr="00C1273C">
        <w:trPr>
          <w:trHeight w:val="144"/>
        </w:trPr>
        <w:tc>
          <w:tcPr>
            <w:tcW w:w="1584" w:type="dxa"/>
            <w:shd w:val="clear" w:color="auto" w:fill="F1F1F1"/>
            <w:tcMar>
              <w:left w:w="43" w:type="dxa"/>
              <w:bottom w:w="101" w:type="dxa"/>
              <w:right w:w="101" w:type="dxa"/>
            </w:tcMar>
          </w:tcPr>
          <w:p w14:paraId="05CF3D53"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Last Changed</w:t>
            </w:r>
          </w:p>
        </w:tc>
        <w:tc>
          <w:tcPr>
            <w:tcW w:w="7056" w:type="dxa"/>
            <w:shd w:val="clear" w:color="auto" w:fill="F1F1F1"/>
            <w:tcMar>
              <w:left w:w="43" w:type="dxa"/>
              <w:bottom w:w="101" w:type="dxa"/>
              <w:right w:w="101" w:type="dxa"/>
            </w:tcMar>
          </w:tcPr>
          <w:p w14:paraId="7A70401D"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R2021b</w:t>
            </w:r>
          </w:p>
        </w:tc>
      </w:tr>
    </w:tbl>
    <w:p w14:paraId="042A10C2" w14:textId="77777777" w:rsidR="00A24A47" w:rsidRPr="006F2B68" w:rsidRDefault="00A24A47" w:rsidP="00A8330E">
      <w:pPr>
        <w:pStyle w:val="UnNumberedHeading4"/>
        <w:rPr>
          <w:rFonts w:eastAsia="Calibri"/>
        </w:rPr>
      </w:pPr>
      <w:bookmarkStart w:id="186" w:name="_Toc511050802"/>
      <w:r w:rsidRPr="006F2B68">
        <w:t>hisl_0054: Configuration Parameters &gt; Code Generation &gt; Optimization &gt; Remove code that protects against division arithmetic exceptions</w:t>
      </w:r>
      <w:bookmarkEnd w:id="186"/>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6F2B68" w14:paraId="36C9D18B" w14:textId="77777777" w:rsidTr="00C1273C">
        <w:trPr>
          <w:trHeight w:val="144"/>
        </w:trPr>
        <w:tc>
          <w:tcPr>
            <w:tcW w:w="1584" w:type="dxa"/>
            <w:shd w:val="clear" w:color="auto" w:fill="B1B1B1"/>
            <w:tcMar>
              <w:left w:w="43" w:type="dxa"/>
              <w:bottom w:w="101" w:type="dxa"/>
              <w:right w:w="101" w:type="dxa"/>
            </w:tcMar>
          </w:tcPr>
          <w:p w14:paraId="5CD19068" w14:textId="77777777" w:rsidR="00A24A47" w:rsidRPr="00A461FA" w:rsidRDefault="00A24A47" w:rsidP="00CE1105">
            <w:pPr>
              <w:pStyle w:val="TableParagraph"/>
              <w:spacing w:before="60"/>
              <w:rPr>
                <w:rFonts w:eastAsia="Calibri" w:cstheme="minorHAnsi"/>
                <w:b/>
                <w:sz w:val="20"/>
                <w:szCs w:val="20"/>
              </w:rPr>
            </w:pPr>
            <w:r w:rsidRPr="00A461FA">
              <w:rPr>
                <w:rFonts w:cstheme="minorHAnsi"/>
                <w:b/>
                <w:sz w:val="20"/>
                <w:szCs w:val="20"/>
              </w:rPr>
              <w:t>ID: Title</w:t>
            </w:r>
          </w:p>
        </w:tc>
        <w:tc>
          <w:tcPr>
            <w:tcW w:w="7056" w:type="dxa"/>
            <w:shd w:val="clear" w:color="auto" w:fill="B1B1B1"/>
            <w:tcMar>
              <w:left w:w="43" w:type="dxa"/>
              <w:bottom w:w="101" w:type="dxa"/>
              <w:right w:w="101" w:type="dxa"/>
            </w:tcMar>
          </w:tcPr>
          <w:p w14:paraId="6E9DCCE1" w14:textId="77777777" w:rsidR="00A24A47" w:rsidRPr="00A461FA" w:rsidRDefault="00A24A47" w:rsidP="00CE1105">
            <w:pPr>
              <w:pStyle w:val="TableParagraph"/>
              <w:spacing w:before="60"/>
              <w:rPr>
                <w:rFonts w:eastAsia="Calibri" w:cstheme="minorHAnsi"/>
                <w:b/>
                <w:sz w:val="20"/>
                <w:szCs w:val="20"/>
              </w:rPr>
            </w:pPr>
            <w:r w:rsidRPr="00A461FA">
              <w:rPr>
                <w:rFonts w:cstheme="minorHAnsi"/>
                <w:b/>
                <w:sz w:val="20"/>
                <w:szCs w:val="20"/>
              </w:rPr>
              <w:t>hisl_0054: Configuration Parameters &gt; Code Generation &gt; Optimization &gt; Remove code that protects against division arithmetic exceptions</w:t>
            </w:r>
          </w:p>
        </w:tc>
      </w:tr>
      <w:tr w:rsidR="00A24A47" w:rsidRPr="006F2B68" w14:paraId="16120ADD" w14:textId="77777777" w:rsidTr="00C1273C">
        <w:trPr>
          <w:trHeight w:val="144"/>
        </w:trPr>
        <w:tc>
          <w:tcPr>
            <w:tcW w:w="1584" w:type="dxa"/>
            <w:shd w:val="clear" w:color="auto" w:fill="F1F1F1"/>
            <w:tcMar>
              <w:left w:w="43" w:type="dxa"/>
              <w:bottom w:w="101" w:type="dxa"/>
              <w:right w:w="101" w:type="dxa"/>
            </w:tcMar>
          </w:tcPr>
          <w:p w14:paraId="77789A6F"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Description</w:t>
            </w:r>
          </w:p>
        </w:tc>
        <w:tc>
          <w:tcPr>
            <w:tcW w:w="7056" w:type="dxa"/>
            <w:shd w:val="clear" w:color="auto" w:fill="F1F1F1"/>
            <w:tcMar>
              <w:left w:w="43" w:type="dxa"/>
              <w:bottom w:w="101" w:type="dxa"/>
              <w:right w:w="101" w:type="dxa"/>
            </w:tcMar>
          </w:tcPr>
          <w:p w14:paraId="68C98577"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 xml:space="preserve">To support the robustness of the operations, clear configuration parameter </w:t>
            </w:r>
            <w:r w:rsidRPr="00A461FA">
              <w:rPr>
                <w:rFonts w:cstheme="minorHAnsi"/>
                <w:b/>
                <w:sz w:val="20"/>
                <w:szCs w:val="20"/>
              </w:rPr>
              <w:t>Remove code that protects against division arithmetic exceptions</w:t>
            </w:r>
            <w:r w:rsidRPr="00A461FA">
              <w:rPr>
                <w:rFonts w:cstheme="minorHAnsi"/>
                <w:sz w:val="20"/>
                <w:szCs w:val="20"/>
              </w:rPr>
              <w:t>.</w:t>
            </w:r>
          </w:p>
        </w:tc>
      </w:tr>
      <w:tr w:rsidR="00A24A47" w:rsidRPr="006F2B68" w14:paraId="58C6C087" w14:textId="77777777" w:rsidTr="00C1273C">
        <w:trPr>
          <w:trHeight w:val="144"/>
        </w:trPr>
        <w:tc>
          <w:tcPr>
            <w:tcW w:w="1584" w:type="dxa"/>
            <w:shd w:val="clear" w:color="auto" w:fill="F1F1F1"/>
            <w:tcMar>
              <w:left w:w="43" w:type="dxa"/>
              <w:bottom w:w="101" w:type="dxa"/>
              <w:right w:w="101" w:type="dxa"/>
            </w:tcMar>
          </w:tcPr>
          <w:p w14:paraId="4D377196"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Notes</w:t>
            </w:r>
          </w:p>
        </w:tc>
        <w:tc>
          <w:tcPr>
            <w:tcW w:w="7056" w:type="dxa"/>
            <w:shd w:val="clear" w:color="auto" w:fill="F1F1F1"/>
            <w:tcMar>
              <w:left w:w="43" w:type="dxa"/>
              <w:bottom w:w="101" w:type="dxa"/>
              <w:right w:w="101" w:type="dxa"/>
            </w:tcMar>
          </w:tcPr>
          <w:p w14:paraId="630D7543" w14:textId="77777777" w:rsidR="00A24A47" w:rsidRPr="00A461FA" w:rsidRDefault="00A24A47" w:rsidP="00CE1105">
            <w:pPr>
              <w:pStyle w:val="TableParagraph"/>
              <w:spacing w:before="60"/>
              <w:rPr>
                <w:rFonts w:cstheme="minorHAnsi"/>
                <w:sz w:val="20"/>
                <w:szCs w:val="20"/>
              </w:rPr>
            </w:pPr>
            <w:r w:rsidRPr="00A461FA">
              <w:rPr>
                <w:rFonts w:cstheme="minorHAnsi"/>
                <w:sz w:val="20"/>
                <w:szCs w:val="20"/>
              </w:rPr>
              <w:t xml:space="preserve">Avoid division-by-zero exceptions. If you clear </w:t>
            </w:r>
            <w:r w:rsidRPr="00A461FA">
              <w:rPr>
                <w:rFonts w:cstheme="minorHAnsi"/>
                <w:b/>
                <w:sz w:val="20"/>
                <w:szCs w:val="20"/>
              </w:rPr>
              <w:t>Remove code that protects against division arithmetic exceptions</w:t>
            </w:r>
            <w:r w:rsidRPr="00A461FA">
              <w:rPr>
                <w:rFonts w:cstheme="minorHAnsi"/>
                <w:sz w:val="20"/>
                <w:szCs w:val="20"/>
              </w:rPr>
              <w:t>, the code generator produces code that guards against division by zero for fixed-point data.</w:t>
            </w:r>
          </w:p>
          <w:p w14:paraId="16586927"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 xml:space="preserve">This configuration parameter is applicable only when the </w:t>
            </w:r>
            <w:r w:rsidRPr="00A461FA">
              <w:rPr>
                <w:rFonts w:cstheme="minorHAnsi"/>
                <w:b/>
                <w:bCs/>
                <w:sz w:val="20"/>
                <w:szCs w:val="20"/>
              </w:rPr>
              <w:t>System target file</w:t>
            </w:r>
            <w:r w:rsidRPr="00A461FA">
              <w:rPr>
                <w:rFonts w:cstheme="minorHAnsi"/>
                <w:sz w:val="20"/>
                <w:szCs w:val="20"/>
              </w:rPr>
              <w:t xml:space="preserve"> is an ERT-based target.</w:t>
            </w:r>
          </w:p>
        </w:tc>
      </w:tr>
      <w:tr w:rsidR="00A24A47" w:rsidRPr="006F2B68" w14:paraId="5B4101CF" w14:textId="77777777" w:rsidTr="00C1273C">
        <w:trPr>
          <w:trHeight w:val="144"/>
        </w:trPr>
        <w:tc>
          <w:tcPr>
            <w:tcW w:w="1584" w:type="dxa"/>
            <w:shd w:val="clear" w:color="auto" w:fill="F1F1F1"/>
            <w:tcMar>
              <w:left w:w="43" w:type="dxa"/>
              <w:bottom w:w="101" w:type="dxa"/>
              <w:right w:w="101" w:type="dxa"/>
            </w:tcMar>
          </w:tcPr>
          <w:p w14:paraId="5BD4E032"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Rationale</w:t>
            </w:r>
          </w:p>
        </w:tc>
        <w:tc>
          <w:tcPr>
            <w:tcW w:w="7056" w:type="dxa"/>
            <w:shd w:val="clear" w:color="auto" w:fill="F1F1F1"/>
            <w:tcMar>
              <w:left w:w="43" w:type="dxa"/>
              <w:bottom w:w="101" w:type="dxa"/>
              <w:right w:w="101" w:type="dxa"/>
            </w:tcMar>
          </w:tcPr>
          <w:p w14:paraId="10A9C040"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Protect against divide-by-zero exceptions for fixed-point code.</w:t>
            </w:r>
          </w:p>
        </w:tc>
      </w:tr>
      <w:tr w:rsidR="00A24A47" w:rsidRPr="006F2B68" w14:paraId="5B3AC9A3" w14:textId="77777777" w:rsidTr="00C1273C">
        <w:trPr>
          <w:trHeight w:val="144"/>
        </w:trPr>
        <w:tc>
          <w:tcPr>
            <w:tcW w:w="1584" w:type="dxa"/>
            <w:shd w:val="clear" w:color="auto" w:fill="F1F1F1"/>
            <w:tcMar>
              <w:left w:w="43" w:type="dxa"/>
              <w:bottom w:w="101" w:type="dxa"/>
              <w:right w:w="101" w:type="dxa"/>
            </w:tcMar>
          </w:tcPr>
          <w:p w14:paraId="67EF42A1"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Model Advisor Checks</w:t>
            </w:r>
          </w:p>
        </w:tc>
        <w:tc>
          <w:tcPr>
            <w:tcW w:w="7056" w:type="dxa"/>
            <w:shd w:val="clear" w:color="auto" w:fill="F1F1F1"/>
            <w:tcMar>
              <w:left w:w="43" w:type="dxa"/>
              <w:bottom w:w="101" w:type="dxa"/>
              <w:right w:w="101" w:type="dxa"/>
            </w:tcMar>
          </w:tcPr>
          <w:p w14:paraId="60DC11EC" w14:textId="5E3DE148" w:rsidR="00A24A47" w:rsidRPr="00A461FA" w:rsidRDefault="00571D41" w:rsidP="00CE1105">
            <w:pPr>
              <w:pStyle w:val="TableParagraph"/>
              <w:spacing w:before="60"/>
              <w:rPr>
                <w:rFonts w:eastAsia="Cambria" w:cstheme="minorHAnsi"/>
                <w:b/>
                <w:sz w:val="20"/>
                <w:szCs w:val="20"/>
              </w:rPr>
            </w:pPr>
            <w:r w:rsidRPr="00A461FA">
              <w:rPr>
                <w:rFonts w:cstheme="minorHAnsi"/>
                <w:b/>
                <w:sz w:val="20"/>
                <w:szCs w:val="20"/>
              </w:rPr>
              <w:t>Modeling Standards for ISO 26262</w:t>
            </w:r>
            <w:r w:rsidR="00A24A47" w:rsidRPr="00A461FA">
              <w:rPr>
                <w:rFonts w:cstheme="minorHAnsi"/>
                <w:b/>
                <w:sz w:val="20"/>
                <w:szCs w:val="20"/>
              </w:rPr>
              <w:t xml:space="preserve"> &gt; High-Integrity Systems &gt; Configuration &gt; Check safety-related optimization settings for division arithmetic exceptions</w:t>
            </w:r>
          </w:p>
          <w:p w14:paraId="75A8791A" w14:textId="77777777" w:rsidR="00A24A47" w:rsidRPr="00A461FA" w:rsidRDefault="00A24A47" w:rsidP="00CE1105">
            <w:pPr>
              <w:pStyle w:val="TableParagraph"/>
              <w:spacing w:before="60"/>
              <w:rPr>
                <w:rFonts w:eastAsia="Cambria" w:cstheme="minorHAnsi"/>
                <w:sz w:val="20"/>
                <w:szCs w:val="20"/>
              </w:rPr>
            </w:pPr>
            <w:r w:rsidRPr="00A461FA">
              <w:rPr>
                <w:rFonts w:eastAsia="Cambria" w:cstheme="minorHAnsi"/>
                <w:sz w:val="20"/>
                <w:szCs w:val="20"/>
              </w:rPr>
              <w:t xml:space="preserve">For check details, see </w:t>
            </w:r>
            <w:r w:rsidRPr="00A461FA">
              <w:rPr>
                <w:rFonts w:eastAsia="Cambria" w:cstheme="minorHAnsi"/>
                <w:sz w:val="20"/>
                <w:szCs w:val="20"/>
                <w:u w:val="single"/>
              </w:rPr>
              <w:t>Check safety-related optimization settings for division arithmetic exceptions</w:t>
            </w:r>
            <w:r w:rsidRPr="00A461FA">
              <w:rPr>
                <w:rFonts w:eastAsia="Cambria" w:cstheme="minorHAnsi"/>
                <w:sz w:val="20"/>
                <w:szCs w:val="20"/>
              </w:rPr>
              <w:t>.</w:t>
            </w:r>
          </w:p>
        </w:tc>
      </w:tr>
      <w:tr w:rsidR="005B0CF9" w:rsidRPr="006F2B68" w14:paraId="2B4C12F7" w14:textId="77777777" w:rsidTr="00C1273C">
        <w:trPr>
          <w:trHeight w:val="144"/>
        </w:trPr>
        <w:tc>
          <w:tcPr>
            <w:tcW w:w="1584" w:type="dxa"/>
            <w:shd w:val="clear" w:color="auto" w:fill="F1F1F1"/>
            <w:tcMar>
              <w:left w:w="43" w:type="dxa"/>
              <w:bottom w:w="101" w:type="dxa"/>
              <w:right w:w="101" w:type="dxa"/>
            </w:tcMar>
          </w:tcPr>
          <w:p w14:paraId="79566155" w14:textId="4338EE7A" w:rsidR="005B0CF9" w:rsidRPr="00A461FA" w:rsidRDefault="005B0CF9" w:rsidP="005B0CF9">
            <w:pPr>
              <w:pStyle w:val="TableParagraph"/>
              <w:spacing w:before="60"/>
              <w:rPr>
                <w:rFonts w:eastAsia="Cambria" w:cstheme="minorHAnsi"/>
                <w:sz w:val="20"/>
                <w:szCs w:val="20"/>
              </w:rPr>
            </w:pPr>
            <w:r w:rsidRPr="00A461FA">
              <w:rPr>
                <w:rFonts w:cstheme="minorHAnsi"/>
                <w:sz w:val="20"/>
                <w:szCs w:val="20"/>
              </w:rPr>
              <w:t>References</w:t>
            </w:r>
          </w:p>
        </w:tc>
        <w:tc>
          <w:tcPr>
            <w:tcW w:w="7056" w:type="dxa"/>
            <w:shd w:val="clear" w:color="auto" w:fill="F1F1F1"/>
            <w:tcMar>
              <w:left w:w="43" w:type="dxa"/>
              <w:bottom w:w="101" w:type="dxa"/>
              <w:right w:w="101" w:type="dxa"/>
            </w:tcMar>
          </w:tcPr>
          <w:p w14:paraId="2CE1EBCD" w14:textId="3E9A7612" w:rsidR="005B4BF5" w:rsidRPr="00A461FA" w:rsidRDefault="005B4BF5" w:rsidP="00A461FA">
            <w:pPr>
              <w:pStyle w:val="TableParagraph"/>
              <w:numPr>
                <w:ilvl w:val="0"/>
                <w:numId w:val="70"/>
              </w:numPr>
              <w:tabs>
                <w:tab w:val="left" w:pos="340"/>
              </w:tabs>
              <w:spacing w:before="60"/>
              <w:ind w:left="230" w:hanging="230"/>
              <w:rPr>
                <w:rFonts w:eastAsia="Cambria" w:cstheme="minorHAnsi"/>
                <w:sz w:val="20"/>
                <w:szCs w:val="20"/>
              </w:rPr>
            </w:pPr>
            <w:r w:rsidRPr="00A461FA">
              <w:rPr>
                <w:rFonts w:eastAsia="Cambria" w:cstheme="minorHAnsi"/>
                <w:sz w:val="20"/>
                <w:szCs w:val="20"/>
              </w:rPr>
              <w:t>ISO 26262-6, Table 1</w:t>
            </w:r>
            <w:r w:rsidR="007C110E">
              <w:rPr>
                <w:rFonts w:eastAsia="Cambria" w:cstheme="minorHAnsi"/>
                <w:sz w:val="20"/>
                <w:szCs w:val="20"/>
              </w:rPr>
              <w:t xml:space="preserve"> </w:t>
            </w:r>
            <w:r w:rsidRPr="00A461FA">
              <w:rPr>
                <w:rFonts w:eastAsia="Cambria" w:cstheme="minorHAnsi"/>
                <w:sz w:val="20"/>
                <w:szCs w:val="20"/>
              </w:rPr>
              <w:t>(</w:t>
            </w:r>
            <w:r w:rsidR="007C110E">
              <w:rPr>
                <w:rFonts w:eastAsia="Cambria" w:cstheme="minorHAnsi"/>
                <w:sz w:val="20"/>
                <w:szCs w:val="20"/>
              </w:rPr>
              <w:t>1</w:t>
            </w:r>
            <w:r w:rsidRPr="00A461FA">
              <w:rPr>
                <w:rFonts w:eastAsia="Cambria" w:cstheme="minorHAnsi"/>
                <w:sz w:val="20"/>
                <w:szCs w:val="20"/>
              </w:rPr>
              <w:t>b) 'Use of language subsets'</w:t>
            </w:r>
            <w:r w:rsidR="00A461FA" w:rsidRPr="00A461FA">
              <w:rPr>
                <w:rFonts w:eastAsia="Cambria" w:cstheme="minorHAnsi"/>
                <w:sz w:val="20"/>
                <w:szCs w:val="20"/>
              </w:rPr>
              <w:br/>
            </w:r>
            <w:r w:rsidRPr="00A461FA">
              <w:rPr>
                <w:rFonts w:eastAsia="Cambria" w:cstheme="minorHAnsi"/>
                <w:sz w:val="20"/>
                <w:szCs w:val="20"/>
              </w:rPr>
              <w:t>ISO 26262-6, Table 1</w:t>
            </w:r>
            <w:r w:rsidR="007C110E">
              <w:rPr>
                <w:rFonts w:eastAsia="Cambria" w:cstheme="minorHAnsi"/>
                <w:sz w:val="20"/>
                <w:szCs w:val="20"/>
              </w:rPr>
              <w:t xml:space="preserve"> </w:t>
            </w:r>
            <w:r w:rsidRPr="00A461FA">
              <w:rPr>
                <w:rFonts w:eastAsia="Cambria" w:cstheme="minorHAnsi"/>
                <w:sz w:val="20"/>
                <w:szCs w:val="20"/>
              </w:rPr>
              <w:t>(</w:t>
            </w:r>
            <w:r w:rsidR="007C110E">
              <w:rPr>
                <w:rFonts w:eastAsia="Cambria" w:cstheme="minorHAnsi"/>
                <w:sz w:val="20"/>
                <w:szCs w:val="20"/>
              </w:rPr>
              <w:t>1</w:t>
            </w:r>
            <w:r w:rsidRPr="00A461FA">
              <w:rPr>
                <w:rFonts w:eastAsia="Cambria" w:cstheme="minorHAnsi"/>
                <w:sz w:val="20"/>
                <w:szCs w:val="20"/>
              </w:rPr>
              <w:t>d) 'Use of defensive implementation techniques'</w:t>
            </w:r>
          </w:p>
          <w:p w14:paraId="01E0E209" w14:textId="76DAC8FE" w:rsidR="005B0CF9" w:rsidRPr="00A461FA" w:rsidRDefault="005B0CF9" w:rsidP="00A461FA">
            <w:pPr>
              <w:pStyle w:val="TableParagraph"/>
              <w:numPr>
                <w:ilvl w:val="0"/>
                <w:numId w:val="70"/>
              </w:numPr>
              <w:tabs>
                <w:tab w:val="left" w:pos="340"/>
              </w:tabs>
              <w:spacing w:before="60"/>
              <w:ind w:left="230" w:hanging="230"/>
              <w:rPr>
                <w:rFonts w:eastAsia="Cambria" w:cstheme="minorHAnsi"/>
                <w:sz w:val="20"/>
                <w:szCs w:val="20"/>
              </w:rPr>
            </w:pPr>
            <w:r w:rsidRPr="00A461FA">
              <w:rPr>
                <w:rFonts w:cstheme="minorHAnsi"/>
                <w:sz w:val="20"/>
                <w:szCs w:val="20"/>
              </w:rPr>
              <w:t>MISRA C:2012, Dir 4.1</w:t>
            </w:r>
          </w:p>
        </w:tc>
      </w:tr>
      <w:tr w:rsidR="00A24A47" w:rsidRPr="006F2B68" w14:paraId="2D1BF819" w14:textId="77777777" w:rsidTr="00C1273C">
        <w:trPr>
          <w:trHeight w:val="144"/>
        </w:trPr>
        <w:tc>
          <w:tcPr>
            <w:tcW w:w="1584" w:type="dxa"/>
            <w:shd w:val="clear" w:color="auto" w:fill="F1F1F1"/>
            <w:tcMar>
              <w:left w:w="43" w:type="dxa"/>
              <w:bottom w:w="101" w:type="dxa"/>
              <w:right w:w="101" w:type="dxa"/>
            </w:tcMar>
          </w:tcPr>
          <w:p w14:paraId="20806135"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See Also</w:t>
            </w:r>
          </w:p>
        </w:tc>
        <w:tc>
          <w:tcPr>
            <w:tcW w:w="7056" w:type="dxa"/>
            <w:shd w:val="clear" w:color="auto" w:fill="F1F1F1"/>
            <w:tcMar>
              <w:left w:w="43" w:type="dxa"/>
              <w:bottom w:w="101" w:type="dxa"/>
              <w:right w:w="101" w:type="dxa"/>
            </w:tcMar>
          </w:tcPr>
          <w:p w14:paraId="781DDFB4" w14:textId="77777777" w:rsidR="00A24A47" w:rsidRPr="00A461FA" w:rsidRDefault="00A24A47" w:rsidP="00CE1105">
            <w:pPr>
              <w:pStyle w:val="TableParagraph"/>
              <w:spacing w:before="60"/>
              <w:rPr>
                <w:rFonts w:eastAsia="Cambria" w:cstheme="minorHAnsi"/>
                <w:sz w:val="20"/>
                <w:szCs w:val="20"/>
              </w:rPr>
            </w:pPr>
            <w:r w:rsidRPr="00A461FA">
              <w:rPr>
                <w:rFonts w:eastAsia="Cambria" w:cstheme="minorHAnsi"/>
                <w:sz w:val="20"/>
                <w:szCs w:val="20"/>
              </w:rPr>
              <w:t>Remove code that protects against division arithmetic exceptions (Embedded Coder)</w:t>
            </w:r>
          </w:p>
        </w:tc>
      </w:tr>
      <w:tr w:rsidR="00A24A47" w:rsidRPr="006F2B68" w14:paraId="0EBB884C" w14:textId="77777777" w:rsidTr="00C1273C">
        <w:trPr>
          <w:trHeight w:val="144"/>
        </w:trPr>
        <w:tc>
          <w:tcPr>
            <w:tcW w:w="1584" w:type="dxa"/>
            <w:shd w:val="clear" w:color="auto" w:fill="F1F1F1"/>
            <w:tcMar>
              <w:left w:w="43" w:type="dxa"/>
              <w:bottom w:w="101" w:type="dxa"/>
              <w:right w:w="101" w:type="dxa"/>
            </w:tcMar>
          </w:tcPr>
          <w:p w14:paraId="2509ACBA"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Last Changed</w:t>
            </w:r>
          </w:p>
        </w:tc>
        <w:tc>
          <w:tcPr>
            <w:tcW w:w="7056" w:type="dxa"/>
            <w:shd w:val="clear" w:color="auto" w:fill="F1F1F1"/>
            <w:tcMar>
              <w:left w:w="43" w:type="dxa"/>
              <w:bottom w:w="101" w:type="dxa"/>
              <w:right w:w="101" w:type="dxa"/>
            </w:tcMar>
          </w:tcPr>
          <w:p w14:paraId="7F3426A5"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R2021b</w:t>
            </w:r>
          </w:p>
        </w:tc>
      </w:tr>
    </w:tbl>
    <w:p w14:paraId="03C07695" w14:textId="77777777" w:rsidR="00A24A47" w:rsidRPr="006F2B68" w:rsidRDefault="00A24A47" w:rsidP="00A8330E">
      <w:pPr>
        <w:pStyle w:val="UnNumberedHeading4"/>
        <w:rPr>
          <w:rFonts w:eastAsia="Calibri"/>
        </w:rPr>
      </w:pPr>
      <w:bookmarkStart w:id="187" w:name="_Toc511050803"/>
      <w:r w:rsidRPr="006F2B68">
        <w:t>hisl_0056: Configuration Parameters &gt; Code Generation &gt; Optimization &gt; Optimize using the specified minimum and maximum values</w:t>
      </w:r>
      <w:bookmarkEnd w:id="187"/>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6F2B68" w14:paraId="3E878871" w14:textId="77777777" w:rsidTr="00C1273C">
        <w:trPr>
          <w:trHeight w:val="144"/>
        </w:trPr>
        <w:tc>
          <w:tcPr>
            <w:tcW w:w="1584" w:type="dxa"/>
            <w:shd w:val="clear" w:color="auto" w:fill="B1B1B1"/>
            <w:tcMar>
              <w:left w:w="43" w:type="dxa"/>
              <w:bottom w:w="101" w:type="dxa"/>
              <w:right w:w="101" w:type="dxa"/>
            </w:tcMar>
          </w:tcPr>
          <w:p w14:paraId="0991D69F" w14:textId="77777777" w:rsidR="00A24A47" w:rsidRPr="00A461FA" w:rsidRDefault="00A24A47" w:rsidP="00CE1105">
            <w:pPr>
              <w:pStyle w:val="TableParagraph"/>
              <w:spacing w:before="60"/>
              <w:rPr>
                <w:rFonts w:eastAsia="Calibri" w:cstheme="minorHAnsi"/>
                <w:b/>
                <w:sz w:val="20"/>
                <w:szCs w:val="20"/>
              </w:rPr>
            </w:pPr>
            <w:r w:rsidRPr="00A461FA">
              <w:rPr>
                <w:rFonts w:cstheme="minorHAnsi"/>
                <w:b/>
                <w:sz w:val="20"/>
                <w:szCs w:val="20"/>
              </w:rPr>
              <w:t>ID: Title</w:t>
            </w:r>
          </w:p>
        </w:tc>
        <w:tc>
          <w:tcPr>
            <w:tcW w:w="7056" w:type="dxa"/>
            <w:shd w:val="clear" w:color="auto" w:fill="B1B1B1"/>
            <w:tcMar>
              <w:left w:w="43" w:type="dxa"/>
              <w:bottom w:w="101" w:type="dxa"/>
              <w:right w:w="101" w:type="dxa"/>
            </w:tcMar>
          </w:tcPr>
          <w:p w14:paraId="3AE356D9" w14:textId="77777777" w:rsidR="00A24A47" w:rsidRPr="00A461FA" w:rsidRDefault="00A24A47" w:rsidP="00CE1105">
            <w:pPr>
              <w:pStyle w:val="TableParagraph"/>
              <w:spacing w:before="60"/>
              <w:rPr>
                <w:rFonts w:eastAsia="Calibri" w:cstheme="minorHAnsi"/>
                <w:b/>
                <w:sz w:val="20"/>
                <w:szCs w:val="20"/>
              </w:rPr>
            </w:pPr>
            <w:r w:rsidRPr="00A461FA">
              <w:rPr>
                <w:rFonts w:cstheme="minorHAnsi"/>
                <w:b/>
                <w:sz w:val="20"/>
                <w:szCs w:val="20"/>
              </w:rPr>
              <w:t>hisl_0056: Configuration Parameters &gt; Code Generation &gt; Optimization &gt; Optimize using the specified minimum and maximum values</w:t>
            </w:r>
          </w:p>
        </w:tc>
      </w:tr>
      <w:tr w:rsidR="00A24A47" w:rsidRPr="006F2B68" w14:paraId="3881144A" w14:textId="77777777" w:rsidTr="00C1273C">
        <w:trPr>
          <w:trHeight w:val="144"/>
        </w:trPr>
        <w:tc>
          <w:tcPr>
            <w:tcW w:w="1584" w:type="dxa"/>
            <w:shd w:val="clear" w:color="auto" w:fill="F1F1F1"/>
            <w:tcMar>
              <w:left w:w="43" w:type="dxa"/>
              <w:bottom w:w="101" w:type="dxa"/>
              <w:right w:w="101" w:type="dxa"/>
            </w:tcMar>
          </w:tcPr>
          <w:p w14:paraId="708A2712"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Description</w:t>
            </w:r>
          </w:p>
        </w:tc>
        <w:tc>
          <w:tcPr>
            <w:tcW w:w="7056" w:type="dxa"/>
            <w:shd w:val="clear" w:color="auto" w:fill="F1F1F1"/>
            <w:tcMar>
              <w:left w:w="43" w:type="dxa"/>
              <w:bottom w:w="101" w:type="dxa"/>
              <w:right w:w="101" w:type="dxa"/>
            </w:tcMar>
          </w:tcPr>
          <w:p w14:paraId="7F09DD70" w14:textId="77777777" w:rsidR="00A24A47" w:rsidRPr="00A461FA" w:rsidRDefault="00A24A47" w:rsidP="00CE1105">
            <w:pPr>
              <w:pStyle w:val="TableParagraph"/>
              <w:spacing w:before="60"/>
              <w:rPr>
                <w:rFonts w:eastAsia="Cambria" w:cstheme="minorHAnsi"/>
                <w:sz w:val="20"/>
                <w:szCs w:val="20"/>
              </w:rPr>
            </w:pPr>
            <w:r w:rsidRPr="00A461FA">
              <w:rPr>
                <w:rFonts w:eastAsia="Cambria" w:cstheme="minorHAnsi"/>
                <w:sz w:val="20"/>
                <w:szCs w:val="20"/>
              </w:rPr>
              <w:t xml:space="preserve">To support verifiable code, clear configuration parameter </w:t>
            </w:r>
            <w:r w:rsidRPr="00A461FA">
              <w:rPr>
                <w:rFonts w:eastAsia="Cambria" w:cstheme="minorHAnsi"/>
                <w:b/>
                <w:sz w:val="20"/>
                <w:szCs w:val="20"/>
              </w:rPr>
              <w:t>Optimize using the specified minimum and maximum values</w:t>
            </w:r>
            <w:r w:rsidRPr="00A461FA">
              <w:rPr>
                <w:rFonts w:eastAsia="Cambria" w:cstheme="minorHAnsi"/>
                <w:sz w:val="20"/>
                <w:szCs w:val="20"/>
              </w:rPr>
              <w:t>.</w:t>
            </w:r>
          </w:p>
        </w:tc>
      </w:tr>
      <w:tr w:rsidR="00A24A47" w:rsidRPr="006F2B68" w14:paraId="0D692570" w14:textId="77777777" w:rsidTr="00C1273C">
        <w:trPr>
          <w:trHeight w:val="144"/>
        </w:trPr>
        <w:tc>
          <w:tcPr>
            <w:tcW w:w="1584" w:type="dxa"/>
            <w:shd w:val="clear" w:color="auto" w:fill="F1F1F1"/>
            <w:tcMar>
              <w:left w:w="43" w:type="dxa"/>
              <w:bottom w:w="101" w:type="dxa"/>
              <w:right w:w="101" w:type="dxa"/>
            </w:tcMar>
          </w:tcPr>
          <w:p w14:paraId="4AF42570"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Notes</w:t>
            </w:r>
          </w:p>
        </w:tc>
        <w:tc>
          <w:tcPr>
            <w:tcW w:w="7056" w:type="dxa"/>
            <w:shd w:val="clear" w:color="auto" w:fill="F1F1F1"/>
            <w:tcMar>
              <w:left w:w="43" w:type="dxa"/>
              <w:bottom w:w="101" w:type="dxa"/>
              <w:right w:w="101" w:type="dxa"/>
            </w:tcMar>
          </w:tcPr>
          <w:p w14:paraId="134D0944" w14:textId="77777777" w:rsidR="00A24A47" w:rsidRPr="00A461FA" w:rsidRDefault="00A24A47" w:rsidP="00CE1105">
            <w:pPr>
              <w:pStyle w:val="TableParagraph"/>
              <w:spacing w:before="60"/>
              <w:rPr>
                <w:rFonts w:eastAsia="Cambria" w:cstheme="minorHAnsi"/>
                <w:sz w:val="20"/>
                <w:szCs w:val="20"/>
              </w:rPr>
            </w:pPr>
            <w:r w:rsidRPr="00A461FA">
              <w:rPr>
                <w:rFonts w:eastAsia="Cambria" w:cstheme="minorHAnsi"/>
                <w:sz w:val="20"/>
                <w:szCs w:val="20"/>
              </w:rPr>
              <w:t xml:space="preserve">Selecting </w:t>
            </w:r>
            <w:r w:rsidRPr="00A461FA">
              <w:rPr>
                <w:rFonts w:eastAsia="Cambria" w:cstheme="minorHAnsi"/>
                <w:b/>
                <w:sz w:val="20"/>
                <w:szCs w:val="20"/>
              </w:rPr>
              <w:t>Optimize using the specified minimum and maximum values</w:t>
            </w:r>
            <w:r w:rsidRPr="00A461FA">
              <w:rPr>
                <w:rFonts w:eastAsia="Cambria" w:cstheme="minorHAnsi"/>
                <w:sz w:val="20"/>
                <w:szCs w:val="20"/>
              </w:rPr>
              <w:t xml:space="preserve"> can result in requirements without associated code and violates traceability objectives.</w:t>
            </w:r>
          </w:p>
        </w:tc>
      </w:tr>
      <w:tr w:rsidR="00A24A47" w:rsidRPr="006F2B68" w14:paraId="35694F5C" w14:textId="77777777" w:rsidTr="00C1273C">
        <w:trPr>
          <w:trHeight w:val="144"/>
        </w:trPr>
        <w:tc>
          <w:tcPr>
            <w:tcW w:w="1584" w:type="dxa"/>
            <w:shd w:val="clear" w:color="auto" w:fill="F1F1F1"/>
            <w:tcMar>
              <w:left w:w="43" w:type="dxa"/>
              <w:bottom w:w="101" w:type="dxa"/>
              <w:right w:w="101" w:type="dxa"/>
            </w:tcMar>
          </w:tcPr>
          <w:p w14:paraId="15CDE1DA"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Rationale</w:t>
            </w:r>
          </w:p>
        </w:tc>
        <w:tc>
          <w:tcPr>
            <w:tcW w:w="7056" w:type="dxa"/>
            <w:shd w:val="clear" w:color="auto" w:fill="F1F1F1"/>
            <w:tcMar>
              <w:left w:w="43" w:type="dxa"/>
              <w:bottom w:w="101" w:type="dxa"/>
              <w:right w:w="101" w:type="dxa"/>
            </w:tcMar>
          </w:tcPr>
          <w:p w14:paraId="165E2976" w14:textId="77777777" w:rsidR="00A24A47" w:rsidRPr="00A461FA" w:rsidRDefault="00A24A47" w:rsidP="00CE1105">
            <w:pPr>
              <w:pStyle w:val="TableParagraph"/>
              <w:spacing w:before="60"/>
              <w:rPr>
                <w:rFonts w:cstheme="minorHAnsi"/>
                <w:sz w:val="20"/>
                <w:szCs w:val="20"/>
              </w:rPr>
            </w:pPr>
            <w:r w:rsidRPr="00A461FA">
              <w:rPr>
                <w:rFonts w:eastAsia="Cambria" w:cstheme="minorHAnsi"/>
                <w:sz w:val="20"/>
                <w:szCs w:val="20"/>
              </w:rPr>
              <w:t>Support traceability between a model and generated code.</w:t>
            </w:r>
          </w:p>
        </w:tc>
      </w:tr>
      <w:tr w:rsidR="00A24A47" w:rsidRPr="006F2B68" w14:paraId="3335FA06" w14:textId="77777777" w:rsidTr="00C1273C">
        <w:trPr>
          <w:trHeight w:val="144"/>
        </w:trPr>
        <w:tc>
          <w:tcPr>
            <w:tcW w:w="1584" w:type="dxa"/>
            <w:shd w:val="clear" w:color="auto" w:fill="F1F1F1"/>
            <w:tcMar>
              <w:left w:w="43" w:type="dxa"/>
              <w:bottom w:w="101" w:type="dxa"/>
              <w:right w:w="101" w:type="dxa"/>
            </w:tcMar>
          </w:tcPr>
          <w:p w14:paraId="24165ECE"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Model Advisor Checks</w:t>
            </w:r>
          </w:p>
        </w:tc>
        <w:tc>
          <w:tcPr>
            <w:tcW w:w="7056" w:type="dxa"/>
            <w:shd w:val="clear" w:color="auto" w:fill="F1F1F1"/>
            <w:tcMar>
              <w:left w:w="43" w:type="dxa"/>
              <w:bottom w:w="101" w:type="dxa"/>
              <w:right w:w="101" w:type="dxa"/>
            </w:tcMar>
          </w:tcPr>
          <w:p w14:paraId="093FCB46" w14:textId="01FE64B1" w:rsidR="00A24A47" w:rsidRPr="00A461FA" w:rsidRDefault="00571D41" w:rsidP="00CE1105">
            <w:pPr>
              <w:pStyle w:val="TableParagraph"/>
              <w:spacing w:before="60"/>
              <w:rPr>
                <w:rFonts w:eastAsia="Cambria" w:cstheme="minorHAnsi"/>
                <w:b/>
                <w:sz w:val="20"/>
                <w:szCs w:val="20"/>
              </w:rPr>
            </w:pPr>
            <w:r w:rsidRPr="00A461FA">
              <w:rPr>
                <w:rFonts w:cstheme="minorHAnsi"/>
                <w:b/>
                <w:sz w:val="20"/>
                <w:szCs w:val="20"/>
              </w:rPr>
              <w:t>Modeling Standards for ISO 26262</w:t>
            </w:r>
            <w:r w:rsidR="00A24A47" w:rsidRPr="00A461FA">
              <w:rPr>
                <w:rFonts w:cstheme="minorHAnsi"/>
                <w:b/>
                <w:sz w:val="20"/>
                <w:szCs w:val="20"/>
              </w:rPr>
              <w:t xml:space="preserve"> &gt; High-Integrity Systems &gt; Configuration &gt; Check safety-related optimization settings for specified minimum and maximum values</w:t>
            </w:r>
          </w:p>
          <w:p w14:paraId="6F65E603" w14:textId="77777777" w:rsidR="00A24A47" w:rsidRPr="00A461FA" w:rsidRDefault="00A24A47" w:rsidP="00CE1105">
            <w:pPr>
              <w:pStyle w:val="TableParagraph"/>
              <w:spacing w:before="60"/>
              <w:rPr>
                <w:rFonts w:eastAsia="Cambria" w:cstheme="minorHAnsi"/>
                <w:sz w:val="20"/>
                <w:szCs w:val="20"/>
              </w:rPr>
            </w:pPr>
            <w:r w:rsidRPr="00A461FA">
              <w:rPr>
                <w:rFonts w:eastAsia="Cambria" w:cstheme="minorHAnsi"/>
                <w:sz w:val="20"/>
                <w:szCs w:val="20"/>
              </w:rPr>
              <w:t xml:space="preserve">For check details, see </w:t>
            </w:r>
            <w:r w:rsidRPr="00A461FA">
              <w:rPr>
                <w:rFonts w:eastAsia="Cambria" w:cstheme="minorHAnsi"/>
                <w:sz w:val="20"/>
                <w:szCs w:val="20"/>
                <w:u w:val="single"/>
              </w:rPr>
              <w:t xml:space="preserve">Check safety-related optimization settings for specified </w:t>
            </w:r>
            <w:r w:rsidRPr="00A461FA">
              <w:rPr>
                <w:rFonts w:eastAsia="Cambria" w:cstheme="minorHAnsi"/>
                <w:sz w:val="20"/>
                <w:szCs w:val="20"/>
                <w:u w:val="single"/>
              </w:rPr>
              <w:lastRenderedPageBreak/>
              <w:t>minimum and maximum values</w:t>
            </w:r>
            <w:r w:rsidRPr="00A461FA">
              <w:rPr>
                <w:rFonts w:eastAsia="Cambria" w:cstheme="minorHAnsi"/>
                <w:sz w:val="20"/>
                <w:szCs w:val="20"/>
              </w:rPr>
              <w:t>.</w:t>
            </w:r>
          </w:p>
        </w:tc>
      </w:tr>
      <w:tr w:rsidR="005B0CF9" w:rsidRPr="006F2B68" w14:paraId="26C0BA5F" w14:textId="77777777" w:rsidTr="00C1273C">
        <w:trPr>
          <w:trHeight w:val="144"/>
        </w:trPr>
        <w:tc>
          <w:tcPr>
            <w:tcW w:w="1584" w:type="dxa"/>
            <w:shd w:val="clear" w:color="auto" w:fill="F1F1F1"/>
            <w:tcMar>
              <w:left w:w="43" w:type="dxa"/>
              <w:bottom w:w="101" w:type="dxa"/>
              <w:right w:w="101" w:type="dxa"/>
            </w:tcMar>
          </w:tcPr>
          <w:p w14:paraId="0FE3D763" w14:textId="7FDC44BC" w:rsidR="005B0CF9" w:rsidRPr="00A461FA" w:rsidRDefault="005B0CF9" w:rsidP="005B0CF9">
            <w:pPr>
              <w:pStyle w:val="TableParagraph"/>
              <w:spacing w:before="60"/>
              <w:rPr>
                <w:rFonts w:cstheme="minorHAnsi"/>
                <w:sz w:val="20"/>
                <w:szCs w:val="20"/>
              </w:rPr>
            </w:pPr>
            <w:r w:rsidRPr="00A461FA">
              <w:rPr>
                <w:rFonts w:cstheme="minorHAnsi"/>
                <w:sz w:val="20"/>
                <w:szCs w:val="20"/>
              </w:rPr>
              <w:lastRenderedPageBreak/>
              <w:t>References</w:t>
            </w:r>
          </w:p>
        </w:tc>
        <w:tc>
          <w:tcPr>
            <w:tcW w:w="7056" w:type="dxa"/>
            <w:shd w:val="clear" w:color="auto" w:fill="F1F1F1"/>
            <w:tcMar>
              <w:left w:w="43" w:type="dxa"/>
              <w:bottom w:w="101" w:type="dxa"/>
              <w:right w:w="101" w:type="dxa"/>
            </w:tcMar>
          </w:tcPr>
          <w:p w14:paraId="32CABCFB" w14:textId="23390099" w:rsidR="005B4BF5" w:rsidRPr="00A461FA" w:rsidRDefault="005B4BF5" w:rsidP="00A461FA">
            <w:pPr>
              <w:pStyle w:val="TableParagraph"/>
              <w:numPr>
                <w:ilvl w:val="0"/>
                <w:numId w:val="70"/>
              </w:numPr>
              <w:spacing w:before="60"/>
              <w:ind w:left="230" w:hanging="230"/>
              <w:rPr>
                <w:rFonts w:eastAsia="Cambria" w:cstheme="minorHAnsi"/>
                <w:sz w:val="20"/>
                <w:szCs w:val="20"/>
              </w:rPr>
            </w:pPr>
            <w:r w:rsidRPr="00A461FA">
              <w:rPr>
                <w:rFonts w:eastAsia="Cambria" w:cstheme="minorHAnsi"/>
                <w:sz w:val="20"/>
                <w:szCs w:val="20"/>
              </w:rPr>
              <w:t>ISO 26262-6, Table 1 (1d) 'Use of defensive implementation techniques'</w:t>
            </w:r>
          </w:p>
        </w:tc>
      </w:tr>
      <w:tr w:rsidR="00A24A47" w:rsidRPr="006F2B68" w14:paraId="04778F8C" w14:textId="77777777" w:rsidTr="00C1273C">
        <w:trPr>
          <w:trHeight w:val="144"/>
        </w:trPr>
        <w:tc>
          <w:tcPr>
            <w:tcW w:w="1584" w:type="dxa"/>
            <w:shd w:val="clear" w:color="auto" w:fill="F1F1F1"/>
            <w:tcMar>
              <w:left w:w="43" w:type="dxa"/>
              <w:bottom w:w="101" w:type="dxa"/>
              <w:right w:w="101" w:type="dxa"/>
            </w:tcMar>
          </w:tcPr>
          <w:p w14:paraId="38C5989D"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See Also</w:t>
            </w:r>
          </w:p>
        </w:tc>
        <w:tc>
          <w:tcPr>
            <w:tcW w:w="7056" w:type="dxa"/>
            <w:shd w:val="clear" w:color="auto" w:fill="F1F1F1"/>
            <w:tcMar>
              <w:left w:w="43" w:type="dxa"/>
              <w:bottom w:w="101" w:type="dxa"/>
              <w:right w:w="101" w:type="dxa"/>
            </w:tcMar>
          </w:tcPr>
          <w:p w14:paraId="38B14A2E" w14:textId="5DFCF2F5" w:rsidR="00A24A47" w:rsidRPr="00923268" w:rsidRDefault="00A24A47" w:rsidP="00923268">
            <w:pPr>
              <w:pStyle w:val="TableParagraph"/>
              <w:spacing w:before="60"/>
              <w:rPr>
                <w:rFonts w:eastAsia="Cambria" w:cstheme="minorHAnsi"/>
                <w:sz w:val="20"/>
                <w:szCs w:val="20"/>
              </w:rPr>
            </w:pPr>
            <w:r w:rsidRPr="00A461FA">
              <w:rPr>
                <w:rFonts w:eastAsia="Cambria" w:cstheme="minorHAnsi"/>
                <w:sz w:val="20"/>
                <w:szCs w:val="20"/>
              </w:rPr>
              <w:t>Optimize using the specified minimum and maximum values (Embedded Coder)</w:t>
            </w:r>
          </w:p>
        </w:tc>
      </w:tr>
      <w:tr w:rsidR="00A24A47" w:rsidRPr="006F2B68" w14:paraId="657D6879" w14:textId="77777777" w:rsidTr="00C1273C">
        <w:trPr>
          <w:trHeight w:val="144"/>
        </w:trPr>
        <w:tc>
          <w:tcPr>
            <w:tcW w:w="1584" w:type="dxa"/>
            <w:shd w:val="clear" w:color="auto" w:fill="F1F1F1"/>
            <w:tcMar>
              <w:left w:w="43" w:type="dxa"/>
              <w:bottom w:w="101" w:type="dxa"/>
              <w:right w:w="101" w:type="dxa"/>
            </w:tcMar>
          </w:tcPr>
          <w:p w14:paraId="79CA9040"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Last Changed</w:t>
            </w:r>
          </w:p>
        </w:tc>
        <w:tc>
          <w:tcPr>
            <w:tcW w:w="7056" w:type="dxa"/>
            <w:shd w:val="clear" w:color="auto" w:fill="F1F1F1"/>
            <w:tcMar>
              <w:left w:w="43" w:type="dxa"/>
              <w:bottom w:w="101" w:type="dxa"/>
              <w:right w:w="101" w:type="dxa"/>
            </w:tcMar>
          </w:tcPr>
          <w:p w14:paraId="6B0CCF66"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R2018b</w:t>
            </w:r>
          </w:p>
        </w:tc>
      </w:tr>
    </w:tbl>
    <w:p w14:paraId="70BB836D" w14:textId="77777777" w:rsidR="00A24A47" w:rsidRPr="006F2B68" w:rsidRDefault="00A24A47" w:rsidP="00A8330E">
      <w:pPr>
        <w:pStyle w:val="UnNumberedHeading4"/>
      </w:pPr>
      <w:bookmarkStart w:id="188" w:name="_Toc511050804"/>
      <w:r w:rsidRPr="006F2B68">
        <w:t>hisl_0038: Configuration Parameters &gt; Code Generation &gt; Comments</w:t>
      </w:r>
      <w:bookmarkEnd w:id="188"/>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6F2B68" w14:paraId="0DD32E0D"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64ADED3F" w14:textId="77777777" w:rsidR="00A24A47" w:rsidRPr="00A461FA" w:rsidRDefault="00A24A47" w:rsidP="00CE1105">
            <w:pPr>
              <w:pStyle w:val="TableParagraph"/>
              <w:spacing w:before="60"/>
              <w:rPr>
                <w:rFonts w:eastAsia="Calibri" w:cstheme="minorHAnsi"/>
                <w:b/>
                <w:sz w:val="20"/>
                <w:szCs w:val="20"/>
              </w:rPr>
            </w:pPr>
            <w:r w:rsidRPr="00A461FA">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7F738571" w14:textId="77777777" w:rsidR="00A24A47" w:rsidRPr="00A461FA" w:rsidRDefault="00A24A47" w:rsidP="00CE1105">
            <w:pPr>
              <w:pStyle w:val="TableParagraph"/>
              <w:spacing w:before="60"/>
              <w:rPr>
                <w:rFonts w:eastAsia="Calibri" w:cstheme="minorHAnsi"/>
                <w:b/>
                <w:sz w:val="20"/>
                <w:szCs w:val="20"/>
              </w:rPr>
            </w:pPr>
            <w:r w:rsidRPr="00A461FA">
              <w:rPr>
                <w:rFonts w:cstheme="minorHAnsi"/>
                <w:b/>
                <w:sz w:val="20"/>
                <w:szCs w:val="20"/>
              </w:rPr>
              <w:t>hisl_0038: Configuration Parameters &gt; Code Generation &gt; Comments</w:t>
            </w:r>
          </w:p>
        </w:tc>
      </w:tr>
      <w:tr w:rsidR="00A24A47" w:rsidRPr="006F2B68" w14:paraId="05A323C0" w14:textId="77777777" w:rsidTr="00C1273C">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99A4EB5"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FCA797B"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 xml:space="preserve">In the Configuration Parameters dialog box, on the </w:t>
            </w:r>
            <w:r w:rsidRPr="00A461FA">
              <w:rPr>
                <w:rFonts w:cstheme="minorHAnsi"/>
                <w:b/>
                <w:sz w:val="20"/>
                <w:szCs w:val="20"/>
              </w:rPr>
              <w:t>Code Generation &gt; Comments</w:t>
            </w:r>
            <w:r w:rsidRPr="00A461FA">
              <w:rPr>
                <w:rFonts w:cstheme="minorHAnsi"/>
                <w:sz w:val="20"/>
                <w:szCs w:val="20"/>
              </w:rPr>
              <w:t xml:space="preserve"> pane, select these parameters:</w:t>
            </w:r>
          </w:p>
        </w:tc>
      </w:tr>
      <w:tr w:rsidR="00A24A47" w:rsidRPr="006F2B68" w14:paraId="03F90C2A"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E9F3BD7" w14:textId="77777777" w:rsidR="00A24A47" w:rsidRPr="00A461FA"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DC77EB3"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9545978" w14:textId="77777777" w:rsidR="00A24A47" w:rsidRPr="00A461FA" w:rsidRDefault="00A24A47" w:rsidP="00CE1105">
            <w:pPr>
              <w:pStyle w:val="TableParagraph"/>
              <w:spacing w:before="60"/>
              <w:rPr>
                <w:rFonts w:eastAsia="Cambria" w:cstheme="minorHAnsi"/>
                <w:sz w:val="20"/>
                <w:szCs w:val="20"/>
              </w:rPr>
            </w:pPr>
            <w:r w:rsidRPr="00A461FA">
              <w:rPr>
                <w:rFonts w:cstheme="minorHAnsi"/>
                <w:b/>
                <w:sz w:val="20"/>
                <w:szCs w:val="20"/>
              </w:rPr>
              <w:t>Include comments</w:t>
            </w:r>
            <w:r w:rsidRPr="00A461FA">
              <w:rPr>
                <w:rFonts w:cstheme="minorHAnsi"/>
                <w:sz w:val="20"/>
                <w:szCs w:val="20"/>
              </w:rPr>
              <w:t>.</w:t>
            </w:r>
          </w:p>
        </w:tc>
      </w:tr>
      <w:tr w:rsidR="00A24A47" w:rsidRPr="006F2B68" w14:paraId="165EBB3F"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4546A3F" w14:textId="77777777" w:rsidR="00A24A47" w:rsidRPr="00A461FA"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57CB533"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C4035DB" w14:textId="77777777" w:rsidR="00A24A47" w:rsidRPr="00A461FA" w:rsidRDefault="00A24A47" w:rsidP="00CE1105">
            <w:pPr>
              <w:pStyle w:val="TableParagraph"/>
              <w:spacing w:before="60"/>
              <w:rPr>
                <w:rFonts w:eastAsia="Cambria" w:cstheme="minorHAnsi"/>
                <w:sz w:val="20"/>
                <w:szCs w:val="20"/>
              </w:rPr>
            </w:pPr>
            <w:r w:rsidRPr="00A461FA">
              <w:rPr>
                <w:rFonts w:cstheme="minorHAnsi"/>
                <w:b/>
                <w:sz w:val="20"/>
                <w:szCs w:val="20"/>
              </w:rPr>
              <w:t>Simulink block comments</w:t>
            </w:r>
            <w:r w:rsidRPr="00A461FA">
              <w:rPr>
                <w:rFonts w:cstheme="minorHAnsi"/>
                <w:sz w:val="20"/>
                <w:szCs w:val="20"/>
              </w:rPr>
              <w:t>.</w:t>
            </w:r>
          </w:p>
        </w:tc>
      </w:tr>
      <w:tr w:rsidR="00A24A47" w:rsidRPr="006F2B68" w14:paraId="688875E8"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B422B90" w14:textId="77777777" w:rsidR="00A24A47" w:rsidRPr="00A461FA"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48E1EAF" w14:textId="77777777" w:rsidR="00A24A47" w:rsidRPr="00A461FA" w:rsidRDefault="00A24A47" w:rsidP="00CE1105">
            <w:pPr>
              <w:pStyle w:val="TableParagraph"/>
              <w:spacing w:before="60"/>
              <w:rPr>
                <w:rFonts w:cstheme="minorHAnsi"/>
                <w:sz w:val="20"/>
                <w:szCs w:val="20"/>
              </w:rPr>
            </w:pPr>
            <w:r w:rsidRPr="00A461FA">
              <w:rPr>
                <w:rFonts w:cstheme="minorHAnsi"/>
                <w:sz w:val="20"/>
                <w:szCs w:val="20"/>
              </w:rPr>
              <w:t>C</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B3C0495" w14:textId="77777777" w:rsidR="00A24A47" w:rsidRPr="00A461FA" w:rsidRDefault="00A24A47" w:rsidP="00CE1105">
            <w:pPr>
              <w:pStyle w:val="TableParagraph"/>
              <w:spacing w:before="60"/>
              <w:rPr>
                <w:rFonts w:cstheme="minorHAnsi"/>
                <w:sz w:val="20"/>
                <w:szCs w:val="20"/>
              </w:rPr>
            </w:pPr>
            <w:r w:rsidRPr="00A461FA">
              <w:rPr>
                <w:rFonts w:cstheme="minorHAnsi"/>
                <w:b/>
                <w:sz w:val="20"/>
                <w:szCs w:val="20"/>
              </w:rPr>
              <w:t>Show eliminated blocks</w:t>
            </w:r>
            <w:r w:rsidRPr="00A461FA">
              <w:rPr>
                <w:rFonts w:cstheme="minorHAnsi"/>
                <w:sz w:val="20"/>
                <w:szCs w:val="20"/>
              </w:rPr>
              <w:t>.</w:t>
            </w:r>
          </w:p>
        </w:tc>
      </w:tr>
      <w:tr w:rsidR="00A24A47" w:rsidRPr="006F2B68" w14:paraId="329CA533"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62044CF" w14:textId="77777777" w:rsidR="00A24A47" w:rsidRPr="00A461FA"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EFC98E2" w14:textId="77777777" w:rsidR="00A24A47" w:rsidRPr="00A461FA" w:rsidRDefault="00A24A47" w:rsidP="00CE1105">
            <w:pPr>
              <w:pStyle w:val="TableParagraph"/>
              <w:spacing w:before="60"/>
              <w:rPr>
                <w:rFonts w:cstheme="minorHAnsi"/>
                <w:sz w:val="20"/>
                <w:szCs w:val="20"/>
              </w:rPr>
            </w:pPr>
            <w:r w:rsidRPr="00A461FA">
              <w:rPr>
                <w:rFonts w:cstheme="minorHAnsi"/>
                <w:sz w:val="20"/>
                <w:szCs w:val="20"/>
              </w:rPr>
              <w:t>D</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B81EE38" w14:textId="77777777" w:rsidR="00A24A47" w:rsidRPr="00A461FA" w:rsidRDefault="00A24A47" w:rsidP="00CE1105">
            <w:pPr>
              <w:pStyle w:val="TableParagraph"/>
              <w:spacing w:before="60"/>
              <w:rPr>
                <w:rFonts w:cstheme="minorHAnsi"/>
                <w:sz w:val="20"/>
                <w:szCs w:val="20"/>
              </w:rPr>
            </w:pPr>
            <w:r w:rsidRPr="00A461FA">
              <w:rPr>
                <w:rFonts w:cstheme="minorHAnsi"/>
                <w:b/>
                <w:sz w:val="20"/>
                <w:szCs w:val="20"/>
              </w:rPr>
              <w:t xml:space="preserve">Verbose comments for </w:t>
            </w:r>
            <w:r w:rsidRPr="00A461FA">
              <w:rPr>
                <w:rFonts w:eastAsia="Cambria" w:cstheme="minorHAnsi"/>
                <w:b/>
                <w:sz w:val="20"/>
                <w:szCs w:val="20"/>
              </w:rPr>
              <w:t>'</w:t>
            </w:r>
            <w:r w:rsidRPr="00A461FA">
              <w:rPr>
                <w:rFonts w:cstheme="minorHAnsi"/>
                <w:b/>
                <w:sz w:val="20"/>
                <w:szCs w:val="20"/>
              </w:rPr>
              <w:t>Model default</w:t>
            </w:r>
            <w:r w:rsidRPr="00A461FA">
              <w:rPr>
                <w:rFonts w:eastAsia="Cambria" w:cstheme="minorHAnsi"/>
                <w:b/>
                <w:sz w:val="20"/>
                <w:szCs w:val="20"/>
              </w:rPr>
              <w:t>'</w:t>
            </w:r>
            <w:r w:rsidRPr="00A461FA">
              <w:rPr>
                <w:rFonts w:cstheme="minorHAnsi"/>
                <w:b/>
                <w:sz w:val="20"/>
                <w:szCs w:val="20"/>
              </w:rPr>
              <w:t xml:space="preserve"> storage class</w:t>
            </w:r>
            <w:r w:rsidRPr="00A461FA">
              <w:rPr>
                <w:rFonts w:cstheme="minorHAnsi"/>
                <w:sz w:val="20"/>
                <w:szCs w:val="20"/>
              </w:rPr>
              <w:t>.</w:t>
            </w:r>
          </w:p>
        </w:tc>
      </w:tr>
      <w:tr w:rsidR="00A24A47" w:rsidRPr="006F2B68" w14:paraId="567A1045"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E7A5A9D" w14:textId="77777777" w:rsidR="00A24A47" w:rsidRPr="00A461FA"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6F2FEA4" w14:textId="77777777" w:rsidR="00A24A47" w:rsidRPr="00A461FA" w:rsidRDefault="00A24A47" w:rsidP="00CE1105">
            <w:pPr>
              <w:pStyle w:val="TableParagraph"/>
              <w:spacing w:before="60"/>
              <w:rPr>
                <w:rFonts w:cstheme="minorHAnsi"/>
                <w:sz w:val="20"/>
                <w:szCs w:val="20"/>
              </w:rPr>
            </w:pPr>
            <w:r w:rsidRPr="00A461FA">
              <w:rPr>
                <w:rFonts w:cstheme="minorHAnsi"/>
                <w:sz w:val="20"/>
                <w:szCs w:val="20"/>
              </w:rPr>
              <w:t>E</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31FCFF7" w14:textId="77777777" w:rsidR="00A24A47" w:rsidRPr="00A461FA" w:rsidRDefault="00A24A47" w:rsidP="00CE1105">
            <w:pPr>
              <w:pStyle w:val="TableParagraph"/>
              <w:spacing w:before="60"/>
              <w:rPr>
                <w:rFonts w:cstheme="minorHAnsi"/>
                <w:sz w:val="20"/>
                <w:szCs w:val="20"/>
              </w:rPr>
            </w:pPr>
            <w:r w:rsidRPr="00A461FA">
              <w:rPr>
                <w:rFonts w:cstheme="minorHAnsi"/>
                <w:b/>
                <w:sz w:val="20"/>
                <w:szCs w:val="20"/>
              </w:rPr>
              <w:t>Requirements in block comments</w:t>
            </w:r>
            <w:r w:rsidRPr="00A461FA">
              <w:rPr>
                <w:rFonts w:cstheme="minorHAnsi"/>
                <w:sz w:val="20"/>
                <w:szCs w:val="20"/>
              </w:rPr>
              <w:t>.</w:t>
            </w:r>
          </w:p>
        </w:tc>
      </w:tr>
      <w:tr w:rsidR="00A24A47" w:rsidRPr="006F2B68" w14:paraId="4763366B" w14:textId="77777777" w:rsidTr="00C1273C">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3CF033B"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7BBB1F1"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6A65DA4"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Including comments provide good traceability between the code and the model.</w:t>
            </w:r>
          </w:p>
        </w:tc>
      </w:tr>
      <w:tr w:rsidR="00A24A47" w:rsidRPr="006F2B68" w14:paraId="5E18C90D"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42B788B" w14:textId="77777777" w:rsidR="00A24A47" w:rsidRPr="00A461FA" w:rsidRDefault="00A24A47" w:rsidP="00CE1105">
            <w:pPr>
              <w:pStyle w:val="TableParagraph"/>
              <w:spacing w:before="60"/>
              <w:rPr>
                <w:rFonts w:cstheme="minorHAnsi"/>
                <w:sz w:val="20"/>
                <w:szCs w:val="20"/>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2BC45E2" w14:textId="77777777" w:rsidR="00A24A47" w:rsidRPr="00A461FA" w:rsidRDefault="00A24A47" w:rsidP="00CE1105">
            <w:pPr>
              <w:pStyle w:val="TableParagraph"/>
              <w:spacing w:before="60"/>
              <w:rPr>
                <w:rFonts w:cstheme="minorHAnsi"/>
                <w:sz w:val="20"/>
                <w:szCs w:val="20"/>
              </w:rPr>
            </w:pPr>
            <w:r w:rsidRPr="00A461FA">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BD1E3B1" w14:textId="77777777" w:rsidR="00A24A47" w:rsidRPr="00A461FA" w:rsidRDefault="00A24A47" w:rsidP="00CE1105">
            <w:pPr>
              <w:pStyle w:val="TableParagraph"/>
              <w:spacing w:before="60"/>
              <w:rPr>
                <w:rFonts w:cstheme="minorHAnsi"/>
                <w:sz w:val="20"/>
                <w:szCs w:val="20"/>
              </w:rPr>
            </w:pPr>
            <w:r w:rsidRPr="00A461FA">
              <w:rPr>
                <w:rFonts w:cstheme="minorHAnsi"/>
                <w:sz w:val="20"/>
                <w:szCs w:val="20"/>
              </w:rPr>
              <w:t>Including comments that describe the code for blocks provide good traceability between the code and the model.</w:t>
            </w:r>
          </w:p>
        </w:tc>
      </w:tr>
      <w:tr w:rsidR="00A24A47" w:rsidRPr="006F2B68" w14:paraId="69902596"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7E5EA0F" w14:textId="77777777" w:rsidR="00A24A47" w:rsidRPr="00A461FA" w:rsidRDefault="00A24A47" w:rsidP="00CE1105">
            <w:pPr>
              <w:pStyle w:val="TableParagraph"/>
              <w:spacing w:before="60"/>
              <w:rPr>
                <w:rFonts w:cstheme="minorHAnsi"/>
                <w:sz w:val="20"/>
                <w:szCs w:val="20"/>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A5148B2" w14:textId="77777777" w:rsidR="00A24A47" w:rsidRPr="00A461FA" w:rsidRDefault="00A24A47" w:rsidP="00CE1105">
            <w:pPr>
              <w:pStyle w:val="TableParagraph"/>
              <w:spacing w:before="60"/>
              <w:rPr>
                <w:rFonts w:cstheme="minorHAnsi"/>
                <w:sz w:val="20"/>
                <w:szCs w:val="20"/>
              </w:rPr>
            </w:pPr>
            <w:r w:rsidRPr="00A461FA">
              <w:rPr>
                <w:rFonts w:cstheme="minorHAnsi"/>
                <w:sz w:val="20"/>
                <w:szCs w:val="20"/>
              </w:rPr>
              <w:t>C</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B5EA942" w14:textId="77777777" w:rsidR="00A24A47" w:rsidRPr="00A461FA" w:rsidRDefault="00A24A47" w:rsidP="00CE1105">
            <w:pPr>
              <w:pStyle w:val="TableParagraph"/>
              <w:spacing w:before="60"/>
              <w:rPr>
                <w:rFonts w:cstheme="minorHAnsi"/>
                <w:sz w:val="20"/>
                <w:szCs w:val="20"/>
              </w:rPr>
            </w:pPr>
            <w:r w:rsidRPr="00A461FA">
              <w:rPr>
                <w:rFonts w:cstheme="minorHAnsi"/>
                <w:sz w:val="20"/>
                <w:szCs w:val="20"/>
              </w:rPr>
              <w:t>Including comments that describe the code for blocks eliminated from a model provide good traceability between the code and the model.</w:t>
            </w:r>
          </w:p>
        </w:tc>
      </w:tr>
      <w:tr w:rsidR="00A24A47" w:rsidRPr="006F2B68" w14:paraId="1CE1F2FB"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9FED8D0" w14:textId="77777777" w:rsidR="00A24A47" w:rsidRPr="00A461FA" w:rsidRDefault="00A24A47" w:rsidP="00CE1105">
            <w:pPr>
              <w:pStyle w:val="TableParagraph"/>
              <w:spacing w:before="60"/>
              <w:rPr>
                <w:rFonts w:cstheme="minorHAnsi"/>
                <w:sz w:val="20"/>
                <w:szCs w:val="20"/>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0D07DEE" w14:textId="77777777" w:rsidR="00A24A47" w:rsidRPr="00A461FA" w:rsidRDefault="00A24A47" w:rsidP="00CE1105">
            <w:pPr>
              <w:pStyle w:val="TableParagraph"/>
              <w:spacing w:before="60"/>
              <w:rPr>
                <w:rFonts w:cstheme="minorHAnsi"/>
                <w:sz w:val="20"/>
                <w:szCs w:val="20"/>
              </w:rPr>
            </w:pPr>
            <w:r w:rsidRPr="00A461FA">
              <w:rPr>
                <w:rFonts w:cstheme="minorHAnsi"/>
                <w:sz w:val="20"/>
                <w:szCs w:val="20"/>
              </w:rPr>
              <w:t>D</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97BC92E" w14:textId="77777777" w:rsidR="00A24A47" w:rsidRPr="00A461FA" w:rsidRDefault="00A24A47" w:rsidP="00CE1105">
            <w:pPr>
              <w:pStyle w:val="TableParagraph"/>
              <w:spacing w:before="60"/>
              <w:rPr>
                <w:rFonts w:cstheme="minorHAnsi"/>
                <w:sz w:val="20"/>
                <w:szCs w:val="20"/>
              </w:rPr>
            </w:pPr>
            <w:r w:rsidRPr="00A461FA">
              <w:rPr>
                <w:rFonts w:cstheme="minorHAnsi"/>
                <w:sz w:val="20"/>
                <w:szCs w:val="20"/>
              </w:rPr>
              <w:t xml:space="preserve">Including the names of parameter variables and source blocks as comments in the model parameter structure declaration in </w:t>
            </w:r>
            <w:r w:rsidRPr="00A461FA">
              <w:rPr>
                <w:rFonts w:ascii="Consolas" w:hAnsi="Consolas" w:cstheme="minorHAnsi"/>
                <w:i/>
                <w:sz w:val="20"/>
                <w:szCs w:val="20"/>
              </w:rPr>
              <w:t>model</w:t>
            </w:r>
            <w:r w:rsidRPr="00A461FA">
              <w:rPr>
                <w:rFonts w:ascii="Consolas" w:hAnsi="Consolas" w:cstheme="minorHAnsi"/>
                <w:sz w:val="20"/>
                <w:szCs w:val="20"/>
              </w:rPr>
              <w:t>_prm.h</w:t>
            </w:r>
            <w:r w:rsidRPr="00A461FA">
              <w:rPr>
                <w:rFonts w:cstheme="minorHAnsi"/>
                <w:sz w:val="20"/>
                <w:szCs w:val="20"/>
              </w:rPr>
              <w:t xml:space="preserve"> provides good traceability between the code and the model.</w:t>
            </w:r>
          </w:p>
        </w:tc>
      </w:tr>
      <w:tr w:rsidR="00A24A47" w:rsidRPr="006F2B68" w14:paraId="5E273862"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3335809" w14:textId="77777777" w:rsidR="00A24A47" w:rsidRPr="00A461FA" w:rsidRDefault="00A24A47" w:rsidP="00CE1105">
            <w:pPr>
              <w:pStyle w:val="TableParagraph"/>
              <w:spacing w:before="60"/>
              <w:rPr>
                <w:rFonts w:cstheme="minorHAnsi"/>
                <w:sz w:val="20"/>
                <w:szCs w:val="20"/>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3C50460" w14:textId="77777777" w:rsidR="00A24A47" w:rsidRPr="00A461FA" w:rsidRDefault="00A24A47" w:rsidP="00CE1105">
            <w:pPr>
              <w:pStyle w:val="TableParagraph"/>
              <w:spacing w:before="60"/>
              <w:rPr>
                <w:rFonts w:cstheme="minorHAnsi"/>
                <w:sz w:val="20"/>
                <w:szCs w:val="20"/>
              </w:rPr>
            </w:pPr>
            <w:r w:rsidRPr="00A461FA">
              <w:rPr>
                <w:rFonts w:cstheme="minorHAnsi"/>
                <w:sz w:val="20"/>
                <w:szCs w:val="20"/>
              </w:rPr>
              <w:t>E</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84585B5" w14:textId="77777777" w:rsidR="00A24A47" w:rsidRPr="00A461FA" w:rsidRDefault="00A24A47" w:rsidP="00CE1105">
            <w:pPr>
              <w:pStyle w:val="TableParagraph"/>
              <w:spacing w:before="60"/>
              <w:rPr>
                <w:rFonts w:cstheme="minorHAnsi"/>
                <w:sz w:val="20"/>
                <w:szCs w:val="20"/>
              </w:rPr>
            </w:pPr>
            <w:r w:rsidRPr="00A461FA">
              <w:rPr>
                <w:rFonts w:cstheme="minorHAnsi"/>
                <w:sz w:val="20"/>
                <w:szCs w:val="20"/>
              </w:rPr>
              <w:t>Including requirement descriptions assigned to Simulink blocks as comments provide good traceability between the code and the model.</w:t>
            </w:r>
          </w:p>
        </w:tc>
      </w:tr>
      <w:tr w:rsidR="00A24A47" w:rsidRPr="006F2B68" w14:paraId="61BEEE20"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1AAFA52"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751D2CA" w14:textId="47541E43" w:rsidR="00A24A47" w:rsidRPr="00A461FA" w:rsidRDefault="00571D41" w:rsidP="00CE1105">
            <w:pPr>
              <w:pStyle w:val="TableParagraph"/>
              <w:spacing w:before="60"/>
              <w:rPr>
                <w:rFonts w:eastAsia="Cambria" w:cstheme="minorHAnsi"/>
                <w:b/>
                <w:sz w:val="20"/>
                <w:szCs w:val="20"/>
              </w:rPr>
            </w:pPr>
            <w:r w:rsidRPr="00A461FA">
              <w:rPr>
                <w:rFonts w:cstheme="minorHAnsi"/>
                <w:b/>
                <w:sz w:val="20"/>
                <w:szCs w:val="20"/>
              </w:rPr>
              <w:t>Modeling Standards for ISO 26262</w:t>
            </w:r>
            <w:r w:rsidR="00A24A47" w:rsidRPr="00A461FA">
              <w:rPr>
                <w:rFonts w:cstheme="minorHAnsi"/>
                <w:b/>
                <w:sz w:val="20"/>
                <w:szCs w:val="20"/>
              </w:rPr>
              <w:t xml:space="preserve"> &gt; High-Integrity Systems &gt; Configuration &gt; Check safety-related code generation settings for comments</w:t>
            </w:r>
          </w:p>
          <w:p w14:paraId="59104F4C" w14:textId="77777777" w:rsidR="00A24A47" w:rsidRPr="00A461FA" w:rsidRDefault="00A24A47" w:rsidP="00CE1105">
            <w:pPr>
              <w:pStyle w:val="TableParagraph"/>
              <w:spacing w:before="60"/>
              <w:rPr>
                <w:rFonts w:eastAsia="Cambria" w:cstheme="minorHAnsi"/>
                <w:sz w:val="20"/>
                <w:szCs w:val="20"/>
              </w:rPr>
            </w:pPr>
            <w:r w:rsidRPr="00A461FA">
              <w:rPr>
                <w:rFonts w:eastAsia="Cambria" w:cstheme="minorHAnsi"/>
                <w:sz w:val="20"/>
                <w:szCs w:val="20"/>
              </w:rPr>
              <w:t xml:space="preserve">For check details, see </w:t>
            </w:r>
            <w:r w:rsidRPr="00A461FA">
              <w:rPr>
                <w:rFonts w:eastAsia="Cambria" w:cstheme="minorHAnsi"/>
                <w:sz w:val="20"/>
                <w:szCs w:val="20"/>
                <w:u w:val="single"/>
              </w:rPr>
              <w:t>Check safety-related code generation settings for comments</w:t>
            </w:r>
            <w:r w:rsidRPr="00A461FA">
              <w:rPr>
                <w:rFonts w:eastAsia="Cambria" w:cstheme="minorHAnsi"/>
                <w:sz w:val="20"/>
                <w:szCs w:val="20"/>
              </w:rPr>
              <w:t>.</w:t>
            </w:r>
          </w:p>
        </w:tc>
      </w:tr>
      <w:tr w:rsidR="005B0CF9" w:rsidRPr="006F2B68" w14:paraId="51704464"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284B07B" w14:textId="758C79BE" w:rsidR="005B0CF9" w:rsidRPr="00A461FA" w:rsidRDefault="005B0CF9" w:rsidP="005B0CF9">
            <w:pPr>
              <w:pStyle w:val="TableParagraph"/>
              <w:spacing w:before="60"/>
              <w:rPr>
                <w:rFonts w:cstheme="minorHAnsi"/>
                <w:sz w:val="20"/>
                <w:szCs w:val="20"/>
              </w:rPr>
            </w:pPr>
            <w:r w:rsidRPr="00A461FA">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772FD68" w14:textId="59464CA2" w:rsidR="005B4BF5" w:rsidRPr="00A461FA" w:rsidRDefault="005B4BF5" w:rsidP="00A461FA">
            <w:pPr>
              <w:pStyle w:val="TableParagraph"/>
              <w:numPr>
                <w:ilvl w:val="0"/>
                <w:numId w:val="104"/>
              </w:numPr>
              <w:spacing w:before="60"/>
              <w:ind w:left="230" w:hanging="230"/>
              <w:rPr>
                <w:rFonts w:cstheme="minorHAnsi"/>
                <w:bCs/>
                <w:sz w:val="20"/>
                <w:szCs w:val="20"/>
              </w:rPr>
            </w:pPr>
            <w:r w:rsidRPr="00A461FA">
              <w:rPr>
                <w:rFonts w:cstheme="minorHAnsi"/>
                <w:bCs/>
                <w:sz w:val="20"/>
                <w:szCs w:val="20"/>
              </w:rPr>
              <w:t>ISO 26262-6, Table 1 (1e) 'Use of well-trusted design principles'</w:t>
            </w:r>
          </w:p>
        </w:tc>
      </w:tr>
      <w:tr w:rsidR="00A24A47" w:rsidRPr="006F2B68" w14:paraId="174D0FB7"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4C22175" w14:textId="77777777" w:rsidR="00A24A47" w:rsidRPr="00A461FA" w:rsidRDefault="00A24A47" w:rsidP="00CE1105">
            <w:pPr>
              <w:pStyle w:val="TableParagraph"/>
              <w:spacing w:before="60"/>
              <w:rPr>
                <w:rFonts w:cstheme="minorHAnsi"/>
                <w:sz w:val="20"/>
                <w:szCs w:val="20"/>
              </w:rPr>
            </w:pPr>
            <w:r w:rsidRPr="00A461FA">
              <w:rPr>
                <w:rFonts w:cstheme="minorHAnsi"/>
                <w:sz w:val="20"/>
                <w:szCs w:val="20"/>
              </w:rPr>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68A6B8E" w14:textId="77777777" w:rsidR="00A24A47" w:rsidRPr="00A461FA" w:rsidRDefault="00A24A47" w:rsidP="00CE1105">
            <w:pPr>
              <w:pStyle w:val="TableParagraph"/>
              <w:spacing w:before="60"/>
              <w:rPr>
                <w:rFonts w:cstheme="minorHAnsi"/>
                <w:bCs/>
                <w:sz w:val="20"/>
                <w:szCs w:val="20"/>
              </w:rPr>
            </w:pPr>
            <w:r w:rsidRPr="00A461FA">
              <w:rPr>
                <w:rFonts w:cstheme="minorHAnsi"/>
                <w:bCs/>
                <w:sz w:val="20"/>
                <w:szCs w:val="20"/>
              </w:rPr>
              <w:t>Model Configuration Parameters: Comments (Embedded Coder)</w:t>
            </w:r>
          </w:p>
        </w:tc>
      </w:tr>
      <w:tr w:rsidR="00A24A47" w:rsidRPr="006F2B68" w14:paraId="09AA4F19"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2608CE4"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D09BD27" w14:textId="77777777" w:rsidR="00A24A47" w:rsidRPr="00A461FA" w:rsidRDefault="00A24A47" w:rsidP="00CE1105">
            <w:pPr>
              <w:pStyle w:val="TableParagraph"/>
              <w:spacing w:before="60"/>
              <w:rPr>
                <w:rFonts w:eastAsia="Cambria" w:cstheme="minorHAnsi"/>
                <w:sz w:val="20"/>
                <w:szCs w:val="20"/>
              </w:rPr>
            </w:pPr>
            <w:r w:rsidRPr="00A461FA">
              <w:rPr>
                <w:rFonts w:cstheme="minorHAnsi"/>
                <w:sz w:val="20"/>
                <w:szCs w:val="20"/>
              </w:rPr>
              <w:t>R2021a</w:t>
            </w:r>
          </w:p>
        </w:tc>
      </w:tr>
    </w:tbl>
    <w:p w14:paraId="27FB2F21" w14:textId="77777777" w:rsidR="00A24A47" w:rsidRPr="006F2B68" w:rsidRDefault="00A24A47" w:rsidP="00A8330E">
      <w:pPr>
        <w:pStyle w:val="UnNumberedHeading4"/>
      </w:pPr>
      <w:bookmarkStart w:id="189" w:name="_Toc511050805"/>
      <w:r w:rsidRPr="006F2B68">
        <w:t>hisl_0039: Configuration Parameters &gt; Code Generation &gt; Interface</w:t>
      </w:r>
      <w:bookmarkEnd w:id="189"/>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6F2B68" w14:paraId="43A26604"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6A4BBED5" w14:textId="77777777" w:rsidR="00A24A47" w:rsidRPr="0037157E" w:rsidRDefault="00A24A47" w:rsidP="00CE1105">
            <w:pPr>
              <w:pStyle w:val="TableParagraph"/>
              <w:spacing w:before="60"/>
              <w:rPr>
                <w:rFonts w:eastAsia="Calibri" w:cstheme="minorHAnsi"/>
                <w:b/>
                <w:sz w:val="20"/>
                <w:szCs w:val="20"/>
              </w:rPr>
            </w:pPr>
            <w:r w:rsidRPr="0037157E">
              <w:rPr>
                <w:rFonts w:cstheme="minorHAnsi"/>
                <w:b/>
                <w:sz w:val="20"/>
                <w:szCs w:val="20"/>
              </w:rPr>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76E4D3E8" w14:textId="77777777" w:rsidR="00A24A47" w:rsidRPr="0037157E" w:rsidRDefault="00A24A47" w:rsidP="00CE1105">
            <w:pPr>
              <w:pStyle w:val="TableParagraph"/>
              <w:spacing w:before="60"/>
              <w:rPr>
                <w:rFonts w:eastAsia="Calibri" w:cstheme="minorHAnsi"/>
                <w:b/>
                <w:sz w:val="20"/>
                <w:szCs w:val="20"/>
              </w:rPr>
            </w:pPr>
            <w:r w:rsidRPr="0037157E">
              <w:rPr>
                <w:rFonts w:cstheme="minorHAnsi"/>
                <w:b/>
                <w:sz w:val="20"/>
                <w:szCs w:val="20"/>
              </w:rPr>
              <w:t>hisl_0039: Configuration Parameters &gt; Code Generation &gt; Interface</w:t>
            </w:r>
          </w:p>
        </w:tc>
      </w:tr>
      <w:tr w:rsidR="00A24A47" w:rsidRPr="006F2B68" w14:paraId="5F502A00" w14:textId="77777777" w:rsidTr="00C1273C">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8306F4F" w14:textId="77777777" w:rsidR="00A24A47" w:rsidRPr="0037157E" w:rsidRDefault="00A24A47" w:rsidP="00CE1105">
            <w:pPr>
              <w:pStyle w:val="TableParagraph"/>
              <w:spacing w:before="60"/>
              <w:rPr>
                <w:rFonts w:eastAsia="Cambria" w:cstheme="minorHAnsi"/>
                <w:sz w:val="20"/>
                <w:szCs w:val="20"/>
              </w:rPr>
            </w:pPr>
            <w:r w:rsidRPr="0037157E">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52B0AF6" w14:textId="77777777" w:rsidR="00A24A47" w:rsidRPr="0037157E" w:rsidRDefault="00A24A47" w:rsidP="00CE1105">
            <w:pPr>
              <w:pStyle w:val="TableParagraph"/>
              <w:spacing w:before="60"/>
              <w:rPr>
                <w:rFonts w:eastAsia="Cambria" w:cstheme="minorHAnsi"/>
                <w:sz w:val="20"/>
                <w:szCs w:val="20"/>
              </w:rPr>
            </w:pPr>
            <w:r w:rsidRPr="0037157E">
              <w:rPr>
                <w:rFonts w:cstheme="minorHAnsi"/>
                <w:sz w:val="20"/>
                <w:szCs w:val="20"/>
              </w:rPr>
              <w:t xml:space="preserve">For models used to develop high-integrity systems, in the Configuration Parameters dialog box, on the </w:t>
            </w:r>
            <w:r w:rsidRPr="0037157E">
              <w:rPr>
                <w:rFonts w:cstheme="minorHAnsi"/>
                <w:b/>
                <w:sz w:val="20"/>
                <w:szCs w:val="20"/>
              </w:rPr>
              <w:t>Code Generation &gt; Interface</w:t>
            </w:r>
            <w:r w:rsidRPr="0037157E">
              <w:rPr>
                <w:rFonts w:cstheme="minorHAnsi"/>
                <w:sz w:val="20"/>
                <w:szCs w:val="20"/>
              </w:rPr>
              <w:t xml:space="preserve"> pane, set the </w:t>
            </w:r>
            <w:r w:rsidRPr="0037157E">
              <w:rPr>
                <w:rFonts w:cstheme="minorHAnsi"/>
                <w:b/>
                <w:sz w:val="20"/>
                <w:szCs w:val="20"/>
              </w:rPr>
              <w:t>Software environment</w:t>
            </w:r>
            <w:r w:rsidRPr="0037157E">
              <w:rPr>
                <w:rFonts w:cstheme="minorHAnsi"/>
                <w:sz w:val="20"/>
                <w:szCs w:val="20"/>
              </w:rPr>
              <w:t xml:space="preserve">, </w:t>
            </w:r>
            <w:r w:rsidRPr="0037157E">
              <w:rPr>
                <w:rFonts w:cstheme="minorHAnsi"/>
                <w:b/>
                <w:sz w:val="20"/>
                <w:szCs w:val="20"/>
              </w:rPr>
              <w:t>Code interface</w:t>
            </w:r>
            <w:r w:rsidRPr="0037157E">
              <w:rPr>
                <w:rFonts w:cstheme="minorHAnsi"/>
                <w:sz w:val="20"/>
                <w:szCs w:val="20"/>
              </w:rPr>
              <w:t xml:space="preserve">, and </w:t>
            </w:r>
            <w:r w:rsidRPr="0037157E">
              <w:rPr>
                <w:rFonts w:cstheme="minorHAnsi"/>
                <w:b/>
                <w:sz w:val="20"/>
                <w:szCs w:val="20"/>
              </w:rPr>
              <w:t>Data exchange interface</w:t>
            </w:r>
            <w:r w:rsidRPr="0037157E">
              <w:rPr>
                <w:rFonts w:cstheme="minorHAnsi"/>
                <w:sz w:val="20"/>
                <w:szCs w:val="20"/>
              </w:rPr>
              <w:t xml:space="preserve"> parameters as follows:</w:t>
            </w:r>
          </w:p>
        </w:tc>
      </w:tr>
      <w:tr w:rsidR="00A24A47" w:rsidRPr="006F2B68" w14:paraId="2E1F7380"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1682967" w14:textId="77777777" w:rsidR="00A24A47" w:rsidRPr="0037157E"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409215F" w14:textId="77777777" w:rsidR="00A24A47" w:rsidRPr="0037157E" w:rsidRDefault="00A24A47" w:rsidP="00CE1105">
            <w:pPr>
              <w:pStyle w:val="TableParagraph"/>
              <w:spacing w:before="60"/>
              <w:rPr>
                <w:rFonts w:eastAsia="Cambria" w:cstheme="minorHAnsi"/>
                <w:sz w:val="20"/>
                <w:szCs w:val="20"/>
              </w:rPr>
            </w:pPr>
            <w:r w:rsidRPr="0037157E">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D5201E4" w14:textId="77777777" w:rsidR="00A24A47" w:rsidRPr="0037157E" w:rsidRDefault="00A24A47" w:rsidP="00CE1105">
            <w:pPr>
              <w:pStyle w:val="TableParagraph"/>
              <w:spacing w:before="60"/>
              <w:rPr>
                <w:rFonts w:eastAsia="Cambria" w:cstheme="minorHAnsi"/>
                <w:sz w:val="20"/>
                <w:szCs w:val="20"/>
              </w:rPr>
            </w:pPr>
            <w:r w:rsidRPr="0037157E">
              <w:rPr>
                <w:rFonts w:cstheme="minorHAnsi"/>
                <w:sz w:val="20"/>
                <w:szCs w:val="20"/>
              </w:rPr>
              <w:t xml:space="preserve">Clear </w:t>
            </w:r>
            <w:r w:rsidRPr="0037157E">
              <w:rPr>
                <w:rFonts w:cstheme="minorHAnsi"/>
                <w:b/>
                <w:sz w:val="20"/>
                <w:szCs w:val="20"/>
              </w:rPr>
              <w:t>Support: non-finite numbers</w:t>
            </w:r>
            <w:r w:rsidRPr="0037157E">
              <w:rPr>
                <w:rFonts w:cstheme="minorHAnsi"/>
                <w:sz w:val="20"/>
                <w:szCs w:val="20"/>
              </w:rPr>
              <w:t>.</w:t>
            </w:r>
          </w:p>
        </w:tc>
      </w:tr>
      <w:tr w:rsidR="00A24A47" w:rsidRPr="006F2B68" w14:paraId="24A71247"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79ED004" w14:textId="77777777" w:rsidR="00A24A47" w:rsidRPr="0037157E"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29EED1C" w14:textId="77777777" w:rsidR="00A24A47" w:rsidRPr="0037157E" w:rsidRDefault="00A24A47" w:rsidP="00CE1105">
            <w:pPr>
              <w:pStyle w:val="TableParagraph"/>
              <w:spacing w:before="60"/>
              <w:rPr>
                <w:rFonts w:eastAsia="Cambria" w:cstheme="minorHAnsi"/>
                <w:sz w:val="20"/>
                <w:szCs w:val="20"/>
              </w:rPr>
            </w:pPr>
            <w:r w:rsidRPr="0037157E">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5FB4C33" w14:textId="77777777" w:rsidR="00A24A47" w:rsidRPr="0037157E" w:rsidRDefault="00A24A47" w:rsidP="00CE1105">
            <w:pPr>
              <w:pStyle w:val="TableParagraph"/>
              <w:spacing w:before="60"/>
              <w:rPr>
                <w:rFonts w:eastAsia="Cambria" w:cstheme="minorHAnsi"/>
                <w:sz w:val="20"/>
                <w:szCs w:val="20"/>
              </w:rPr>
            </w:pPr>
            <w:r w:rsidRPr="0037157E">
              <w:rPr>
                <w:rFonts w:cstheme="minorHAnsi"/>
                <w:sz w:val="20"/>
                <w:szCs w:val="20"/>
              </w:rPr>
              <w:t xml:space="preserve">Clear </w:t>
            </w:r>
            <w:r w:rsidRPr="0037157E">
              <w:rPr>
                <w:rFonts w:cstheme="minorHAnsi"/>
                <w:b/>
                <w:sz w:val="20"/>
                <w:szCs w:val="20"/>
              </w:rPr>
              <w:t>Support: absolute time</w:t>
            </w:r>
            <w:r w:rsidRPr="0037157E">
              <w:rPr>
                <w:rFonts w:cstheme="minorHAnsi"/>
                <w:sz w:val="20"/>
                <w:szCs w:val="20"/>
              </w:rPr>
              <w:t>.</w:t>
            </w:r>
          </w:p>
        </w:tc>
      </w:tr>
      <w:tr w:rsidR="00A24A47" w:rsidRPr="006F2B68" w14:paraId="4741CB97"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874E7CA" w14:textId="77777777" w:rsidR="00A24A47" w:rsidRPr="0037157E"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7ECFA7C"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C</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9525989"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 xml:space="preserve">Clear </w:t>
            </w:r>
            <w:r w:rsidRPr="0037157E">
              <w:rPr>
                <w:rFonts w:cstheme="minorHAnsi"/>
                <w:b/>
                <w:sz w:val="20"/>
                <w:szCs w:val="20"/>
              </w:rPr>
              <w:t>Support: continuous time</w:t>
            </w:r>
            <w:r w:rsidRPr="0037157E">
              <w:rPr>
                <w:rFonts w:cstheme="minorHAnsi"/>
                <w:sz w:val="20"/>
                <w:szCs w:val="20"/>
              </w:rPr>
              <w:t>.</w:t>
            </w:r>
          </w:p>
        </w:tc>
      </w:tr>
      <w:tr w:rsidR="00A24A47" w:rsidRPr="006F2B68" w14:paraId="3EDEB760"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22C2C22" w14:textId="77777777" w:rsidR="00A24A47" w:rsidRPr="0037157E"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3A5EABF"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D</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F2B656B"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 xml:space="preserve">Clear </w:t>
            </w:r>
            <w:r w:rsidRPr="0037157E">
              <w:rPr>
                <w:rFonts w:cstheme="minorHAnsi"/>
                <w:b/>
                <w:sz w:val="20"/>
                <w:szCs w:val="20"/>
              </w:rPr>
              <w:t>Support: non-inlined S-functions</w:t>
            </w:r>
            <w:r w:rsidRPr="0037157E">
              <w:rPr>
                <w:rFonts w:cstheme="minorHAnsi"/>
                <w:sz w:val="20"/>
                <w:szCs w:val="20"/>
              </w:rPr>
              <w:t>.</w:t>
            </w:r>
          </w:p>
        </w:tc>
      </w:tr>
      <w:tr w:rsidR="00A24A47" w:rsidRPr="006F2B68" w14:paraId="3995EF98"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12DC14F" w14:textId="77777777" w:rsidR="00A24A47" w:rsidRPr="0037157E"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35DA899"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E</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B19D890"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 xml:space="preserve">Clear </w:t>
            </w:r>
            <w:r w:rsidRPr="0037157E">
              <w:rPr>
                <w:rFonts w:cstheme="minorHAnsi"/>
                <w:b/>
                <w:sz w:val="20"/>
                <w:szCs w:val="20"/>
              </w:rPr>
              <w:t>Classic call interface</w:t>
            </w:r>
            <w:r w:rsidRPr="0037157E">
              <w:rPr>
                <w:rFonts w:cstheme="minorHAnsi"/>
                <w:sz w:val="20"/>
                <w:szCs w:val="20"/>
              </w:rPr>
              <w:t>.</w:t>
            </w:r>
          </w:p>
        </w:tc>
      </w:tr>
      <w:tr w:rsidR="00A24A47" w:rsidRPr="006F2B68" w14:paraId="36D8E62F"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815678B" w14:textId="77777777" w:rsidR="00A24A47" w:rsidRPr="0037157E"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8322AB7"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F</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79DABE9"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 xml:space="preserve">Select </w:t>
            </w:r>
            <w:r w:rsidRPr="0037157E">
              <w:rPr>
                <w:rFonts w:cstheme="minorHAnsi"/>
                <w:b/>
                <w:sz w:val="20"/>
                <w:szCs w:val="20"/>
              </w:rPr>
              <w:t>Single output/update function</w:t>
            </w:r>
            <w:r w:rsidRPr="0037157E">
              <w:rPr>
                <w:rFonts w:cstheme="minorHAnsi"/>
                <w:sz w:val="20"/>
                <w:szCs w:val="20"/>
              </w:rPr>
              <w:t>.</w:t>
            </w:r>
          </w:p>
        </w:tc>
      </w:tr>
      <w:tr w:rsidR="00A24A47" w:rsidRPr="006F2B68" w14:paraId="670B3437"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A035910" w14:textId="77777777" w:rsidR="00A24A47" w:rsidRPr="0037157E"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D7C994C"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G</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011D453"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 xml:space="preserve">Clear </w:t>
            </w:r>
            <w:r w:rsidRPr="0037157E">
              <w:rPr>
                <w:rFonts w:cstheme="minorHAnsi"/>
                <w:b/>
                <w:sz w:val="20"/>
                <w:szCs w:val="20"/>
              </w:rPr>
              <w:t>Terminate function required</w:t>
            </w:r>
            <w:r w:rsidRPr="0037157E">
              <w:rPr>
                <w:rFonts w:cstheme="minorHAnsi"/>
                <w:sz w:val="20"/>
                <w:szCs w:val="20"/>
              </w:rPr>
              <w:t>.</w:t>
            </w:r>
          </w:p>
        </w:tc>
      </w:tr>
      <w:tr w:rsidR="00A24A47" w:rsidRPr="006F2B68" w14:paraId="738EC621"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3DF076F" w14:textId="77777777" w:rsidR="00A24A47" w:rsidRPr="0037157E"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E2D04EB"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H</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0226BCF"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 xml:space="preserve">Select </w:t>
            </w:r>
            <w:r w:rsidRPr="0037157E">
              <w:rPr>
                <w:rFonts w:cstheme="minorHAnsi"/>
                <w:b/>
                <w:sz w:val="20"/>
                <w:szCs w:val="20"/>
              </w:rPr>
              <w:t>Remove error status field in real-time model data structure</w:t>
            </w:r>
            <w:r w:rsidRPr="0037157E">
              <w:rPr>
                <w:rFonts w:cstheme="minorHAnsi"/>
                <w:sz w:val="20"/>
                <w:szCs w:val="20"/>
              </w:rPr>
              <w:t>.</w:t>
            </w:r>
          </w:p>
        </w:tc>
      </w:tr>
      <w:tr w:rsidR="00A24A47" w:rsidRPr="006F2B68" w14:paraId="5A0110F5"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753C96A" w14:textId="77777777" w:rsidR="00A24A47" w:rsidRPr="0037157E"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462B0DC"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I</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927E176"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 xml:space="preserve">Clear </w:t>
            </w:r>
            <w:r w:rsidRPr="0037157E">
              <w:rPr>
                <w:rFonts w:cstheme="minorHAnsi"/>
                <w:b/>
                <w:sz w:val="20"/>
                <w:szCs w:val="20"/>
              </w:rPr>
              <w:t>MAT-file logging</w:t>
            </w:r>
            <w:r w:rsidRPr="0037157E">
              <w:rPr>
                <w:rFonts w:cstheme="minorHAnsi"/>
                <w:sz w:val="20"/>
                <w:szCs w:val="20"/>
              </w:rPr>
              <w:t>.</w:t>
            </w:r>
          </w:p>
        </w:tc>
      </w:tr>
      <w:tr w:rsidR="00A24A47" w:rsidRPr="006F2B68" w14:paraId="6D3CA690" w14:textId="77777777" w:rsidTr="00C1273C">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5F45D78" w14:textId="77777777" w:rsidR="00A24A47" w:rsidRPr="0037157E" w:rsidRDefault="00A24A47" w:rsidP="00CE1105">
            <w:pPr>
              <w:pStyle w:val="TableParagraph"/>
              <w:spacing w:before="60"/>
              <w:rPr>
                <w:rFonts w:eastAsia="Cambria" w:cstheme="minorHAnsi"/>
                <w:sz w:val="20"/>
                <w:szCs w:val="20"/>
              </w:rPr>
            </w:pPr>
            <w:r w:rsidRPr="0037157E">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AB2B5F6" w14:textId="77777777" w:rsidR="00A24A47" w:rsidRPr="0037157E" w:rsidRDefault="00A24A47" w:rsidP="00CE1105">
            <w:pPr>
              <w:pStyle w:val="TableParagraph"/>
              <w:spacing w:before="60"/>
              <w:rPr>
                <w:rFonts w:eastAsia="Cambria" w:cstheme="minorHAnsi"/>
                <w:sz w:val="20"/>
                <w:szCs w:val="20"/>
              </w:rPr>
            </w:pPr>
            <w:r w:rsidRPr="0037157E">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4FB7176" w14:textId="77777777" w:rsidR="00A24A47" w:rsidRPr="0037157E" w:rsidRDefault="00A24A47" w:rsidP="00CE1105">
            <w:pPr>
              <w:pStyle w:val="TableParagraph"/>
              <w:spacing w:before="60"/>
              <w:rPr>
                <w:rFonts w:eastAsia="Cambria" w:cstheme="minorHAnsi"/>
                <w:sz w:val="20"/>
                <w:szCs w:val="20"/>
              </w:rPr>
            </w:pPr>
            <w:r w:rsidRPr="0037157E">
              <w:rPr>
                <w:rFonts w:cstheme="minorHAnsi"/>
                <w:sz w:val="20"/>
                <w:szCs w:val="20"/>
              </w:rPr>
              <w:t>Support for nonfinite numbers is inappropriate for real-time safety-related systems.</w:t>
            </w:r>
          </w:p>
        </w:tc>
      </w:tr>
      <w:tr w:rsidR="00A24A47" w:rsidRPr="006F2B68" w14:paraId="79CA0E87"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ACED554" w14:textId="77777777" w:rsidR="00A24A47" w:rsidRPr="0037157E" w:rsidRDefault="00A24A47" w:rsidP="00CE1105">
            <w:pPr>
              <w:pStyle w:val="TableParagraph"/>
              <w:spacing w:before="60"/>
              <w:rPr>
                <w:rFonts w:cstheme="minorHAnsi"/>
                <w:sz w:val="20"/>
                <w:szCs w:val="20"/>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BDACA75"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395EDA2"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Support for absolute time is inappropriate for real-time safety-related systems.</w:t>
            </w:r>
          </w:p>
        </w:tc>
      </w:tr>
      <w:tr w:rsidR="00A24A47" w:rsidRPr="006F2B68" w14:paraId="04EBDE72"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79C5777" w14:textId="77777777" w:rsidR="00A24A47" w:rsidRPr="0037157E" w:rsidRDefault="00A24A47" w:rsidP="00CE1105">
            <w:pPr>
              <w:pStyle w:val="TableParagraph"/>
              <w:spacing w:before="60"/>
              <w:rPr>
                <w:rFonts w:cstheme="minorHAnsi"/>
                <w:sz w:val="20"/>
                <w:szCs w:val="20"/>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3D444FA"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C</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166EF02"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Support for continuous time is inappropriate for real-time safety-related systems.</w:t>
            </w:r>
          </w:p>
        </w:tc>
      </w:tr>
      <w:tr w:rsidR="00A24A47" w:rsidRPr="006F2B68" w14:paraId="4993D981"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7C17029" w14:textId="77777777" w:rsidR="00A24A47" w:rsidRPr="0037157E" w:rsidRDefault="00A24A47" w:rsidP="00CE1105">
            <w:pPr>
              <w:pStyle w:val="TableParagraph"/>
              <w:spacing w:before="60"/>
              <w:rPr>
                <w:rFonts w:cstheme="minorHAnsi"/>
                <w:sz w:val="20"/>
                <w:szCs w:val="20"/>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2F8D04E"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D</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E5BFA08"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Support for noninlined S-functions requires support of nonfinite numbers, which is inappropriate for real-time safety-related systems.</w:t>
            </w:r>
          </w:p>
        </w:tc>
      </w:tr>
      <w:tr w:rsidR="00A24A47" w:rsidRPr="006F2B68" w14:paraId="74954C0C"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80BF71D" w14:textId="77777777" w:rsidR="00A24A47" w:rsidRPr="0037157E" w:rsidRDefault="00A24A47" w:rsidP="00CE1105">
            <w:pPr>
              <w:pStyle w:val="TableParagraph"/>
              <w:spacing w:before="60"/>
              <w:rPr>
                <w:rFonts w:cstheme="minorHAnsi"/>
                <w:sz w:val="20"/>
                <w:szCs w:val="20"/>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E13F7CB"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E</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F15DB92"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To eliminate model function calls compatible with the main program module of the pre-2012a GRT target that is inappropriate for real-time safety-related systems.</w:t>
            </w:r>
          </w:p>
        </w:tc>
      </w:tr>
      <w:tr w:rsidR="00A24A47" w:rsidRPr="006F2B68" w14:paraId="520DF5FB"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E936AA9" w14:textId="77777777" w:rsidR="00A24A47" w:rsidRPr="0037157E" w:rsidRDefault="00A24A47" w:rsidP="00CE1105">
            <w:pPr>
              <w:pStyle w:val="TableParagraph"/>
              <w:spacing w:before="60"/>
              <w:rPr>
                <w:rFonts w:cstheme="minorHAnsi"/>
                <w:sz w:val="20"/>
                <w:szCs w:val="20"/>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86FAA71"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F</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EEA6AC0"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To simplify the interface to the real-time operating system (RTOS) and simplify verification of the generated code by creating a single call to both the output and update functions.</w:t>
            </w:r>
          </w:p>
        </w:tc>
      </w:tr>
      <w:tr w:rsidR="00A24A47" w:rsidRPr="006F2B68" w14:paraId="621ABB17"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CA27ACB" w14:textId="77777777" w:rsidR="00A24A47" w:rsidRPr="0037157E" w:rsidRDefault="00A24A47" w:rsidP="00CE1105">
            <w:pPr>
              <w:pStyle w:val="TableParagraph"/>
              <w:spacing w:before="60"/>
              <w:rPr>
                <w:rFonts w:cstheme="minorHAnsi"/>
                <w:sz w:val="20"/>
                <w:szCs w:val="20"/>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04DAB12"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G</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EA8859D"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 xml:space="preserve">To eliminate </w:t>
            </w:r>
            <w:r w:rsidRPr="0037157E">
              <w:rPr>
                <w:rFonts w:ascii="Consolas" w:hAnsi="Consolas" w:cstheme="minorHAnsi"/>
                <w:i/>
                <w:sz w:val="20"/>
                <w:szCs w:val="20"/>
              </w:rPr>
              <w:t>model</w:t>
            </w:r>
            <w:r w:rsidRPr="0037157E">
              <w:rPr>
                <w:rFonts w:ascii="Consolas" w:hAnsi="Consolas" w:cstheme="minorHAnsi"/>
                <w:sz w:val="20"/>
                <w:szCs w:val="20"/>
              </w:rPr>
              <w:t>_terminate</w:t>
            </w:r>
            <w:r w:rsidRPr="0037157E">
              <w:rPr>
                <w:rFonts w:cstheme="minorHAnsi"/>
                <w:sz w:val="20"/>
                <w:szCs w:val="20"/>
              </w:rPr>
              <w:t xml:space="preserve"> function used for deallocating dynamic memory that is unsuitable for real-time safety-related systems.</w:t>
            </w:r>
          </w:p>
        </w:tc>
      </w:tr>
      <w:tr w:rsidR="00A24A47" w:rsidRPr="006F2B68" w14:paraId="4A3447E4"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6884E87" w14:textId="77777777" w:rsidR="00A24A47" w:rsidRPr="0037157E" w:rsidRDefault="00A24A47" w:rsidP="00CE1105">
            <w:pPr>
              <w:pStyle w:val="TableParagraph"/>
              <w:spacing w:before="60"/>
              <w:rPr>
                <w:rFonts w:cstheme="minorHAnsi"/>
                <w:sz w:val="20"/>
                <w:szCs w:val="20"/>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6395D79"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H</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1C3A8ED"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To eliminate extra code for logging and monitoring error status that might not be reachable for testing.</w:t>
            </w:r>
          </w:p>
        </w:tc>
      </w:tr>
      <w:tr w:rsidR="00A24A47" w:rsidRPr="006F2B68" w14:paraId="5C9EB91A"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2B6CDB8" w14:textId="77777777" w:rsidR="00A24A47" w:rsidRPr="0037157E" w:rsidRDefault="00A24A47" w:rsidP="00CE1105">
            <w:pPr>
              <w:pStyle w:val="TableParagraph"/>
              <w:spacing w:before="60"/>
              <w:rPr>
                <w:rFonts w:cstheme="minorHAnsi"/>
                <w:sz w:val="20"/>
                <w:szCs w:val="20"/>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9FEFF28"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I</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68F9046"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To eliminate extra code for logging test points to a MAT file that is not supported by embedded targets.</w:t>
            </w:r>
          </w:p>
        </w:tc>
      </w:tr>
      <w:tr w:rsidR="00A24A47" w:rsidRPr="006F2B68" w14:paraId="3FCFDADA"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02FF4F5" w14:textId="77777777" w:rsidR="00A24A47" w:rsidRPr="0037157E" w:rsidRDefault="00A24A47" w:rsidP="00CE1105">
            <w:pPr>
              <w:pStyle w:val="TableParagraph"/>
              <w:spacing w:before="60"/>
              <w:rPr>
                <w:rFonts w:eastAsia="Cambria" w:cstheme="minorHAnsi"/>
                <w:sz w:val="20"/>
                <w:szCs w:val="20"/>
              </w:rPr>
            </w:pPr>
            <w:r w:rsidRPr="0037157E">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AD54507" w14:textId="537CCEC1" w:rsidR="00A24A47" w:rsidRPr="0037157E" w:rsidRDefault="00571D41" w:rsidP="00CE1105">
            <w:pPr>
              <w:pStyle w:val="TableParagraph"/>
              <w:spacing w:before="60"/>
              <w:rPr>
                <w:rFonts w:eastAsia="Cambria" w:cstheme="minorHAnsi"/>
                <w:b/>
                <w:sz w:val="20"/>
                <w:szCs w:val="20"/>
              </w:rPr>
            </w:pPr>
            <w:r w:rsidRPr="0037157E">
              <w:rPr>
                <w:rFonts w:cstheme="minorHAnsi"/>
                <w:b/>
                <w:sz w:val="20"/>
                <w:szCs w:val="20"/>
              </w:rPr>
              <w:t>Modeling Standards for ISO 26262</w:t>
            </w:r>
            <w:r w:rsidR="00A24A47" w:rsidRPr="0037157E">
              <w:rPr>
                <w:rFonts w:cstheme="minorHAnsi"/>
                <w:b/>
                <w:sz w:val="20"/>
                <w:szCs w:val="20"/>
              </w:rPr>
              <w:t xml:space="preserve"> &gt; High-Integrity Systems &gt; Configuration &gt; Check safety-related code generation interface settings</w:t>
            </w:r>
          </w:p>
          <w:p w14:paraId="42C5F835" w14:textId="77777777" w:rsidR="00A24A47" w:rsidRPr="0037157E" w:rsidRDefault="00A24A47" w:rsidP="00CE1105">
            <w:pPr>
              <w:pStyle w:val="TableParagraph"/>
              <w:spacing w:before="60"/>
              <w:rPr>
                <w:rFonts w:eastAsia="Cambria" w:cstheme="minorHAnsi"/>
                <w:sz w:val="20"/>
                <w:szCs w:val="20"/>
              </w:rPr>
            </w:pPr>
            <w:r w:rsidRPr="0037157E">
              <w:rPr>
                <w:rFonts w:eastAsia="Cambria" w:cstheme="minorHAnsi"/>
                <w:sz w:val="20"/>
                <w:szCs w:val="20"/>
              </w:rPr>
              <w:t xml:space="preserve">For check details, see </w:t>
            </w:r>
            <w:r w:rsidRPr="0037157E">
              <w:rPr>
                <w:rFonts w:eastAsia="Cambria" w:cstheme="minorHAnsi"/>
                <w:sz w:val="20"/>
                <w:szCs w:val="20"/>
                <w:u w:val="single"/>
              </w:rPr>
              <w:t>Check safety-related code generation interface settings</w:t>
            </w:r>
            <w:r w:rsidRPr="0037157E">
              <w:rPr>
                <w:rFonts w:eastAsia="Cambria" w:cstheme="minorHAnsi"/>
                <w:sz w:val="20"/>
                <w:szCs w:val="20"/>
              </w:rPr>
              <w:t>.</w:t>
            </w:r>
          </w:p>
        </w:tc>
      </w:tr>
      <w:tr w:rsidR="00863D1E" w:rsidRPr="006F2B68" w14:paraId="61D78B46"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ECC6044" w14:textId="6ACD4553" w:rsidR="00863D1E" w:rsidRPr="0037157E" w:rsidRDefault="00863D1E" w:rsidP="00863D1E">
            <w:pPr>
              <w:pStyle w:val="TableParagraph"/>
              <w:spacing w:before="60"/>
              <w:rPr>
                <w:rFonts w:cstheme="minorHAnsi"/>
                <w:sz w:val="20"/>
                <w:szCs w:val="20"/>
              </w:rPr>
            </w:pPr>
            <w:r w:rsidRPr="0037157E">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195FB54" w14:textId="12909749" w:rsidR="005B4BF5" w:rsidRPr="0037157E" w:rsidRDefault="005B4BF5" w:rsidP="00A461FA">
            <w:pPr>
              <w:pStyle w:val="TableParagraph"/>
              <w:numPr>
                <w:ilvl w:val="0"/>
                <w:numId w:val="104"/>
              </w:numPr>
              <w:spacing w:before="60"/>
              <w:ind w:left="230" w:hanging="230"/>
              <w:rPr>
                <w:rFonts w:cstheme="minorHAnsi"/>
                <w:sz w:val="20"/>
                <w:szCs w:val="20"/>
              </w:rPr>
            </w:pPr>
            <w:r w:rsidRPr="0037157E">
              <w:rPr>
                <w:rFonts w:cstheme="minorHAnsi"/>
                <w:sz w:val="20"/>
                <w:szCs w:val="20"/>
              </w:rPr>
              <w:t>ISO 26262-6, Table 1 (1b) 'Use of language subsets'</w:t>
            </w:r>
          </w:p>
        </w:tc>
      </w:tr>
      <w:tr w:rsidR="00A24A47" w:rsidRPr="006F2B68" w14:paraId="60A4F4C3"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40BAF9E"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F5D12BE" w14:textId="77777777" w:rsidR="00A24A47" w:rsidRPr="0037157E" w:rsidRDefault="00A24A47" w:rsidP="00CE1105">
            <w:pPr>
              <w:pStyle w:val="TableParagraph"/>
              <w:spacing w:before="60"/>
              <w:rPr>
                <w:rFonts w:cstheme="minorHAnsi"/>
                <w:sz w:val="20"/>
                <w:szCs w:val="20"/>
              </w:rPr>
            </w:pPr>
            <w:r w:rsidRPr="0037157E">
              <w:rPr>
                <w:rFonts w:cstheme="minorHAnsi"/>
                <w:sz w:val="20"/>
                <w:szCs w:val="20"/>
              </w:rPr>
              <w:t>Model Configuration Parameters: Code Generation Interface (Embedded Coder)</w:t>
            </w:r>
          </w:p>
        </w:tc>
      </w:tr>
      <w:tr w:rsidR="00A24A47" w:rsidRPr="006F2B68" w14:paraId="64BDF861"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34ED2DA" w14:textId="77777777" w:rsidR="00A24A47" w:rsidRPr="0037157E" w:rsidRDefault="00A24A47" w:rsidP="00CE1105">
            <w:pPr>
              <w:pStyle w:val="TableParagraph"/>
              <w:spacing w:before="60"/>
              <w:rPr>
                <w:rFonts w:eastAsia="Cambria" w:cstheme="minorHAnsi"/>
                <w:sz w:val="20"/>
                <w:szCs w:val="20"/>
              </w:rPr>
            </w:pPr>
            <w:r w:rsidRPr="0037157E">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1FBD241" w14:textId="77777777" w:rsidR="00A24A47" w:rsidRPr="0037157E" w:rsidRDefault="00A24A47" w:rsidP="00CE1105">
            <w:pPr>
              <w:pStyle w:val="TableParagraph"/>
              <w:spacing w:before="60"/>
              <w:rPr>
                <w:rFonts w:eastAsia="Cambria" w:cstheme="minorHAnsi"/>
                <w:sz w:val="20"/>
                <w:szCs w:val="20"/>
              </w:rPr>
            </w:pPr>
            <w:r w:rsidRPr="0037157E">
              <w:rPr>
                <w:rFonts w:cstheme="minorHAnsi"/>
                <w:sz w:val="20"/>
                <w:szCs w:val="20"/>
              </w:rPr>
              <w:t>R2021a</w:t>
            </w:r>
          </w:p>
        </w:tc>
      </w:tr>
    </w:tbl>
    <w:p w14:paraId="6816A75D" w14:textId="77777777" w:rsidR="00A24A47" w:rsidRPr="006F2B68" w:rsidRDefault="00A24A47" w:rsidP="00A8330E">
      <w:pPr>
        <w:pStyle w:val="UnNumberedHeading4"/>
      </w:pPr>
      <w:bookmarkStart w:id="190" w:name="_Toc511050806"/>
      <w:r w:rsidRPr="006F2B68">
        <w:t>hisl_0047: Configuration Parameters &gt; Code Generation &gt; Code Style</w:t>
      </w:r>
      <w:bookmarkEnd w:id="190"/>
    </w:p>
    <w:tbl>
      <w:tblPr>
        <w:tblW w:w="0" w:type="auto"/>
        <w:tblInd w:w="446" w:type="dxa"/>
        <w:tblLayout w:type="fixed"/>
        <w:tblCellMar>
          <w:left w:w="0" w:type="dxa"/>
          <w:right w:w="0" w:type="dxa"/>
        </w:tblCellMar>
        <w:tblLook w:val="01E0" w:firstRow="1" w:lastRow="1" w:firstColumn="1" w:lastColumn="1" w:noHBand="0" w:noVBand="0"/>
      </w:tblPr>
      <w:tblGrid>
        <w:gridCol w:w="1584"/>
        <w:gridCol w:w="576"/>
        <w:gridCol w:w="6480"/>
      </w:tblGrid>
      <w:tr w:rsidR="00A24A47" w:rsidRPr="006F2B68" w14:paraId="546BAE22"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481F8ACE" w14:textId="77777777" w:rsidR="00A24A47" w:rsidRPr="00925C40" w:rsidRDefault="00A24A47" w:rsidP="00CE1105">
            <w:pPr>
              <w:pStyle w:val="TableParagraph"/>
              <w:spacing w:before="60"/>
              <w:rPr>
                <w:rFonts w:ascii="Calibri" w:eastAsia="Calibri" w:hAnsi="Calibri" w:cs="Calibri"/>
                <w:b/>
                <w:sz w:val="20"/>
                <w:szCs w:val="20"/>
              </w:rPr>
            </w:pPr>
            <w:r w:rsidRPr="00925C40">
              <w:rPr>
                <w:rFonts w:ascii="Calibri"/>
                <w:b/>
                <w:sz w:val="20"/>
                <w:szCs w:val="20"/>
              </w:rPr>
              <w:lastRenderedPageBreak/>
              <w:t>ID: Title</w:t>
            </w:r>
          </w:p>
        </w:tc>
        <w:tc>
          <w:tcPr>
            <w:tcW w:w="7056" w:type="dxa"/>
            <w:gridSpan w:val="2"/>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7D1CC983" w14:textId="77777777" w:rsidR="00A24A47" w:rsidRPr="00925C40" w:rsidRDefault="00A24A47" w:rsidP="00CE1105">
            <w:pPr>
              <w:pStyle w:val="TableParagraph"/>
              <w:spacing w:before="60"/>
              <w:rPr>
                <w:rFonts w:ascii="Calibri" w:eastAsia="Calibri" w:hAnsi="Calibri" w:cs="Calibri"/>
                <w:b/>
                <w:sz w:val="20"/>
                <w:szCs w:val="20"/>
              </w:rPr>
            </w:pPr>
            <w:r w:rsidRPr="00925C40">
              <w:rPr>
                <w:rFonts w:ascii="Calibri"/>
                <w:b/>
                <w:sz w:val="20"/>
                <w:szCs w:val="20"/>
              </w:rPr>
              <w:t>hisl_0047: Configuration Parameters &gt; Code Generation &gt; Code Style</w:t>
            </w:r>
          </w:p>
        </w:tc>
      </w:tr>
      <w:tr w:rsidR="00A24A47" w:rsidRPr="006F2B68" w14:paraId="45643354" w14:textId="77777777" w:rsidTr="00C1273C">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2043ED2" w14:textId="77777777" w:rsidR="00A24A47" w:rsidRPr="00925C40" w:rsidRDefault="00A24A47" w:rsidP="00CE1105">
            <w:pPr>
              <w:pStyle w:val="TableParagraph"/>
              <w:spacing w:before="60"/>
              <w:rPr>
                <w:rFonts w:eastAsia="Cambria" w:cstheme="minorHAnsi"/>
                <w:sz w:val="20"/>
                <w:szCs w:val="20"/>
              </w:rPr>
            </w:pPr>
            <w:r w:rsidRPr="00925C40">
              <w:rPr>
                <w:rFonts w:cstheme="minorHAnsi"/>
                <w:sz w:val="20"/>
                <w:szCs w:val="20"/>
              </w:rPr>
              <w:t>Description</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7EACA6B" w14:textId="77777777" w:rsidR="00A24A47" w:rsidRPr="00925C40" w:rsidRDefault="00A24A47" w:rsidP="00CE1105">
            <w:pPr>
              <w:pStyle w:val="TableParagraph"/>
              <w:spacing w:before="60"/>
              <w:rPr>
                <w:rFonts w:eastAsia="Cambria" w:cstheme="minorHAnsi"/>
                <w:sz w:val="20"/>
                <w:szCs w:val="20"/>
              </w:rPr>
            </w:pPr>
            <w:r w:rsidRPr="00925C40">
              <w:rPr>
                <w:rFonts w:cstheme="minorHAnsi"/>
                <w:sz w:val="20"/>
                <w:szCs w:val="20"/>
              </w:rPr>
              <w:t xml:space="preserve">In the Configuration Parameters dialog box, on the </w:t>
            </w:r>
            <w:r w:rsidRPr="00925C40">
              <w:rPr>
                <w:rFonts w:cstheme="minorHAnsi"/>
                <w:b/>
                <w:sz w:val="20"/>
                <w:szCs w:val="20"/>
              </w:rPr>
              <w:t>Code Generation &gt; Code Style</w:t>
            </w:r>
            <w:r w:rsidRPr="00925C40">
              <w:rPr>
                <w:rFonts w:cstheme="minorHAnsi"/>
                <w:sz w:val="20"/>
                <w:szCs w:val="20"/>
              </w:rPr>
              <w:t xml:space="preserve"> pane, set these parameters:</w:t>
            </w:r>
          </w:p>
        </w:tc>
      </w:tr>
      <w:tr w:rsidR="00A24A47" w:rsidRPr="006F2B68" w14:paraId="1ED273AE"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011E9CB" w14:textId="77777777" w:rsidR="00A24A47" w:rsidRPr="00925C40"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A42E724" w14:textId="77777777" w:rsidR="00A24A47" w:rsidRPr="00925C40" w:rsidRDefault="00A24A47" w:rsidP="00CE1105">
            <w:pPr>
              <w:pStyle w:val="TableParagraph"/>
              <w:spacing w:before="60"/>
              <w:rPr>
                <w:rFonts w:eastAsia="Cambria" w:cstheme="minorHAnsi"/>
                <w:sz w:val="20"/>
                <w:szCs w:val="20"/>
              </w:rPr>
            </w:pPr>
            <w:r w:rsidRPr="00925C40">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3AA141D" w14:textId="77777777" w:rsidR="00A24A47" w:rsidRPr="00925C40" w:rsidRDefault="00A24A47" w:rsidP="00CE1105">
            <w:pPr>
              <w:pStyle w:val="TableParagraph"/>
              <w:spacing w:before="24"/>
              <w:rPr>
                <w:rFonts w:eastAsia="Cambria" w:cstheme="minorHAnsi"/>
                <w:sz w:val="20"/>
                <w:szCs w:val="20"/>
              </w:rPr>
            </w:pPr>
            <w:r w:rsidRPr="00925C40">
              <w:rPr>
                <w:rFonts w:cstheme="minorHAnsi"/>
                <w:sz w:val="20"/>
                <w:szCs w:val="20"/>
              </w:rPr>
              <w:t xml:space="preserve">Set </w:t>
            </w:r>
            <w:r w:rsidRPr="00925C40">
              <w:rPr>
                <w:rFonts w:cstheme="minorHAnsi"/>
                <w:b/>
                <w:sz w:val="20"/>
                <w:szCs w:val="20"/>
              </w:rPr>
              <w:t>Parenthesis level</w:t>
            </w:r>
            <w:r w:rsidRPr="00925C40">
              <w:rPr>
                <w:rFonts w:cstheme="minorHAnsi"/>
                <w:sz w:val="20"/>
                <w:szCs w:val="20"/>
              </w:rPr>
              <w:t xml:space="preserve"> to </w:t>
            </w:r>
            <w:r w:rsidRPr="00925C40">
              <w:rPr>
                <w:rFonts w:ascii="Consolas" w:hAnsi="Consolas" w:cstheme="minorHAnsi"/>
                <w:sz w:val="20"/>
                <w:szCs w:val="20"/>
              </w:rPr>
              <w:t>Maximum (Specify precedence with parenthesis)</w:t>
            </w:r>
            <w:r w:rsidRPr="00925C40">
              <w:rPr>
                <w:rFonts w:cstheme="minorHAnsi"/>
                <w:sz w:val="20"/>
                <w:szCs w:val="20"/>
              </w:rPr>
              <w:t>.</w:t>
            </w:r>
          </w:p>
        </w:tc>
      </w:tr>
      <w:tr w:rsidR="00A24A47" w:rsidRPr="006F2B68" w14:paraId="052949CB"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AAC9735" w14:textId="77777777" w:rsidR="00A24A47" w:rsidRPr="00925C40" w:rsidRDefault="00A24A47" w:rsidP="00CE1105">
            <w:pPr>
              <w:widowControl w:val="0"/>
              <w:spacing w:before="60"/>
              <w:rPr>
                <w:rFonts w:asciiTheme="minorHAnsi" w:hAnsiTheme="minorHAnsi" w:cstheme="minorHAnsi"/>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A317A30" w14:textId="77777777" w:rsidR="00A24A47" w:rsidRPr="00925C40" w:rsidRDefault="00A24A47" w:rsidP="00CE1105">
            <w:pPr>
              <w:pStyle w:val="TableParagraph"/>
              <w:spacing w:before="60"/>
              <w:rPr>
                <w:rFonts w:eastAsia="Cambria" w:cstheme="minorHAnsi"/>
                <w:sz w:val="20"/>
                <w:szCs w:val="20"/>
              </w:rPr>
            </w:pPr>
            <w:r w:rsidRPr="00925C40">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729442C" w14:textId="77777777" w:rsidR="00A24A47" w:rsidRPr="00925C40" w:rsidRDefault="00A24A47" w:rsidP="00CE1105">
            <w:pPr>
              <w:pStyle w:val="TableParagraph"/>
              <w:spacing w:before="60"/>
              <w:rPr>
                <w:rFonts w:eastAsia="Cambria" w:cstheme="minorHAnsi"/>
                <w:sz w:val="20"/>
                <w:szCs w:val="20"/>
              </w:rPr>
            </w:pPr>
            <w:r w:rsidRPr="00925C40">
              <w:rPr>
                <w:rFonts w:cstheme="minorHAnsi"/>
                <w:sz w:val="20"/>
                <w:szCs w:val="20"/>
              </w:rPr>
              <w:t xml:space="preserve">Select </w:t>
            </w:r>
            <w:r w:rsidRPr="00925C40">
              <w:rPr>
                <w:rFonts w:cstheme="minorHAnsi"/>
                <w:b/>
                <w:sz w:val="20"/>
                <w:szCs w:val="20"/>
              </w:rPr>
              <w:t>Preserve operand order in expression</w:t>
            </w:r>
            <w:r w:rsidRPr="00925C40">
              <w:rPr>
                <w:rFonts w:cstheme="minorHAnsi"/>
                <w:sz w:val="20"/>
                <w:szCs w:val="20"/>
              </w:rPr>
              <w:t>.</w:t>
            </w:r>
          </w:p>
        </w:tc>
      </w:tr>
      <w:tr w:rsidR="00A24A47" w:rsidRPr="006F2B68" w14:paraId="41E43648" w14:textId="77777777" w:rsidTr="00C1273C">
        <w:trPr>
          <w:trHeight w:val="144"/>
        </w:trPr>
        <w:tc>
          <w:tcPr>
            <w:tcW w:w="1584" w:type="dxa"/>
            <w:vMerge w:val="restart"/>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C00A353" w14:textId="77777777" w:rsidR="00A24A47" w:rsidRPr="00925C40" w:rsidRDefault="00A24A47" w:rsidP="00CE1105">
            <w:pPr>
              <w:pStyle w:val="TableParagraph"/>
              <w:spacing w:before="60"/>
              <w:rPr>
                <w:rFonts w:eastAsia="Cambria" w:cstheme="minorHAnsi"/>
                <w:sz w:val="20"/>
                <w:szCs w:val="20"/>
              </w:rPr>
            </w:pPr>
            <w:r w:rsidRPr="00925C40">
              <w:rPr>
                <w:rFonts w:cstheme="minorHAnsi"/>
                <w:sz w:val="20"/>
                <w:szCs w:val="20"/>
              </w:rPr>
              <w:t>Rationale</w:t>
            </w: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F8671EE" w14:textId="77777777" w:rsidR="00A24A47" w:rsidRPr="00925C40" w:rsidRDefault="00A24A47" w:rsidP="00CE1105">
            <w:pPr>
              <w:pStyle w:val="TableParagraph"/>
              <w:spacing w:before="60"/>
              <w:rPr>
                <w:rFonts w:eastAsia="Cambria" w:cstheme="minorHAnsi"/>
                <w:sz w:val="20"/>
                <w:szCs w:val="20"/>
              </w:rPr>
            </w:pPr>
            <w:r w:rsidRPr="00925C40">
              <w:rPr>
                <w:rFonts w:cstheme="minorHAnsi"/>
                <w:sz w:val="20"/>
                <w:szCs w:val="20"/>
              </w:rPr>
              <w:t>A</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3CD9BF1" w14:textId="77777777" w:rsidR="00A24A47" w:rsidRPr="00925C40" w:rsidRDefault="00A24A47" w:rsidP="00CE1105">
            <w:pPr>
              <w:pStyle w:val="TableParagraph"/>
              <w:spacing w:before="60"/>
              <w:rPr>
                <w:rFonts w:eastAsia="Cambria" w:cstheme="minorHAnsi"/>
                <w:sz w:val="20"/>
                <w:szCs w:val="20"/>
              </w:rPr>
            </w:pPr>
            <w:r w:rsidRPr="00925C40">
              <w:rPr>
                <w:rFonts w:cstheme="minorHAnsi"/>
                <w:sz w:val="20"/>
                <w:szCs w:val="20"/>
              </w:rPr>
              <w:t>To prevent unexpected results.</w:t>
            </w:r>
          </w:p>
        </w:tc>
      </w:tr>
      <w:tr w:rsidR="00A24A47" w:rsidRPr="006F2B68" w14:paraId="1174E1D3" w14:textId="77777777" w:rsidTr="00C1273C">
        <w:trPr>
          <w:trHeight w:val="144"/>
        </w:trPr>
        <w:tc>
          <w:tcPr>
            <w:tcW w:w="1584" w:type="dxa"/>
            <w:vMerge/>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B0337CD" w14:textId="77777777" w:rsidR="00A24A47" w:rsidRPr="00925C40" w:rsidRDefault="00A24A47" w:rsidP="00CE1105">
            <w:pPr>
              <w:pStyle w:val="TableParagraph"/>
              <w:spacing w:before="60"/>
              <w:rPr>
                <w:rFonts w:cstheme="minorHAnsi"/>
                <w:sz w:val="20"/>
                <w:szCs w:val="20"/>
              </w:rPr>
            </w:pPr>
          </w:p>
        </w:tc>
        <w:tc>
          <w:tcPr>
            <w:tcW w:w="57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580B6E5" w14:textId="77777777" w:rsidR="00A24A47" w:rsidRPr="00925C40" w:rsidRDefault="00A24A47" w:rsidP="00CE1105">
            <w:pPr>
              <w:pStyle w:val="TableParagraph"/>
              <w:spacing w:before="60"/>
              <w:rPr>
                <w:rFonts w:cstheme="minorHAnsi"/>
                <w:sz w:val="20"/>
                <w:szCs w:val="20"/>
              </w:rPr>
            </w:pPr>
            <w:r w:rsidRPr="00925C40">
              <w:rPr>
                <w:rFonts w:cstheme="minorHAnsi"/>
                <w:sz w:val="20"/>
                <w:szCs w:val="20"/>
              </w:rPr>
              <w:t>B</w:t>
            </w:r>
          </w:p>
        </w:tc>
        <w:tc>
          <w:tcPr>
            <w:tcW w:w="6480"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5F5601B" w14:textId="77777777" w:rsidR="00A24A47" w:rsidRPr="00925C40" w:rsidRDefault="00A24A47" w:rsidP="00CE1105">
            <w:pPr>
              <w:pStyle w:val="TableParagraph"/>
              <w:spacing w:before="60"/>
              <w:rPr>
                <w:rFonts w:cstheme="minorHAnsi"/>
                <w:sz w:val="20"/>
                <w:szCs w:val="20"/>
              </w:rPr>
            </w:pPr>
            <w:r w:rsidRPr="00925C40">
              <w:rPr>
                <w:rFonts w:cstheme="minorHAnsi"/>
                <w:sz w:val="20"/>
                <w:szCs w:val="20"/>
              </w:rPr>
              <w:t>To improve traceability of the generated code.</w:t>
            </w:r>
          </w:p>
        </w:tc>
      </w:tr>
      <w:tr w:rsidR="00A24A47" w:rsidRPr="006F2B68" w14:paraId="302BC7F7"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C081259" w14:textId="77777777" w:rsidR="00A24A47" w:rsidRPr="00925C40" w:rsidRDefault="00A24A47" w:rsidP="00CE1105">
            <w:pPr>
              <w:pStyle w:val="TableParagraph"/>
              <w:spacing w:before="60"/>
              <w:rPr>
                <w:rFonts w:eastAsia="Cambria" w:cstheme="minorHAnsi"/>
                <w:sz w:val="20"/>
                <w:szCs w:val="20"/>
              </w:rPr>
            </w:pPr>
            <w:r w:rsidRPr="00925C40">
              <w:rPr>
                <w:rFonts w:cstheme="minorHAnsi"/>
                <w:sz w:val="20"/>
                <w:szCs w:val="20"/>
              </w:rPr>
              <w:t>Model Advisor Checks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CB4D119" w14:textId="12F9F6E3" w:rsidR="00A24A47" w:rsidRPr="00925C40" w:rsidRDefault="00571D41" w:rsidP="00CE1105">
            <w:pPr>
              <w:pStyle w:val="TableParagraph"/>
              <w:spacing w:before="60"/>
              <w:rPr>
                <w:rFonts w:eastAsia="Cambria" w:cstheme="minorHAnsi"/>
                <w:b/>
                <w:sz w:val="20"/>
                <w:szCs w:val="20"/>
              </w:rPr>
            </w:pPr>
            <w:r w:rsidRPr="00925C40">
              <w:rPr>
                <w:rFonts w:cstheme="minorHAnsi"/>
                <w:b/>
                <w:sz w:val="20"/>
                <w:szCs w:val="20"/>
              </w:rPr>
              <w:t>Modeling Standards for ISO 26262</w:t>
            </w:r>
            <w:r w:rsidR="00A24A47" w:rsidRPr="00925C40">
              <w:rPr>
                <w:rFonts w:cstheme="minorHAnsi"/>
                <w:b/>
                <w:sz w:val="20"/>
                <w:szCs w:val="20"/>
              </w:rPr>
              <w:t xml:space="preserve"> &gt; High-Integrity Systems &gt; Configuration &gt; Check safety-related code generation settings for code style</w:t>
            </w:r>
          </w:p>
          <w:p w14:paraId="6FC69414" w14:textId="77777777" w:rsidR="00A24A47" w:rsidRPr="00925C40" w:rsidRDefault="00A24A47" w:rsidP="00CE1105">
            <w:pPr>
              <w:pStyle w:val="TableParagraph"/>
              <w:spacing w:before="60"/>
              <w:rPr>
                <w:rFonts w:eastAsia="Cambria" w:cstheme="minorHAnsi"/>
                <w:sz w:val="20"/>
                <w:szCs w:val="20"/>
              </w:rPr>
            </w:pPr>
            <w:r w:rsidRPr="00925C40">
              <w:rPr>
                <w:rFonts w:eastAsia="Cambria" w:cstheme="minorHAnsi"/>
                <w:sz w:val="20"/>
                <w:szCs w:val="20"/>
              </w:rPr>
              <w:t xml:space="preserve">For check details, see </w:t>
            </w:r>
            <w:r w:rsidRPr="00925C40">
              <w:rPr>
                <w:rFonts w:eastAsia="Cambria" w:cstheme="minorHAnsi"/>
                <w:sz w:val="20"/>
                <w:szCs w:val="20"/>
                <w:u w:val="single"/>
              </w:rPr>
              <w:t>Check safety-related code generation settings for code style</w:t>
            </w:r>
            <w:r w:rsidRPr="00925C40">
              <w:rPr>
                <w:rFonts w:eastAsia="Cambria" w:cstheme="minorHAnsi"/>
                <w:sz w:val="20"/>
                <w:szCs w:val="20"/>
              </w:rPr>
              <w:t>.</w:t>
            </w:r>
          </w:p>
        </w:tc>
      </w:tr>
      <w:tr w:rsidR="00347DEC" w:rsidRPr="006F2B68" w14:paraId="67CF0300"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AA31C95" w14:textId="522F301F" w:rsidR="00347DEC" w:rsidRPr="00925C40" w:rsidRDefault="00347DEC" w:rsidP="00347DEC">
            <w:pPr>
              <w:pStyle w:val="TableParagraph"/>
              <w:spacing w:before="60"/>
              <w:rPr>
                <w:rFonts w:eastAsia="Cambria" w:cstheme="minorHAnsi"/>
                <w:sz w:val="20"/>
                <w:szCs w:val="20"/>
              </w:rPr>
            </w:pPr>
            <w:r w:rsidRPr="00925C40">
              <w:rPr>
                <w:rFonts w:cstheme="minorHAnsi"/>
                <w:sz w:val="20"/>
                <w:szCs w:val="20"/>
              </w:rPr>
              <w:t>References</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5AE9DA4" w14:textId="31B77C8D" w:rsidR="005B4BF5" w:rsidRPr="00925C40" w:rsidRDefault="005B4BF5" w:rsidP="00925C40">
            <w:pPr>
              <w:pStyle w:val="TableParagraph"/>
              <w:numPr>
                <w:ilvl w:val="0"/>
                <w:numId w:val="70"/>
              </w:numPr>
              <w:tabs>
                <w:tab w:val="left" w:pos="340"/>
              </w:tabs>
              <w:spacing w:before="60"/>
              <w:ind w:left="230" w:hanging="230"/>
              <w:rPr>
                <w:rFonts w:eastAsia="Cambria" w:cstheme="minorHAnsi"/>
                <w:sz w:val="20"/>
                <w:szCs w:val="20"/>
              </w:rPr>
            </w:pPr>
            <w:r w:rsidRPr="00925C40">
              <w:rPr>
                <w:rFonts w:eastAsia="Cambria" w:cstheme="minorHAnsi"/>
                <w:sz w:val="20"/>
                <w:szCs w:val="20"/>
              </w:rPr>
              <w:t>ISO 26262-6, Table 1 (1b) 'Use of language subsets'</w:t>
            </w:r>
          </w:p>
          <w:p w14:paraId="7E8C4F66" w14:textId="0F929B9E" w:rsidR="00347DEC" w:rsidRPr="00925C40" w:rsidRDefault="00347DEC" w:rsidP="00925C40">
            <w:pPr>
              <w:pStyle w:val="TableParagraph"/>
              <w:numPr>
                <w:ilvl w:val="0"/>
                <w:numId w:val="70"/>
              </w:numPr>
              <w:tabs>
                <w:tab w:val="left" w:pos="340"/>
              </w:tabs>
              <w:spacing w:before="60"/>
              <w:ind w:left="230" w:hanging="230"/>
              <w:rPr>
                <w:rFonts w:eastAsia="Cambria" w:cstheme="minorHAnsi"/>
                <w:sz w:val="20"/>
                <w:szCs w:val="20"/>
              </w:rPr>
            </w:pPr>
            <w:r w:rsidRPr="00925C40">
              <w:rPr>
                <w:rFonts w:eastAsia="Cambria" w:cstheme="minorHAnsi"/>
                <w:sz w:val="20"/>
                <w:szCs w:val="20"/>
              </w:rPr>
              <w:t>MISRA C:2012, Rule 12.1</w:t>
            </w:r>
          </w:p>
        </w:tc>
      </w:tr>
      <w:tr w:rsidR="00A24A47" w:rsidRPr="006F2B68" w14:paraId="2BCC5508"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BB2F616" w14:textId="77777777" w:rsidR="00A24A47" w:rsidRPr="00925C40" w:rsidRDefault="00A24A47" w:rsidP="00CE1105">
            <w:pPr>
              <w:pStyle w:val="TableParagraph"/>
              <w:spacing w:before="60"/>
              <w:rPr>
                <w:rFonts w:cstheme="minorHAnsi"/>
                <w:sz w:val="20"/>
                <w:szCs w:val="20"/>
              </w:rPr>
            </w:pPr>
            <w:r w:rsidRPr="00925C40">
              <w:rPr>
                <w:rFonts w:cstheme="minorHAnsi"/>
                <w:sz w:val="20"/>
                <w:szCs w:val="20"/>
              </w:rPr>
              <w:t>See Also</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B9770B9" w14:textId="77777777" w:rsidR="00A24A47" w:rsidRPr="00925C40" w:rsidRDefault="00A24A47" w:rsidP="00CE1105">
            <w:pPr>
              <w:pStyle w:val="TableParagraph"/>
              <w:tabs>
                <w:tab w:val="left" w:pos="340"/>
              </w:tabs>
              <w:spacing w:before="60"/>
              <w:rPr>
                <w:rFonts w:eastAsia="Cambria" w:cstheme="minorHAnsi"/>
                <w:sz w:val="20"/>
                <w:szCs w:val="20"/>
              </w:rPr>
            </w:pPr>
            <w:r w:rsidRPr="00925C40">
              <w:rPr>
                <w:rFonts w:cstheme="minorHAnsi"/>
                <w:bCs/>
                <w:sz w:val="20"/>
                <w:szCs w:val="20"/>
              </w:rPr>
              <w:t>Model Configuration Parameters: Code Style (Embedded Coder)</w:t>
            </w:r>
          </w:p>
        </w:tc>
      </w:tr>
      <w:tr w:rsidR="00A24A47" w:rsidRPr="006F2B68" w14:paraId="1E418564"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8E6D611" w14:textId="77777777" w:rsidR="00A24A47" w:rsidRPr="00925C40" w:rsidRDefault="00A24A47" w:rsidP="00CE1105">
            <w:pPr>
              <w:pStyle w:val="TableParagraph"/>
              <w:spacing w:before="60"/>
              <w:rPr>
                <w:rFonts w:eastAsia="Cambria" w:cstheme="minorHAnsi"/>
                <w:sz w:val="20"/>
                <w:szCs w:val="20"/>
              </w:rPr>
            </w:pPr>
            <w:r w:rsidRPr="00925C40">
              <w:rPr>
                <w:rFonts w:cstheme="minorHAnsi"/>
                <w:sz w:val="20"/>
                <w:szCs w:val="20"/>
              </w:rPr>
              <w:t>Last Changed</w:t>
            </w:r>
          </w:p>
        </w:tc>
        <w:tc>
          <w:tcPr>
            <w:tcW w:w="7056" w:type="dxa"/>
            <w:gridSpan w:val="2"/>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AAF32ED" w14:textId="77777777" w:rsidR="00A24A47" w:rsidRPr="00925C40" w:rsidRDefault="00A24A47" w:rsidP="00CE1105">
            <w:pPr>
              <w:pStyle w:val="TableParagraph"/>
              <w:spacing w:before="60"/>
              <w:rPr>
                <w:rFonts w:eastAsia="Cambria" w:cstheme="minorHAnsi"/>
                <w:sz w:val="20"/>
                <w:szCs w:val="20"/>
              </w:rPr>
            </w:pPr>
            <w:r w:rsidRPr="00925C40">
              <w:rPr>
                <w:rFonts w:cstheme="minorHAnsi"/>
                <w:sz w:val="20"/>
                <w:szCs w:val="20"/>
              </w:rPr>
              <w:t>R2019b</w:t>
            </w:r>
          </w:p>
        </w:tc>
      </w:tr>
    </w:tbl>
    <w:p w14:paraId="6F5A6807" w14:textId="77777777" w:rsidR="00A24A47" w:rsidRPr="006F2B68" w:rsidRDefault="00A24A47" w:rsidP="00A8330E">
      <w:pPr>
        <w:pStyle w:val="UnNumberedHeading4"/>
      </w:pPr>
      <w:bookmarkStart w:id="191" w:name="_Toc511050807"/>
      <w:r w:rsidRPr="006F2B68">
        <w:t>hisl_0049: Configuration Parameters &gt; Code Generation &gt; Identifiers</w:t>
      </w:r>
      <w:bookmarkEnd w:id="191"/>
    </w:p>
    <w:tbl>
      <w:tblPr>
        <w:tblW w:w="0" w:type="auto"/>
        <w:tblInd w:w="446" w:type="dxa"/>
        <w:tblLayout w:type="fixed"/>
        <w:tblCellMar>
          <w:left w:w="0" w:type="dxa"/>
          <w:right w:w="0" w:type="dxa"/>
        </w:tblCellMar>
        <w:tblLook w:val="01E0" w:firstRow="1" w:lastRow="1" w:firstColumn="1" w:lastColumn="1" w:noHBand="0" w:noVBand="0"/>
      </w:tblPr>
      <w:tblGrid>
        <w:gridCol w:w="1584"/>
        <w:gridCol w:w="7056"/>
      </w:tblGrid>
      <w:tr w:rsidR="00A24A47" w:rsidRPr="006F2B68" w14:paraId="376BEB31"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7A55BC64" w14:textId="77777777" w:rsidR="00A24A47" w:rsidRPr="00925C40" w:rsidRDefault="00A24A47" w:rsidP="00CE1105">
            <w:pPr>
              <w:pStyle w:val="TableParagraph"/>
              <w:spacing w:before="60"/>
              <w:rPr>
                <w:rFonts w:eastAsia="Calibri" w:cstheme="minorHAnsi"/>
                <w:b/>
                <w:sz w:val="20"/>
                <w:szCs w:val="20"/>
              </w:rPr>
            </w:pPr>
            <w:r w:rsidRPr="00925C40">
              <w:rPr>
                <w:rFonts w:cstheme="minorHAnsi"/>
                <w:b/>
                <w:sz w:val="20"/>
                <w:szCs w:val="20"/>
              </w:rPr>
              <w:t>ID: Title</w:t>
            </w:r>
          </w:p>
        </w:tc>
        <w:tc>
          <w:tcPr>
            <w:tcW w:w="7056"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46293F3D" w14:textId="77777777" w:rsidR="00A24A47" w:rsidRPr="00925C40" w:rsidRDefault="00A24A47" w:rsidP="00CE1105">
            <w:pPr>
              <w:pStyle w:val="TableParagraph"/>
              <w:spacing w:before="60"/>
              <w:rPr>
                <w:rFonts w:eastAsia="Calibri" w:cstheme="minorHAnsi"/>
                <w:b/>
                <w:sz w:val="20"/>
                <w:szCs w:val="20"/>
              </w:rPr>
            </w:pPr>
            <w:r w:rsidRPr="00925C40">
              <w:rPr>
                <w:rFonts w:cstheme="minorHAnsi"/>
                <w:b/>
                <w:sz w:val="20"/>
                <w:szCs w:val="20"/>
              </w:rPr>
              <w:t>hisl_0049: Configuration Parameters &gt; Code Generation &gt; Identifiers</w:t>
            </w:r>
          </w:p>
        </w:tc>
      </w:tr>
      <w:tr w:rsidR="00A24A47" w:rsidRPr="006F2B68" w14:paraId="669B3C2D"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22A7D15" w14:textId="77777777" w:rsidR="00A24A47" w:rsidRPr="00925C40" w:rsidRDefault="00A24A47" w:rsidP="00CE1105">
            <w:pPr>
              <w:pStyle w:val="TableParagraph"/>
              <w:spacing w:before="60"/>
              <w:rPr>
                <w:rFonts w:eastAsia="Cambria" w:cstheme="minorHAnsi"/>
                <w:sz w:val="20"/>
                <w:szCs w:val="20"/>
              </w:rPr>
            </w:pPr>
            <w:r w:rsidRPr="00925C40">
              <w:rPr>
                <w:rFonts w:cstheme="minorHAnsi"/>
                <w:sz w:val="20"/>
                <w:szCs w:val="20"/>
              </w:rPr>
              <w:t>Description</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30D7700" w14:textId="77777777" w:rsidR="00A24A47" w:rsidRPr="00925C40" w:rsidRDefault="00A24A47" w:rsidP="00CE1105">
            <w:pPr>
              <w:pStyle w:val="TableParagraph"/>
              <w:spacing w:before="60"/>
              <w:rPr>
                <w:rFonts w:cstheme="minorHAnsi"/>
                <w:sz w:val="20"/>
                <w:szCs w:val="20"/>
              </w:rPr>
            </w:pPr>
            <w:r w:rsidRPr="00925C40">
              <w:rPr>
                <w:rFonts w:cstheme="minorHAnsi"/>
                <w:sz w:val="20"/>
                <w:szCs w:val="20"/>
              </w:rPr>
              <w:t xml:space="preserve">To minimize the likelihood that parameter and signal names will change during code generation when the model changes, set configuration parameter </w:t>
            </w:r>
            <w:r w:rsidRPr="00925C40">
              <w:rPr>
                <w:rFonts w:cstheme="minorHAnsi"/>
                <w:b/>
                <w:sz w:val="20"/>
                <w:szCs w:val="20"/>
              </w:rPr>
              <w:t>Minimal mangle length</w:t>
            </w:r>
            <w:r w:rsidRPr="00925C40">
              <w:rPr>
                <w:rFonts w:cstheme="minorHAnsi"/>
                <w:sz w:val="20"/>
                <w:szCs w:val="20"/>
              </w:rPr>
              <w:t xml:space="preserve"> to </w:t>
            </w:r>
            <w:r w:rsidRPr="00925C40">
              <w:rPr>
                <w:rFonts w:ascii="Consolas" w:hAnsi="Consolas" w:cs="Courier New"/>
                <w:sz w:val="20"/>
                <w:szCs w:val="20"/>
              </w:rPr>
              <w:t>4</w:t>
            </w:r>
            <w:r w:rsidRPr="00925C40">
              <w:rPr>
                <w:rFonts w:cstheme="minorHAnsi"/>
                <w:sz w:val="20"/>
                <w:szCs w:val="20"/>
              </w:rPr>
              <w:t xml:space="preserve"> or greater.</w:t>
            </w:r>
          </w:p>
        </w:tc>
      </w:tr>
      <w:tr w:rsidR="00A24A47" w:rsidRPr="006F2B68" w14:paraId="04321668"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C6069E1" w14:textId="77777777" w:rsidR="00A24A47" w:rsidRPr="00925C40" w:rsidRDefault="00A24A47" w:rsidP="00CE1105">
            <w:pPr>
              <w:pStyle w:val="TableParagraph"/>
              <w:spacing w:before="60"/>
              <w:rPr>
                <w:rFonts w:eastAsia="Cambria" w:cstheme="minorHAnsi"/>
                <w:sz w:val="20"/>
                <w:szCs w:val="20"/>
              </w:rPr>
            </w:pPr>
            <w:r w:rsidRPr="00925C40">
              <w:rPr>
                <w:rFonts w:cstheme="minorHAnsi"/>
                <w:sz w:val="20"/>
                <w:szCs w:val="20"/>
              </w:rPr>
              <w:t>Rationale</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9CACD48" w14:textId="77777777" w:rsidR="00A24A47" w:rsidRPr="00925C40" w:rsidRDefault="00A24A47" w:rsidP="00CE1105">
            <w:pPr>
              <w:pStyle w:val="TableParagraph"/>
              <w:spacing w:before="60"/>
              <w:rPr>
                <w:rFonts w:eastAsia="Cambria" w:cstheme="minorHAnsi"/>
                <w:sz w:val="20"/>
                <w:szCs w:val="20"/>
              </w:rPr>
            </w:pPr>
            <w:r w:rsidRPr="00925C40">
              <w:rPr>
                <w:rFonts w:cstheme="minorHAnsi"/>
                <w:sz w:val="20"/>
                <w:szCs w:val="20"/>
              </w:rPr>
              <w:t>Decrease the effort to perform code review.</w:t>
            </w:r>
          </w:p>
        </w:tc>
      </w:tr>
      <w:tr w:rsidR="00A24A47" w:rsidRPr="006F2B68" w14:paraId="76FE8B68"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0923FB1" w14:textId="77777777" w:rsidR="00A24A47" w:rsidRPr="00925C40" w:rsidRDefault="00A24A47" w:rsidP="00CE1105">
            <w:pPr>
              <w:pStyle w:val="TableParagraph"/>
              <w:spacing w:before="60"/>
              <w:rPr>
                <w:rFonts w:eastAsia="Cambria" w:cstheme="minorHAnsi"/>
                <w:sz w:val="20"/>
                <w:szCs w:val="20"/>
              </w:rPr>
            </w:pPr>
            <w:r w:rsidRPr="00925C40">
              <w:rPr>
                <w:rFonts w:cstheme="minorHAnsi"/>
                <w:sz w:val="20"/>
                <w:szCs w:val="20"/>
              </w:rPr>
              <w:t>Model Advisor Checks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5A22DB6" w14:textId="66F3FC0C" w:rsidR="00A24A47" w:rsidRPr="00925C40" w:rsidRDefault="00571D41" w:rsidP="00CE1105">
            <w:pPr>
              <w:pStyle w:val="TableParagraph"/>
              <w:spacing w:before="60"/>
              <w:rPr>
                <w:rFonts w:eastAsia="Cambria" w:cstheme="minorHAnsi"/>
                <w:b/>
                <w:sz w:val="20"/>
                <w:szCs w:val="20"/>
              </w:rPr>
            </w:pPr>
            <w:r w:rsidRPr="00925C40">
              <w:rPr>
                <w:rFonts w:cstheme="minorHAnsi"/>
                <w:b/>
                <w:sz w:val="20"/>
                <w:szCs w:val="20"/>
              </w:rPr>
              <w:t>Modeling Standards for ISO 26262</w:t>
            </w:r>
            <w:r w:rsidR="00A24A47" w:rsidRPr="00925C40">
              <w:rPr>
                <w:rFonts w:cstheme="minorHAnsi"/>
                <w:b/>
                <w:sz w:val="20"/>
                <w:szCs w:val="20"/>
              </w:rPr>
              <w:t xml:space="preserve"> &gt; High-Integrity Systems &gt; Configuration &gt; Check safety-related code generation identifier settings</w:t>
            </w:r>
          </w:p>
          <w:p w14:paraId="49C072BD" w14:textId="77777777" w:rsidR="00A24A47" w:rsidRPr="00925C40" w:rsidRDefault="00A24A47" w:rsidP="00CE1105">
            <w:pPr>
              <w:pStyle w:val="TableParagraph"/>
              <w:spacing w:before="60"/>
              <w:rPr>
                <w:rFonts w:eastAsia="Cambria" w:cstheme="minorHAnsi"/>
                <w:sz w:val="20"/>
                <w:szCs w:val="20"/>
              </w:rPr>
            </w:pPr>
            <w:r w:rsidRPr="00925C40">
              <w:rPr>
                <w:rFonts w:eastAsia="Cambria" w:cstheme="minorHAnsi"/>
                <w:sz w:val="20"/>
                <w:szCs w:val="20"/>
              </w:rPr>
              <w:t xml:space="preserve">For check details, see </w:t>
            </w:r>
            <w:r w:rsidRPr="00925C40">
              <w:rPr>
                <w:rFonts w:eastAsia="Cambria" w:cstheme="minorHAnsi"/>
                <w:sz w:val="20"/>
                <w:szCs w:val="20"/>
                <w:u w:val="single"/>
              </w:rPr>
              <w:t>Check safety-related code generation identifier settings</w:t>
            </w:r>
            <w:r w:rsidRPr="00925C40">
              <w:rPr>
                <w:rFonts w:eastAsia="Cambria" w:cstheme="minorHAnsi"/>
                <w:sz w:val="20"/>
                <w:szCs w:val="20"/>
              </w:rPr>
              <w:t>.</w:t>
            </w:r>
          </w:p>
        </w:tc>
      </w:tr>
      <w:tr w:rsidR="00C64592" w:rsidRPr="006F2B68" w14:paraId="2E9158CE"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FCB7453" w14:textId="48452EB3" w:rsidR="00C64592" w:rsidRPr="00925C40" w:rsidRDefault="00C64592" w:rsidP="00C64592">
            <w:pPr>
              <w:pStyle w:val="TableParagraph"/>
              <w:spacing w:before="60"/>
              <w:rPr>
                <w:rFonts w:cstheme="minorHAnsi"/>
                <w:sz w:val="20"/>
                <w:szCs w:val="20"/>
              </w:rPr>
            </w:pPr>
            <w:r w:rsidRPr="00925C40">
              <w:rPr>
                <w:rFonts w:cstheme="minorHAnsi"/>
                <w:sz w:val="20"/>
                <w:szCs w:val="20"/>
              </w:rPr>
              <w:t>References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B3A81C6" w14:textId="4E12FD63" w:rsidR="005B4BF5" w:rsidRPr="00925C40" w:rsidRDefault="005B4BF5" w:rsidP="005B4BF5">
            <w:pPr>
              <w:pStyle w:val="TableParagraph"/>
              <w:numPr>
                <w:ilvl w:val="0"/>
                <w:numId w:val="105"/>
              </w:numPr>
              <w:spacing w:before="60"/>
              <w:ind w:left="230" w:hanging="230"/>
              <w:rPr>
                <w:rFonts w:cstheme="minorHAnsi"/>
                <w:sz w:val="20"/>
                <w:szCs w:val="20"/>
              </w:rPr>
            </w:pPr>
            <w:r w:rsidRPr="00925C40">
              <w:rPr>
                <w:rFonts w:cstheme="minorHAnsi"/>
                <w:sz w:val="20"/>
                <w:szCs w:val="20"/>
              </w:rPr>
              <w:t>ISO 26262-6, Table 1 (1b) 'Use of language subsets'</w:t>
            </w:r>
          </w:p>
        </w:tc>
      </w:tr>
      <w:tr w:rsidR="00A24A47" w:rsidRPr="006F2B68" w14:paraId="32218DD5"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E371151" w14:textId="77777777" w:rsidR="00A24A47" w:rsidRPr="00925C40" w:rsidRDefault="00A24A47" w:rsidP="00CE1105">
            <w:pPr>
              <w:pStyle w:val="TableParagraph"/>
              <w:spacing w:before="60"/>
              <w:rPr>
                <w:rFonts w:cstheme="minorHAnsi"/>
                <w:sz w:val="20"/>
                <w:szCs w:val="20"/>
              </w:rPr>
            </w:pPr>
            <w:r w:rsidRPr="00925C40">
              <w:rPr>
                <w:rFonts w:cstheme="minorHAnsi"/>
                <w:sz w:val="20"/>
                <w:szCs w:val="20"/>
              </w:rPr>
              <w:t>See Also</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19FFFB5" w14:textId="77777777" w:rsidR="00A24A47" w:rsidRPr="00925C40" w:rsidRDefault="00A24A47" w:rsidP="00CE1105">
            <w:pPr>
              <w:pStyle w:val="TableParagraph"/>
              <w:spacing w:before="60"/>
              <w:rPr>
                <w:rFonts w:cstheme="minorHAnsi"/>
                <w:sz w:val="20"/>
                <w:szCs w:val="20"/>
              </w:rPr>
            </w:pPr>
            <w:r w:rsidRPr="00925C40">
              <w:rPr>
                <w:rFonts w:cstheme="minorHAnsi"/>
                <w:sz w:val="20"/>
                <w:szCs w:val="20"/>
              </w:rPr>
              <w:t>Model Configuration Parameters: Code Generation Identifies (Embedded Coder)</w:t>
            </w:r>
          </w:p>
        </w:tc>
      </w:tr>
      <w:tr w:rsidR="00A24A47" w:rsidRPr="006F2B68" w14:paraId="3ABA52A0"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C4AFE5E" w14:textId="77777777" w:rsidR="00A24A47" w:rsidRPr="00925C40" w:rsidRDefault="00A24A47" w:rsidP="00CE1105">
            <w:pPr>
              <w:pStyle w:val="TableParagraph"/>
              <w:spacing w:before="60"/>
              <w:rPr>
                <w:rFonts w:eastAsia="Cambria" w:cstheme="minorHAnsi"/>
                <w:sz w:val="20"/>
                <w:szCs w:val="20"/>
              </w:rPr>
            </w:pPr>
            <w:r w:rsidRPr="00925C40">
              <w:rPr>
                <w:rFonts w:cstheme="minorHAnsi"/>
                <w:sz w:val="20"/>
                <w:szCs w:val="20"/>
              </w:rPr>
              <w:t>Last Changed</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40D3BC1" w14:textId="77777777" w:rsidR="00A24A47" w:rsidRPr="00925C40" w:rsidRDefault="00A24A47" w:rsidP="00CE1105">
            <w:pPr>
              <w:pStyle w:val="TableParagraph"/>
              <w:spacing w:before="60"/>
              <w:rPr>
                <w:rFonts w:eastAsia="Cambria" w:cstheme="minorHAnsi"/>
                <w:sz w:val="20"/>
                <w:szCs w:val="20"/>
              </w:rPr>
            </w:pPr>
            <w:r w:rsidRPr="00925C40">
              <w:rPr>
                <w:rFonts w:cstheme="minorHAnsi"/>
                <w:sz w:val="20"/>
                <w:szCs w:val="20"/>
              </w:rPr>
              <w:t>R2021a</w:t>
            </w:r>
          </w:p>
        </w:tc>
      </w:tr>
    </w:tbl>
    <w:p w14:paraId="461AF106" w14:textId="77777777" w:rsidR="00A24A47" w:rsidRPr="006F2B68" w:rsidRDefault="00A24A47" w:rsidP="00A8330E">
      <w:pPr>
        <w:pStyle w:val="Heading3"/>
      </w:pPr>
      <w:bookmarkStart w:id="192" w:name="_Toc31988927"/>
      <w:bookmarkStart w:id="193" w:name="_Toc32309708"/>
      <w:bookmarkStart w:id="194" w:name="_Ref42588050"/>
      <w:bookmarkStart w:id="195" w:name="_Ref42588053"/>
      <w:bookmarkStart w:id="196" w:name="_Ref46321839"/>
      <w:bookmarkStart w:id="197" w:name="_Toc86252180"/>
      <w:bookmarkStart w:id="198" w:name="_Toc510640132"/>
      <w:bookmarkStart w:id="199" w:name="_Toc88563975"/>
      <w:r w:rsidRPr="006F2B68">
        <w:t>MISRA C:2012 Compliance Considerations</w:t>
      </w:r>
      <w:bookmarkEnd w:id="192"/>
      <w:bookmarkEnd w:id="193"/>
      <w:bookmarkEnd w:id="194"/>
      <w:bookmarkEnd w:id="195"/>
      <w:bookmarkEnd w:id="196"/>
      <w:bookmarkEnd w:id="197"/>
      <w:bookmarkEnd w:id="199"/>
    </w:p>
    <w:p w14:paraId="129D5E8E" w14:textId="77777777" w:rsidR="00A24A47" w:rsidRPr="006F2B68" w:rsidRDefault="00A24A47" w:rsidP="00A8330E">
      <w:pPr>
        <w:pStyle w:val="UnNumberedHeading3"/>
      </w:pPr>
      <w:r w:rsidRPr="006F2B68">
        <w:t>Configuration Settings</w:t>
      </w:r>
      <w:bookmarkEnd w:id="198"/>
    </w:p>
    <w:p w14:paraId="3A412C3A" w14:textId="77777777" w:rsidR="00A24A47" w:rsidRPr="006F2B68" w:rsidRDefault="00A24A47" w:rsidP="00C1273C">
      <w:pPr>
        <w:pStyle w:val="Bullet"/>
      </w:pPr>
      <w:r w:rsidRPr="006F2B68">
        <w:t>hisl_0060: Configuration Parameters that improves MISRA C:2012 compliance</w:t>
      </w:r>
    </w:p>
    <w:p w14:paraId="524BF425" w14:textId="77777777" w:rsidR="00A24A47" w:rsidRPr="006F2B68" w:rsidRDefault="00A24A47" w:rsidP="00A8330E">
      <w:pPr>
        <w:pStyle w:val="UnNumberedHeading4"/>
        <w:rPr>
          <w:rFonts w:eastAsia="Calibri"/>
        </w:rPr>
      </w:pPr>
      <w:bookmarkStart w:id="200" w:name="_Toc511050809"/>
      <w:r w:rsidRPr="006F2B68">
        <w:t>hisl_0060: Configuration parameters that improve MISRA C:2012 compliance</w:t>
      </w:r>
      <w:bookmarkEnd w:id="200"/>
    </w:p>
    <w:tbl>
      <w:tblPr>
        <w:tblW w:w="0" w:type="auto"/>
        <w:tblInd w:w="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84"/>
        <w:gridCol w:w="7056"/>
      </w:tblGrid>
      <w:tr w:rsidR="00A24A47" w:rsidRPr="006F2B68" w14:paraId="28E115A9"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46E20F46" w14:textId="77777777" w:rsidR="00A24A47" w:rsidRPr="00925C40" w:rsidRDefault="00A24A47" w:rsidP="00CE1105">
            <w:pPr>
              <w:pStyle w:val="TableParagraph"/>
              <w:spacing w:before="60"/>
              <w:rPr>
                <w:rFonts w:eastAsia="Calibri" w:cstheme="minorHAnsi"/>
                <w:b/>
                <w:sz w:val="20"/>
                <w:szCs w:val="20"/>
              </w:rPr>
            </w:pPr>
            <w:r w:rsidRPr="00925C40">
              <w:rPr>
                <w:rFonts w:cstheme="minorHAnsi"/>
                <w:b/>
                <w:sz w:val="20"/>
                <w:szCs w:val="20"/>
              </w:rPr>
              <w:t>ID: Title</w:t>
            </w:r>
          </w:p>
        </w:tc>
        <w:tc>
          <w:tcPr>
            <w:tcW w:w="7056" w:type="dxa"/>
            <w:tcBorders>
              <w:top w:val="single" w:sz="4" w:space="0" w:color="auto"/>
              <w:left w:val="single" w:sz="4" w:space="0" w:color="auto"/>
              <w:bottom w:val="single" w:sz="4" w:space="0" w:color="auto"/>
              <w:right w:val="single" w:sz="4" w:space="0" w:color="auto"/>
            </w:tcBorders>
            <w:shd w:val="clear" w:color="auto" w:fill="B1B1B1"/>
            <w:tcMar>
              <w:left w:w="43" w:type="dxa"/>
              <w:bottom w:w="101" w:type="dxa"/>
              <w:right w:w="101" w:type="dxa"/>
            </w:tcMar>
          </w:tcPr>
          <w:p w14:paraId="6970D67B" w14:textId="77777777" w:rsidR="00A24A47" w:rsidRPr="00925C40" w:rsidRDefault="00A24A47" w:rsidP="00CE1105">
            <w:pPr>
              <w:pStyle w:val="TableParagraph"/>
              <w:spacing w:before="60"/>
              <w:rPr>
                <w:rFonts w:eastAsia="Calibri" w:cstheme="minorHAnsi"/>
                <w:b/>
                <w:sz w:val="20"/>
                <w:szCs w:val="20"/>
              </w:rPr>
            </w:pPr>
            <w:r w:rsidRPr="00925C40">
              <w:rPr>
                <w:rFonts w:cstheme="minorHAnsi"/>
                <w:b/>
                <w:sz w:val="20"/>
                <w:szCs w:val="20"/>
              </w:rPr>
              <w:t>hisl_0060: Configuration parameters that improve MISRA C:2012 compliance</w:t>
            </w:r>
          </w:p>
        </w:tc>
      </w:tr>
      <w:tr w:rsidR="00A24A47" w:rsidRPr="006F2B68" w14:paraId="7546D81A"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5E08BA3A" w14:textId="77777777" w:rsidR="00A24A47" w:rsidRPr="00925C40" w:rsidRDefault="00A24A47" w:rsidP="00CE1105">
            <w:pPr>
              <w:pStyle w:val="TableParagraph"/>
              <w:spacing w:before="60"/>
              <w:rPr>
                <w:rFonts w:eastAsia="Cambria" w:cstheme="minorHAnsi"/>
                <w:sz w:val="20"/>
                <w:szCs w:val="20"/>
              </w:rPr>
            </w:pPr>
            <w:r w:rsidRPr="00925C40">
              <w:rPr>
                <w:rFonts w:cstheme="minorHAnsi"/>
                <w:sz w:val="20"/>
                <w:szCs w:val="20"/>
              </w:rPr>
              <w:lastRenderedPageBreak/>
              <w:t>Description</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FDD2801" w14:textId="77777777" w:rsidR="00A24A47" w:rsidRPr="00925C40" w:rsidRDefault="00A24A47" w:rsidP="00CE1105">
            <w:pPr>
              <w:pStyle w:val="TableParagraph"/>
              <w:spacing w:before="60"/>
              <w:rPr>
                <w:rFonts w:cstheme="minorHAnsi"/>
                <w:sz w:val="20"/>
                <w:szCs w:val="20"/>
              </w:rPr>
            </w:pPr>
            <w:r w:rsidRPr="00925C40">
              <w:rPr>
                <w:rFonts w:cstheme="minorHAnsi"/>
                <w:sz w:val="20"/>
                <w:szCs w:val="20"/>
              </w:rPr>
              <w:t>Set these model configuration parameters as specified:</w:t>
            </w:r>
          </w:p>
          <w:p w14:paraId="3254552D" w14:textId="77777777" w:rsidR="00A24A47" w:rsidRPr="00925C40"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925C40">
              <w:rPr>
                <w:rStyle w:val="Strong"/>
                <w:rFonts w:cstheme="minorHAnsi"/>
                <w:color w:val="404040"/>
                <w:sz w:val="20"/>
                <w:szCs w:val="20"/>
              </w:rPr>
              <w:t>System target file</w:t>
            </w:r>
            <w:r w:rsidRPr="00925C40">
              <w:rPr>
                <w:rFonts w:cstheme="minorHAnsi"/>
                <w:sz w:val="20"/>
                <w:szCs w:val="20"/>
              </w:rPr>
              <w:t xml:space="preserve"> as an ERT-based target</w:t>
            </w:r>
            <w:r w:rsidRPr="00925C40">
              <w:rPr>
                <w:rFonts w:cstheme="minorHAnsi"/>
                <w:color w:val="404040"/>
                <w:sz w:val="20"/>
                <w:szCs w:val="20"/>
              </w:rPr>
              <w:t>.</w:t>
            </w:r>
          </w:p>
          <w:p w14:paraId="68547CA2" w14:textId="77777777" w:rsidR="00A24A47" w:rsidRPr="00925C40" w:rsidRDefault="00A24A47" w:rsidP="00221F64">
            <w:pPr>
              <w:pStyle w:val="TableParagraph"/>
              <w:numPr>
                <w:ilvl w:val="0"/>
                <w:numId w:val="70"/>
              </w:numPr>
              <w:tabs>
                <w:tab w:val="left" w:pos="340"/>
              </w:tabs>
              <w:spacing w:before="30"/>
              <w:ind w:left="230" w:hanging="230"/>
              <w:rPr>
                <w:rStyle w:val="HTMLCode"/>
                <w:rFonts w:asciiTheme="minorHAnsi" w:eastAsia="Lucida Console" w:hAnsiTheme="minorHAnsi" w:cstheme="minorHAnsi"/>
              </w:rPr>
            </w:pPr>
            <w:r w:rsidRPr="00925C40">
              <w:rPr>
                <w:rStyle w:val="Strong"/>
                <w:rFonts w:cstheme="minorHAnsi"/>
                <w:color w:val="404040"/>
                <w:sz w:val="20"/>
                <w:szCs w:val="20"/>
              </w:rPr>
              <w:t>Use division for fixed-point net slope computation</w:t>
            </w:r>
            <w:r w:rsidRPr="00925C40">
              <w:rPr>
                <w:rStyle w:val="Strong"/>
                <w:rFonts w:cstheme="minorHAnsi"/>
                <w:b w:val="0"/>
                <w:bCs w:val="0"/>
                <w:color w:val="404040"/>
                <w:sz w:val="20"/>
                <w:szCs w:val="20"/>
              </w:rPr>
              <w:t xml:space="preserve"> to</w:t>
            </w:r>
            <w:r w:rsidRPr="00925C40">
              <w:rPr>
                <w:rStyle w:val="Strong"/>
                <w:rFonts w:cstheme="minorHAnsi"/>
                <w:color w:val="404040"/>
                <w:sz w:val="20"/>
                <w:szCs w:val="20"/>
              </w:rPr>
              <w:t xml:space="preserve"> </w:t>
            </w:r>
            <w:r w:rsidRPr="00925C40">
              <w:rPr>
                <w:rStyle w:val="HTMLCode"/>
                <w:rFonts w:ascii="Consolas" w:hAnsi="Consolas"/>
                <w:color w:val="404040"/>
              </w:rPr>
              <w:t>On</w:t>
            </w:r>
            <w:r w:rsidRPr="00925C40">
              <w:rPr>
                <w:rStyle w:val="HTMLCode"/>
                <w:rFonts w:asciiTheme="minorHAnsi" w:hAnsiTheme="minorHAnsi" w:cstheme="minorHAnsi"/>
                <w:color w:val="404040"/>
              </w:rPr>
              <w:t xml:space="preserve"> </w:t>
            </w:r>
            <w:r w:rsidRPr="00925C40">
              <w:rPr>
                <w:rFonts w:cstheme="minorHAnsi"/>
                <w:color w:val="404040"/>
                <w:sz w:val="20"/>
                <w:szCs w:val="20"/>
              </w:rPr>
              <w:t xml:space="preserve">or </w:t>
            </w:r>
            <w:r w:rsidRPr="00925C40">
              <w:rPr>
                <w:rStyle w:val="HTMLCode"/>
                <w:rFonts w:ascii="Consolas" w:hAnsi="Consolas"/>
                <w:color w:val="404040"/>
              </w:rPr>
              <w:t>Use division for reciprocals of integers only</w:t>
            </w:r>
            <w:r w:rsidRPr="00925C40">
              <w:rPr>
                <w:rFonts w:cstheme="minorHAnsi"/>
                <w:color w:val="404040"/>
                <w:sz w:val="20"/>
                <w:szCs w:val="20"/>
              </w:rPr>
              <w:t>.</w:t>
            </w:r>
          </w:p>
          <w:p w14:paraId="0C3E322A" w14:textId="77777777" w:rsidR="00A24A47" w:rsidRPr="00925C40" w:rsidRDefault="00A24A47" w:rsidP="00221F64">
            <w:pPr>
              <w:pStyle w:val="TableParagraph"/>
              <w:numPr>
                <w:ilvl w:val="0"/>
                <w:numId w:val="70"/>
              </w:numPr>
              <w:tabs>
                <w:tab w:val="left" w:pos="340"/>
              </w:tabs>
              <w:spacing w:before="30"/>
              <w:ind w:left="230" w:hanging="230"/>
              <w:rPr>
                <w:rStyle w:val="HTMLCode"/>
                <w:rFonts w:asciiTheme="minorHAnsi" w:eastAsia="Lucida Console" w:hAnsiTheme="minorHAnsi" w:cstheme="minorHAnsi"/>
              </w:rPr>
            </w:pPr>
            <w:r w:rsidRPr="00925C40">
              <w:rPr>
                <w:rStyle w:val="Strong"/>
                <w:rFonts w:cstheme="minorHAnsi"/>
                <w:color w:val="404040"/>
                <w:sz w:val="20"/>
                <w:szCs w:val="20"/>
              </w:rPr>
              <w:t>Inf or NaN block output</w:t>
            </w:r>
            <w:r w:rsidRPr="00925C40">
              <w:rPr>
                <w:rStyle w:val="Strong"/>
                <w:rFonts w:cstheme="minorHAnsi"/>
                <w:b w:val="0"/>
                <w:bCs w:val="0"/>
                <w:color w:val="404040"/>
                <w:sz w:val="20"/>
                <w:szCs w:val="20"/>
              </w:rPr>
              <w:t xml:space="preserve"> to</w:t>
            </w:r>
            <w:r w:rsidRPr="00925C40">
              <w:rPr>
                <w:rStyle w:val="Strong"/>
                <w:rFonts w:cstheme="minorHAnsi"/>
                <w:color w:val="404040"/>
                <w:sz w:val="20"/>
                <w:szCs w:val="20"/>
              </w:rPr>
              <w:t xml:space="preserve"> </w:t>
            </w:r>
            <w:r w:rsidRPr="00925C40">
              <w:rPr>
                <w:rStyle w:val="HTMLCode"/>
                <w:rFonts w:ascii="Consolas" w:hAnsi="Consolas"/>
                <w:color w:val="404040"/>
              </w:rPr>
              <w:t>warning</w:t>
            </w:r>
            <w:r w:rsidRPr="00925C40">
              <w:rPr>
                <w:rFonts w:cstheme="minorHAnsi"/>
                <w:color w:val="404040"/>
                <w:sz w:val="20"/>
                <w:szCs w:val="20"/>
              </w:rPr>
              <w:t xml:space="preserve"> or </w:t>
            </w:r>
            <w:r w:rsidRPr="00925C40">
              <w:rPr>
                <w:rStyle w:val="HTMLCode"/>
                <w:rFonts w:ascii="Consolas" w:hAnsi="Consolas"/>
                <w:color w:val="404040"/>
              </w:rPr>
              <w:t>error</w:t>
            </w:r>
            <w:r w:rsidRPr="00925C40">
              <w:rPr>
                <w:rFonts w:cstheme="minorHAnsi"/>
                <w:color w:val="404040"/>
                <w:sz w:val="20"/>
                <w:szCs w:val="20"/>
              </w:rPr>
              <w:t>.</w:t>
            </w:r>
          </w:p>
          <w:p w14:paraId="49172A88" w14:textId="77777777" w:rsidR="00A24A47" w:rsidRPr="00925C40" w:rsidRDefault="00A24A47" w:rsidP="00221F64">
            <w:pPr>
              <w:pStyle w:val="TableParagraph"/>
              <w:numPr>
                <w:ilvl w:val="0"/>
                <w:numId w:val="70"/>
              </w:numPr>
              <w:tabs>
                <w:tab w:val="left" w:pos="340"/>
              </w:tabs>
              <w:spacing w:before="30"/>
              <w:ind w:left="230" w:hanging="230"/>
              <w:rPr>
                <w:rStyle w:val="HTMLCode"/>
                <w:rFonts w:asciiTheme="minorHAnsi" w:eastAsia="Lucida Console" w:hAnsiTheme="minorHAnsi" w:cstheme="minorHAnsi"/>
              </w:rPr>
            </w:pPr>
            <w:r w:rsidRPr="00925C40">
              <w:rPr>
                <w:rStyle w:val="Strong"/>
                <w:rFonts w:cstheme="minorHAnsi"/>
                <w:color w:val="404040"/>
                <w:sz w:val="20"/>
                <w:szCs w:val="20"/>
              </w:rPr>
              <w:t>Model Verification block enabling</w:t>
            </w:r>
            <w:r w:rsidRPr="00925C40">
              <w:rPr>
                <w:rStyle w:val="Strong"/>
                <w:rFonts w:cstheme="minorHAnsi"/>
                <w:b w:val="0"/>
                <w:bCs w:val="0"/>
                <w:color w:val="404040"/>
                <w:sz w:val="20"/>
                <w:szCs w:val="20"/>
              </w:rPr>
              <w:t xml:space="preserve"> to</w:t>
            </w:r>
            <w:r w:rsidRPr="00925C40">
              <w:rPr>
                <w:rStyle w:val="Strong"/>
                <w:rFonts w:cstheme="minorHAnsi"/>
                <w:color w:val="404040"/>
                <w:sz w:val="20"/>
                <w:szCs w:val="20"/>
              </w:rPr>
              <w:t xml:space="preserve"> </w:t>
            </w:r>
            <w:r w:rsidRPr="00925C40">
              <w:rPr>
                <w:rStyle w:val="HTMLCode"/>
                <w:rFonts w:ascii="Consolas" w:hAnsi="Consolas"/>
                <w:color w:val="404040"/>
              </w:rPr>
              <w:t>Disable all</w:t>
            </w:r>
            <w:r w:rsidRPr="00925C40">
              <w:rPr>
                <w:rFonts w:cstheme="minorHAnsi"/>
                <w:color w:val="404040"/>
                <w:sz w:val="20"/>
                <w:szCs w:val="20"/>
              </w:rPr>
              <w:t>.</w:t>
            </w:r>
          </w:p>
          <w:p w14:paraId="18C782DE" w14:textId="77777777" w:rsidR="00A24A47" w:rsidRPr="00925C40" w:rsidRDefault="00A24A47" w:rsidP="00221F64">
            <w:pPr>
              <w:pStyle w:val="TableParagraph"/>
              <w:numPr>
                <w:ilvl w:val="0"/>
                <w:numId w:val="70"/>
              </w:numPr>
              <w:tabs>
                <w:tab w:val="left" w:pos="340"/>
              </w:tabs>
              <w:spacing w:before="30"/>
              <w:ind w:left="230" w:hanging="230"/>
              <w:rPr>
                <w:rStyle w:val="HTMLCode"/>
                <w:rFonts w:asciiTheme="minorHAnsi" w:eastAsia="Lucida Console" w:hAnsiTheme="minorHAnsi" w:cstheme="minorHAnsi"/>
              </w:rPr>
            </w:pPr>
            <w:r w:rsidRPr="00925C40">
              <w:rPr>
                <w:rStyle w:val="Strong"/>
                <w:rFonts w:cstheme="minorHAnsi"/>
                <w:color w:val="404040"/>
                <w:sz w:val="20"/>
                <w:szCs w:val="20"/>
              </w:rPr>
              <w:t>Undirected event broadcasts</w:t>
            </w:r>
            <w:r w:rsidRPr="00925C40">
              <w:rPr>
                <w:rStyle w:val="Strong"/>
                <w:rFonts w:cstheme="minorHAnsi"/>
                <w:b w:val="0"/>
                <w:bCs w:val="0"/>
                <w:color w:val="404040"/>
                <w:sz w:val="20"/>
                <w:szCs w:val="20"/>
              </w:rPr>
              <w:t xml:space="preserve"> to</w:t>
            </w:r>
            <w:r w:rsidRPr="00925C40">
              <w:rPr>
                <w:rStyle w:val="Strong"/>
                <w:rFonts w:cstheme="minorHAnsi"/>
                <w:color w:val="404040"/>
                <w:sz w:val="20"/>
                <w:szCs w:val="20"/>
              </w:rPr>
              <w:t xml:space="preserve"> </w:t>
            </w:r>
            <w:r w:rsidRPr="00925C40">
              <w:rPr>
                <w:rStyle w:val="HTMLCode"/>
                <w:rFonts w:ascii="Consolas" w:hAnsi="Consolas"/>
                <w:color w:val="404040"/>
              </w:rPr>
              <w:t>error</w:t>
            </w:r>
            <w:r w:rsidRPr="00925C40">
              <w:rPr>
                <w:rFonts w:cstheme="minorHAnsi"/>
                <w:color w:val="404040"/>
                <w:sz w:val="20"/>
                <w:szCs w:val="20"/>
              </w:rPr>
              <w:t>.</w:t>
            </w:r>
          </w:p>
          <w:p w14:paraId="38F441DC" w14:textId="77777777" w:rsidR="00A24A47" w:rsidRPr="00925C40" w:rsidRDefault="00A24A47" w:rsidP="00221F64">
            <w:pPr>
              <w:pStyle w:val="TableParagraph"/>
              <w:numPr>
                <w:ilvl w:val="0"/>
                <w:numId w:val="70"/>
              </w:numPr>
              <w:tabs>
                <w:tab w:val="left" w:pos="340"/>
              </w:tabs>
              <w:spacing w:before="30"/>
              <w:ind w:left="230" w:hanging="230"/>
              <w:rPr>
                <w:rStyle w:val="HTMLCode"/>
                <w:rFonts w:asciiTheme="minorHAnsi" w:eastAsia="Lucida Console" w:hAnsiTheme="minorHAnsi" w:cstheme="minorHAnsi"/>
              </w:rPr>
            </w:pPr>
            <w:r w:rsidRPr="00925C40">
              <w:rPr>
                <w:rStyle w:val="Strong"/>
                <w:rFonts w:cstheme="minorHAnsi"/>
                <w:color w:val="404040"/>
                <w:sz w:val="20"/>
                <w:szCs w:val="20"/>
              </w:rPr>
              <w:t>Wrap on overflow</w:t>
            </w:r>
            <w:r w:rsidRPr="00925C40">
              <w:rPr>
                <w:rStyle w:val="Strong"/>
                <w:rFonts w:cstheme="minorHAnsi"/>
                <w:b w:val="0"/>
                <w:bCs w:val="0"/>
                <w:color w:val="404040"/>
                <w:sz w:val="20"/>
                <w:szCs w:val="20"/>
              </w:rPr>
              <w:t xml:space="preserve"> to</w:t>
            </w:r>
            <w:r w:rsidRPr="00925C40">
              <w:rPr>
                <w:rStyle w:val="Strong"/>
                <w:rFonts w:cstheme="minorHAnsi"/>
                <w:color w:val="404040"/>
                <w:sz w:val="20"/>
                <w:szCs w:val="20"/>
              </w:rPr>
              <w:t xml:space="preserve"> </w:t>
            </w:r>
            <w:r w:rsidRPr="00925C40">
              <w:rPr>
                <w:rStyle w:val="HTMLCode"/>
                <w:rFonts w:ascii="Consolas" w:hAnsi="Consolas"/>
                <w:color w:val="404040"/>
              </w:rPr>
              <w:t>warning</w:t>
            </w:r>
            <w:r w:rsidRPr="00925C40">
              <w:rPr>
                <w:rFonts w:cstheme="minorHAnsi"/>
                <w:color w:val="404040"/>
                <w:sz w:val="20"/>
                <w:szCs w:val="20"/>
              </w:rPr>
              <w:t xml:space="preserve"> or </w:t>
            </w:r>
            <w:r w:rsidRPr="00925C40">
              <w:rPr>
                <w:rStyle w:val="HTMLCode"/>
                <w:rFonts w:ascii="Consolas" w:hAnsi="Consolas"/>
                <w:color w:val="404040"/>
              </w:rPr>
              <w:t>error</w:t>
            </w:r>
            <w:r w:rsidRPr="00925C40">
              <w:rPr>
                <w:rFonts w:cstheme="minorHAnsi"/>
                <w:color w:val="404040"/>
                <w:sz w:val="20"/>
                <w:szCs w:val="20"/>
              </w:rPr>
              <w:t>.</w:t>
            </w:r>
          </w:p>
          <w:p w14:paraId="0D8F6C24" w14:textId="77777777" w:rsidR="00A24A47" w:rsidRPr="00925C40" w:rsidRDefault="00A24A47" w:rsidP="00221F64">
            <w:pPr>
              <w:pStyle w:val="TableParagraph"/>
              <w:numPr>
                <w:ilvl w:val="0"/>
                <w:numId w:val="70"/>
              </w:numPr>
              <w:tabs>
                <w:tab w:val="left" w:pos="340"/>
              </w:tabs>
              <w:spacing w:before="30"/>
              <w:ind w:left="230" w:hanging="230"/>
              <w:rPr>
                <w:rStyle w:val="HTMLCode"/>
                <w:rFonts w:asciiTheme="minorHAnsi" w:eastAsia="Lucida Console" w:hAnsiTheme="minorHAnsi" w:cstheme="minorHAnsi"/>
              </w:rPr>
            </w:pPr>
            <w:r w:rsidRPr="00925C40">
              <w:rPr>
                <w:rStyle w:val="Strong"/>
                <w:rFonts w:cstheme="minorHAnsi"/>
                <w:color w:val="404040"/>
                <w:sz w:val="20"/>
                <w:szCs w:val="20"/>
              </w:rPr>
              <w:t>Production hardware signed integer division rounds to</w:t>
            </w:r>
            <w:r w:rsidRPr="00925C40">
              <w:rPr>
                <w:rStyle w:val="Strong"/>
                <w:rFonts w:cstheme="minorHAnsi"/>
                <w:b w:val="0"/>
                <w:bCs w:val="0"/>
                <w:color w:val="404040"/>
                <w:sz w:val="20"/>
                <w:szCs w:val="20"/>
              </w:rPr>
              <w:t xml:space="preserve"> to</w:t>
            </w:r>
            <w:r w:rsidRPr="00925C40">
              <w:rPr>
                <w:rStyle w:val="Strong"/>
                <w:rFonts w:cstheme="minorHAnsi"/>
                <w:color w:val="404040"/>
                <w:sz w:val="20"/>
                <w:szCs w:val="20"/>
              </w:rPr>
              <w:t xml:space="preserve"> </w:t>
            </w:r>
            <w:r w:rsidRPr="00925C40">
              <w:rPr>
                <w:rStyle w:val="HTMLCode"/>
                <w:rFonts w:ascii="Consolas" w:hAnsi="Consolas"/>
                <w:color w:val="404040"/>
              </w:rPr>
              <w:t>Zero</w:t>
            </w:r>
            <w:r w:rsidRPr="00925C40">
              <w:rPr>
                <w:rFonts w:cstheme="minorHAnsi"/>
                <w:color w:val="404040"/>
                <w:sz w:val="20"/>
                <w:szCs w:val="20"/>
              </w:rPr>
              <w:t xml:space="preserve"> or </w:t>
            </w:r>
            <w:r w:rsidRPr="00925C40">
              <w:rPr>
                <w:rStyle w:val="HTMLCode"/>
                <w:rFonts w:ascii="Consolas" w:hAnsi="Consolas"/>
                <w:color w:val="404040"/>
              </w:rPr>
              <w:t>Floor</w:t>
            </w:r>
            <w:r w:rsidRPr="00925C40">
              <w:rPr>
                <w:rFonts w:cstheme="minorHAnsi"/>
                <w:color w:val="404040"/>
                <w:sz w:val="20"/>
                <w:szCs w:val="20"/>
              </w:rPr>
              <w:t>.</w:t>
            </w:r>
          </w:p>
          <w:p w14:paraId="5234650A" w14:textId="77777777" w:rsidR="00A24A47" w:rsidRPr="00925C40"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925C40">
              <w:rPr>
                <w:rFonts w:eastAsia="Lucida Console" w:cstheme="minorHAnsi"/>
                <w:b/>
                <w:bCs/>
                <w:sz w:val="20"/>
                <w:szCs w:val="20"/>
              </w:rPr>
              <w:t>Compile-time recursion limit for MATLAB functions</w:t>
            </w:r>
            <w:r w:rsidRPr="00925C40">
              <w:rPr>
                <w:rFonts w:eastAsia="Lucida Console" w:cstheme="minorHAnsi"/>
                <w:sz w:val="20"/>
                <w:szCs w:val="20"/>
              </w:rPr>
              <w:t xml:space="preserve"> to </w:t>
            </w:r>
            <w:r w:rsidRPr="00925C40">
              <w:rPr>
                <w:rFonts w:ascii="Consolas" w:eastAsia="Lucida Console" w:hAnsi="Consolas" w:cstheme="minorHAnsi"/>
                <w:sz w:val="20"/>
                <w:szCs w:val="20"/>
              </w:rPr>
              <w:t>0</w:t>
            </w:r>
            <w:r w:rsidRPr="00925C40">
              <w:rPr>
                <w:rFonts w:cstheme="minorHAnsi"/>
                <w:color w:val="404040"/>
                <w:sz w:val="20"/>
                <w:szCs w:val="20"/>
              </w:rPr>
              <w:t>.</w:t>
            </w:r>
          </w:p>
          <w:p w14:paraId="3F1500CE" w14:textId="77777777" w:rsidR="00A24A47" w:rsidRPr="00925C40" w:rsidRDefault="00A24A47" w:rsidP="00221F64">
            <w:pPr>
              <w:pStyle w:val="TableParagraph"/>
              <w:numPr>
                <w:ilvl w:val="0"/>
                <w:numId w:val="70"/>
              </w:numPr>
              <w:tabs>
                <w:tab w:val="left" w:pos="340"/>
              </w:tabs>
              <w:spacing w:before="30"/>
              <w:ind w:left="230" w:hanging="230"/>
              <w:rPr>
                <w:rStyle w:val="HTMLCode"/>
                <w:rFonts w:asciiTheme="minorHAnsi" w:eastAsia="Lucida Console" w:hAnsiTheme="minorHAnsi" w:cstheme="minorHAnsi"/>
              </w:rPr>
            </w:pPr>
            <w:r w:rsidRPr="00925C40">
              <w:rPr>
                <w:rStyle w:val="Strong"/>
                <w:rFonts w:cstheme="minorHAnsi"/>
                <w:color w:val="404040"/>
                <w:sz w:val="20"/>
                <w:szCs w:val="20"/>
              </w:rPr>
              <w:t>Casting modes</w:t>
            </w:r>
            <w:r w:rsidRPr="00925C40">
              <w:rPr>
                <w:rStyle w:val="Strong"/>
                <w:rFonts w:cstheme="minorHAnsi"/>
                <w:b w:val="0"/>
                <w:bCs w:val="0"/>
                <w:color w:val="404040"/>
                <w:sz w:val="20"/>
                <w:szCs w:val="20"/>
              </w:rPr>
              <w:t xml:space="preserve"> to</w:t>
            </w:r>
            <w:r w:rsidRPr="00925C40">
              <w:rPr>
                <w:rStyle w:val="Strong"/>
                <w:rFonts w:cstheme="minorHAnsi"/>
                <w:color w:val="404040"/>
                <w:sz w:val="20"/>
                <w:szCs w:val="20"/>
              </w:rPr>
              <w:t xml:space="preserve"> </w:t>
            </w:r>
            <w:r w:rsidRPr="00925C40">
              <w:rPr>
                <w:rStyle w:val="HTMLCode"/>
                <w:rFonts w:ascii="Consolas" w:hAnsi="Consolas"/>
                <w:color w:val="404040"/>
              </w:rPr>
              <w:t>Standards Compliant</w:t>
            </w:r>
            <w:r w:rsidRPr="00925C40">
              <w:rPr>
                <w:rFonts w:cstheme="minorHAnsi"/>
                <w:color w:val="404040"/>
                <w:sz w:val="20"/>
                <w:szCs w:val="20"/>
              </w:rPr>
              <w:t>.</w:t>
            </w:r>
          </w:p>
          <w:p w14:paraId="23CCC650" w14:textId="77777777" w:rsidR="00A24A47" w:rsidRPr="00925C40" w:rsidRDefault="00A24A47" w:rsidP="00221F64">
            <w:pPr>
              <w:pStyle w:val="TableParagraph"/>
              <w:numPr>
                <w:ilvl w:val="0"/>
                <w:numId w:val="70"/>
              </w:numPr>
              <w:tabs>
                <w:tab w:val="left" w:pos="340"/>
              </w:tabs>
              <w:spacing w:before="30"/>
              <w:ind w:left="230" w:hanging="230"/>
              <w:rPr>
                <w:rStyle w:val="HTMLCode"/>
                <w:rFonts w:asciiTheme="minorHAnsi" w:eastAsia="Lucida Console" w:hAnsiTheme="minorHAnsi" w:cstheme="minorHAnsi"/>
              </w:rPr>
            </w:pPr>
            <w:r w:rsidRPr="00925C40">
              <w:rPr>
                <w:rStyle w:val="Strong"/>
                <w:rFonts w:cstheme="minorHAnsi"/>
                <w:color w:val="404040"/>
                <w:sz w:val="20"/>
                <w:szCs w:val="20"/>
              </w:rPr>
              <w:t>Code replacement library</w:t>
            </w:r>
            <w:r w:rsidRPr="00925C40">
              <w:rPr>
                <w:rStyle w:val="Strong"/>
                <w:rFonts w:cstheme="minorHAnsi"/>
                <w:b w:val="0"/>
                <w:bCs w:val="0"/>
                <w:color w:val="404040"/>
                <w:sz w:val="20"/>
                <w:szCs w:val="20"/>
              </w:rPr>
              <w:t xml:space="preserve"> to</w:t>
            </w:r>
            <w:r w:rsidRPr="00925C40">
              <w:rPr>
                <w:rStyle w:val="Strong"/>
                <w:rFonts w:cstheme="minorHAnsi"/>
                <w:color w:val="404040"/>
                <w:sz w:val="20"/>
                <w:szCs w:val="20"/>
              </w:rPr>
              <w:t xml:space="preserve"> </w:t>
            </w:r>
            <w:r w:rsidRPr="00925C40">
              <w:rPr>
                <w:rStyle w:val="HTMLCode"/>
                <w:rFonts w:ascii="Consolas" w:hAnsi="Consolas"/>
                <w:color w:val="404040"/>
              </w:rPr>
              <w:t>None</w:t>
            </w:r>
            <w:r w:rsidRPr="00925C40">
              <w:rPr>
                <w:rFonts w:cstheme="minorHAnsi"/>
                <w:color w:val="404040"/>
                <w:sz w:val="20"/>
                <w:szCs w:val="20"/>
              </w:rPr>
              <w:t xml:space="preserve"> or </w:t>
            </w:r>
            <w:r w:rsidRPr="00925C40">
              <w:rPr>
                <w:rStyle w:val="HTMLCode"/>
                <w:rFonts w:ascii="Consolas" w:hAnsi="Consolas"/>
                <w:color w:val="404040"/>
              </w:rPr>
              <w:t>AUTOSAR 4.0</w:t>
            </w:r>
            <w:r w:rsidRPr="00925C40">
              <w:rPr>
                <w:rFonts w:cstheme="minorHAnsi"/>
                <w:color w:val="404040"/>
                <w:sz w:val="20"/>
                <w:szCs w:val="20"/>
              </w:rPr>
              <w:t>.</w:t>
            </w:r>
          </w:p>
          <w:p w14:paraId="01E0BEFC" w14:textId="77777777" w:rsidR="00A24A47" w:rsidRPr="00925C40"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925C40">
              <w:rPr>
                <w:rStyle w:val="Strong"/>
                <w:rFonts w:cstheme="minorHAnsi"/>
                <w:color w:val="404040"/>
                <w:sz w:val="20"/>
                <w:szCs w:val="20"/>
              </w:rPr>
              <w:t>Maximum identifier length</w:t>
            </w:r>
            <w:r w:rsidRPr="00925C40">
              <w:rPr>
                <w:rStyle w:val="Strong"/>
                <w:rFonts w:cstheme="minorHAnsi"/>
                <w:b w:val="0"/>
                <w:bCs w:val="0"/>
                <w:color w:val="404040"/>
                <w:sz w:val="20"/>
                <w:szCs w:val="20"/>
              </w:rPr>
              <w:t xml:space="preserve"> to</w:t>
            </w:r>
            <w:r w:rsidRPr="00925C40">
              <w:rPr>
                <w:rStyle w:val="Strong"/>
                <w:rFonts w:cstheme="minorHAnsi"/>
                <w:color w:val="404040"/>
                <w:sz w:val="20"/>
                <w:szCs w:val="20"/>
              </w:rPr>
              <w:t xml:space="preserve"> </w:t>
            </w:r>
            <w:r w:rsidRPr="00925C40">
              <w:rPr>
                <w:rFonts w:cstheme="minorHAnsi"/>
                <w:color w:val="404040"/>
                <w:sz w:val="20"/>
                <w:szCs w:val="20"/>
              </w:rPr>
              <w:t xml:space="preserve">the implementation dependent limit. The default is </w:t>
            </w:r>
            <w:r w:rsidRPr="00925C40">
              <w:rPr>
                <w:rStyle w:val="HTMLCode"/>
                <w:rFonts w:ascii="Consolas" w:hAnsi="Consolas"/>
                <w:color w:val="404040"/>
              </w:rPr>
              <w:t>31</w:t>
            </w:r>
            <w:r w:rsidRPr="00925C40">
              <w:rPr>
                <w:rFonts w:cstheme="minorHAnsi"/>
                <w:color w:val="404040"/>
                <w:sz w:val="20"/>
                <w:szCs w:val="20"/>
              </w:rPr>
              <w:t>.</w:t>
            </w:r>
          </w:p>
          <w:p w14:paraId="260B8DCF" w14:textId="77777777" w:rsidR="00A24A47" w:rsidRPr="00925C40" w:rsidRDefault="00A24A47" w:rsidP="00221F64">
            <w:pPr>
              <w:pStyle w:val="TableParagraph"/>
              <w:numPr>
                <w:ilvl w:val="0"/>
                <w:numId w:val="70"/>
              </w:numPr>
              <w:tabs>
                <w:tab w:val="left" w:pos="340"/>
              </w:tabs>
              <w:spacing w:before="30"/>
              <w:ind w:left="230" w:hanging="230"/>
              <w:rPr>
                <w:rStyle w:val="HTMLCode"/>
                <w:rFonts w:asciiTheme="minorHAnsi" w:eastAsia="Lucida Console" w:hAnsiTheme="minorHAnsi" w:cstheme="minorHAnsi"/>
              </w:rPr>
            </w:pPr>
            <w:r w:rsidRPr="00925C40">
              <w:rPr>
                <w:rStyle w:val="Strong"/>
                <w:rFonts w:cstheme="minorHAnsi"/>
                <w:color w:val="404040"/>
                <w:sz w:val="20"/>
                <w:szCs w:val="20"/>
              </w:rPr>
              <w:t>Parentheses level</w:t>
            </w:r>
            <w:r w:rsidRPr="00925C40">
              <w:rPr>
                <w:rStyle w:val="Strong"/>
                <w:rFonts w:cstheme="minorHAnsi"/>
                <w:b w:val="0"/>
                <w:bCs w:val="0"/>
                <w:color w:val="404040"/>
                <w:sz w:val="20"/>
                <w:szCs w:val="20"/>
              </w:rPr>
              <w:t xml:space="preserve"> to </w:t>
            </w:r>
            <w:r w:rsidRPr="00925C40">
              <w:rPr>
                <w:rStyle w:val="HTMLCode"/>
                <w:rFonts w:ascii="Consolas" w:hAnsi="Consolas"/>
                <w:color w:val="404040"/>
              </w:rPr>
              <w:t>Maximum (Specify precedence with parentheses)</w:t>
            </w:r>
            <w:r w:rsidRPr="00925C40">
              <w:rPr>
                <w:rFonts w:cstheme="minorHAnsi"/>
                <w:color w:val="404040"/>
                <w:sz w:val="20"/>
                <w:szCs w:val="20"/>
              </w:rPr>
              <w:t>.</w:t>
            </w:r>
          </w:p>
          <w:p w14:paraId="244C03E3" w14:textId="77777777" w:rsidR="00A24A47" w:rsidRPr="00925C40" w:rsidRDefault="00A24A47" w:rsidP="00221F64">
            <w:pPr>
              <w:pStyle w:val="TableParagraph"/>
              <w:numPr>
                <w:ilvl w:val="0"/>
                <w:numId w:val="70"/>
              </w:numPr>
              <w:tabs>
                <w:tab w:val="left" w:pos="340"/>
              </w:tabs>
              <w:spacing w:before="30"/>
              <w:ind w:left="230" w:hanging="230"/>
              <w:rPr>
                <w:rStyle w:val="HTMLCode"/>
                <w:rFonts w:asciiTheme="minorHAnsi" w:eastAsia="Lucida Console" w:hAnsiTheme="minorHAnsi" w:cstheme="minorHAnsi"/>
              </w:rPr>
            </w:pPr>
            <w:r w:rsidRPr="00925C40">
              <w:rPr>
                <w:rStyle w:val="Strong"/>
                <w:rFonts w:cstheme="minorHAnsi"/>
                <w:color w:val="404040"/>
                <w:sz w:val="20"/>
                <w:szCs w:val="20"/>
              </w:rPr>
              <w:t>Shared code placement</w:t>
            </w:r>
            <w:r w:rsidRPr="00925C40">
              <w:rPr>
                <w:rStyle w:val="Strong"/>
                <w:rFonts w:cstheme="minorHAnsi"/>
                <w:b w:val="0"/>
                <w:bCs w:val="0"/>
                <w:color w:val="404040"/>
                <w:sz w:val="20"/>
                <w:szCs w:val="20"/>
              </w:rPr>
              <w:t xml:space="preserve"> to</w:t>
            </w:r>
            <w:r w:rsidRPr="00925C40">
              <w:rPr>
                <w:rStyle w:val="Strong"/>
                <w:rFonts w:cstheme="minorHAnsi"/>
                <w:color w:val="404040"/>
                <w:sz w:val="20"/>
                <w:szCs w:val="20"/>
              </w:rPr>
              <w:t xml:space="preserve"> </w:t>
            </w:r>
            <w:r w:rsidRPr="00925C40">
              <w:rPr>
                <w:rStyle w:val="HTMLCode"/>
                <w:rFonts w:ascii="Consolas" w:hAnsi="Consolas"/>
                <w:color w:val="404040"/>
              </w:rPr>
              <w:t>Shared location</w:t>
            </w:r>
            <w:r w:rsidRPr="00925C40">
              <w:rPr>
                <w:rFonts w:cstheme="minorHAnsi"/>
                <w:color w:val="404040"/>
                <w:sz w:val="20"/>
                <w:szCs w:val="20"/>
              </w:rPr>
              <w:t>.</w:t>
            </w:r>
          </w:p>
          <w:p w14:paraId="133DE319" w14:textId="77777777" w:rsidR="00A24A47" w:rsidRPr="00925C40"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925C40">
              <w:rPr>
                <w:rStyle w:val="Strong"/>
                <w:rFonts w:cstheme="minorHAnsi"/>
                <w:color w:val="404040"/>
                <w:sz w:val="20"/>
                <w:szCs w:val="20"/>
              </w:rPr>
              <w:t>Standard math library</w:t>
            </w:r>
            <w:r w:rsidRPr="00925C40">
              <w:rPr>
                <w:rStyle w:val="Strong"/>
                <w:rFonts w:cstheme="minorHAnsi"/>
                <w:b w:val="0"/>
                <w:bCs w:val="0"/>
                <w:color w:val="404040"/>
                <w:sz w:val="20"/>
                <w:szCs w:val="20"/>
              </w:rPr>
              <w:t xml:space="preserve"> to</w:t>
            </w:r>
            <w:r w:rsidRPr="00925C40">
              <w:rPr>
                <w:rStyle w:val="Strong"/>
                <w:rFonts w:cstheme="minorHAnsi"/>
                <w:color w:val="404040"/>
                <w:sz w:val="20"/>
                <w:szCs w:val="20"/>
              </w:rPr>
              <w:t xml:space="preserve"> </w:t>
            </w:r>
            <w:r w:rsidRPr="00925C40">
              <w:rPr>
                <w:rStyle w:val="HTMLCode"/>
                <w:rFonts w:ascii="Consolas" w:hAnsi="Consolas"/>
                <w:color w:val="404040"/>
              </w:rPr>
              <w:t>C89/C90 (ANSI)</w:t>
            </w:r>
            <w:r w:rsidRPr="00925C40">
              <w:rPr>
                <w:rFonts w:cstheme="minorHAnsi"/>
                <w:color w:val="404040"/>
                <w:sz w:val="20"/>
                <w:szCs w:val="20"/>
              </w:rPr>
              <w:t xml:space="preserve"> or </w:t>
            </w:r>
            <w:r w:rsidRPr="00925C40">
              <w:rPr>
                <w:rStyle w:val="HTMLCode"/>
                <w:rFonts w:ascii="Consolas" w:hAnsi="Consolas"/>
                <w:color w:val="404040"/>
              </w:rPr>
              <w:t>C99 (ISO)</w:t>
            </w:r>
            <w:r w:rsidRPr="00925C40">
              <w:rPr>
                <w:rFonts w:cstheme="minorHAnsi"/>
                <w:color w:val="404040"/>
                <w:sz w:val="20"/>
                <w:szCs w:val="20"/>
              </w:rPr>
              <w:t>, depending on toolchain.</w:t>
            </w:r>
          </w:p>
          <w:p w14:paraId="483E026F" w14:textId="77777777" w:rsidR="00A24A47" w:rsidRPr="00925C40"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925C40">
              <w:rPr>
                <w:rStyle w:val="Strong"/>
                <w:rFonts w:cstheme="minorHAnsi"/>
                <w:color w:val="404040"/>
                <w:sz w:val="20"/>
                <w:szCs w:val="20"/>
              </w:rPr>
              <w:t>Bitfield declarator type specifier</w:t>
            </w:r>
            <w:r w:rsidRPr="00925C40">
              <w:rPr>
                <w:rStyle w:val="Strong"/>
                <w:rFonts w:cstheme="minorHAnsi"/>
                <w:b w:val="0"/>
                <w:bCs w:val="0"/>
                <w:color w:val="404040"/>
                <w:sz w:val="20"/>
                <w:szCs w:val="20"/>
              </w:rPr>
              <w:t xml:space="preserve"> to</w:t>
            </w:r>
            <w:r w:rsidRPr="00925C40">
              <w:rPr>
                <w:rStyle w:val="Strong"/>
                <w:rFonts w:cstheme="minorHAnsi"/>
                <w:color w:val="404040"/>
                <w:sz w:val="20"/>
                <w:szCs w:val="20"/>
              </w:rPr>
              <w:t xml:space="preserve"> </w:t>
            </w:r>
            <w:r w:rsidRPr="00925C40">
              <w:rPr>
                <w:rStyle w:val="HTMLCode"/>
                <w:rFonts w:ascii="Consolas" w:hAnsi="Consolas"/>
                <w:color w:val="404040"/>
              </w:rPr>
              <w:t>uint_T</w:t>
            </w:r>
            <w:r w:rsidRPr="00925C40">
              <w:rPr>
                <w:rFonts w:cstheme="minorHAnsi"/>
                <w:color w:val="404040"/>
                <w:sz w:val="20"/>
                <w:szCs w:val="20"/>
              </w:rPr>
              <w:t xml:space="preserve"> when any of these parameters are selected:</w:t>
            </w:r>
          </w:p>
          <w:p w14:paraId="0DF039B0" w14:textId="77777777" w:rsidR="00A24A47" w:rsidRPr="00925C40" w:rsidRDefault="00A24A47" w:rsidP="00221F64">
            <w:pPr>
              <w:pStyle w:val="NormalWeb"/>
              <w:widowControl w:val="0"/>
              <w:numPr>
                <w:ilvl w:val="0"/>
                <w:numId w:val="73"/>
              </w:numPr>
              <w:ind w:left="460" w:hanging="230"/>
              <w:rPr>
                <w:rStyle w:val="Strong"/>
                <w:rFonts w:asciiTheme="minorHAnsi" w:hAnsiTheme="minorHAnsi" w:cstheme="minorHAnsi"/>
                <w:b w:val="0"/>
                <w:bCs w:val="0"/>
                <w:color w:val="404040"/>
              </w:rPr>
            </w:pPr>
            <w:r w:rsidRPr="00925C40">
              <w:rPr>
                <w:rStyle w:val="Strong"/>
                <w:rFonts w:asciiTheme="minorHAnsi" w:hAnsiTheme="minorHAnsi" w:cstheme="minorHAnsi"/>
                <w:color w:val="404040"/>
              </w:rPr>
              <w:t>Pack Boolean data into bitfields</w:t>
            </w:r>
          </w:p>
          <w:p w14:paraId="53E1D4DA" w14:textId="77777777" w:rsidR="00A24A47" w:rsidRPr="00925C40" w:rsidRDefault="00A24A47" w:rsidP="00221F64">
            <w:pPr>
              <w:pStyle w:val="NormalWeb"/>
              <w:widowControl w:val="0"/>
              <w:numPr>
                <w:ilvl w:val="0"/>
                <w:numId w:val="73"/>
              </w:numPr>
              <w:ind w:left="460" w:hanging="230"/>
              <w:rPr>
                <w:rStyle w:val="Strong"/>
                <w:rFonts w:asciiTheme="minorHAnsi" w:hAnsiTheme="minorHAnsi" w:cstheme="minorHAnsi"/>
                <w:b w:val="0"/>
                <w:bCs w:val="0"/>
                <w:color w:val="404040"/>
              </w:rPr>
            </w:pPr>
            <w:r w:rsidRPr="00925C40">
              <w:rPr>
                <w:rStyle w:val="Strong"/>
                <w:rFonts w:asciiTheme="minorHAnsi" w:hAnsiTheme="minorHAnsi" w:cstheme="minorHAnsi"/>
                <w:color w:val="404040"/>
              </w:rPr>
              <w:t>Use bitsets for storing state configuration</w:t>
            </w:r>
          </w:p>
          <w:p w14:paraId="19AF86B7" w14:textId="77777777" w:rsidR="00A24A47" w:rsidRPr="00925C40" w:rsidRDefault="00A24A47" w:rsidP="00221F64">
            <w:pPr>
              <w:pStyle w:val="NormalWeb"/>
              <w:widowControl w:val="0"/>
              <w:numPr>
                <w:ilvl w:val="0"/>
                <w:numId w:val="73"/>
              </w:numPr>
              <w:ind w:left="460" w:hanging="230"/>
              <w:rPr>
                <w:rFonts w:asciiTheme="minorHAnsi" w:hAnsiTheme="minorHAnsi" w:cstheme="minorHAnsi"/>
                <w:color w:val="404040"/>
              </w:rPr>
            </w:pPr>
            <w:r w:rsidRPr="00925C40">
              <w:rPr>
                <w:rStyle w:val="Strong"/>
                <w:rFonts w:asciiTheme="minorHAnsi" w:hAnsiTheme="minorHAnsi" w:cstheme="minorHAnsi"/>
                <w:color w:val="404040"/>
              </w:rPr>
              <w:t>Use bitsets for storing Boolean data</w:t>
            </w:r>
          </w:p>
          <w:p w14:paraId="7DCFD3F2" w14:textId="77777777" w:rsidR="00A24A47" w:rsidRPr="00925C40" w:rsidRDefault="00A24A47" w:rsidP="00CE1105">
            <w:pPr>
              <w:pStyle w:val="TableParagraph"/>
              <w:spacing w:before="60"/>
              <w:rPr>
                <w:rFonts w:eastAsiaTheme="majorEastAsia" w:cstheme="minorHAnsi"/>
                <w:sz w:val="20"/>
                <w:szCs w:val="20"/>
              </w:rPr>
            </w:pPr>
            <w:r w:rsidRPr="00925C40">
              <w:rPr>
                <w:rFonts w:eastAsiaTheme="majorEastAsia" w:cstheme="minorHAnsi"/>
                <w:sz w:val="20"/>
                <w:szCs w:val="20"/>
              </w:rPr>
              <w:t>Select (</w:t>
            </w:r>
            <w:r w:rsidRPr="00925C40">
              <w:rPr>
                <w:rFonts w:ascii="Consolas" w:eastAsiaTheme="majorEastAsia" w:hAnsi="Consolas" w:cstheme="minorHAnsi"/>
                <w:sz w:val="20"/>
                <w:szCs w:val="20"/>
              </w:rPr>
              <w:t>on</w:t>
            </w:r>
            <w:r w:rsidRPr="00925C40">
              <w:rPr>
                <w:rFonts w:eastAsiaTheme="majorEastAsia" w:cstheme="minorHAnsi"/>
                <w:sz w:val="20"/>
                <w:szCs w:val="20"/>
              </w:rPr>
              <w:t>) these configuration parameters:</w:t>
            </w:r>
          </w:p>
          <w:p w14:paraId="2902F755" w14:textId="77777777" w:rsidR="00A24A47" w:rsidRPr="00925C40" w:rsidRDefault="00A24A47" w:rsidP="00221F64">
            <w:pPr>
              <w:pStyle w:val="TableParagraph"/>
              <w:numPr>
                <w:ilvl w:val="0"/>
                <w:numId w:val="70"/>
              </w:numPr>
              <w:tabs>
                <w:tab w:val="left" w:pos="340"/>
              </w:tabs>
              <w:spacing w:before="30"/>
              <w:ind w:left="230" w:hanging="230"/>
              <w:rPr>
                <w:rStyle w:val="Strong"/>
                <w:rFonts w:eastAsia="Lucida Console" w:cstheme="minorHAnsi"/>
                <w:b w:val="0"/>
                <w:bCs w:val="0"/>
                <w:sz w:val="20"/>
                <w:szCs w:val="20"/>
              </w:rPr>
            </w:pPr>
            <w:r w:rsidRPr="00925C40">
              <w:rPr>
                <w:rStyle w:val="Strong"/>
                <w:rFonts w:cstheme="minorHAnsi"/>
                <w:color w:val="404040"/>
                <w:sz w:val="20"/>
                <w:szCs w:val="20"/>
              </w:rPr>
              <w:t>Include comments</w:t>
            </w:r>
          </w:p>
          <w:p w14:paraId="71D73AA3" w14:textId="77777777" w:rsidR="00A24A47" w:rsidRPr="00925C40" w:rsidRDefault="00A24A47" w:rsidP="00221F64">
            <w:pPr>
              <w:pStyle w:val="TableParagraph"/>
              <w:numPr>
                <w:ilvl w:val="0"/>
                <w:numId w:val="70"/>
              </w:numPr>
              <w:tabs>
                <w:tab w:val="left" w:pos="340"/>
              </w:tabs>
              <w:spacing w:before="30"/>
              <w:ind w:left="230" w:hanging="230"/>
              <w:rPr>
                <w:rStyle w:val="Strong"/>
                <w:rFonts w:eastAsia="Lucida Console" w:cstheme="minorHAnsi"/>
                <w:b w:val="0"/>
                <w:bCs w:val="0"/>
                <w:sz w:val="20"/>
                <w:szCs w:val="20"/>
              </w:rPr>
            </w:pPr>
            <w:r w:rsidRPr="00925C40">
              <w:rPr>
                <w:rStyle w:val="Strong"/>
                <w:rFonts w:cstheme="minorHAnsi"/>
                <w:color w:val="404040"/>
                <w:sz w:val="20"/>
                <w:szCs w:val="20"/>
              </w:rPr>
              <w:t>MATLAB user comments</w:t>
            </w:r>
          </w:p>
          <w:p w14:paraId="68F17959" w14:textId="77777777" w:rsidR="00A24A47" w:rsidRPr="00925C40"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925C40">
              <w:rPr>
                <w:rFonts w:cstheme="minorHAnsi"/>
                <w:b/>
                <w:color w:val="404040"/>
                <w:sz w:val="20"/>
                <w:szCs w:val="20"/>
              </w:rPr>
              <w:t>Preserve static keyword in function declarations</w:t>
            </w:r>
            <w:r w:rsidRPr="00925C40">
              <w:rPr>
                <w:rFonts w:cstheme="minorHAnsi"/>
                <w:color w:val="404040"/>
                <w:sz w:val="20"/>
                <w:szCs w:val="20"/>
              </w:rPr>
              <w:t xml:space="preserve"> (Select only when configuration parameter </w:t>
            </w:r>
            <w:r w:rsidRPr="00925C40">
              <w:rPr>
                <w:rStyle w:val="Strong"/>
                <w:rFonts w:cstheme="minorHAnsi"/>
                <w:color w:val="404040"/>
                <w:sz w:val="20"/>
                <w:szCs w:val="20"/>
              </w:rPr>
              <w:t>File packaging format</w:t>
            </w:r>
            <w:r w:rsidRPr="00925C40">
              <w:rPr>
                <w:rFonts w:cstheme="minorHAnsi"/>
                <w:color w:val="404040"/>
                <w:sz w:val="20"/>
                <w:szCs w:val="20"/>
              </w:rPr>
              <w:t xml:space="preserve"> is set to </w:t>
            </w:r>
            <w:r w:rsidRPr="00925C40">
              <w:rPr>
                <w:rFonts w:ascii="Consolas" w:hAnsi="Consolas" w:cs="Courier New"/>
                <w:color w:val="404040"/>
                <w:sz w:val="20"/>
                <w:szCs w:val="20"/>
              </w:rPr>
              <w:t>Compact</w:t>
            </w:r>
            <w:r w:rsidRPr="00925C40">
              <w:rPr>
                <w:rFonts w:cstheme="minorHAnsi"/>
                <w:color w:val="404040"/>
                <w:sz w:val="20"/>
                <w:szCs w:val="20"/>
              </w:rPr>
              <w:t xml:space="preserve"> or </w:t>
            </w:r>
            <w:r w:rsidRPr="00925C40">
              <w:rPr>
                <w:rFonts w:ascii="Consolas" w:hAnsi="Consolas" w:cs="Courier New"/>
                <w:color w:val="404040"/>
                <w:sz w:val="20"/>
                <w:szCs w:val="20"/>
              </w:rPr>
              <w:t>CompactWithDataFile</w:t>
            </w:r>
            <w:r w:rsidRPr="00925C40">
              <w:rPr>
                <w:rFonts w:cstheme="minorHAnsi"/>
                <w:color w:val="404040"/>
                <w:sz w:val="20"/>
                <w:szCs w:val="20"/>
              </w:rPr>
              <w:t>.)</w:t>
            </w:r>
          </w:p>
          <w:p w14:paraId="12C9282C" w14:textId="77777777" w:rsidR="00A24A47" w:rsidRPr="00925C40" w:rsidRDefault="00A24A47" w:rsidP="00CE1105">
            <w:pPr>
              <w:pStyle w:val="TableParagraph"/>
              <w:spacing w:before="60"/>
              <w:rPr>
                <w:rFonts w:eastAsiaTheme="majorEastAsia" w:cstheme="minorHAnsi"/>
                <w:sz w:val="20"/>
                <w:szCs w:val="20"/>
              </w:rPr>
            </w:pPr>
            <w:r w:rsidRPr="00925C40">
              <w:rPr>
                <w:rFonts w:eastAsiaTheme="majorEastAsia" w:cstheme="minorHAnsi"/>
                <w:sz w:val="20"/>
                <w:szCs w:val="20"/>
              </w:rPr>
              <w:t>Deselect (</w:t>
            </w:r>
            <w:r w:rsidRPr="00925C40">
              <w:rPr>
                <w:rFonts w:ascii="Consolas" w:eastAsiaTheme="majorEastAsia" w:hAnsi="Consolas" w:cstheme="minorHAnsi"/>
                <w:sz w:val="20"/>
                <w:szCs w:val="20"/>
              </w:rPr>
              <w:t>off</w:t>
            </w:r>
            <w:r w:rsidRPr="00925C40">
              <w:rPr>
                <w:rFonts w:eastAsiaTheme="majorEastAsia" w:cstheme="minorHAnsi"/>
                <w:sz w:val="20"/>
                <w:szCs w:val="20"/>
              </w:rPr>
              <w:t>) these configuration parameters:</w:t>
            </w:r>
          </w:p>
          <w:p w14:paraId="4A16D57C" w14:textId="77777777" w:rsidR="00A24A47" w:rsidRPr="00925C40" w:rsidRDefault="00A24A47" w:rsidP="00221F64">
            <w:pPr>
              <w:pStyle w:val="TableParagraph"/>
              <w:numPr>
                <w:ilvl w:val="0"/>
                <w:numId w:val="70"/>
              </w:numPr>
              <w:tabs>
                <w:tab w:val="left" w:pos="340"/>
              </w:tabs>
              <w:spacing w:before="30"/>
              <w:ind w:left="230" w:hanging="230"/>
              <w:rPr>
                <w:rStyle w:val="Strong"/>
                <w:rFonts w:eastAsia="Lucida Console" w:cstheme="minorHAnsi"/>
                <w:b w:val="0"/>
                <w:bCs w:val="0"/>
                <w:sz w:val="20"/>
                <w:szCs w:val="20"/>
              </w:rPr>
            </w:pPr>
            <w:r w:rsidRPr="00925C40">
              <w:rPr>
                <w:rStyle w:val="Strong"/>
                <w:rFonts w:cstheme="minorHAnsi"/>
                <w:color w:val="404040"/>
                <w:sz w:val="20"/>
                <w:szCs w:val="20"/>
              </w:rPr>
              <w:t>Shift right on a signed integer as arithmetic shift</w:t>
            </w:r>
          </w:p>
          <w:p w14:paraId="6908C40C" w14:textId="77777777" w:rsidR="00A24A47" w:rsidRPr="00925C40" w:rsidRDefault="00A24A47" w:rsidP="00221F64">
            <w:pPr>
              <w:pStyle w:val="TableParagraph"/>
              <w:numPr>
                <w:ilvl w:val="0"/>
                <w:numId w:val="70"/>
              </w:numPr>
              <w:tabs>
                <w:tab w:val="left" w:pos="340"/>
              </w:tabs>
              <w:spacing w:before="30"/>
              <w:ind w:left="230" w:hanging="230"/>
              <w:rPr>
                <w:rStyle w:val="Strong"/>
                <w:rFonts w:eastAsia="Lucida Console" w:cstheme="minorHAnsi"/>
                <w:b w:val="0"/>
                <w:bCs w:val="0"/>
                <w:sz w:val="20"/>
                <w:szCs w:val="20"/>
              </w:rPr>
            </w:pPr>
            <w:r w:rsidRPr="00925C40">
              <w:rPr>
                <w:rStyle w:val="Strong"/>
                <w:rFonts w:cstheme="minorHAnsi"/>
                <w:color w:val="404040"/>
                <w:sz w:val="20"/>
                <w:szCs w:val="20"/>
              </w:rPr>
              <w:t>Dynamic memory allocation in MATLAB functions</w:t>
            </w:r>
          </w:p>
          <w:p w14:paraId="1055DD93" w14:textId="77777777" w:rsidR="00A24A47" w:rsidRPr="00925C40" w:rsidRDefault="00A24A47" w:rsidP="00221F64">
            <w:pPr>
              <w:pStyle w:val="TableParagraph"/>
              <w:numPr>
                <w:ilvl w:val="0"/>
                <w:numId w:val="70"/>
              </w:numPr>
              <w:tabs>
                <w:tab w:val="left" w:pos="340"/>
              </w:tabs>
              <w:spacing w:before="30"/>
              <w:ind w:left="230" w:hanging="230"/>
              <w:rPr>
                <w:rStyle w:val="Strong"/>
                <w:rFonts w:eastAsia="Lucida Console" w:cstheme="minorHAnsi"/>
                <w:b w:val="0"/>
                <w:bCs w:val="0"/>
                <w:sz w:val="20"/>
                <w:szCs w:val="20"/>
              </w:rPr>
            </w:pPr>
            <w:r w:rsidRPr="00925C40">
              <w:rPr>
                <w:rStyle w:val="Strong"/>
                <w:rFonts w:cstheme="minorHAnsi"/>
                <w:color w:val="404040"/>
                <w:sz w:val="20"/>
                <w:szCs w:val="20"/>
              </w:rPr>
              <w:t>Enable run-time recursion for MATLAB functions</w:t>
            </w:r>
          </w:p>
          <w:p w14:paraId="49220261" w14:textId="77777777" w:rsidR="00A24A47" w:rsidRPr="00925C40" w:rsidRDefault="00A24A47" w:rsidP="00221F64">
            <w:pPr>
              <w:pStyle w:val="TableParagraph"/>
              <w:numPr>
                <w:ilvl w:val="0"/>
                <w:numId w:val="70"/>
              </w:numPr>
              <w:tabs>
                <w:tab w:val="left" w:pos="340"/>
              </w:tabs>
              <w:spacing w:before="30"/>
              <w:ind w:left="230" w:hanging="230"/>
              <w:rPr>
                <w:rStyle w:val="Strong"/>
                <w:rFonts w:eastAsia="Lucida Console" w:cstheme="minorHAnsi"/>
                <w:b w:val="0"/>
                <w:bCs w:val="0"/>
                <w:sz w:val="20"/>
                <w:szCs w:val="20"/>
              </w:rPr>
            </w:pPr>
            <w:r w:rsidRPr="00925C40">
              <w:rPr>
                <w:rStyle w:val="Strong"/>
                <w:rFonts w:cstheme="minorHAnsi"/>
                <w:color w:val="404040"/>
                <w:sz w:val="20"/>
                <w:szCs w:val="20"/>
              </w:rPr>
              <w:t>External mode</w:t>
            </w:r>
          </w:p>
          <w:p w14:paraId="38C222FF" w14:textId="77777777" w:rsidR="00A24A47" w:rsidRPr="00925C40" w:rsidRDefault="00A24A47" w:rsidP="00221F64">
            <w:pPr>
              <w:pStyle w:val="TableParagraph"/>
              <w:numPr>
                <w:ilvl w:val="0"/>
                <w:numId w:val="70"/>
              </w:numPr>
              <w:tabs>
                <w:tab w:val="left" w:pos="340"/>
              </w:tabs>
              <w:spacing w:before="30"/>
              <w:ind w:left="230" w:hanging="230"/>
              <w:rPr>
                <w:rStyle w:val="Strong"/>
                <w:rFonts w:eastAsia="Lucida Console" w:cstheme="minorHAnsi"/>
                <w:b w:val="0"/>
                <w:bCs w:val="0"/>
                <w:sz w:val="20"/>
                <w:szCs w:val="20"/>
              </w:rPr>
            </w:pPr>
            <w:r w:rsidRPr="00925C40">
              <w:rPr>
                <w:rStyle w:val="Strong"/>
                <w:rFonts w:cstheme="minorHAnsi"/>
                <w:color w:val="404040"/>
                <w:sz w:val="20"/>
                <w:szCs w:val="20"/>
              </w:rPr>
              <w:t>Generate shared constants</w:t>
            </w:r>
          </w:p>
          <w:p w14:paraId="0AC56FB9" w14:textId="77777777" w:rsidR="00A24A47" w:rsidRPr="00925C40" w:rsidRDefault="00A24A47" w:rsidP="00221F64">
            <w:pPr>
              <w:pStyle w:val="TableParagraph"/>
              <w:numPr>
                <w:ilvl w:val="0"/>
                <w:numId w:val="70"/>
              </w:numPr>
              <w:tabs>
                <w:tab w:val="left" w:pos="340"/>
              </w:tabs>
              <w:spacing w:before="30"/>
              <w:ind w:left="230" w:hanging="230"/>
              <w:rPr>
                <w:rStyle w:val="Strong"/>
                <w:rFonts w:eastAsia="Lucida Console" w:cstheme="minorHAnsi"/>
                <w:b w:val="0"/>
                <w:bCs w:val="0"/>
                <w:sz w:val="20"/>
                <w:szCs w:val="20"/>
              </w:rPr>
            </w:pPr>
            <w:r w:rsidRPr="00925C40">
              <w:rPr>
                <w:rStyle w:val="Strong"/>
                <w:rFonts w:cstheme="minorHAnsi"/>
                <w:color w:val="404040"/>
                <w:sz w:val="20"/>
                <w:szCs w:val="20"/>
              </w:rPr>
              <w:t>Mat-file logging</w:t>
            </w:r>
          </w:p>
          <w:p w14:paraId="535BD2F0" w14:textId="77777777" w:rsidR="00A24A47" w:rsidRPr="00925C40" w:rsidRDefault="00A24A47" w:rsidP="00221F64">
            <w:pPr>
              <w:pStyle w:val="TableParagraph"/>
              <w:numPr>
                <w:ilvl w:val="0"/>
                <w:numId w:val="70"/>
              </w:numPr>
              <w:tabs>
                <w:tab w:val="left" w:pos="340"/>
              </w:tabs>
              <w:spacing w:before="30"/>
              <w:ind w:left="230" w:hanging="230"/>
              <w:rPr>
                <w:rStyle w:val="Strong"/>
                <w:rFonts w:eastAsia="Lucida Console" w:cstheme="minorHAnsi"/>
                <w:b w:val="0"/>
                <w:bCs w:val="0"/>
                <w:sz w:val="20"/>
                <w:szCs w:val="20"/>
              </w:rPr>
            </w:pPr>
            <w:r w:rsidRPr="00925C40">
              <w:rPr>
                <w:rStyle w:val="Strong"/>
                <w:rFonts w:cstheme="minorHAnsi"/>
                <w:color w:val="404040"/>
                <w:sz w:val="20"/>
                <w:szCs w:val="20"/>
              </w:rPr>
              <w:t>Replace multiplications by powers of two with signed bitwise shifts</w:t>
            </w:r>
          </w:p>
          <w:p w14:paraId="04B82D03" w14:textId="77777777" w:rsidR="00A24A47" w:rsidRPr="00925C40" w:rsidRDefault="00A24A47" w:rsidP="00221F64">
            <w:pPr>
              <w:pStyle w:val="TableParagraph"/>
              <w:numPr>
                <w:ilvl w:val="0"/>
                <w:numId w:val="70"/>
              </w:numPr>
              <w:tabs>
                <w:tab w:val="left" w:pos="340"/>
              </w:tabs>
              <w:spacing w:before="30"/>
              <w:ind w:left="230" w:hanging="230"/>
              <w:rPr>
                <w:rStyle w:val="Strong"/>
                <w:rFonts w:eastAsia="Lucida Console" w:cstheme="minorHAnsi"/>
                <w:b w:val="0"/>
                <w:bCs w:val="0"/>
                <w:sz w:val="20"/>
                <w:szCs w:val="20"/>
              </w:rPr>
            </w:pPr>
            <w:r w:rsidRPr="00925C40">
              <w:rPr>
                <w:rStyle w:val="Strong"/>
                <w:rFonts w:cstheme="minorHAnsi"/>
                <w:color w:val="404040"/>
                <w:sz w:val="20"/>
                <w:szCs w:val="20"/>
              </w:rPr>
              <w:t>Support complex numbers</w:t>
            </w:r>
            <w:r w:rsidRPr="00925C40">
              <w:rPr>
                <w:rStyle w:val="Strong"/>
                <w:rFonts w:cstheme="minorHAnsi"/>
                <w:b w:val="0"/>
                <w:bCs w:val="0"/>
                <w:color w:val="404040"/>
                <w:sz w:val="20"/>
                <w:szCs w:val="20"/>
              </w:rPr>
              <w:t xml:space="preserve"> (Only if you do not need complex number support.)</w:t>
            </w:r>
          </w:p>
          <w:p w14:paraId="28A38E2E" w14:textId="77777777" w:rsidR="00A24A47" w:rsidRPr="00925C40" w:rsidRDefault="00A24A47" w:rsidP="00221F64">
            <w:pPr>
              <w:pStyle w:val="TableParagraph"/>
              <w:numPr>
                <w:ilvl w:val="0"/>
                <w:numId w:val="70"/>
              </w:numPr>
              <w:tabs>
                <w:tab w:val="left" w:pos="340"/>
              </w:tabs>
              <w:spacing w:before="30"/>
              <w:ind w:left="230" w:hanging="230"/>
              <w:rPr>
                <w:rStyle w:val="Strong"/>
                <w:rFonts w:eastAsia="Lucida Console" w:cstheme="minorHAnsi"/>
                <w:b w:val="0"/>
                <w:bCs w:val="0"/>
                <w:sz w:val="20"/>
                <w:szCs w:val="20"/>
              </w:rPr>
            </w:pPr>
            <w:r w:rsidRPr="00925C40">
              <w:rPr>
                <w:rStyle w:val="Strong"/>
                <w:rFonts w:cstheme="minorHAnsi"/>
                <w:color w:val="404040"/>
                <w:sz w:val="20"/>
                <w:szCs w:val="20"/>
              </w:rPr>
              <w:t>Support continuous time</w:t>
            </w:r>
          </w:p>
          <w:p w14:paraId="25923622" w14:textId="77777777" w:rsidR="00A24A47" w:rsidRPr="00925C40" w:rsidRDefault="00A24A47" w:rsidP="00221F64">
            <w:pPr>
              <w:pStyle w:val="TableParagraph"/>
              <w:numPr>
                <w:ilvl w:val="0"/>
                <w:numId w:val="70"/>
              </w:numPr>
              <w:tabs>
                <w:tab w:val="left" w:pos="340"/>
              </w:tabs>
              <w:spacing w:before="30"/>
              <w:ind w:left="230" w:hanging="230"/>
              <w:rPr>
                <w:rStyle w:val="Strong"/>
                <w:rFonts w:eastAsia="Lucida Console" w:cstheme="minorHAnsi"/>
                <w:b w:val="0"/>
                <w:bCs w:val="0"/>
                <w:sz w:val="20"/>
                <w:szCs w:val="20"/>
              </w:rPr>
            </w:pPr>
            <w:r w:rsidRPr="00925C40">
              <w:rPr>
                <w:rStyle w:val="Strong"/>
                <w:rFonts w:cstheme="minorHAnsi"/>
                <w:color w:val="404040"/>
                <w:sz w:val="20"/>
                <w:szCs w:val="20"/>
              </w:rPr>
              <w:t>Support non-finite numbers</w:t>
            </w:r>
          </w:p>
          <w:p w14:paraId="75336B66" w14:textId="77777777" w:rsidR="00A24A47" w:rsidRPr="00925C40" w:rsidRDefault="00A24A47" w:rsidP="00221F64">
            <w:pPr>
              <w:pStyle w:val="TableParagraph"/>
              <w:numPr>
                <w:ilvl w:val="0"/>
                <w:numId w:val="70"/>
              </w:numPr>
              <w:tabs>
                <w:tab w:val="left" w:pos="340"/>
              </w:tabs>
              <w:spacing w:before="30"/>
              <w:ind w:left="230" w:hanging="230"/>
              <w:rPr>
                <w:rStyle w:val="Strong"/>
                <w:rFonts w:eastAsia="Lucida Console" w:cstheme="minorHAnsi"/>
                <w:b w:val="0"/>
                <w:bCs w:val="0"/>
                <w:sz w:val="20"/>
                <w:szCs w:val="20"/>
              </w:rPr>
            </w:pPr>
            <w:r w:rsidRPr="00925C40">
              <w:rPr>
                <w:rStyle w:val="Strong"/>
                <w:rFonts w:cstheme="minorHAnsi"/>
                <w:color w:val="404040"/>
                <w:sz w:val="20"/>
                <w:szCs w:val="20"/>
              </w:rPr>
              <w:t>Support non-inlined S-functions</w:t>
            </w:r>
          </w:p>
          <w:p w14:paraId="50AC18F9" w14:textId="77777777" w:rsidR="00A24A47" w:rsidRPr="00925C40" w:rsidRDefault="00A24A47" w:rsidP="00221F64">
            <w:pPr>
              <w:pStyle w:val="TableParagraph"/>
              <w:numPr>
                <w:ilvl w:val="0"/>
                <w:numId w:val="70"/>
              </w:numPr>
              <w:tabs>
                <w:tab w:val="left" w:pos="340"/>
              </w:tabs>
              <w:spacing w:before="30"/>
              <w:ind w:left="230" w:hanging="230"/>
              <w:rPr>
                <w:rFonts w:eastAsia="Lucida Console" w:cstheme="minorHAnsi"/>
                <w:sz w:val="20"/>
                <w:szCs w:val="20"/>
              </w:rPr>
            </w:pPr>
            <w:r w:rsidRPr="00925C40">
              <w:rPr>
                <w:rStyle w:val="Strong"/>
                <w:rFonts w:cstheme="minorHAnsi"/>
                <w:color w:val="404040"/>
                <w:sz w:val="20"/>
                <w:szCs w:val="20"/>
              </w:rPr>
              <w:t>Use dynamic memory allocation for model initialization</w:t>
            </w:r>
            <w:r w:rsidRPr="00925C40">
              <w:rPr>
                <w:rFonts w:cstheme="minorHAnsi"/>
                <w:color w:val="404040"/>
                <w:sz w:val="20"/>
                <w:szCs w:val="20"/>
              </w:rPr>
              <w:t xml:space="preserve"> (Keep this parameter selected only when configuration parameter </w:t>
            </w:r>
            <w:r w:rsidRPr="00925C40">
              <w:rPr>
                <w:rStyle w:val="Strong"/>
                <w:rFonts w:cstheme="minorHAnsi"/>
                <w:color w:val="404040"/>
                <w:sz w:val="20"/>
                <w:szCs w:val="20"/>
              </w:rPr>
              <w:t>Code interface packaging</w:t>
            </w:r>
            <w:r w:rsidRPr="00925C40">
              <w:rPr>
                <w:rFonts w:cstheme="minorHAnsi"/>
                <w:color w:val="404040"/>
                <w:sz w:val="20"/>
                <w:szCs w:val="20"/>
              </w:rPr>
              <w:t xml:space="preserve"> is set to </w:t>
            </w:r>
            <w:r w:rsidRPr="00925C40">
              <w:rPr>
                <w:rStyle w:val="HTMLCode"/>
                <w:rFonts w:ascii="Consolas" w:hAnsi="Consolas"/>
                <w:color w:val="404040"/>
              </w:rPr>
              <w:t>Reusable function</w:t>
            </w:r>
            <w:r w:rsidRPr="00925C40">
              <w:rPr>
                <w:rFonts w:cstheme="minorHAnsi"/>
                <w:color w:val="404040"/>
                <w:sz w:val="20"/>
                <w:szCs w:val="20"/>
              </w:rPr>
              <w:t>.)</w:t>
            </w:r>
          </w:p>
        </w:tc>
      </w:tr>
      <w:tr w:rsidR="00A24A47" w:rsidRPr="006F2B68" w14:paraId="557A2B40" w14:textId="77777777" w:rsidTr="00C1273C">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39DD60DF" w14:textId="77777777" w:rsidR="00A24A47" w:rsidRPr="00925C40" w:rsidRDefault="00A24A47" w:rsidP="00CE1105">
            <w:pPr>
              <w:pStyle w:val="TableParagraph"/>
              <w:spacing w:before="60"/>
              <w:rPr>
                <w:rFonts w:eastAsia="Cambria" w:cstheme="minorHAnsi"/>
                <w:sz w:val="20"/>
                <w:szCs w:val="20"/>
              </w:rPr>
            </w:pPr>
            <w:r w:rsidRPr="00925C40">
              <w:rPr>
                <w:rFonts w:cstheme="minorHAnsi"/>
                <w:sz w:val="20"/>
                <w:szCs w:val="20"/>
              </w:rPr>
              <w:t>Rationale</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CDA1590" w14:textId="77777777" w:rsidR="00A24A47" w:rsidRPr="00925C40" w:rsidRDefault="00A24A47" w:rsidP="00CE1105">
            <w:pPr>
              <w:pStyle w:val="TableParagraph"/>
              <w:spacing w:before="60"/>
              <w:rPr>
                <w:rFonts w:eastAsia="Cambria" w:cstheme="minorHAnsi"/>
                <w:sz w:val="20"/>
                <w:szCs w:val="20"/>
              </w:rPr>
            </w:pPr>
            <w:r w:rsidRPr="00925C40">
              <w:rPr>
                <w:rFonts w:eastAsia="Cambria" w:cstheme="minorHAnsi"/>
                <w:sz w:val="20"/>
                <w:szCs w:val="20"/>
              </w:rPr>
              <w:t>Improve MISRA C:2012 compliance of the generated code.</w:t>
            </w:r>
          </w:p>
        </w:tc>
      </w:tr>
      <w:tr w:rsidR="00A24A47" w:rsidRPr="006F2B68" w14:paraId="61A77A51" w14:textId="77777777" w:rsidTr="00C127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4ADA0C7E" w14:textId="77777777" w:rsidR="00A24A47" w:rsidRPr="00925C40" w:rsidRDefault="00A24A47" w:rsidP="00CE1105">
            <w:pPr>
              <w:pStyle w:val="TableParagraph"/>
              <w:spacing w:before="60"/>
              <w:rPr>
                <w:rFonts w:eastAsia="Cambria" w:cstheme="minorHAnsi"/>
                <w:sz w:val="20"/>
                <w:szCs w:val="20"/>
              </w:rPr>
            </w:pPr>
            <w:r w:rsidRPr="00925C40">
              <w:rPr>
                <w:rFonts w:cstheme="minorHAnsi"/>
                <w:sz w:val="20"/>
                <w:szCs w:val="20"/>
              </w:rPr>
              <w:t xml:space="preserve">Model Advisor </w:t>
            </w:r>
            <w:r w:rsidRPr="00925C40">
              <w:rPr>
                <w:rFonts w:cstheme="minorHAnsi"/>
                <w:sz w:val="20"/>
                <w:szCs w:val="20"/>
              </w:rPr>
              <w:lastRenderedPageBreak/>
              <w:t>Checks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2A1E1A3D" w14:textId="17FAD0F1" w:rsidR="00A24A47" w:rsidRPr="00925C40" w:rsidRDefault="00571D41" w:rsidP="00CE1105">
            <w:pPr>
              <w:pStyle w:val="TableParagraph"/>
              <w:tabs>
                <w:tab w:val="left" w:pos="340"/>
              </w:tabs>
              <w:spacing w:before="60"/>
              <w:rPr>
                <w:rFonts w:eastAsia="Cambria" w:cstheme="minorHAnsi"/>
                <w:b/>
                <w:sz w:val="20"/>
                <w:szCs w:val="20"/>
              </w:rPr>
            </w:pPr>
            <w:r w:rsidRPr="00925C40">
              <w:rPr>
                <w:rFonts w:cstheme="minorHAnsi"/>
                <w:b/>
                <w:sz w:val="20"/>
                <w:szCs w:val="20"/>
              </w:rPr>
              <w:lastRenderedPageBreak/>
              <w:t>Modeling Standards for ISO 26262</w:t>
            </w:r>
            <w:r w:rsidR="00A24A47" w:rsidRPr="00925C40">
              <w:rPr>
                <w:rFonts w:cstheme="minorHAnsi"/>
                <w:b/>
                <w:sz w:val="20"/>
                <w:szCs w:val="20"/>
              </w:rPr>
              <w:t xml:space="preserve"> &gt; High-Integrity Systems &gt; Code &gt; Check </w:t>
            </w:r>
            <w:r w:rsidR="00A24A47" w:rsidRPr="00925C40">
              <w:rPr>
                <w:rFonts w:cstheme="minorHAnsi"/>
                <w:b/>
                <w:sz w:val="20"/>
                <w:szCs w:val="20"/>
              </w:rPr>
              <w:lastRenderedPageBreak/>
              <w:t>configuration parameters for MISRA C:2012</w:t>
            </w:r>
          </w:p>
          <w:p w14:paraId="5FE14F2E" w14:textId="77777777" w:rsidR="00A24A47" w:rsidRPr="00925C40" w:rsidRDefault="00A24A47" w:rsidP="00CE1105">
            <w:pPr>
              <w:pStyle w:val="TableParagraph"/>
              <w:spacing w:before="60"/>
              <w:rPr>
                <w:rFonts w:eastAsia="Cambria" w:cstheme="minorHAnsi"/>
                <w:sz w:val="20"/>
                <w:szCs w:val="20"/>
              </w:rPr>
            </w:pPr>
            <w:r w:rsidRPr="00925C40">
              <w:rPr>
                <w:rFonts w:eastAsia="Cambria" w:cstheme="minorHAnsi"/>
                <w:sz w:val="20"/>
                <w:szCs w:val="20"/>
              </w:rPr>
              <w:t xml:space="preserve">For check details, see </w:t>
            </w:r>
            <w:r w:rsidRPr="00925C40">
              <w:rPr>
                <w:rFonts w:eastAsia="Cambria" w:cstheme="minorHAnsi"/>
                <w:sz w:val="20"/>
                <w:szCs w:val="20"/>
                <w:u w:val="single"/>
              </w:rPr>
              <w:t>Check configuration parameters for MISRA C:2012</w:t>
            </w:r>
            <w:r w:rsidRPr="00925C40">
              <w:rPr>
                <w:rFonts w:eastAsia="Cambria" w:cstheme="minorHAnsi"/>
                <w:sz w:val="20"/>
                <w:szCs w:val="20"/>
              </w:rPr>
              <w:t>.</w:t>
            </w:r>
          </w:p>
        </w:tc>
      </w:tr>
      <w:tr w:rsidR="00657547" w:rsidRPr="006F2B68" w14:paraId="5624C4DC" w14:textId="77777777" w:rsidTr="00C127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1BF3B03C" w14:textId="4A715F78" w:rsidR="00657547" w:rsidRPr="00925C40" w:rsidRDefault="00657547" w:rsidP="00657547">
            <w:pPr>
              <w:pStyle w:val="TableParagraph"/>
              <w:spacing w:before="60"/>
              <w:rPr>
                <w:rFonts w:cstheme="minorHAnsi"/>
                <w:sz w:val="20"/>
                <w:szCs w:val="20"/>
              </w:rPr>
            </w:pPr>
            <w:r w:rsidRPr="00925C40">
              <w:rPr>
                <w:rFonts w:cstheme="minorHAnsi"/>
                <w:sz w:val="20"/>
                <w:szCs w:val="20"/>
              </w:rPr>
              <w:lastRenderedPageBreak/>
              <w:t>References</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6EBCA577" w14:textId="53B6DE19" w:rsidR="00B4512A" w:rsidRPr="002C106F" w:rsidRDefault="005B4BF5" w:rsidP="00B4512A">
            <w:pPr>
              <w:pStyle w:val="TableParagraph"/>
              <w:numPr>
                <w:ilvl w:val="0"/>
                <w:numId w:val="67"/>
              </w:numPr>
              <w:tabs>
                <w:tab w:val="left" w:pos="340"/>
              </w:tabs>
              <w:spacing w:before="60"/>
              <w:ind w:left="230" w:hanging="230"/>
              <w:rPr>
                <w:rFonts w:eastAsia="Cambria" w:cstheme="minorHAnsi"/>
                <w:sz w:val="20"/>
                <w:szCs w:val="20"/>
              </w:rPr>
            </w:pPr>
            <w:r w:rsidRPr="002C106F">
              <w:rPr>
                <w:rFonts w:eastAsia="Cambria" w:cstheme="minorHAnsi"/>
                <w:sz w:val="20"/>
                <w:szCs w:val="20"/>
              </w:rPr>
              <w:t>ISO 26262-6, Table 1 (1b) 'Use of language subsets'</w:t>
            </w:r>
            <w:r w:rsidR="00B4512A" w:rsidRPr="002C106F">
              <w:rPr>
                <w:rFonts w:eastAsia="Cambria" w:cstheme="minorHAnsi"/>
                <w:sz w:val="20"/>
                <w:szCs w:val="20"/>
              </w:rPr>
              <w:br/>
              <w:t>ISO 26262-6, Table 6 (1</w:t>
            </w:r>
            <w:r w:rsidR="00285F2F" w:rsidRPr="002C106F">
              <w:rPr>
                <w:rFonts w:eastAsia="Cambria" w:cstheme="minorHAnsi"/>
                <w:sz w:val="20"/>
                <w:szCs w:val="20"/>
              </w:rPr>
              <w:t>b</w:t>
            </w:r>
            <w:r w:rsidR="00B4512A" w:rsidRPr="002C106F">
              <w:rPr>
                <w:rFonts w:eastAsia="Cambria" w:cstheme="minorHAnsi"/>
                <w:sz w:val="20"/>
                <w:szCs w:val="20"/>
              </w:rPr>
              <w:t>) 'No dynamic objects or variables, or else online test during their creation'</w:t>
            </w:r>
          </w:p>
        </w:tc>
      </w:tr>
      <w:tr w:rsidR="00A24A47" w:rsidRPr="006F2B68" w14:paraId="4440433A" w14:textId="77777777" w:rsidTr="00C127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44"/>
        </w:trPr>
        <w:tc>
          <w:tcPr>
            <w:tcW w:w="1584"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710C50C3" w14:textId="77777777" w:rsidR="00A24A47" w:rsidRPr="00925C40" w:rsidRDefault="00A24A47" w:rsidP="00CE1105">
            <w:pPr>
              <w:pStyle w:val="TableParagraph"/>
              <w:spacing w:before="60"/>
              <w:rPr>
                <w:rFonts w:eastAsia="Cambria" w:cstheme="minorHAnsi"/>
                <w:sz w:val="20"/>
                <w:szCs w:val="20"/>
              </w:rPr>
            </w:pPr>
            <w:r w:rsidRPr="00925C40">
              <w:rPr>
                <w:rFonts w:cstheme="minorHAnsi"/>
                <w:sz w:val="20"/>
                <w:szCs w:val="20"/>
              </w:rPr>
              <w:t>Last Changed</w:t>
            </w:r>
          </w:p>
        </w:tc>
        <w:tc>
          <w:tcPr>
            <w:tcW w:w="7056" w:type="dxa"/>
            <w:tcBorders>
              <w:top w:val="single" w:sz="4" w:space="0" w:color="auto"/>
              <w:left w:val="single" w:sz="4" w:space="0" w:color="auto"/>
              <w:bottom w:val="single" w:sz="4" w:space="0" w:color="auto"/>
              <w:right w:val="single" w:sz="4" w:space="0" w:color="auto"/>
            </w:tcBorders>
            <w:shd w:val="clear" w:color="auto" w:fill="F1F1F1"/>
            <w:tcMar>
              <w:left w:w="43" w:type="dxa"/>
              <w:bottom w:w="101" w:type="dxa"/>
              <w:right w:w="101" w:type="dxa"/>
            </w:tcMar>
          </w:tcPr>
          <w:p w14:paraId="008332CB" w14:textId="77777777" w:rsidR="00A24A47" w:rsidRPr="00925C40" w:rsidRDefault="00A24A47" w:rsidP="00CE1105">
            <w:pPr>
              <w:pStyle w:val="TableParagraph"/>
              <w:spacing w:before="60"/>
              <w:rPr>
                <w:rFonts w:eastAsia="Cambria" w:cstheme="minorHAnsi"/>
                <w:sz w:val="20"/>
                <w:szCs w:val="20"/>
              </w:rPr>
            </w:pPr>
            <w:r w:rsidRPr="00925C40">
              <w:rPr>
                <w:rFonts w:cstheme="minorHAnsi"/>
                <w:sz w:val="20"/>
                <w:szCs w:val="20"/>
              </w:rPr>
              <w:t>R2021b</w:t>
            </w:r>
          </w:p>
        </w:tc>
      </w:tr>
    </w:tbl>
    <w:p w14:paraId="31F23976" w14:textId="5127B7C1" w:rsidR="00C448DE" w:rsidRPr="00415D60" w:rsidRDefault="00C448DE" w:rsidP="00BA4682">
      <w:pPr>
        <w:pStyle w:val="Heading2"/>
      </w:pPr>
      <w:bookmarkStart w:id="201" w:name="_Toc463343728"/>
      <w:bookmarkStart w:id="202" w:name="_Toc88563976"/>
      <w:bookmarkEnd w:id="162"/>
      <w:r w:rsidRPr="00415D60">
        <w:t>Company-Specific Constraints</w:t>
      </w:r>
      <w:bookmarkEnd w:id="201"/>
      <w:bookmarkEnd w:id="202"/>
    </w:p>
    <w:p w14:paraId="31F23977" w14:textId="72E79408" w:rsidR="00C448DE" w:rsidRPr="000E02D0" w:rsidRDefault="00C448DE" w:rsidP="000E02D0">
      <w:pPr>
        <w:pStyle w:val="BodyText"/>
        <w:rPr>
          <w:i/>
          <w:iCs/>
          <w:color w:val="1F497D"/>
        </w:rPr>
      </w:pPr>
      <w:r w:rsidRPr="000E02D0">
        <w:rPr>
          <w:i/>
          <w:iCs/>
          <w:color w:val="1F497D"/>
        </w:rPr>
        <w:t>&lt;</w:t>
      </w:r>
      <w:r w:rsidR="00591514" w:rsidRPr="000E02D0">
        <w:rPr>
          <w:i/>
          <w:iCs/>
          <w:color w:val="1F497D"/>
        </w:rPr>
        <w:t>I</w:t>
      </w:r>
      <w:r w:rsidRPr="000E02D0">
        <w:rPr>
          <w:i/>
          <w:iCs/>
          <w:color w:val="1F497D"/>
        </w:rPr>
        <w:t>nsert your own additional constraints here. It is recommended to specify an additional project specific subset of settings to be used for design models (e.g. settings regarding the project specific target platform).&gt;</w:t>
      </w:r>
    </w:p>
    <w:p w14:paraId="3926F05E" w14:textId="25E00A8F" w:rsidR="00583ED8" w:rsidRDefault="00583ED8" w:rsidP="00B26FC6">
      <w:pPr>
        <w:pStyle w:val="Style11"/>
      </w:pPr>
    </w:p>
    <w:p w14:paraId="25042101" w14:textId="77777777" w:rsidR="007610AC" w:rsidRDefault="00583ED8" w:rsidP="00B26FC6">
      <w:pPr>
        <w:sectPr w:rsidR="007610AC" w:rsidSect="0002272D">
          <w:footnotePr>
            <w:numRestart w:val="eachSect"/>
          </w:footnotePr>
          <w:pgSz w:w="12240" w:h="15840" w:code="1"/>
          <w:pgMar w:top="1080" w:right="1440" w:bottom="1440" w:left="1440" w:header="965" w:footer="72" w:gutter="0"/>
          <w:pgNumType w:start="1" w:chapStyle="1"/>
          <w:cols w:space="720"/>
          <w:noEndnote/>
          <w:docGrid w:linePitch="326"/>
        </w:sectPr>
      </w:pPr>
      <w:r>
        <w:br w:type="page"/>
      </w:r>
    </w:p>
    <w:p w14:paraId="31F2397A" w14:textId="07456E24" w:rsidR="00166614" w:rsidRPr="00DB7413" w:rsidRDefault="00C448DE" w:rsidP="00DB7413">
      <w:pPr>
        <w:pStyle w:val="Heading1"/>
      </w:pPr>
      <w:bookmarkStart w:id="203" w:name="_Toc88563977"/>
      <w:r w:rsidRPr="00DB7413">
        <w:lastRenderedPageBreak/>
        <w:t>Model Requirements and Traceability</w:t>
      </w:r>
      <w:bookmarkEnd w:id="203"/>
    </w:p>
    <w:p w14:paraId="6C48BCDF" w14:textId="421ED3B9" w:rsidR="00D05E17" w:rsidRPr="00D05E17" w:rsidRDefault="00D05E17" w:rsidP="00D05E17">
      <w:pPr>
        <w:pStyle w:val="BodyText"/>
      </w:pPr>
      <w:bookmarkStart w:id="204" w:name="_Toc468351521"/>
      <w:r w:rsidRPr="00D05E17">
        <w:t>This section describes the method to identify and delimit the requirements contained in the model and the means to establish traceability between requirements and other lifecycle data.</w:t>
      </w:r>
    </w:p>
    <w:p w14:paraId="3D82ADC6" w14:textId="2DE027D6" w:rsidR="00D05E17" w:rsidRPr="00D05E17" w:rsidRDefault="009B0BEE" w:rsidP="00D05E17">
      <w:pPr>
        <w:pStyle w:val="BodyText"/>
      </w:pPr>
      <w:r>
        <w:t>D</w:t>
      </w:r>
      <w:r w:rsidR="00D05E17" w:rsidRPr="00D05E17">
        <w:t>esign models contain the software architecture and</w:t>
      </w:r>
      <w:r>
        <w:t xml:space="preserve"> unit designs</w:t>
      </w:r>
      <w:r w:rsidR="00D05E17" w:rsidRPr="00D05E17">
        <w:t xml:space="preserve">. </w:t>
      </w:r>
      <w:bookmarkStart w:id="205" w:name="_Hlk88246899"/>
      <w:r>
        <w:t xml:space="preserve">Software </w:t>
      </w:r>
      <w:r w:rsidRPr="00D05E17">
        <w:t>architecture and</w:t>
      </w:r>
      <w:r>
        <w:t xml:space="preserve"> unit designs </w:t>
      </w:r>
      <w:r w:rsidR="00D05E17" w:rsidRPr="00D05E17">
        <w:t xml:space="preserve">are expressed by the subset of MATLAB, Simulink, and Stateflow, as defined in </w:t>
      </w:r>
      <w:hyperlink w:anchor="_Style_Guidelines_and" w:history="1">
        <w:r w:rsidR="00D05E17" w:rsidRPr="00D05E17">
          <w:rPr>
            <w:rStyle w:val="Hyperlink"/>
            <w:rFonts w:cs="Calibri"/>
            <w:color w:val="auto"/>
            <w:u w:val="none"/>
          </w:rPr>
          <w:t>Chapter 3: Style Guidelines and Complexity Restrictions</w:t>
        </w:r>
      </w:hyperlink>
      <w:r w:rsidR="00D05E17" w:rsidRPr="00D05E17">
        <w:t xml:space="preserve">. Model elements that do not express requirements are documented in </w:t>
      </w:r>
      <w:hyperlink w:anchor="_Additional_Model_Elements" w:history="1">
        <w:r w:rsidR="00D05E17" w:rsidRPr="00D05E17">
          <w:rPr>
            <w:rStyle w:val="Hyperlink"/>
            <w:rFonts w:cs="Calibri"/>
            <w:color w:val="auto"/>
            <w:u w:val="none"/>
          </w:rPr>
          <w:t>Chapter 7: Additional Model Elements</w:t>
        </w:r>
      </w:hyperlink>
      <w:r w:rsidR="00D05E17" w:rsidRPr="00D05E17">
        <w:t>.</w:t>
      </w:r>
      <w:bookmarkEnd w:id="205"/>
    </w:p>
    <w:p w14:paraId="59515B05" w14:textId="77777777" w:rsidR="00D05E17" w:rsidRPr="00D05E17" w:rsidRDefault="00D05E17" w:rsidP="00D05E17">
      <w:pPr>
        <w:pStyle w:val="BodyText"/>
      </w:pPr>
      <w:r w:rsidRPr="00D05E17">
        <w:t>Use Simulink® Requirements™ to trace between the design model and the requirements the model was developed from. Single blocks or a combination of blocks can express and link to requirements.</w:t>
      </w:r>
    </w:p>
    <w:p w14:paraId="211DC3B5" w14:textId="77777777" w:rsidR="00D05E17" w:rsidRPr="00D05E17" w:rsidRDefault="00D05E17" w:rsidP="00D05E17">
      <w:pPr>
        <w:pStyle w:val="BodyText"/>
      </w:pPr>
      <w:r w:rsidRPr="00D05E17">
        <w:t>Traceability between the design model and the generated code is established by comments contained in the generated source code. The comments provide links to the design model element.</w:t>
      </w:r>
    </w:p>
    <w:p w14:paraId="0DE9B805" w14:textId="419F89F3" w:rsidR="00D05E17" w:rsidRPr="00D05E17" w:rsidRDefault="00D05E17" w:rsidP="00D05E17">
      <w:pPr>
        <w:pStyle w:val="BodyText"/>
      </w:pPr>
      <w:r w:rsidRPr="00D05E17">
        <w:t>To facilitate review, a traceability report is generated with the data between the design model and the requirements from which the model was developed.</w:t>
      </w:r>
      <w:bookmarkEnd w:id="204"/>
    </w:p>
    <w:p w14:paraId="5A45534F" w14:textId="7929A51B" w:rsidR="00D05E17" w:rsidRPr="00390062" w:rsidRDefault="00D05E17" w:rsidP="00D05E17">
      <w:pPr>
        <w:pStyle w:val="BodyText"/>
        <w:rPr>
          <w:i/>
          <w:iCs/>
          <w:color w:val="1F497D"/>
        </w:rPr>
      </w:pPr>
      <w:r w:rsidRPr="00390062">
        <w:rPr>
          <w:i/>
          <w:iCs/>
          <w:color w:val="1F497D"/>
        </w:rPr>
        <w:t>&lt;Insert your strateg</w:t>
      </w:r>
      <w:r w:rsidR="00DA0132">
        <w:rPr>
          <w:i/>
          <w:iCs/>
          <w:color w:val="1F497D"/>
        </w:rPr>
        <w:t xml:space="preserve">y </w:t>
      </w:r>
      <w:r w:rsidRPr="00390062">
        <w:rPr>
          <w:i/>
          <w:iCs/>
          <w:color w:val="1F497D"/>
        </w:rPr>
        <w:t>for establishing model requirements and traceability here.&gt;</w:t>
      </w:r>
    </w:p>
    <w:p w14:paraId="0C80F155" w14:textId="03A5CCED" w:rsidR="0032387C" w:rsidRDefault="0032387C" w:rsidP="008908E3">
      <w:pPr>
        <w:pStyle w:val="Style11"/>
      </w:pPr>
    </w:p>
    <w:p w14:paraId="1612A077" w14:textId="77777777" w:rsidR="007610AC" w:rsidRDefault="0032387C" w:rsidP="008908E3">
      <w:pPr>
        <w:sectPr w:rsidR="007610AC" w:rsidSect="0002272D">
          <w:footnotePr>
            <w:numRestart w:val="eachSect"/>
          </w:footnotePr>
          <w:pgSz w:w="12240" w:h="15840" w:code="1"/>
          <w:pgMar w:top="1080" w:right="1440" w:bottom="1440" w:left="1440" w:header="965" w:footer="72" w:gutter="0"/>
          <w:pgNumType w:start="1" w:chapStyle="1"/>
          <w:cols w:space="720"/>
          <w:noEndnote/>
          <w:docGrid w:linePitch="326"/>
        </w:sectPr>
      </w:pPr>
      <w:r>
        <w:br w:type="page"/>
      </w:r>
    </w:p>
    <w:p w14:paraId="31F23982" w14:textId="4DC04110" w:rsidR="00883945" w:rsidRPr="00DB7413" w:rsidRDefault="00C448DE" w:rsidP="00DB7413">
      <w:pPr>
        <w:pStyle w:val="Heading1"/>
      </w:pPr>
      <w:bookmarkStart w:id="206" w:name="_Toc88563978"/>
      <w:r w:rsidRPr="00DB7413">
        <w:lastRenderedPageBreak/>
        <w:t>Derived Requirements</w:t>
      </w:r>
      <w:bookmarkEnd w:id="206"/>
    </w:p>
    <w:p w14:paraId="31F23983" w14:textId="1EB1947F" w:rsidR="00C448DE" w:rsidRPr="00C91D36" w:rsidRDefault="00C448DE" w:rsidP="00AE49D9">
      <w:pPr>
        <w:pStyle w:val="BodyText"/>
        <w:spacing w:after="120"/>
      </w:pPr>
      <w:r w:rsidRPr="00C91D36">
        <w:t>This section describes the method to identify and delimit the derived requirements contained in the model. It also describes the method to provide derived requirements to the system processes, including the system safety assessment process.</w:t>
      </w:r>
    </w:p>
    <w:tbl>
      <w:tblPr>
        <w:tblW w:w="0" w:type="auto"/>
        <w:tblInd w:w="360" w:type="dxa"/>
        <w:tblBorders>
          <w:top w:val="single" w:sz="4" w:space="0" w:color="auto"/>
          <w:bottom w:val="single" w:sz="4" w:space="0" w:color="auto"/>
        </w:tblBorders>
        <w:tblLayout w:type="fixed"/>
        <w:tblCellMar>
          <w:left w:w="72" w:type="dxa"/>
          <w:bottom w:w="101" w:type="dxa"/>
          <w:right w:w="101" w:type="dxa"/>
        </w:tblCellMar>
        <w:tblLook w:val="04A0" w:firstRow="1" w:lastRow="0" w:firstColumn="1" w:lastColumn="0" w:noHBand="0" w:noVBand="1"/>
      </w:tblPr>
      <w:tblGrid>
        <w:gridCol w:w="720"/>
        <w:gridCol w:w="8280"/>
      </w:tblGrid>
      <w:tr w:rsidR="00C448DE" w:rsidRPr="00140455" w14:paraId="31F23986" w14:textId="77777777" w:rsidTr="00312849">
        <w:trPr>
          <w:cantSplit/>
        </w:trPr>
        <w:tc>
          <w:tcPr>
            <w:tcW w:w="720" w:type="dxa"/>
            <w:shd w:val="clear" w:color="auto" w:fill="auto"/>
          </w:tcPr>
          <w:p w14:paraId="31F23984" w14:textId="77777777" w:rsidR="00C448DE" w:rsidRPr="00140455" w:rsidRDefault="00C448DE" w:rsidP="00D0651D">
            <w:pPr>
              <w:pStyle w:val="TableBody"/>
              <w:widowControl w:val="0"/>
              <w:autoSpaceDE/>
              <w:autoSpaceDN/>
              <w:adjustRightInd/>
              <w:spacing w:before="60" w:after="0"/>
              <w:rPr>
                <w:b/>
                <w:lang w:val="en-US"/>
              </w:rPr>
            </w:pPr>
            <w:r w:rsidRPr="00140455">
              <w:rPr>
                <w:b/>
                <w:lang w:val="en-US"/>
              </w:rPr>
              <w:t>Note</w:t>
            </w:r>
          </w:p>
        </w:tc>
        <w:tc>
          <w:tcPr>
            <w:tcW w:w="8280" w:type="dxa"/>
            <w:shd w:val="clear" w:color="auto" w:fill="auto"/>
          </w:tcPr>
          <w:p w14:paraId="31F23985" w14:textId="77777777" w:rsidR="00C448DE" w:rsidRPr="00140455" w:rsidRDefault="00C448DE" w:rsidP="00D0651D">
            <w:pPr>
              <w:pStyle w:val="TableBody"/>
              <w:widowControl w:val="0"/>
              <w:autoSpaceDE/>
              <w:autoSpaceDN/>
              <w:adjustRightInd/>
              <w:spacing w:before="60" w:after="0"/>
              <w:rPr>
                <w:lang w:val="en-US"/>
              </w:rPr>
            </w:pPr>
            <w:r w:rsidRPr="00140455">
              <w:rPr>
                <w:lang w:val="en-US"/>
              </w:rPr>
              <w:t>Derived requirements can be part of a design model or they can be treated like regular requirements outside of a design model. The following information refers to derived requirements contained in a design model.</w:t>
            </w:r>
          </w:p>
        </w:tc>
      </w:tr>
    </w:tbl>
    <w:p w14:paraId="31F23987" w14:textId="64E22665" w:rsidR="00C448DE" w:rsidRPr="00C91D36" w:rsidRDefault="00C448DE" w:rsidP="00AE49D9">
      <w:pPr>
        <w:pStyle w:val="BodyText"/>
        <w:spacing w:after="120"/>
      </w:pPr>
      <w:r w:rsidRPr="00C91D36">
        <w:t xml:space="preserve">Derived requirements that are contained in a design model will be marked by </w:t>
      </w:r>
      <w:r w:rsidRPr="000E02D0">
        <w:rPr>
          <w:i/>
          <w:iCs/>
          <w:color w:val="1F497D"/>
        </w:rPr>
        <w:t>&lt;</w:t>
      </w:r>
      <w:r w:rsidR="00591514" w:rsidRPr="000E02D0">
        <w:rPr>
          <w:i/>
          <w:iCs/>
          <w:color w:val="1F497D"/>
        </w:rPr>
        <w:t>In</w:t>
      </w:r>
      <w:r w:rsidRPr="000E02D0">
        <w:rPr>
          <w:i/>
          <w:iCs/>
          <w:color w:val="1F497D"/>
        </w:rPr>
        <w:t>sert your strategy here&gt;</w:t>
      </w:r>
      <w:r w:rsidRPr="00C91D36">
        <w:t xml:space="preserve"> to clearly identify them as derived requirements and to provide them to the safety assessment process. A combination of model review and model coverage analysis is used to verify that all derived requirements were properly marked and analyzed. </w:t>
      </w:r>
      <w:r w:rsidR="00AB1C6B">
        <w:t>A</w:t>
      </w:r>
      <w:r w:rsidRPr="00C91D36">
        <w:t xml:space="preserve">dditional test cases will be created, based on the derived requirements contained in the design model. The additional test cases </w:t>
      </w:r>
      <w:r w:rsidR="00A866D8" w:rsidRPr="00C91D36">
        <w:t>must</w:t>
      </w:r>
      <w:r w:rsidRPr="00C91D36">
        <w:t xml:space="preserve"> be executed on the executable object code. An analysis of the results from model coverage analysis and structural coverage analysis will verify that all derived requirements are identified correctly.</w:t>
      </w:r>
    </w:p>
    <w:tbl>
      <w:tblPr>
        <w:tblW w:w="0" w:type="auto"/>
        <w:tblInd w:w="360" w:type="dxa"/>
        <w:tblBorders>
          <w:top w:val="single" w:sz="4" w:space="0" w:color="auto"/>
          <w:bottom w:val="single" w:sz="4" w:space="0" w:color="auto"/>
        </w:tblBorders>
        <w:tblLayout w:type="fixed"/>
        <w:tblCellMar>
          <w:left w:w="72" w:type="dxa"/>
          <w:bottom w:w="101" w:type="dxa"/>
          <w:right w:w="101" w:type="dxa"/>
        </w:tblCellMar>
        <w:tblLook w:val="04A0" w:firstRow="1" w:lastRow="0" w:firstColumn="1" w:lastColumn="0" w:noHBand="0" w:noVBand="1"/>
      </w:tblPr>
      <w:tblGrid>
        <w:gridCol w:w="720"/>
        <w:gridCol w:w="8280"/>
      </w:tblGrid>
      <w:tr w:rsidR="00C448DE" w:rsidRPr="00140455" w14:paraId="31F2398A" w14:textId="77777777" w:rsidTr="00312849">
        <w:trPr>
          <w:cantSplit/>
        </w:trPr>
        <w:tc>
          <w:tcPr>
            <w:tcW w:w="720" w:type="dxa"/>
            <w:shd w:val="clear" w:color="auto" w:fill="auto"/>
          </w:tcPr>
          <w:p w14:paraId="31F23988" w14:textId="77777777" w:rsidR="00C448DE" w:rsidRPr="00140455" w:rsidRDefault="00C448DE" w:rsidP="00D0651D">
            <w:pPr>
              <w:pStyle w:val="TableBody"/>
              <w:widowControl w:val="0"/>
              <w:autoSpaceDE/>
              <w:autoSpaceDN/>
              <w:adjustRightInd/>
              <w:spacing w:before="60" w:after="0"/>
              <w:rPr>
                <w:b/>
                <w:lang w:val="en-US"/>
              </w:rPr>
            </w:pPr>
            <w:r w:rsidRPr="00140455">
              <w:rPr>
                <w:b/>
                <w:lang w:val="en-US"/>
              </w:rPr>
              <w:t>Note</w:t>
            </w:r>
          </w:p>
        </w:tc>
        <w:tc>
          <w:tcPr>
            <w:tcW w:w="8280" w:type="dxa"/>
            <w:shd w:val="clear" w:color="auto" w:fill="auto"/>
          </w:tcPr>
          <w:p w14:paraId="31F23989" w14:textId="77777777" w:rsidR="00C448DE" w:rsidRPr="00140455" w:rsidRDefault="00C448DE" w:rsidP="00D0651D">
            <w:pPr>
              <w:pStyle w:val="TableBody"/>
              <w:widowControl w:val="0"/>
              <w:autoSpaceDE/>
              <w:autoSpaceDN/>
              <w:adjustRightInd/>
              <w:spacing w:before="60" w:after="0"/>
              <w:rPr>
                <w:lang w:val="en-US"/>
              </w:rPr>
            </w:pPr>
            <w:r w:rsidRPr="00140455">
              <w:rPr>
                <w:rStyle w:val="BodyTextChar"/>
                <w:szCs w:val="20"/>
                <w:lang w:val="en-US"/>
              </w:rPr>
              <w:t>You can create test cases for derived requirements using Simulink</w:t>
            </w:r>
            <w:r w:rsidRPr="00140455">
              <w:rPr>
                <w:szCs w:val="20"/>
                <w:lang w:val="en-US"/>
              </w:rPr>
              <w:t>®</w:t>
            </w:r>
            <w:r w:rsidRPr="00140455">
              <w:rPr>
                <w:rStyle w:val="BodyTextChar"/>
                <w:szCs w:val="20"/>
                <w:lang w:val="en-US"/>
              </w:rPr>
              <w:t xml:space="preserve"> Design Verifier™.</w:t>
            </w:r>
          </w:p>
        </w:tc>
      </w:tr>
    </w:tbl>
    <w:p w14:paraId="496F1D88" w14:textId="01E04354" w:rsidR="00C91D36" w:rsidRDefault="00C91D36" w:rsidP="00C91D36">
      <w:pPr>
        <w:pStyle w:val="Style11"/>
      </w:pPr>
      <w:bookmarkStart w:id="207" w:name="_Ref475610173"/>
      <w:bookmarkStart w:id="208" w:name="_Ref475610176"/>
    </w:p>
    <w:p w14:paraId="7417A370" w14:textId="77777777" w:rsidR="007610AC" w:rsidRDefault="00C91D36" w:rsidP="00C91D36">
      <w:pPr>
        <w:sectPr w:rsidR="007610AC" w:rsidSect="0002272D">
          <w:footnotePr>
            <w:numRestart w:val="eachSect"/>
          </w:footnotePr>
          <w:pgSz w:w="12240" w:h="15840" w:code="1"/>
          <w:pgMar w:top="1080" w:right="1440" w:bottom="1440" w:left="1440" w:header="965" w:footer="72" w:gutter="0"/>
          <w:pgNumType w:start="1" w:chapStyle="1"/>
          <w:cols w:space="720"/>
          <w:noEndnote/>
          <w:docGrid w:linePitch="326"/>
        </w:sectPr>
      </w:pPr>
      <w:r>
        <w:br w:type="page"/>
      </w:r>
    </w:p>
    <w:p w14:paraId="31F2398E" w14:textId="0F127236" w:rsidR="00166614" w:rsidRPr="00DB7413" w:rsidRDefault="00C448DE" w:rsidP="00DB7413">
      <w:pPr>
        <w:pStyle w:val="Heading1"/>
      </w:pPr>
      <w:bookmarkStart w:id="209" w:name="_Additional_Model_Elements"/>
      <w:bookmarkStart w:id="210" w:name="_Toc88563979"/>
      <w:bookmarkEnd w:id="209"/>
      <w:r w:rsidRPr="00DB7413">
        <w:lastRenderedPageBreak/>
        <w:t>Additional Model Elements</w:t>
      </w:r>
      <w:bookmarkEnd w:id="207"/>
      <w:bookmarkEnd w:id="208"/>
      <w:bookmarkEnd w:id="210"/>
    </w:p>
    <w:p w14:paraId="31F2398F" w14:textId="0A9E1CD2" w:rsidR="00C448DE" w:rsidRPr="00C372ED" w:rsidRDefault="00C448DE" w:rsidP="00C372ED">
      <w:pPr>
        <w:pStyle w:val="BodyText"/>
      </w:pPr>
      <w:r w:rsidRPr="00C372ED">
        <w:t xml:space="preserve">This section describes the means to identify each model element that does not contribute to the representation of a software requirement or of the software </w:t>
      </w:r>
      <w:r w:rsidR="00A866D8" w:rsidRPr="00C372ED">
        <w:t>architecture and</w:t>
      </w:r>
      <w:r w:rsidRPr="00C372ED">
        <w:t xml:space="preserve"> is not an input to a subsequent software development process or activity. For example, a comment block.</w:t>
      </w:r>
    </w:p>
    <w:p w14:paraId="2DFB25A0" w14:textId="0E84A453" w:rsidR="00C372ED" w:rsidRPr="00C372ED" w:rsidRDefault="00C372ED" w:rsidP="00C372ED">
      <w:pPr>
        <w:pStyle w:val="BodyText"/>
      </w:pPr>
      <w:r w:rsidRPr="00C372ED">
        <w:t xml:space="preserve">In addition to </w:t>
      </w:r>
      <w:hyperlink w:anchor="_Style_Guidelines_and" w:history="1">
        <w:r w:rsidRPr="00C372ED">
          <w:rPr>
            <w:rStyle w:val="Hyperlink"/>
            <w:rFonts w:cs="Calibri"/>
            <w:color w:val="auto"/>
            <w:u w:val="none"/>
          </w:rPr>
          <w:t>Chapter 3: Style Guidelines and Complexity Restrictions</w:t>
        </w:r>
      </w:hyperlink>
      <w:r w:rsidRPr="00C372ED">
        <w:t>, the following model elements are part of a design model, but will not be subject to code generation:</w:t>
      </w:r>
    </w:p>
    <w:p w14:paraId="16DF2BFA" w14:textId="77777777" w:rsidR="00C372ED" w:rsidRPr="00C372ED" w:rsidRDefault="00C372ED" w:rsidP="00C372ED">
      <w:pPr>
        <w:pStyle w:val="BodyText"/>
        <w:rPr>
          <w:i/>
          <w:iCs/>
          <w:color w:val="1F497D"/>
        </w:rPr>
      </w:pPr>
      <w:r w:rsidRPr="00C372ED">
        <w:rPr>
          <w:i/>
          <w:iCs/>
          <w:color w:val="1F497D"/>
        </w:rPr>
        <w:t>&lt;List all additional elements of your design model that are not subject to code generation in here (e.g. annotations, Model Info block, DocBlock and so on).&gt;</w:t>
      </w:r>
    </w:p>
    <w:p w14:paraId="0AA6E489" w14:textId="77777777" w:rsidR="00C372ED" w:rsidRPr="00C372ED" w:rsidRDefault="00C372ED" w:rsidP="00C372ED">
      <w:pPr>
        <w:pStyle w:val="BodyText"/>
      </w:pPr>
      <w:r w:rsidRPr="00C372ED">
        <w:t>A model review will be performed to verify the correct use of the additional model elements and the absence of undefined elements.</w:t>
      </w:r>
    </w:p>
    <w:p w14:paraId="64844C16" w14:textId="52BB3A69" w:rsidR="00762526" w:rsidRDefault="00762526" w:rsidP="00762526">
      <w:pPr>
        <w:pStyle w:val="Style11"/>
      </w:pPr>
    </w:p>
    <w:p w14:paraId="160431AF" w14:textId="77777777" w:rsidR="007610AC" w:rsidRDefault="00762526" w:rsidP="00762526">
      <w:pPr>
        <w:sectPr w:rsidR="007610AC" w:rsidSect="0002272D">
          <w:footnotePr>
            <w:numRestart w:val="eachSect"/>
          </w:footnotePr>
          <w:pgSz w:w="12240" w:h="15840" w:code="1"/>
          <w:pgMar w:top="1080" w:right="1440" w:bottom="1440" w:left="1440" w:header="965" w:footer="72" w:gutter="0"/>
          <w:pgNumType w:start="1" w:chapStyle="1"/>
          <w:cols w:space="720"/>
          <w:noEndnote/>
          <w:docGrid w:linePitch="326"/>
        </w:sectPr>
      </w:pPr>
      <w:r>
        <w:br w:type="page"/>
      </w:r>
    </w:p>
    <w:p w14:paraId="31F23999" w14:textId="31B3404C" w:rsidR="00166614" w:rsidRPr="00DB7413" w:rsidRDefault="00591514" w:rsidP="00DB7413">
      <w:pPr>
        <w:pStyle w:val="Heading1"/>
      </w:pPr>
      <w:bookmarkStart w:id="211" w:name="_Toc463343732"/>
      <w:bookmarkStart w:id="212" w:name="_Toc88563980"/>
      <w:r w:rsidRPr="00DB7413">
        <w:lastRenderedPageBreak/>
        <w:t>Suitability of Technique</w:t>
      </w:r>
      <w:bookmarkEnd w:id="211"/>
      <w:bookmarkEnd w:id="212"/>
    </w:p>
    <w:p w14:paraId="31F2399A" w14:textId="6EC46A58" w:rsidR="00591514" w:rsidRPr="001D1E73" w:rsidRDefault="00591514" w:rsidP="001D1E73">
      <w:pPr>
        <w:pStyle w:val="BodyText"/>
      </w:pPr>
      <w:r w:rsidRPr="001D1E73">
        <w:t>This section provides a rationale for the suitability of the technique for the type of information expressed by a Design Model.</w:t>
      </w:r>
    </w:p>
    <w:p w14:paraId="31F2399C" w14:textId="77777777" w:rsidR="00591514" w:rsidRPr="001D1E73" w:rsidRDefault="00591514" w:rsidP="001D1E73">
      <w:pPr>
        <w:pStyle w:val="BodyText"/>
        <w:rPr>
          <w:i/>
          <w:iCs/>
          <w:color w:val="1F497D"/>
        </w:rPr>
      </w:pPr>
      <w:r w:rsidRPr="001D1E73">
        <w:rPr>
          <w:i/>
          <w:iCs/>
          <w:color w:val="1F497D"/>
        </w:rPr>
        <w:t>&lt;Adapt the following paragraph to your industry domain specific needs.&gt;</w:t>
      </w:r>
    </w:p>
    <w:p w14:paraId="31F2399D" w14:textId="66BA4C33" w:rsidR="00591514" w:rsidRPr="001D1E73" w:rsidRDefault="00591514" w:rsidP="001D1E73">
      <w:pPr>
        <w:pStyle w:val="BodyText"/>
      </w:pPr>
      <w:r w:rsidRPr="001D1E73">
        <w:t>Block diagrams are a well-established way of describing flow and logic-based applications for control and monitoring systems. State charts and flow charts are a basic notation form in information t</w:t>
      </w:r>
      <w:r w:rsidR="00791830" w:rsidRPr="001D1E73">
        <w:t>echnology and other industries.</w:t>
      </w:r>
    </w:p>
    <w:p w14:paraId="31F2399E" w14:textId="2475B4E8" w:rsidR="00591514" w:rsidRPr="000C5F97" w:rsidRDefault="00591514" w:rsidP="000C5F97">
      <w:pPr>
        <w:pStyle w:val="BodyText"/>
      </w:pPr>
      <w:r w:rsidRPr="000C5F97">
        <w:t xml:space="preserve">MATLAB, Simulink, and Stateflow are long-time standard tools among a wide variety of industries. The tools documentation is available at the </w:t>
      </w:r>
      <w:hyperlink r:id="rId123" w:history="1">
        <w:r w:rsidRPr="000E02D0">
          <w:rPr>
            <w:rStyle w:val="Hyperlink"/>
            <w:rFonts w:cs="Calibri"/>
          </w:rPr>
          <w:t>MathWorks Documentation Center.</w:t>
        </w:r>
      </w:hyperlink>
      <w:r w:rsidRPr="000C5F97">
        <w:t xml:space="preserve"> People involved in a software development project can use the documentation to understand the content of a design model.</w:t>
      </w:r>
    </w:p>
    <w:p w14:paraId="6E5FDA01" w14:textId="7FAAF938" w:rsidR="001D1E73" w:rsidRDefault="001D1E73" w:rsidP="001D1E73">
      <w:pPr>
        <w:pStyle w:val="Style11"/>
      </w:pPr>
    </w:p>
    <w:p w14:paraId="52B02391" w14:textId="77777777" w:rsidR="001D1E73" w:rsidRDefault="001D1E73">
      <w:pPr>
        <w:sectPr w:rsidR="001D1E73" w:rsidSect="0002272D">
          <w:footnotePr>
            <w:numRestart w:val="eachSect"/>
          </w:footnotePr>
          <w:pgSz w:w="12240" w:h="15840" w:code="1"/>
          <w:pgMar w:top="1080" w:right="1440" w:bottom="1440" w:left="1440" w:header="965" w:footer="72" w:gutter="0"/>
          <w:pgNumType w:start="1" w:chapStyle="1"/>
          <w:cols w:space="720"/>
          <w:noEndnote/>
          <w:docGrid w:linePitch="326"/>
        </w:sectPr>
      </w:pPr>
      <w:r>
        <w:br w:type="page"/>
      </w:r>
    </w:p>
    <w:p w14:paraId="3982497B" w14:textId="5312C79A" w:rsidR="001D1E73" w:rsidRPr="006F2B68" w:rsidRDefault="001D1E73" w:rsidP="001D1E73">
      <w:pPr>
        <w:pStyle w:val="Heading1"/>
      </w:pPr>
      <w:bookmarkStart w:id="213" w:name="_Toc86252186"/>
      <w:bookmarkStart w:id="214" w:name="_Toc88563981"/>
      <w:r w:rsidRPr="006F2B68">
        <w:lastRenderedPageBreak/>
        <w:t xml:space="preserve">Appendix A: </w:t>
      </w:r>
      <w:r>
        <w:t xml:space="preserve">Mapping of Modeling </w:t>
      </w:r>
      <w:r w:rsidRPr="006F2B68">
        <w:t>Guideline</w:t>
      </w:r>
      <w:bookmarkEnd w:id="213"/>
      <w:r>
        <w:t xml:space="preserve"> to ISO 26262-6</w:t>
      </w:r>
      <w:bookmarkEnd w:id="214"/>
    </w:p>
    <w:p w14:paraId="52DFA31F" w14:textId="2E4DD845" w:rsidR="00500EC0" w:rsidRPr="00500EC0" w:rsidRDefault="00500EC0" w:rsidP="00500EC0">
      <w:pPr>
        <w:pStyle w:val="BodyText"/>
      </w:pPr>
      <w:bookmarkStart w:id="215" w:name="_Hlk88413854"/>
      <w:bookmarkStart w:id="216" w:name="_Hlk43961952"/>
      <w:r w:rsidRPr="00500EC0">
        <w:t xml:space="preserve">This section </w:t>
      </w:r>
      <w:r>
        <w:t xml:space="preserve">associates the </w:t>
      </w:r>
      <w:r w:rsidRPr="00500EC0">
        <w:t>Software Modeling Guidelines</w:t>
      </w:r>
      <w:r>
        <w:t xml:space="preserve"> to the applicable</w:t>
      </w:r>
      <w:r w:rsidR="00BE6286">
        <w:t xml:space="preserve"> </w:t>
      </w:r>
      <w:r w:rsidR="00563A64">
        <w:t xml:space="preserve">software design </w:t>
      </w:r>
      <w:r w:rsidR="00BE6286">
        <w:t xml:space="preserve">principles documented </w:t>
      </w:r>
      <w:r>
        <w:t xml:space="preserve">in </w:t>
      </w:r>
      <w:r w:rsidRPr="00E76BF1">
        <w:rPr>
          <w:rFonts w:eastAsia="Calibri"/>
        </w:rPr>
        <w:t>ISO 26262-6:2018</w:t>
      </w:r>
      <w:r>
        <w:rPr>
          <w:rFonts w:eastAsia="Calibri"/>
        </w:rPr>
        <w:t>.</w:t>
      </w:r>
    </w:p>
    <w:p w14:paraId="2EA5D4DD" w14:textId="1F2B155F" w:rsidR="00B66FA7" w:rsidRDefault="00B66FA7" w:rsidP="00B66FA7">
      <w:pPr>
        <w:pStyle w:val="Heading2"/>
      </w:pPr>
      <w:bookmarkStart w:id="217" w:name="_Toc88563982"/>
      <w:bookmarkEnd w:id="215"/>
      <w:r w:rsidRPr="0048576F">
        <w:t>Topics to be Covered by Modeling and Coding Guidelines</w:t>
      </w:r>
      <w:bookmarkEnd w:id="217"/>
    </w:p>
    <w:p w14:paraId="52C89EDC" w14:textId="64A4AD60" w:rsidR="008A321D" w:rsidRPr="00E76BF1" w:rsidRDefault="008A321D" w:rsidP="00E76BF1">
      <w:pPr>
        <w:pStyle w:val="BodyText"/>
        <w:rPr>
          <w:rFonts w:eastAsia="Calibri"/>
        </w:rPr>
      </w:pPr>
      <w:r w:rsidRPr="00E76BF1">
        <w:rPr>
          <w:rFonts w:eastAsia="Calibri"/>
        </w:rPr>
        <w:t>Table 1 of ISO 26262-6:2018 provides a list of topics to be covered by modeling and coding guidelines.</w:t>
      </w:r>
      <w:r w:rsidR="005A13D7" w:rsidRPr="00E76BF1">
        <w:rPr>
          <w:rFonts w:eastAsia="Calibri"/>
        </w:rPr>
        <w:t xml:space="preserve"> </w:t>
      </w:r>
      <w:r w:rsidRPr="00E76BF1">
        <w:rPr>
          <w:rFonts w:eastAsia="Calibri"/>
        </w:rPr>
        <w:t xml:space="preserve">The Simulink Modeling Guidelines for High-Integrity Systems </w:t>
      </w:r>
      <w:r w:rsidR="001D1E73" w:rsidRPr="00E76BF1">
        <w:rPr>
          <w:rFonts w:eastAsia="Calibri"/>
        </w:rPr>
        <w:t xml:space="preserve">and </w:t>
      </w:r>
      <w:r w:rsidRPr="00E76BF1">
        <w:rPr>
          <w:rFonts w:eastAsia="Calibri"/>
        </w:rPr>
        <w:t xml:space="preserve">the </w:t>
      </w:r>
      <w:r w:rsidR="001D1E73" w:rsidRPr="00E76BF1">
        <w:rPr>
          <w:rFonts w:eastAsia="Calibri"/>
        </w:rPr>
        <w:t>MathWork</w:t>
      </w:r>
      <w:r w:rsidRPr="00E76BF1">
        <w:rPr>
          <w:rFonts w:eastAsia="Calibri"/>
        </w:rPr>
        <w:t xml:space="preserve">s </w:t>
      </w:r>
      <w:r w:rsidR="001D1E73" w:rsidRPr="00E76BF1">
        <w:rPr>
          <w:rFonts w:eastAsia="Calibri"/>
        </w:rPr>
        <w:t xml:space="preserve">Advisory Board (MAB) </w:t>
      </w:r>
      <w:r w:rsidRPr="00E76BF1">
        <w:rPr>
          <w:rFonts w:eastAsia="Calibri"/>
        </w:rPr>
        <w:t>G</w:t>
      </w:r>
      <w:r w:rsidR="001D1E73" w:rsidRPr="00E76BF1">
        <w:rPr>
          <w:rFonts w:eastAsia="Calibri"/>
        </w:rPr>
        <w:t>uidelines cover many of</w:t>
      </w:r>
      <w:r w:rsidRPr="00E76BF1">
        <w:rPr>
          <w:rFonts w:eastAsia="Calibri"/>
        </w:rPr>
        <w:t xml:space="preserve"> these topics. The table below identifies the modeling guidelines that are relevant to each topic.</w:t>
      </w:r>
    </w:p>
    <w:p w14:paraId="68E65931" w14:textId="685F223D" w:rsidR="005A13D7" w:rsidRPr="00E76BF1" w:rsidRDefault="005A13D7" w:rsidP="00E76BF1">
      <w:pPr>
        <w:pStyle w:val="BodyText"/>
        <w:rPr>
          <w:rFonts w:eastAsia="Calibri"/>
        </w:rPr>
      </w:pPr>
      <w:r w:rsidRPr="00E76BF1">
        <w:rPr>
          <w:rFonts w:eastAsia="Calibri"/>
        </w:rPr>
        <w:t>Keep in mind that the collection of guidelines you select should address a combination of</w:t>
      </w:r>
      <w:r w:rsidR="00B66FA7" w:rsidRPr="00E76BF1">
        <w:rPr>
          <w:rFonts w:eastAsia="Calibri"/>
        </w:rPr>
        <w:t xml:space="preserve"> topics </w:t>
      </w:r>
      <w:r w:rsidRPr="00E76BF1">
        <w:rPr>
          <w:rFonts w:eastAsia="Calibri"/>
        </w:rPr>
        <w:t>that are applicable for the ASIL under consideration.</w:t>
      </w:r>
    </w:p>
    <w:p w14:paraId="234D738F" w14:textId="05A6FA6E" w:rsidR="001D1E73" w:rsidRDefault="00A874ED" w:rsidP="001D1E73">
      <w:pPr>
        <w:pStyle w:val="UnNumberedHeading4"/>
      </w:pPr>
      <w:bookmarkStart w:id="218" w:name="Table1"/>
      <w:bookmarkStart w:id="219" w:name="_Toc28956902"/>
      <w:bookmarkEnd w:id="216"/>
      <w:bookmarkEnd w:id="218"/>
      <w:r>
        <w:t>Mapping of</w:t>
      </w:r>
      <w:r w:rsidR="007F2D19">
        <w:t xml:space="preserve"> </w:t>
      </w:r>
      <w:r>
        <w:t>Guidelines to</w:t>
      </w:r>
      <w:r w:rsidR="007F2D19">
        <w:t xml:space="preserve"> </w:t>
      </w:r>
      <w:r w:rsidR="001D1E73" w:rsidRPr="0048576F">
        <w:t>Topics to be Covered by Modeling and Coding Guidelines</w:t>
      </w:r>
      <w:bookmarkEnd w:id="219"/>
    </w:p>
    <w:tbl>
      <w:tblPr>
        <w:tblStyle w:val="TableGrid"/>
        <w:tblW w:w="0" w:type="auto"/>
        <w:tblInd w:w="446" w:type="dxa"/>
        <w:tblLayout w:type="fixed"/>
        <w:tblLook w:val="04A0" w:firstRow="1" w:lastRow="0" w:firstColumn="1" w:lastColumn="0" w:noHBand="0" w:noVBand="1"/>
      </w:tblPr>
      <w:tblGrid>
        <w:gridCol w:w="432"/>
        <w:gridCol w:w="3888"/>
        <w:gridCol w:w="1079"/>
        <w:gridCol w:w="1079"/>
        <w:gridCol w:w="1079"/>
        <w:gridCol w:w="1079"/>
      </w:tblGrid>
      <w:tr w:rsidR="002E14F2" w:rsidRPr="007F3D80" w14:paraId="0F9359F8" w14:textId="03D43637" w:rsidTr="002E14F2">
        <w:tc>
          <w:tcPr>
            <w:tcW w:w="432" w:type="dxa"/>
            <w:vMerge w:val="restart"/>
            <w:shd w:val="clear" w:color="auto" w:fill="B1B1B1"/>
            <w:tcMar>
              <w:left w:w="43" w:type="dxa"/>
              <w:bottom w:w="101" w:type="dxa"/>
              <w:right w:w="101" w:type="dxa"/>
            </w:tcMar>
          </w:tcPr>
          <w:p w14:paraId="3A3B2E46" w14:textId="77777777" w:rsidR="002E14F2" w:rsidRPr="00E76BF1" w:rsidRDefault="002E14F2" w:rsidP="0047483F">
            <w:pPr>
              <w:pStyle w:val="BodyText"/>
              <w:spacing w:before="60"/>
              <w:ind w:left="0"/>
              <w:rPr>
                <w:rFonts w:asciiTheme="minorHAnsi" w:hAnsiTheme="minorHAnsi" w:cstheme="minorHAnsi"/>
                <w:b/>
                <w:bCs/>
              </w:rPr>
            </w:pPr>
          </w:p>
        </w:tc>
        <w:tc>
          <w:tcPr>
            <w:tcW w:w="3888" w:type="dxa"/>
            <w:vMerge w:val="restart"/>
            <w:shd w:val="clear" w:color="auto" w:fill="B1B1B1"/>
            <w:tcMar>
              <w:left w:w="43" w:type="dxa"/>
              <w:bottom w:w="101" w:type="dxa"/>
              <w:right w:w="101" w:type="dxa"/>
            </w:tcMar>
          </w:tcPr>
          <w:p w14:paraId="0B6B004F" w14:textId="77777777" w:rsidR="002E14F2" w:rsidRPr="00E76BF1" w:rsidRDefault="002E14F2" w:rsidP="0047483F">
            <w:pPr>
              <w:pStyle w:val="BodyText"/>
              <w:spacing w:before="60"/>
              <w:ind w:left="0"/>
              <w:rPr>
                <w:rFonts w:asciiTheme="minorHAnsi" w:hAnsiTheme="minorHAnsi" w:cstheme="minorHAnsi"/>
                <w:b/>
                <w:bCs/>
              </w:rPr>
            </w:pPr>
            <w:r w:rsidRPr="00E76BF1">
              <w:rPr>
                <w:rFonts w:asciiTheme="minorHAnsi" w:hAnsiTheme="minorHAnsi" w:cstheme="minorHAnsi"/>
                <w:b/>
                <w:bCs/>
              </w:rPr>
              <w:t>Topic</w:t>
            </w:r>
          </w:p>
        </w:tc>
        <w:tc>
          <w:tcPr>
            <w:tcW w:w="4316" w:type="dxa"/>
            <w:gridSpan w:val="4"/>
            <w:shd w:val="clear" w:color="auto" w:fill="B1B1B1"/>
            <w:tcMar>
              <w:left w:w="43" w:type="dxa"/>
              <w:bottom w:w="101" w:type="dxa"/>
              <w:right w:w="101" w:type="dxa"/>
            </w:tcMar>
          </w:tcPr>
          <w:p w14:paraId="7F307C92" w14:textId="5FD3D835" w:rsidR="002E14F2" w:rsidRPr="00E76BF1" w:rsidRDefault="002E14F2" w:rsidP="0047483F">
            <w:pPr>
              <w:pStyle w:val="BodyText"/>
              <w:spacing w:before="60"/>
              <w:ind w:left="0"/>
              <w:rPr>
                <w:rFonts w:asciiTheme="minorHAnsi" w:hAnsiTheme="minorHAnsi" w:cstheme="minorHAnsi"/>
                <w:b/>
                <w:bCs/>
              </w:rPr>
            </w:pPr>
            <w:r w:rsidRPr="00E76BF1">
              <w:rPr>
                <w:rFonts w:asciiTheme="minorHAnsi" w:hAnsiTheme="minorHAnsi" w:cstheme="minorHAnsi"/>
                <w:b/>
                <w:bCs/>
              </w:rPr>
              <w:t>Guideline ID</w:t>
            </w:r>
          </w:p>
        </w:tc>
      </w:tr>
      <w:tr w:rsidR="002E14F2" w:rsidRPr="007F3D80" w14:paraId="534272DF" w14:textId="77777777" w:rsidTr="002E14F2">
        <w:tc>
          <w:tcPr>
            <w:tcW w:w="432" w:type="dxa"/>
            <w:vMerge/>
            <w:shd w:val="clear" w:color="auto" w:fill="B1B1B1"/>
            <w:tcMar>
              <w:left w:w="43" w:type="dxa"/>
              <w:bottom w:w="101" w:type="dxa"/>
              <w:right w:w="101" w:type="dxa"/>
            </w:tcMar>
          </w:tcPr>
          <w:p w14:paraId="48D5F0B6" w14:textId="77777777" w:rsidR="002E14F2" w:rsidRPr="00E76BF1" w:rsidRDefault="002E14F2" w:rsidP="0047483F">
            <w:pPr>
              <w:pStyle w:val="BodyText"/>
              <w:spacing w:before="60"/>
              <w:ind w:left="0"/>
              <w:rPr>
                <w:rFonts w:asciiTheme="minorHAnsi" w:hAnsiTheme="minorHAnsi" w:cstheme="minorHAnsi"/>
                <w:b/>
                <w:bCs/>
              </w:rPr>
            </w:pPr>
          </w:p>
        </w:tc>
        <w:tc>
          <w:tcPr>
            <w:tcW w:w="3888" w:type="dxa"/>
            <w:vMerge/>
            <w:shd w:val="clear" w:color="auto" w:fill="B1B1B1"/>
            <w:tcMar>
              <w:left w:w="43" w:type="dxa"/>
              <w:bottom w:w="101" w:type="dxa"/>
              <w:right w:w="101" w:type="dxa"/>
            </w:tcMar>
          </w:tcPr>
          <w:p w14:paraId="5280465D" w14:textId="77777777" w:rsidR="002E14F2" w:rsidRPr="00E76BF1" w:rsidRDefault="002E14F2" w:rsidP="0047483F">
            <w:pPr>
              <w:pStyle w:val="BodyText"/>
              <w:spacing w:before="60"/>
              <w:ind w:left="0"/>
              <w:rPr>
                <w:rFonts w:asciiTheme="minorHAnsi" w:hAnsiTheme="minorHAnsi" w:cstheme="minorHAnsi"/>
                <w:b/>
                <w:bCs/>
              </w:rPr>
            </w:pPr>
          </w:p>
        </w:tc>
        <w:tc>
          <w:tcPr>
            <w:tcW w:w="3237" w:type="dxa"/>
            <w:gridSpan w:val="3"/>
            <w:shd w:val="clear" w:color="auto" w:fill="B1B1B1"/>
            <w:tcMar>
              <w:left w:w="43" w:type="dxa"/>
              <w:bottom w:w="101" w:type="dxa"/>
              <w:right w:w="101" w:type="dxa"/>
            </w:tcMar>
          </w:tcPr>
          <w:p w14:paraId="6DED196E" w14:textId="6E72BDE4" w:rsidR="002E14F2" w:rsidRPr="00E76BF1" w:rsidRDefault="002E14F2" w:rsidP="0047483F">
            <w:pPr>
              <w:pStyle w:val="BodyText"/>
              <w:spacing w:before="60"/>
              <w:ind w:left="0"/>
              <w:rPr>
                <w:rFonts w:asciiTheme="minorHAnsi" w:hAnsiTheme="minorHAnsi" w:cstheme="minorHAnsi"/>
                <w:b/>
                <w:bCs/>
              </w:rPr>
            </w:pPr>
            <w:r w:rsidRPr="00E76BF1">
              <w:rPr>
                <w:rFonts w:asciiTheme="minorHAnsi" w:hAnsiTheme="minorHAnsi" w:cstheme="minorHAnsi"/>
                <w:b/>
                <w:bCs/>
              </w:rPr>
              <w:t>High-Integrity Systems</w:t>
            </w:r>
          </w:p>
        </w:tc>
        <w:tc>
          <w:tcPr>
            <w:tcW w:w="1079" w:type="dxa"/>
            <w:shd w:val="clear" w:color="auto" w:fill="B1B1B1"/>
            <w:tcMar>
              <w:left w:w="43" w:type="dxa"/>
              <w:bottom w:w="101" w:type="dxa"/>
              <w:right w:w="101" w:type="dxa"/>
            </w:tcMar>
          </w:tcPr>
          <w:p w14:paraId="3BF5797D" w14:textId="08FEB189" w:rsidR="002E14F2" w:rsidRPr="00E76BF1" w:rsidRDefault="002E14F2" w:rsidP="0047483F">
            <w:pPr>
              <w:pStyle w:val="BodyText"/>
              <w:spacing w:before="60"/>
              <w:ind w:left="0"/>
              <w:rPr>
                <w:rFonts w:asciiTheme="minorHAnsi" w:hAnsiTheme="minorHAnsi" w:cstheme="minorHAnsi"/>
                <w:b/>
                <w:bCs/>
              </w:rPr>
            </w:pPr>
            <w:r w:rsidRPr="00E76BF1">
              <w:rPr>
                <w:rFonts w:asciiTheme="minorHAnsi" w:hAnsiTheme="minorHAnsi" w:cstheme="minorHAnsi"/>
                <w:b/>
                <w:bCs/>
              </w:rPr>
              <w:t>MAB</w:t>
            </w:r>
          </w:p>
        </w:tc>
      </w:tr>
      <w:tr w:rsidR="00E354C5" w:rsidRPr="007F3D80" w14:paraId="77E28942" w14:textId="0227EDC5" w:rsidTr="002E14F2">
        <w:tc>
          <w:tcPr>
            <w:tcW w:w="432" w:type="dxa"/>
            <w:shd w:val="clear" w:color="auto" w:fill="F1F1F1"/>
            <w:tcMar>
              <w:left w:w="43" w:type="dxa"/>
              <w:bottom w:w="101" w:type="dxa"/>
              <w:right w:w="101" w:type="dxa"/>
            </w:tcMar>
          </w:tcPr>
          <w:p w14:paraId="22EF32DF" w14:textId="77777777"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1a</w:t>
            </w:r>
          </w:p>
        </w:tc>
        <w:tc>
          <w:tcPr>
            <w:tcW w:w="3888" w:type="dxa"/>
            <w:shd w:val="clear" w:color="auto" w:fill="F1F1F1"/>
            <w:tcMar>
              <w:left w:w="43" w:type="dxa"/>
              <w:bottom w:w="101" w:type="dxa"/>
              <w:right w:w="101" w:type="dxa"/>
            </w:tcMar>
          </w:tcPr>
          <w:p w14:paraId="4D7F5C31" w14:textId="77777777"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Enforcement of low complexity</w:t>
            </w:r>
          </w:p>
        </w:tc>
        <w:tc>
          <w:tcPr>
            <w:tcW w:w="1079" w:type="dxa"/>
            <w:shd w:val="clear" w:color="auto" w:fill="F1F1F1"/>
            <w:tcMar>
              <w:left w:w="43" w:type="dxa"/>
              <w:bottom w:w="101" w:type="dxa"/>
              <w:right w:w="101" w:type="dxa"/>
            </w:tcMar>
          </w:tcPr>
          <w:p w14:paraId="2A00B312" w14:textId="14D71FB9" w:rsidR="00E354C5" w:rsidRPr="00E354C5" w:rsidRDefault="00E354C5" w:rsidP="00E354C5">
            <w:pPr>
              <w:pStyle w:val="TableBody"/>
              <w:widowControl w:val="0"/>
              <w:autoSpaceDE/>
              <w:autoSpaceDN/>
              <w:adjustRightInd/>
              <w:spacing w:before="60" w:after="0"/>
              <w:rPr>
                <w:rFonts w:asciiTheme="minorHAnsi" w:hAnsiTheme="minorHAnsi" w:cstheme="minorHAnsi"/>
                <w:szCs w:val="20"/>
              </w:rPr>
            </w:pPr>
            <w:r w:rsidRPr="00E354C5">
              <w:rPr>
                <w:rFonts w:asciiTheme="minorHAnsi" w:hAnsiTheme="minorHAnsi" w:cstheme="minorHAnsi"/>
                <w:szCs w:val="20"/>
              </w:rPr>
              <w:t>hisl_0024</w:t>
            </w:r>
          </w:p>
        </w:tc>
        <w:tc>
          <w:tcPr>
            <w:tcW w:w="1079" w:type="dxa"/>
            <w:shd w:val="clear" w:color="auto" w:fill="F1F1F1"/>
            <w:tcMar>
              <w:left w:w="43" w:type="dxa"/>
              <w:bottom w:w="101" w:type="dxa"/>
              <w:right w:w="101" w:type="dxa"/>
            </w:tcMar>
          </w:tcPr>
          <w:p w14:paraId="2254C52F" w14:textId="77777777" w:rsidR="00E354C5" w:rsidRPr="00E354C5" w:rsidRDefault="00E354C5" w:rsidP="00E354C5">
            <w:pPr>
              <w:pStyle w:val="TableBody"/>
              <w:widowControl w:val="0"/>
              <w:autoSpaceDE/>
              <w:autoSpaceDN/>
              <w:adjustRightInd/>
              <w:spacing w:before="60" w:after="0"/>
              <w:rPr>
                <w:rFonts w:asciiTheme="minorHAnsi" w:hAnsiTheme="minorHAnsi" w:cstheme="minorHAnsi"/>
                <w:szCs w:val="20"/>
              </w:rPr>
            </w:pPr>
          </w:p>
        </w:tc>
        <w:tc>
          <w:tcPr>
            <w:tcW w:w="1079" w:type="dxa"/>
            <w:shd w:val="clear" w:color="auto" w:fill="F1F1F1"/>
            <w:tcMar>
              <w:left w:w="43" w:type="dxa"/>
              <w:bottom w:w="101" w:type="dxa"/>
              <w:right w:w="101" w:type="dxa"/>
            </w:tcMar>
          </w:tcPr>
          <w:p w14:paraId="268E9576" w14:textId="4A074E78" w:rsidR="00E354C5" w:rsidRPr="00E354C5" w:rsidRDefault="00E354C5" w:rsidP="00E354C5">
            <w:pPr>
              <w:pStyle w:val="TableBody"/>
              <w:widowControl w:val="0"/>
              <w:autoSpaceDE/>
              <w:autoSpaceDN/>
              <w:adjustRightInd/>
              <w:spacing w:before="60" w:after="0"/>
              <w:rPr>
                <w:rFonts w:asciiTheme="minorHAnsi" w:hAnsiTheme="minorHAnsi" w:cstheme="minorHAnsi"/>
                <w:szCs w:val="20"/>
              </w:rPr>
            </w:pPr>
            <w:r w:rsidRPr="00E354C5">
              <w:rPr>
                <w:rFonts w:asciiTheme="minorHAnsi" w:hAnsiTheme="minorHAnsi" w:cstheme="minorHAnsi"/>
                <w:szCs w:val="20"/>
              </w:rPr>
              <w:t>himl_0003</w:t>
            </w:r>
            <w:r w:rsidRPr="00E354C5">
              <w:rPr>
                <w:rFonts w:asciiTheme="minorHAnsi" w:hAnsiTheme="minorHAnsi" w:cstheme="minorHAnsi"/>
                <w:szCs w:val="20"/>
              </w:rPr>
              <w:br/>
              <w:t>himl_0013</w:t>
            </w:r>
          </w:p>
        </w:tc>
        <w:tc>
          <w:tcPr>
            <w:tcW w:w="1079" w:type="dxa"/>
            <w:shd w:val="clear" w:color="auto" w:fill="F1F1F1"/>
            <w:tcMar>
              <w:left w:w="43" w:type="dxa"/>
              <w:bottom w:w="101" w:type="dxa"/>
              <w:right w:w="101" w:type="dxa"/>
            </w:tcMar>
          </w:tcPr>
          <w:p w14:paraId="50D95470" w14:textId="518997BA" w:rsidR="00E354C5" w:rsidRPr="00E354C5" w:rsidRDefault="00E354C5" w:rsidP="00E354C5">
            <w:pPr>
              <w:pStyle w:val="TableBody"/>
              <w:widowControl w:val="0"/>
              <w:autoSpaceDE/>
              <w:autoSpaceDN/>
              <w:adjustRightInd/>
              <w:spacing w:before="60" w:after="0"/>
              <w:rPr>
                <w:rFonts w:asciiTheme="minorHAnsi" w:hAnsiTheme="minorHAnsi" w:cstheme="minorHAnsi"/>
                <w:szCs w:val="20"/>
              </w:rPr>
            </w:pPr>
          </w:p>
        </w:tc>
      </w:tr>
      <w:tr w:rsidR="00E354C5" w:rsidRPr="007F3D80" w14:paraId="4DAF7F1D" w14:textId="3C893D88" w:rsidTr="002E14F2">
        <w:tc>
          <w:tcPr>
            <w:tcW w:w="432" w:type="dxa"/>
            <w:shd w:val="clear" w:color="auto" w:fill="F1F1F1"/>
            <w:tcMar>
              <w:left w:w="43" w:type="dxa"/>
              <w:bottom w:w="101" w:type="dxa"/>
              <w:right w:w="101" w:type="dxa"/>
            </w:tcMar>
          </w:tcPr>
          <w:p w14:paraId="48B8B35E" w14:textId="77777777"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1b</w:t>
            </w:r>
          </w:p>
        </w:tc>
        <w:tc>
          <w:tcPr>
            <w:tcW w:w="3888" w:type="dxa"/>
            <w:shd w:val="clear" w:color="auto" w:fill="F1F1F1"/>
            <w:tcMar>
              <w:left w:w="43" w:type="dxa"/>
              <w:bottom w:w="101" w:type="dxa"/>
              <w:right w:w="101" w:type="dxa"/>
            </w:tcMar>
          </w:tcPr>
          <w:p w14:paraId="70C609DE" w14:textId="77777777"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Use of language subsets</w:t>
            </w:r>
          </w:p>
        </w:tc>
        <w:tc>
          <w:tcPr>
            <w:tcW w:w="1079" w:type="dxa"/>
            <w:shd w:val="clear" w:color="auto" w:fill="F1F1F1"/>
            <w:tcMar>
              <w:left w:w="43" w:type="dxa"/>
              <w:bottom w:w="101" w:type="dxa"/>
              <w:right w:w="101" w:type="dxa"/>
            </w:tcMar>
          </w:tcPr>
          <w:p w14:paraId="787578FD" w14:textId="3E949AC2"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hisl_0001</w:t>
            </w:r>
            <w:r w:rsidRPr="00E354C5">
              <w:rPr>
                <w:rFonts w:asciiTheme="minorHAnsi" w:hAnsiTheme="minorHAnsi" w:cstheme="minorHAnsi"/>
              </w:rPr>
              <w:br/>
              <w:t>hisl_0002</w:t>
            </w:r>
            <w:r w:rsidRPr="00E354C5">
              <w:rPr>
                <w:rFonts w:asciiTheme="minorHAnsi" w:hAnsiTheme="minorHAnsi" w:cstheme="minorHAnsi"/>
              </w:rPr>
              <w:br/>
              <w:t>hisl_0003</w:t>
            </w:r>
            <w:r w:rsidRPr="00E354C5">
              <w:rPr>
                <w:rFonts w:asciiTheme="minorHAnsi" w:hAnsiTheme="minorHAnsi" w:cstheme="minorHAnsi"/>
              </w:rPr>
              <w:br/>
              <w:t>hisl_0004</w:t>
            </w:r>
            <w:r w:rsidRPr="00E354C5">
              <w:rPr>
                <w:rFonts w:asciiTheme="minorHAnsi" w:hAnsiTheme="minorHAnsi" w:cstheme="minorHAnsi"/>
              </w:rPr>
              <w:br/>
              <w:t>hisl_0005</w:t>
            </w:r>
            <w:r w:rsidRPr="00E354C5">
              <w:rPr>
                <w:rFonts w:asciiTheme="minorHAnsi" w:hAnsiTheme="minorHAnsi" w:cstheme="minorHAnsi"/>
              </w:rPr>
              <w:br/>
              <w:t>hisl_0006</w:t>
            </w:r>
            <w:r w:rsidRPr="00E354C5">
              <w:rPr>
                <w:rFonts w:asciiTheme="minorHAnsi" w:hAnsiTheme="minorHAnsi" w:cstheme="minorHAnsi"/>
              </w:rPr>
              <w:br/>
              <w:t>hisl_0007</w:t>
            </w:r>
            <w:r w:rsidRPr="00E354C5">
              <w:rPr>
                <w:rFonts w:asciiTheme="minorHAnsi" w:hAnsiTheme="minorHAnsi" w:cstheme="minorHAnsi"/>
              </w:rPr>
              <w:br/>
              <w:t>hisl_0008</w:t>
            </w:r>
            <w:r w:rsidRPr="00E354C5">
              <w:rPr>
                <w:rFonts w:asciiTheme="minorHAnsi" w:hAnsiTheme="minorHAnsi" w:cstheme="minorHAnsi"/>
              </w:rPr>
              <w:br/>
              <w:t>hisl_0010</w:t>
            </w:r>
            <w:r w:rsidRPr="00E354C5">
              <w:rPr>
                <w:rFonts w:asciiTheme="minorHAnsi" w:hAnsiTheme="minorHAnsi" w:cstheme="minorHAnsi"/>
              </w:rPr>
              <w:br/>
              <w:t>hisl_0011</w:t>
            </w:r>
            <w:r w:rsidRPr="00E354C5">
              <w:rPr>
                <w:rFonts w:asciiTheme="minorHAnsi" w:hAnsiTheme="minorHAnsi" w:cstheme="minorHAnsi"/>
              </w:rPr>
              <w:br/>
              <w:t>hisl_0012</w:t>
            </w:r>
            <w:r w:rsidRPr="00E354C5">
              <w:rPr>
                <w:rFonts w:asciiTheme="minorHAnsi" w:hAnsiTheme="minorHAnsi" w:cstheme="minorHAnsi"/>
              </w:rPr>
              <w:br/>
              <w:t>hisl_0013</w:t>
            </w:r>
            <w:r w:rsidRPr="00E354C5">
              <w:rPr>
                <w:rFonts w:asciiTheme="minorHAnsi" w:hAnsiTheme="minorHAnsi" w:cstheme="minorHAnsi"/>
              </w:rPr>
              <w:br/>
              <w:t>hisl_0015</w:t>
            </w:r>
            <w:r w:rsidRPr="00E354C5">
              <w:rPr>
                <w:rFonts w:asciiTheme="minorHAnsi" w:hAnsiTheme="minorHAnsi" w:cstheme="minorHAnsi"/>
              </w:rPr>
              <w:br/>
              <w:t>hisl_0016</w:t>
            </w:r>
            <w:r w:rsidRPr="00E354C5">
              <w:rPr>
                <w:rFonts w:asciiTheme="minorHAnsi" w:hAnsiTheme="minorHAnsi" w:cstheme="minorHAnsi"/>
              </w:rPr>
              <w:br/>
              <w:t>hisl_0017</w:t>
            </w:r>
            <w:r w:rsidRPr="00E354C5">
              <w:rPr>
                <w:rFonts w:asciiTheme="minorHAnsi" w:hAnsiTheme="minorHAnsi" w:cstheme="minorHAnsi"/>
              </w:rPr>
              <w:br/>
              <w:t>hisl_0018</w:t>
            </w:r>
            <w:r w:rsidRPr="00E354C5">
              <w:rPr>
                <w:rFonts w:asciiTheme="minorHAnsi" w:hAnsiTheme="minorHAnsi" w:cstheme="minorHAnsi"/>
              </w:rPr>
              <w:br/>
              <w:t>hisl_0019</w:t>
            </w:r>
            <w:r w:rsidRPr="00E354C5">
              <w:rPr>
                <w:rFonts w:asciiTheme="minorHAnsi" w:hAnsiTheme="minorHAnsi" w:cstheme="minorHAnsi"/>
              </w:rPr>
              <w:br/>
              <w:t>hisl_0020</w:t>
            </w:r>
            <w:r w:rsidRPr="00E354C5">
              <w:rPr>
                <w:rFonts w:asciiTheme="minorHAnsi" w:hAnsiTheme="minorHAnsi" w:cstheme="minorHAnsi"/>
              </w:rPr>
              <w:br/>
              <w:t>hisl_0021</w:t>
            </w:r>
            <w:r w:rsidRPr="00E354C5">
              <w:rPr>
                <w:rFonts w:asciiTheme="minorHAnsi" w:hAnsiTheme="minorHAnsi" w:cstheme="minorHAnsi"/>
              </w:rPr>
              <w:br/>
              <w:t>hisl_0022</w:t>
            </w:r>
            <w:r w:rsidRPr="00E354C5">
              <w:rPr>
                <w:rFonts w:asciiTheme="minorHAnsi" w:hAnsiTheme="minorHAnsi" w:cstheme="minorHAnsi"/>
              </w:rPr>
              <w:br/>
              <w:t>hisl_0028</w:t>
            </w:r>
            <w:r w:rsidRPr="00E354C5">
              <w:rPr>
                <w:rFonts w:asciiTheme="minorHAnsi" w:hAnsiTheme="minorHAnsi" w:cstheme="minorHAnsi"/>
              </w:rPr>
              <w:br/>
            </w:r>
            <w:r w:rsidRPr="00E354C5">
              <w:rPr>
                <w:rFonts w:asciiTheme="minorHAnsi" w:hAnsiTheme="minorHAnsi" w:cstheme="minorHAnsi"/>
              </w:rPr>
              <w:lastRenderedPageBreak/>
              <w:t>hisl_0029</w:t>
            </w:r>
            <w:r w:rsidRPr="00E354C5">
              <w:rPr>
                <w:rFonts w:asciiTheme="minorHAnsi" w:hAnsiTheme="minorHAnsi" w:cstheme="minorHAnsi"/>
              </w:rPr>
              <w:br/>
              <w:t>hisl_0033</w:t>
            </w:r>
            <w:r w:rsidRPr="00E354C5">
              <w:rPr>
                <w:rFonts w:asciiTheme="minorHAnsi" w:hAnsiTheme="minorHAnsi" w:cstheme="minorHAnsi"/>
              </w:rPr>
              <w:br/>
              <w:t>hisl_0034</w:t>
            </w:r>
            <w:r w:rsidRPr="00E354C5">
              <w:rPr>
                <w:rFonts w:asciiTheme="minorHAnsi" w:hAnsiTheme="minorHAnsi" w:cstheme="minorHAnsi"/>
              </w:rPr>
              <w:br/>
              <w:t>hisl_0036</w:t>
            </w:r>
            <w:r w:rsidRPr="00E354C5">
              <w:rPr>
                <w:rFonts w:asciiTheme="minorHAnsi" w:hAnsiTheme="minorHAnsi" w:cstheme="minorHAnsi"/>
              </w:rPr>
              <w:br/>
              <w:t>hisl_0037</w:t>
            </w:r>
            <w:r w:rsidRPr="00E354C5">
              <w:rPr>
                <w:rFonts w:asciiTheme="minorHAnsi" w:hAnsiTheme="minorHAnsi" w:cstheme="minorHAnsi"/>
              </w:rPr>
              <w:br/>
              <w:t>hisl_0039</w:t>
            </w:r>
            <w:r w:rsidRPr="00E354C5">
              <w:rPr>
                <w:rFonts w:asciiTheme="minorHAnsi" w:hAnsiTheme="minorHAnsi" w:cstheme="minorHAnsi"/>
              </w:rPr>
              <w:br/>
              <w:t>hisl_0040</w:t>
            </w:r>
            <w:r w:rsidRPr="00E354C5">
              <w:rPr>
                <w:rFonts w:asciiTheme="minorHAnsi" w:hAnsiTheme="minorHAnsi" w:cstheme="minorHAnsi"/>
              </w:rPr>
              <w:br/>
              <w:t>hisl_0041</w:t>
            </w:r>
            <w:r w:rsidRPr="00E354C5">
              <w:rPr>
                <w:rFonts w:asciiTheme="minorHAnsi" w:hAnsiTheme="minorHAnsi" w:cstheme="minorHAnsi"/>
              </w:rPr>
              <w:br/>
              <w:t>hisl_0042</w:t>
            </w:r>
            <w:r w:rsidRPr="00E354C5">
              <w:rPr>
                <w:rFonts w:asciiTheme="minorHAnsi" w:hAnsiTheme="minorHAnsi" w:cstheme="minorHAnsi"/>
              </w:rPr>
              <w:br/>
              <w:t>hisl_0043</w:t>
            </w:r>
            <w:r w:rsidRPr="00E354C5">
              <w:rPr>
                <w:rFonts w:asciiTheme="minorHAnsi" w:hAnsiTheme="minorHAnsi" w:cstheme="minorHAnsi"/>
              </w:rPr>
              <w:br/>
              <w:t>hisl_0044</w:t>
            </w:r>
            <w:r w:rsidRPr="00E354C5">
              <w:rPr>
                <w:rFonts w:asciiTheme="minorHAnsi" w:hAnsiTheme="minorHAnsi" w:cstheme="minorHAnsi"/>
              </w:rPr>
              <w:br/>
              <w:t>hisl_0047</w:t>
            </w:r>
            <w:r w:rsidRPr="00E354C5">
              <w:rPr>
                <w:rFonts w:asciiTheme="minorHAnsi" w:hAnsiTheme="minorHAnsi" w:cstheme="minorHAnsi"/>
              </w:rPr>
              <w:br/>
              <w:t>hisl_0049</w:t>
            </w:r>
            <w:r w:rsidRPr="00E354C5">
              <w:rPr>
                <w:rFonts w:asciiTheme="minorHAnsi" w:hAnsiTheme="minorHAnsi" w:cstheme="minorHAnsi"/>
              </w:rPr>
              <w:br/>
              <w:t>hisl_0054</w:t>
            </w:r>
            <w:r w:rsidRPr="00E354C5">
              <w:rPr>
                <w:rFonts w:asciiTheme="minorHAnsi" w:hAnsiTheme="minorHAnsi" w:cstheme="minorHAnsi"/>
              </w:rPr>
              <w:br/>
              <w:t>hisl_0060</w:t>
            </w:r>
            <w:r w:rsidRPr="00E354C5">
              <w:rPr>
                <w:rFonts w:asciiTheme="minorHAnsi" w:hAnsiTheme="minorHAnsi" w:cstheme="minorHAnsi"/>
              </w:rPr>
              <w:br/>
              <w:t>hisl_0061</w:t>
            </w:r>
            <w:r w:rsidRPr="00E354C5">
              <w:rPr>
                <w:rFonts w:asciiTheme="minorHAnsi" w:hAnsiTheme="minorHAnsi" w:cstheme="minorHAnsi"/>
              </w:rPr>
              <w:br/>
              <w:t>hisl_0062</w:t>
            </w:r>
            <w:r w:rsidRPr="00E354C5">
              <w:rPr>
                <w:rFonts w:asciiTheme="minorHAnsi" w:hAnsiTheme="minorHAnsi" w:cstheme="minorHAnsi"/>
              </w:rPr>
              <w:br/>
              <w:t>hisl_0066</w:t>
            </w:r>
            <w:r w:rsidRPr="00E354C5">
              <w:rPr>
                <w:rFonts w:asciiTheme="minorHAnsi" w:hAnsiTheme="minorHAnsi" w:cstheme="minorHAnsi"/>
              </w:rPr>
              <w:br/>
              <w:t>hisl_0067</w:t>
            </w:r>
            <w:r w:rsidRPr="00E354C5">
              <w:rPr>
                <w:rFonts w:asciiTheme="minorHAnsi" w:hAnsiTheme="minorHAnsi" w:cstheme="minorHAnsi"/>
              </w:rPr>
              <w:br/>
              <w:t>hisl_0072</w:t>
            </w:r>
            <w:r w:rsidRPr="00E354C5">
              <w:rPr>
                <w:rFonts w:asciiTheme="minorHAnsi" w:hAnsiTheme="minorHAnsi" w:cstheme="minorHAnsi"/>
              </w:rPr>
              <w:br/>
              <w:t>hisl_0073</w:t>
            </w:r>
            <w:r w:rsidRPr="00E354C5">
              <w:rPr>
                <w:rFonts w:asciiTheme="minorHAnsi" w:hAnsiTheme="minorHAnsi" w:cstheme="minorHAnsi"/>
              </w:rPr>
              <w:br/>
              <w:t>hisl_0301</w:t>
            </w:r>
            <w:r w:rsidRPr="00E354C5">
              <w:rPr>
                <w:rFonts w:asciiTheme="minorHAnsi" w:hAnsiTheme="minorHAnsi" w:cstheme="minorHAnsi"/>
              </w:rPr>
              <w:br/>
              <w:t>hisl_0302</w:t>
            </w:r>
            <w:r w:rsidRPr="00E354C5">
              <w:rPr>
                <w:rFonts w:asciiTheme="minorHAnsi" w:hAnsiTheme="minorHAnsi" w:cstheme="minorHAnsi"/>
              </w:rPr>
              <w:br/>
              <w:t>hisl_0303</w:t>
            </w:r>
            <w:r w:rsidRPr="00E354C5">
              <w:rPr>
                <w:rFonts w:asciiTheme="minorHAnsi" w:hAnsiTheme="minorHAnsi" w:cstheme="minorHAnsi"/>
              </w:rPr>
              <w:br/>
              <w:t>hisl_0304</w:t>
            </w:r>
            <w:r w:rsidRPr="00E354C5">
              <w:rPr>
                <w:rFonts w:asciiTheme="minorHAnsi" w:hAnsiTheme="minorHAnsi" w:cstheme="minorHAnsi"/>
              </w:rPr>
              <w:br/>
              <w:t>hisl_0305</w:t>
            </w:r>
            <w:r w:rsidRPr="00E354C5">
              <w:rPr>
                <w:rFonts w:asciiTheme="minorHAnsi" w:hAnsiTheme="minorHAnsi" w:cstheme="minorHAnsi"/>
              </w:rPr>
              <w:br/>
              <w:t>hisl_0306</w:t>
            </w:r>
            <w:r w:rsidRPr="00E354C5">
              <w:rPr>
                <w:rFonts w:asciiTheme="minorHAnsi" w:hAnsiTheme="minorHAnsi" w:cstheme="minorHAnsi"/>
              </w:rPr>
              <w:br/>
              <w:t>hisl_0307</w:t>
            </w:r>
            <w:r w:rsidRPr="00E354C5">
              <w:rPr>
                <w:rFonts w:asciiTheme="minorHAnsi" w:hAnsiTheme="minorHAnsi" w:cstheme="minorHAnsi"/>
              </w:rPr>
              <w:br/>
              <w:t>hisl_0308</w:t>
            </w:r>
            <w:r w:rsidRPr="00E354C5">
              <w:rPr>
                <w:rFonts w:asciiTheme="minorHAnsi" w:hAnsiTheme="minorHAnsi" w:cstheme="minorHAnsi"/>
              </w:rPr>
              <w:br/>
              <w:t>hisl_0309</w:t>
            </w:r>
            <w:r w:rsidRPr="00E354C5">
              <w:rPr>
                <w:rFonts w:asciiTheme="minorHAnsi" w:hAnsiTheme="minorHAnsi" w:cstheme="minorHAnsi"/>
              </w:rPr>
              <w:br/>
              <w:t>hisl_0310</w:t>
            </w:r>
            <w:r w:rsidRPr="00E354C5">
              <w:rPr>
                <w:rFonts w:asciiTheme="minorHAnsi" w:hAnsiTheme="minorHAnsi" w:cstheme="minorHAnsi"/>
              </w:rPr>
              <w:br/>
              <w:t>hisl_0311</w:t>
            </w:r>
            <w:r w:rsidRPr="00E354C5">
              <w:rPr>
                <w:rFonts w:asciiTheme="minorHAnsi" w:hAnsiTheme="minorHAnsi" w:cstheme="minorHAnsi"/>
              </w:rPr>
              <w:br/>
              <w:t>hisl_0314</w:t>
            </w:r>
          </w:p>
        </w:tc>
        <w:tc>
          <w:tcPr>
            <w:tcW w:w="1079" w:type="dxa"/>
            <w:shd w:val="clear" w:color="auto" w:fill="F1F1F1"/>
            <w:tcMar>
              <w:left w:w="43" w:type="dxa"/>
              <w:bottom w:w="101" w:type="dxa"/>
              <w:right w:w="101" w:type="dxa"/>
            </w:tcMar>
          </w:tcPr>
          <w:p w14:paraId="64E9213D" w14:textId="6D79009A"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lastRenderedPageBreak/>
              <w:t>hisf_0001</w:t>
            </w:r>
            <w:r w:rsidRPr="00E354C5">
              <w:rPr>
                <w:rFonts w:asciiTheme="minorHAnsi" w:hAnsiTheme="minorHAnsi" w:cstheme="minorHAnsi"/>
              </w:rPr>
              <w:br/>
              <w:t>hisf_0002</w:t>
            </w:r>
            <w:r w:rsidRPr="00E354C5">
              <w:rPr>
                <w:rFonts w:asciiTheme="minorHAnsi" w:hAnsiTheme="minorHAnsi" w:cstheme="minorHAnsi"/>
              </w:rPr>
              <w:br/>
              <w:t>hisf_0003</w:t>
            </w:r>
            <w:r w:rsidRPr="00E354C5">
              <w:rPr>
                <w:rFonts w:asciiTheme="minorHAnsi" w:hAnsiTheme="minorHAnsi" w:cstheme="minorHAnsi"/>
              </w:rPr>
              <w:br/>
              <w:t>hisf_0009</w:t>
            </w:r>
            <w:r w:rsidRPr="00E354C5">
              <w:rPr>
                <w:rFonts w:asciiTheme="minorHAnsi" w:hAnsiTheme="minorHAnsi" w:cstheme="minorHAnsi"/>
              </w:rPr>
              <w:br/>
              <w:t>hisf_0011</w:t>
            </w:r>
            <w:r w:rsidRPr="00E354C5">
              <w:rPr>
                <w:rFonts w:asciiTheme="minorHAnsi" w:hAnsiTheme="minorHAnsi" w:cstheme="minorHAnsi"/>
              </w:rPr>
              <w:br/>
              <w:t>hisf_0013</w:t>
            </w:r>
            <w:r w:rsidRPr="00E354C5">
              <w:rPr>
                <w:rFonts w:asciiTheme="minorHAnsi" w:hAnsiTheme="minorHAnsi" w:cstheme="minorHAnsi"/>
              </w:rPr>
              <w:br/>
              <w:t>hisf_0014</w:t>
            </w:r>
            <w:r w:rsidRPr="00E354C5">
              <w:rPr>
                <w:rFonts w:asciiTheme="minorHAnsi" w:hAnsiTheme="minorHAnsi" w:cstheme="minorHAnsi"/>
              </w:rPr>
              <w:br/>
              <w:t>hisf_0016</w:t>
            </w:r>
            <w:r w:rsidRPr="00E354C5">
              <w:rPr>
                <w:rFonts w:asciiTheme="minorHAnsi" w:hAnsiTheme="minorHAnsi" w:cstheme="minorHAnsi"/>
              </w:rPr>
              <w:br/>
              <w:t>hisf_0017</w:t>
            </w:r>
            <w:r w:rsidRPr="00E354C5">
              <w:rPr>
                <w:rFonts w:asciiTheme="minorHAnsi" w:hAnsiTheme="minorHAnsi" w:cstheme="minorHAnsi"/>
              </w:rPr>
              <w:br/>
              <w:t>hisf_0065</w:t>
            </w:r>
            <w:r w:rsidRPr="00E354C5">
              <w:rPr>
                <w:rFonts w:asciiTheme="minorHAnsi" w:hAnsiTheme="minorHAnsi" w:cstheme="minorHAnsi"/>
              </w:rPr>
              <w:br/>
              <w:t>hisf_0211</w:t>
            </w:r>
          </w:p>
        </w:tc>
        <w:tc>
          <w:tcPr>
            <w:tcW w:w="1079" w:type="dxa"/>
            <w:shd w:val="clear" w:color="auto" w:fill="F1F1F1"/>
            <w:tcMar>
              <w:left w:w="43" w:type="dxa"/>
              <w:bottom w:w="101" w:type="dxa"/>
              <w:right w:w="101" w:type="dxa"/>
            </w:tcMar>
          </w:tcPr>
          <w:p w14:paraId="2E8962C9" w14:textId="48EE7399"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himl_0004</w:t>
            </w:r>
            <w:r w:rsidRPr="00E354C5">
              <w:rPr>
                <w:rFonts w:asciiTheme="minorHAnsi" w:hAnsiTheme="minorHAnsi" w:cstheme="minorHAnsi"/>
              </w:rPr>
              <w:br/>
              <w:t>himl_0006</w:t>
            </w:r>
            <w:r w:rsidRPr="00E354C5">
              <w:rPr>
                <w:rFonts w:asciiTheme="minorHAnsi" w:hAnsiTheme="minorHAnsi" w:cstheme="minorHAnsi"/>
              </w:rPr>
              <w:br/>
              <w:t>himl_0007</w:t>
            </w:r>
            <w:r w:rsidRPr="00E354C5">
              <w:rPr>
                <w:rFonts w:asciiTheme="minorHAnsi" w:hAnsiTheme="minorHAnsi" w:cstheme="minorHAnsi"/>
              </w:rPr>
              <w:br/>
              <w:t>himl_0008</w:t>
            </w:r>
            <w:r w:rsidRPr="00E354C5">
              <w:rPr>
                <w:rFonts w:asciiTheme="minorHAnsi" w:hAnsiTheme="minorHAnsi" w:cstheme="minorHAnsi"/>
              </w:rPr>
              <w:br/>
              <w:t>himl_0010</w:t>
            </w:r>
            <w:r w:rsidRPr="00E354C5">
              <w:rPr>
                <w:rFonts w:asciiTheme="minorHAnsi" w:hAnsiTheme="minorHAnsi" w:cstheme="minorHAnsi"/>
              </w:rPr>
              <w:br/>
              <w:t>himl_0011</w:t>
            </w:r>
            <w:r w:rsidRPr="00E354C5">
              <w:rPr>
                <w:rFonts w:asciiTheme="minorHAnsi" w:hAnsiTheme="minorHAnsi" w:cstheme="minorHAnsi"/>
              </w:rPr>
              <w:br/>
              <w:t>himl_0012</w:t>
            </w:r>
          </w:p>
        </w:tc>
        <w:tc>
          <w:tcPr>
            <w:tcW w:w="1079" w:type="dxa"/>
            <w:shd w:val="clear" w:color="auto" w:fill="F1F1F1"/>
            <w:tcMar>
              <w:left w:w="43" w:type="dxa"/>
              <w:bottom w:w="101" w:type="dxa"/>
              <w:right w:w="101" w:type="dxa"/>
            </w:tcMar>
          </w:tcPr>
          <w:p w14:paraId="780A6A03" w14:textId="42D6E104"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db_0125</w:t>
            </w:r>
            <w:r w:rsidRPr="00E354C5">
              <w:rPr>
                <w:rFonts w:asciiTheme="minorHAnsi" w:hAnsiTheme="minorHAnsi" w:cstheme="minorHAnsi"/>
              </w:rPr>
              <w:br/>
              <w:t>db_0143</w:t>
            </w:r>
          </w:p>
        </w:tc>
      </w:tr>
      <w:tr w:rsidR="00E354C5" w:rsidRPr="007F3D80" w14:paraId="2E41DCD1" w14:textId="4291EC9A" w:rsidTr="002E14F2">
        <w:tc>
          <w:tcPr>
            <w:tcW w:w="432" w:type="dxa"/>
            <w:shd w:val="clear" w:color="auto" w:fill="F1F1F1"/>
            <w:tcMar>
              <w:left w:w="43" w:type="dxa"/>
              <w:bottom w:w="101" w:type="dxa"/>
              <w:right w:w="101" w:type="dxa"/>
            </w:tcMar>
          </w:tcPr>
          <w:p w14:paraId="60AC6974" w14:textId="77777777"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1c</w:t>
            </w:r>
          </w:p>
        </w:tc>
        <w:tc>
          <w:tcPr>
            <w:tcW w:w="3888" w:type="dxa"/>
            <w:shd w:val="clear" w:color="auto" w:fill="F1F1F1"/>
            <w:tcMar>
              <w:left w:w="43" w:type="dxa"/>
              <w:bottom w:w="101" w:type="dxa"/>
              <w:right w:w="101" w:type="dxa"/>
            </w:tcMar>
          </w:tcPr>
          <w:p w14:paraId="515672E3" w14:textId="77777777"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Enforcement of strong typing</w:t>
            </w:r>
          </w:p>
        </w:tc>
        <w:tc>
          <w:tcPr>
            <w:tcW w:w="1079" w:type="dxa"/>
            <w:shd w:val="clear" w:color="auto" w:fill="F1F1F1"/>
            <w:tcMar>
              <w:left w:w="43" w:type="dxa"/>
              <w:bottom w:w="101" w:type="dxa"/>
              <w:right w:w="101" w:type="dxa"/>
            </w:tcMar>
          </w:tcPr>
          <w:p w14:paraId="7C824FF1" w14:textId="4C0B3B4C"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hisl_0016</w:t>
            </w:r>
            <w:r w:rsidRPr="00E354C5">
              <w:rPr>
                <w:rFonts w:asciiTheme="minorHAnsi" w:hAnsiTheme="minorHAnsi" w:cstheme="minorHAnsi"/>
              </w:rPr>
              <w:br/>
              <w:t>hisl_0017</w:t>
            </w:r>
            <w:r w:rsidRPr="00E354C5">
              <w:rPr>
                <w:rFonts w:asciiTheme="minorHAnsi" w:hAnsiTheme="minorHAnsi" w:cstheme="minorHAnsi"/>
              </w:rPr>
              <w:br/>
              <w:t>hisl_0018</w:t>
            </w:r>
            <w:r w:rsidRPr="00E354C5">
              <w:rPr>
                <w:rFonts w:asciiTheme="minorHAnsi" w:hAnsiTheme="minorHAnsi" w:cstheme="minorHAnsi"/>
              </w:rPr>
              <w:br/>
              <w:t>hisl_0019</w:t>
            </w:r>
            <w:r w:rsidRPr="00E354C5">
              <w:rPr>
                <w:rFonts w:asciiTheme="minorHAnsi" w:hAnsiTheme="minorHAnsi" w:cstheme="minorHAnsi"/>
              </w:rPr>
              <w:br/>
              <w:t>hisl_0022</w:t>
            </w:r>
            <w:r w:rsidRPr="00E354C5">
              <w:rPr>
                <w:rFonts w:asciiTheme="minorHAnsi" w:hAnsiTheme="minorHAnsi" w:cstheme="minorHAnsi"/>
              </w:rPr>
              <w:br/>
              <w:t>hisl_0024</w:t>
            </w:r>
            <w:r w:rsidRPr="00E354C5">
              <w:rPr>
                <w:rFonts w:asciiTheme="minorHAnsi" w:hAnsiTheme="minorHAnsi" w:cstheme="minorHAnsi"/>
              </w:rPr>
              <w:br/>
              <w:t>hisl_0025</w:t>
            </w:r>
            <w:r w:rsidRPr="00E354C5">
              <w:rPr>
                <w:rFonts w:asciiTheme="minorHAnsi" w:hAnsiTheme="minorHAnsi" w:cstheme="minorHAnsi"/>
              </w:rPr>
              <w:br/>
              <w:t>hisl_0026</w:t>
            </w:r>
            <w:r w:rsidRPr="00E354C5">
              <w:rPr>
                <w:rFonts w:asciiTheme="minorHAnsi" w:hAnsiTheme="minorHAnsi" w:cstheme="minorHAnsi"/>
              </w:rPr>
              <w:br/>
              <w:t>hisl_0045</w:t>
            </w:r>
            <w:r w:rsidRPr="00E354C5">
              <w:rPr>
                <w:rFonts w:asciiTheme="minorHAnsi" w:hAnsiTheme="minorHAnsi" w:cstheme="minorHAnsi"/>
              </w:rPr>
              <w:br/>
              <w:t>hisl_0061</w:t>
            </w:r>
            <w:r w:rsidRPr="00E354C5">
              <w:rPr>
                <w:rFonts w:asciiTheme="minorHAnsi" w:hAnsiTheme="minorHAnsi" w:cstheme="minorHAnsi"/>
              </w:rPr>
              <w:br/>
              <w:t>hisl_0073</w:t>
            </w:r>
            <w:r w:rsidRPr="00E354C5">
              <w:rPr>
                <w:rFonts w:asciiTheme="minorHAnsi" w:hAnsiTheme="minorHAnsi" w:cstheme="minorHAnsi"/>
              </w:rPr>
              <w:br/>
              <w:t>hisl_0074</w:t>
            </w:r>
            <w:r w:rsidRPr="00E354C5">
              <w:rPr>
                <w:rFonts w:asciiTheme="minorHAnsi" w:hAnsiTheme="minorHAnsi" w:cstheme="minorHAnsi"/>
              </w:rPr>
              <w:br/>
              <w:t>hisl_0102</w:t>
            </w:r>
            <w:r w:rsidRPr="00E354C5">
              <w:rPr>
                <w:rFonts w:asciiTheme="minorHAnsi" w:hAnsiTheme="minorHAnsi" w:cstheme="minorHAnsi"/>
              </w:rPr>
              <w:br/>
              <w:t>hisl_0309</w:t>
            </w:r>
          </w:p>
        </w:tc>
        <w:tc>
          <w:tcPr>
            <w:tcW w:w="1079" w:type="dxa"/>
            <w:shd w:val="clear" w:color="auto" w:fill="F1F1F1"/>
            <w:tcMar>
              <w:left w:w="43" w:type="dxa"/>
              <w:bottom w:w="101" w:type="dxa"/>
              <w:right w:w="101" w:type="dxa"/>
            </w:tcMar>
          </w:tcPr>
          <w:p w14:paraId="2DD838A8" w14:textId="5598814D"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hisf_0003</w:t>
            </w:r>
            <w:r w:rsidRPr="00E354C5">
              <w:rPr>
                <w:rFonts w:asciiTheme="minorHAnsi" w:hAnsiTheme="minorHAnsi" w:cstheme="minorHAnsi"/>
              </w:rPr>
              <w:br/>
              <w:t>hisf_0009</w:t>
            </w:r>
            <w:r w:rsidRPr="00E354C5">
              <w:rPr>
                <w:rFonts w:asciiTheme="minorHAnsi" w:hAnsiTheme="minorHAnsi" w:cstheme="minorHAnsi"/>
              </w:rPr>
              <w:br/>
              <w:t>hisf_0011</w:t>
            </w:r>
            <w:r w:rsidRPr="00E354C5">
              <w:rPr>
                <w:rFonts w:asciiTheme="minorHAnsi" w:hAnsiTheme="minorHAnsi" w:cstheme="minorHAnsi"/>
              </w:rPr>
              <w:br/>
              <w:t>hisf_0015</w:t>
            </w:r>
            <w:r w:rsidRPr="00E354C5">
              <w:rPr>
                <w:rFonts w:asciiTheme="minorHAnsi" w:hAnsiTheme="minorHAnsi" w:cstheme="minorHAnsi"/>
              </w:rPr>
              <w:br/>
              <w:t>hisf_0065</w:t>
            </w:r>
            <w:r w:rsidRPr="00E354C5">
              <w:rPr>
                <w:rFonts w:asciiTheme="minorHAnsi" w:hAnsiTheme="minorHAnsi" w:cstheme="minorHAnsi"/>
              </w:rPr>
              <w:br/>
              <w:t>hisf_0211</w:t>
            </w:r>
          </w:p>
        </w:tc>
        <w:tc>
          <w:tcPr>
            <w:tcW w:w="1079" w:type="dxa"/>
            <w:shd w:val="clear" w:color="auto" w:fill="F1F1F1"/>
            <w:tcMar>
              <w:left w:w="43" w:type="dxa"/>
              <w:bottom w:w="101" w:type="dxa"/>
              <w:right w:w="101" w:type="dxa"/>
            </w:tcMar>
          </w:tcPr>
          <w:p w14:paraId="6EDD7E95" w14:textId="76144443"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himl_0002</w:t>
            </w:r>
            <w:r w:rsidRPr="00E354C5">
              <w:rPr>
                <w:rFonts w:asciiTheme="minorHAnsi" w:hAnsiTheme="minorHAnsi" w:cstheme="minorHAnsi"/>
              </w:rPr>
              <w:br/>
              <w:t>himl_0008</w:t>
            </w:r>
            <w:r w:rsidRPr="00E354C5">
              <w:rPr>
                <w:rFonts w:asciiTheme="minorHAnsi" w:hAnsiTheme="minorHAnsi" w:cstheme="minorHAnsi"/>
              </w:rPr>
              <w:br/>
              <w:t>himl_0010</w:t>
            </w:r>
            <w:r w:rsidRPr="00E354C5">
              <w:rPr>
                <w:rFonts w:asciiTheme="minorHAnsi" w:hAnsiTheme="minorHAnsi" w:cstheme="minorHAnsi"/>
              </w:rPr>
              <w:br/>
              <w:t>himl_0011</w:t>
            </w:r>
          </w:p>
        </w:tc>
        <w:tc>
          <w:tcPr>
            <w:tcW w:w="1079" w:type="dxa"/>
            <w:shd w:val="clear" w:color="auto" w:fill="F1F1F1"/>
            <w:tcMar>
              <w:left w:w="43" w:type="dxa"/>
              <w:bottom w:w="101" w:type="dxa"/>
              <w:right w:w="101" w:type="dxa"/>
            </w:tcMar>
          </w:tcPr>
          <w:p w14:paraId="732E9EFE" w14:textId="679F8C7D" w:rsidR="00E354C5" w:rsidRPr="00E354C5" w:rsidRDefault="00E354C5" w:rsidP="00E354C5">
            <w:pPr>
              <w:pStyle w:val="BodyText"/>
              <w:spacing w:before="60"/>
              <w:ind w:left="0"/>
              <w:rPr>
                <w:rFonts w:asciiTheme="minorHAnsi" w:hAnsiTheme="minorHAnsi" w:cstheme="minorHAnsi"/>
              </w:rPr>
            </w:pPr>
          </w:p>
        </w:tc>
      </w:tr>
      <w:tr w:rsidR="00E354C5" w:rsidRPr="007F3D80" w14:paraId="1AD4D5AD" w14:textId="5E966850" w:rsidTr="002E14F2">
        <w:tc>
          <w:tcPr>
            <w:tcW w:w="432" w:type="dxa"/>
            <w:shd w:val="clear" w:color="auto" w:fill="F1F1F1"/>
            <w:tcMar>
              <w:left w:w="43" w:type="dxa"/>
              <w:bottom w:w="101" w:type="dxa"/>
              <w:right w:w="101" w:type="dxa"/>
            </w:tcMar>
          </w:tcPr>
          <w:p w14:paraId="2FC118F7" w14:textId="77777777"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1d</w:t>
            </w:r>
          </w:p>
        </w:tc>
        <w:tc>
          <w:tcPr>
            <w:tcW w:w="3888" w:type="dxa"/>
            <w:shd w:val="clear" w:color="auto" w:fill="F1F1F1"/>
            <w:tcMar>
              <w:left w:w="43" w:type="dxa"/>
              <w:bottom w:w="101" w:type="dxa"/>
              <w:right w:w="101" w:type="dxa"/>
            </w:tcMar>
          </w:tcPr>
          <w:p w14:paraId="1DE789CF" w14:textId="77777777"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Use of defensive implementation techniques</w:t>
            </w:r>
          </w:p>
        </w:tc>
        <w:tc>
          <w:tcPr>
            <w:tcW w:w="1079" w:type="dxa"/>
            <w:shd w:val="clear" w:color="auto" w:fill="F1F1F1"/>
            <w:tcMar>
              <w:left w:w="43" w:type="dxa"/>
              <w:bottom w:w="101" w:type="dxa"/>
              <w:right w:w="101" w:type="dxa"/>
            </w:tcMar>
          </w:tcPr>
          <w:p w14:paraId="569E8804" w14:textId="7DB2C330"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hisl_0001</w:t>
            </w:r>
            <w:r w:rsidRPr="00E354C5">
              <w:rPr>
                <w:rFonts w:asciiTheme="minorHAnsi" w:hAnsiTheme="minorHAnsi" w:cstheme="minorHAnsi"/>
              </w:rPr>
              <w:br/>
              <w:t>hisl_0002</w:t>
            </w:r>
            <w:r w:rsidRPr="00E354C5">
              <w:rPr>
                <w:rFonts w:asciiTheme="minorHAnsi" w:hAnsiTheme="minorHAnsi" w:cstheme="minorHAnsi"/>
              </w:rPr>
              <w:br/>
              <w:t>hisl_0003</w:t>
            </w:r>
            <w:r w:rsidRPr="00E354C5">
              <w:rPr>
                <w:rFonts w:asciiTheme="minorHAnsi" w:hAnsiTheme="minorHAnsi" w:cstheme="minorHAnsi"/>
              </w:rPr>
              <w:br/>
              <w:t>hisl_0004</w:t>
            </w:r>
            <w:r w:rsidRPr="00E354C5">
              <w:rPr>
                <w:rFonts w:asciiTheme="minorHAnsi" w:hAnsiTheme="minorHAnsi" w:cstheme="minorHAnsi"/>
              </w:rPr>
              <w:br/>
              <w:t>hisl_0005</w:t>
            </w:r>
            <w:r w:rsidRPr="00E354C5">
              <w:rPr>
                <w:rFonts w:asciiTheme="minorHAnsi" w:hAnsiTheme="minorHAnsi" w:cstheme="minorHAnsi"/>
              </w:rPr>
              <w:br/>
            </w:r>
            <w:r w:rsidRPr="00E354C5">
              <w:rPr>
                <w:rFonts w:asciiTheme="minorHAnsi" w:hAnsiTheme="minorHAnsi" w:cstheme="minorHAnsi"/>
              </w:rPr>
              <w:lastRenderedPageBreak/>
              <w:t>hisl_0006</w:t>
            </w:r>
            <w:r w:rsidRPr="00E354C5">
              <w:rPr>
                <w:rFonts w:asciiTheme="minorHAnsi" w:hAnsiTheme="minorHAnsi" w:cstheme="minorHAnsi"/>
              </w:rPr>
              <w:br/>
              <w:t>hisl_0007</w:t>
            </w:r>
            <w:r w:rsidRPr="00E354C5">
              <w:rPr>
                <w:rFonts w:asciiTheme="minorHAnsi" w:hAnsiTheme="minorHAnsi" w:cstheme="minorHAnsi"/>
              </w:rPr>
              <w:br/>
              <w:t>hisl_0008</w:t>
            </w:r>
            <w:r w:rsidRPr="00E354C5">
              <w:rPr>
                <w:rFonts w:asciiTheme="minorHAnsi" w:hAnsiTheme="minorHAnsi" w:cstheme="minorHAnsi"/>
              </w:rPr>
              <w:br/>
              <w:t>hisl_0010</w:t>
            </w:r>
            <w:r w:rsidRPr="00E354C5">
              <w:rPr>
                <w:rFonts w:asciiTheme="minorHAnsi" w:hAnsiTheme="minorHAnsi" w:cstheme="minorHAnsi"/>
              </w:rPr>
              <w:br/>
              <w:t>hisl_0011</w:t>
            </w:r>
            <w:r w:rsidRPr="00E354C5">
              <w:rPr>
                <w:rFonts w:asciiTheme="minorHAnsi" w:hAnsiTheme="minorHAnsi" w:cstheme="minorHAnsi"/>
              </w:rPr>
              <w:br/>
              <w:t>hisl_0012</w:t>
            </w:r>
            <w:r w:rsidRPr="00E354C5">
              <w:rPr>
                <w:rFonts w:asciiTheme="minorHAnsi" w:hAnsiTheme="minorHAnsi" w:cstheme="minorHAnsi"/>
              </w:rPr>
              <w:br/>
              <w:t>hisl_0013</w:t>
            </w:r>
            <w:r w:rsidRPr="00E354C5">
              <w:rPr>
                <w:rFonts w:asciiTheme="minorHAnsi" w:hAnsiTheme="minorHAnsi" w:cstheme="minorHAnsi"/>
              </w:rPr>
              <w:br/>
              <w:t>hisl_0015</w:t>
            </w:r>
            <w:r w:rsidRPr="00E354C5">
              <w:rPr>
                <w:rFonts w:asciiTheme="minorHAnsi" w:hAnsiTheme="minorHAnsi" w:cstheme="minorHAnsi"/>
              </w:rPr>
              <w:br/>
              <w:t>hisl_0019</w:t>
            </w:r>
            <w:r w:rsidRPr="00E354C5">
              <w:rPr>
                <w:rFonts w:asciiTheme="minorHAnsi" w:hAnsiTheme="minorHAnsi" w:cstheme="minorHAnsi"/>
              </w:rPr>
              <w:br/>
              <w:t>hisl_0022</w:t>
            </w:r>
            <w:r w:rsidRPr="00E354C5">
              <w:rPr>
                <w:rFonts w:asciiTheme="minorHAnsi" w:hAnsiTheme="minorHAnsi" w:cstheme="minorHAnsi"/>
              </w:rPr>
              <w:br/>
              <w:t>hisl_0028</w:t>
            </w:r>
            <w:r w:rsidRPr="00E354C5">
              <w:rPr>
                <w:rFonts w:asciiTheme="minorHAnsi" w:hAnsiTheme="minorHAnsi" w:cstheme="minorHAnsi"/>
              </w:rPr>
              <w:br/>
              <w:t>hisl_0029</w:t>
            </w:r>
            <w:r w:rsidRPr="00E354C5">
              <w:rPr>
                <w:rFonts w:asciiTheme="minorHAnsi" w:hAnsiTheme="minorHAnsi" w:cstheme="minorHAnsi"/>
              </w:rPr>
              <w:br/>
              <w:t>hisl_0033</w:t>
            </w:r>
            <w:r w:rsidRPr="00E354C5">
              <w:rPr>
                <w:rFonts w:asciiTheme="minorHAnsi" w:hAnsiTheme="minorHAnsi" w:cstheme="minorHAnsi"/>
              </w:rPr>
              <w:br/>
              <w:t>hisl_0034</w:t>
            </w:r>
            <w:r w:rsidRPr="00E354C5">
              <w:rPr>
                <w:rFonts w:asciiTheme="minorHAnsi" w:hAnsiTheme="minorHAnsi" w:cstheme="minorHAnsi"/>
              </w:rPr>
              <w:br/>
              <w:t>hisl_0037</w:t>
            </w:r>
            <w:r w:rsidRPr="00E354C5">
              <w:rPr>
                <w:rFonts w:asciiTheme="minorHAnsi" w:hAnsiTheme="minorHAnsi" w:cstheme="minorHAnsi"/>
              </w:rPr>
              <w:br/>
              <w:t>hisl_0048</w:t>
            </w:r>
            <w:r w:rsidRPr="00E354C5">
              <w:rPr>
                <w:rFonts w:asciiTheme="minorHAnsi" w:hAnsiTheme="minorHAnsi" w:cstheme="minorHAnsi"/>
              </w:rPr>
              <w:br/>
              <w:t>hisl_0052</w:t>
            </w:r>
            <w:r w:rsidRPr="00E354C5">
              <w:rPr>
                <w:rFonts w:asciiTheme="minorHAnsi" w:hAnsiTheme="minorHAnsi" w:cstheme="minorHAnsi"/>
              </w:rPr>
              <w:br/>
              <w:t>hisl_0053</w:t>
            </w:r>
            <w:r w:rsidRPr="00E354C5">
              <w:rPr>
                <w:rFonts w:asciiTheme="minorHAnsi" w:hAnsiTheme="minorHAnsi" w:cstheme="minorHAnsi"/>
              </w:rPr>
              <w:br/>
              <w:t>hisl_0054</w:t>
            </w:r>
            <w:r w:rsidRPr="00E354C5">
              <w:rPr>
                <w:rFonts w:asciiTheme="minorHAnsi" w:hAnsiTheme="minorHAnsi" w:cstheme="minorHAnsi"/>
              </w:rPr>
              <w:br/>
              <w:t>hisl_0056</w:t>
            </w:r>
            <w:r w:rsidRPr="00E354C5">
              <w:rPr>
                <w:rFonts w:asciiTheme="minorHAnsi" w:hAnsiTheme="minorHAnsi" w:cstheme="minorHAnsi"/>
              </w:rPr>
              <w:br/>
              <w:t>hisl_0061</w:t>
            </w:r>
            <w:r w:rsidRPr="00E354C5">
              <w:rPr>
                <w:rFonts w:asciiTheme="minorHAnsi" w:hAnsiTheme="minorHAnsi" w:cstheme="minorHAnsi"/>
              </w:rPr>
              <w:br/>
              <w:t>hisl_0066</w:t>
            </w:r>
            <w:r w:rsidRPr="00E354C5">
              <w:rPr>
                <w:rFonts w:asciiTheme="minorHAnsi" w:hAnsiTheme="minorHAnsi" w:cstheme="minorHAnsi"/>
              </w:rPr>
              <w:br/>
              <w:t>hisl_0067</w:t>
            </w:r>
            <w:r w:rsidRPr="00E354C5">
              <w:rPr>
                <w:rFonts w:asciiTheme="minorHAnsi" w:hAnsiTheme="minorHAnsi" w:cstheme="minorHAnsi"/>
              </w:rPr>
              <w:br/>
              <w:t>hisl_0072</w:t>
            </w:r>
            <w:r w:rsidRPr="00E354C5">
              <w:rPr>
                <w:rFonts w:asciiTheme="minorHAnsi" w:hAnsiTheme="minorHAnsi" w:cstheme="minorHAnsi"/>
              </w:rPr>
              <w:br/>
              <w:t>hisl_0073</w:t>
            </w:r>
            <w:r w:rsidRPr="00E354C5">
              <w:rPr>
                <w:rFonts w:asciiTheme="minorHAnsi" w:hAnsiTheme="minorHAnsi" w:cstheme="minorHAnsi"/>
              </w:rPr>
              <w:br/>
              <w:t>hisl_0301</w:t>
            </w:r>
            <w:r w:rsidRPr="00E354C5">
              <w:rPr>
                <w:rFonts w:asciiTheme="minorHAnsi" w:hAnsiTheme="minorHAnsi" w:cstheme="minorHAnsi"/>
              </w:rPr>
              <w:br/>
              <w:t>hisl_0302</w:t>
            </w:r>
            <w:r w:rsidRPr="00E354C5">
              <w:rPr>
                <w:rFonts w:asciiTheme="minorHAnsi" w:hAnsiTheme="minorHAnsi" w:cstheme="minorHAnsi"/>
              </w:rPr>
              <w:br/>
              <w:t>hisl_0309</w:t>
            </w:r>
            <w:r w:rsidRPr="00E354C5">
              <w:rPr>
                <w:rFonts w:asciiTheme="minorHAnsi" w:hAnsiTheme="minorHAnsi" w:cstheme="minorHAnsi"/>
              </w:rPr>
              <w:br/>
              <w:t>hisl_0314</w:t>
            </w:r>
          </w:p>
        </w:tc>
        <w:tc>
          <w:tcPr>
            <w:tcW w:w="1079" w:type="dxa"/>
            <w:shd w:val="clear" w:color="auto" w:fill="F1F1F1"/>
            <w:tcMar>
              <w:left w:w="43" w:type="dxa"/>
              <w:bottom w:w="101" w:type="dxa"/>
              <w:right w:w="101" w:type="dxa"/>
            </w:tcMar>
          </w:tcPr>
          <w:p w14:paraId="01218F2D" w14:textId="197AC8AC"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lastRenderedPageBreak/>
              <w:t>hisf_0009</w:t>
            </w:r>
            <w:r w:rsidRPr="00E354C5">
              <w:rPr>
                <w:rFonts w:asciiTheme="minorHAnsi" w:hAnsiTheme="minorHAnsi" w:cstheme="minorHAnsi"/>
              </w:rPr>
              <w:br/>
              <w:t>hisf_0011</w:t>
            </w:r>
            <w:r w:rsidRPr="00E354C5">
              <w:rPr>
                <w:rFonts w:asciiTheme="minorHAnsi" w:hAnsiTheme="minorHAnsi" w:cstheme="minorHAnsi"/>
              </w:rPr>
              <w:br/>
              <w:t>hisf_0065</w:t>
            </w:r>
            <w:r w:rsidRPr="00E354C5">
              <w:rPr>
                <w:rFonts w:asciiTheme="minorHAnsi" w:hAnsiTheme="minorHAnsi" w:cstheme="minorHAnsi"/>
              </w:rPr>
              <w:br/>
              <w:t>hisf_0211</w:t>
            </w:r>
          </w:p>
        </w:tc>
        <w:tc>
          <w:tcPr>
            <w:tcW w:w="1079" w:type="dxa"/>
            <w:shd w:val="clear" w:color="auto" w:fill="F1F1F1"/>
            <w:tcMar>
              <w:left w:w="43" w:type="dxa"/>
              <w:bottom w:w="101" w:type="dxa"/>
              <w:right w:w="101" w:type="dxa"/>
            </w:tcMar>
          </w:tcPr>
          <w:p w14:paraId="4A0458A9" w14:textId="0EEE37FF"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himl_0004</w:t>
            </w:r>
            <w:r w:rsidRPr="00E354C5">
              <w:rPr>
                <w:rFonts w:asciiTheme="minorHAnsi" w:hAnsiTheme="minorHAnsi" w:cstheme="minorHAnsi"/>
              </w:rPr>
              <w:br/>
              <w:t>himl_0006</w:t>
            </w:r>
            <w:r w:rsidRPr="00E354C5">
              <w:rPr>
                <w:rFonts w:asciiTheme="minorHAnsi" w:hAnsiTheme="minorHAnsi" w:cstheme="minorHAnsi"/>
              </w:rPr>
              <w:br/>
              <w:t>himl_0007</w:t>
            </w:r>
          </w:p>
        </w:tc>
        <w:tc>
          <w:tcPr>
            <w:tcW w:w="1079" w:type="dxa"/>
            <w:shd w:val="clear" w:color="auto" w:fill="F1F1F1"/>
            <w:tcMar>
              <w:left w:w="43" w:type="dxa"/>
              <w:bottom w:w="101" w:type="dxa"/>
              <w:right w:w="101" w:type="dxa"/>
            </w:tcMar>
          </w:tcPr>
          <w:p w14:paraId="4B2CB096" w14:textId="424E1EE7" w:rsidR="00E354C5" w:rsidRPr="00E354C5" w:rsidRDefault="00E354C5" w:rsidP="00E354C5">
            <w:pPr>
              <w:pStyle w:val="BodyText"/>
              <w:spacing w:before="60"/>
              <w:ind w:left="0"/>
              <w:rPr>
                <w:rFonts w:asciiTheme="minorHAnsi" w:hAnsiTheme="minorHAnsi" w:cstheme="minorHAnsi"/>
              </w:rPr>
            </w:pPr>
          </w:p>
        </w:tc>
      </w:tr>
      <w:tr w:rsidR="00E354C5" w:rsidRPr="007F3D80" w14:paraId="521D2AFF" w14:textId="0C7F3713" w:rsidTr="002E14F2">
        <w:tc>
          <w:tcPr>
            <w:tcW w:w="432" w:type="dxa"/>
            <w:shd w:val="clear" w:color="auto" w:fill="F1F1F1"/>
            <w:tcMar>
              <w:left w:w="43" w:type="dxa"/>
              <w:bottom w:w="101" w:type="dxa"/>
              <w:right w:w="101" w:type="dxa"/>
            </w:tcMar>
          </w:tcPr>
          <w:p w14:paraId="7216079D" w14:textId="77777777"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1e</w:t>
            </w:r>
          </w:p>
        </w:tc>
        <w:tc>
          <w:tcPr>
            <w:tcW w:w="3888" w:type="dxa"/>
            <w:shd w:val="clear" w:color="auto" w:fill="F1F1F1"/>
            <w:tcMar>
              <w:left w:w="43" w:type="dxa"/>
              <w:bottom w:w="101" w:type="dxa"/>
              <w:right w:w="101" w:type="dxa"/>
            </w:tcMar>
          </w:tcPr>
          <w:p w14:paraId="522F13F6" w14:textId="77777777"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Use of well-trusted design principles</w:t>
            </w:r>
          </w:p>
        </w:tc>
        <w:tc>
          <w:tcPr>
            <w:tcW w:w="1079" w:type="dxa"/>
            <w:shd w:val="clear" w:color="auto" w:fill="F1F1F1"/>
            <w:tcMar>
              <w:left w:w="43" w:type="dxa"/>
              <w:bottom w:w="101" w:type="dxa"/>
              <w:right w:w="101" w:type="dxa"/>
            </w:tcMar>
          </w:tcPr>
          <w:p w14:paraId="731D9D01" w14:textId="2DE1A4D6"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hisl_0021</w:t>
            </w:r>
            <w:r w:rsidRPr="00E354C5">
              <w:rPr>
                <w:rFonts w:asciiTheme="minorHAnsi" w:hAnsiTheme="minorHAnsi" w:cstheme="minorHAnsi"/>
              </w:rPr>
              <w:br/>
              <w:t>hisl_0023</w:t>
            </w:r>
            <w:r w:rsidRPr="00E354C5">
              <w:rPr>
                <w:rFonts w:asciiTheme="minorHAnsi" w:hAnsiTheme="minorHAnsi" w:cstheme="minorHAnsi"/>
              </w:rPr>
              <w:br/>
              <w:t>hisl_0038</w:t>
            </w:r>
            <w:r w:rsidRPr="00E354C5">
              <w:rPr>
                <w:rFonts w:asciiTheme="minorHAnsi" w:hAnsiTheme="minorHAnsi" w:cstheme="minorHAnsi"/>
              </w:rPr>
              <w:br/>
              <w:t>hisl_0061</w:t>
            </w:r>
            <w:r w:rsidRPr="00E354C5">
              <w:rPr>
                <w:rFonts w:asciiTheme="minorHAnsi" w:hAnsiTheme="minorHAnsi" w:cstheme="minorHAnsi"/>
              </w:rPr>
              <w:br/>
              <w:t>hisl_0074</w:t>
            </w:r>
          </w:p>
        </w:tc>
        <w:tc>
          <w:tcPr>
            <w:tcW w:w="1079" w:type="dxa"/>
            <w:shd w:val="clear" w:color="auto" w:fill="F1F1F1"/>
            <w:tcMar>
              <w:left w:w="43" w:type="dxa"/>
              <w:bottom w:w="101" w:type="dxa"/>
              <w:right w:w="101" w:type="dxa"/>
            </w:tcMar>
          </w:tcPr>
          <w:p w14:paraId="2E988835" w14:textId="1A27903F"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hisf_0002</w:t>
            </w:r>
            <w:r w:rsidRPr="00E354C5">
              <w:rPr>
                <w:rFonts w:asciiTheme="minorHAnsi" w:hAnsiTheme="minorHAnsi" w:cstheme="minorHAnsi"/>
              </w:rPr>
              <w:br/>
              <w:t>hisf_0007</w:t>
            </w:r>
            <w:r w:rsidRPr="00E354C5">
              <w:rPr>
                <w:rFonts w:asciiTheme="minorHAnsi" w:hAnsiTheme="minorHAnsi" w:cstheme="minorHAnsi"/>
              </w:rPr>
              <w:br/>
              <w:t>hisf_0009</w:t>
            </w:r>
            <w:r w:rsidRPr="00E354C5">
              <w:rPr>
                <w:rFonts w:asciiTheme="minorHAnsi" w:hAnsiTheme="minorHAnsi" w:cstheme="minorHAnsi"/>
              </w:rPr>
              <w:br/>
              <w:t>hisf_0011</w:t>
            </w:r>
          </w:p>
        </w:tc>
        <w:tc>
          <w:tcPr>
            <w:tcW w:w="1079" w:type="dxa"/>
            <w:shd w:val="clear" w:color="auto" w:fill="F1F1F1"/>
            <w:tcMar>
              <w:left w:w="43" w:type="dxa"/>
              <w:bottom w:w="101" w:type="dxa"/>
              <w:right w:w="101" w:type="dxa"/>
            </w:tcMar>
          </w:tcPr>
          <w:p w14:paraId="1F8443A2" w14:textId="6E3093AA"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himl_0004</w:t>
            </w:r>
          </w:p>
        </w:tc>
        <w:tc>
          <w:tcPr>
            <w:tcW w:w="1079" w:type="dxa"/>
            <w:shd w:val="clear" w:color="auto" w:fill="F1F1F1"/>
            <w:tcMar>
              <w:left w:w="43" w:type="dxa"/>
              <w:bottom w:w="101" w:type="dxa"/>
              <w:right w:w="101" w:type="dxa"/>
            </w:tcMar>
          </w:tcPr>
          <w:p w14:paraId="07707972" w14:textId="23CA35F2" w:rsidR="00E354C5" w:rsidRPr="00E354C5" w:rsidRDefault="00E354C5" w:rsidP="00E354C5">
            <w:pPr>
              <w:pStyle w:val="BodyText"/>
              <w:spacing w:before="60"/>
              <w:ind w:left="0"/>
              <w:rPr>
                <w:rFonts w:asciiTheme="minorHAnsi" w:hAnsiTheme="minorHAnsi" w:cstheme="minorHAnsi"/>
              </w:rPr>
            </w:pPr>
          </w:p>
        </w:tc>
      </w:tr>
      <w:tr w:rsidR="00E354C5" w:rsidRPr="007F3D80" w14:paraId="2D30C9FA" w14:textId="00EFBDF8" w:rsidTr="002E14F2">
        <w:tc>
          <w:tcPr>
            <w:tcW w:w="432" w:type="dxa"/>
            <w:shd w:val="clear" w:color="auto" w:fill="F1F1F1"/>
            <w:tcMar>
              <w:left w:w="43" w:type="dxa"/>
              <w:bottom w:w="101" w:type="dxa"/>
              <w:right w:w="101" w:type="dxa"/>
            </w:tcMar>
          </w:tcPr>
          <w:p w14:paraId="44074763" w14:textId="77777777"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1f</w:t>
            </w:r>
          </w:p>
        </w:tc>
        <w:tc>
          <w:tcPr>
            <w:tcW w:w="3888" w:type="dxa"/>
            <w:shd w:val="clear" w:color="auto" w:fill="F1F1F1"/>
            <w:tcMar>
              <w:left w:w="43" w:type="dxa"/>
              <w:bottom w:w="101" w:type="dxa"/>
              <w:right w:w="101" w:type="dxa"/>
            </w:tcMar>
          </w:tcPr>
          <w:p w14:paraId="664A7721" w14:textId="77777777"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Use of unambiguous graphical representation</w:t>
            </w:r>
          </w:p>
        </w:tc>
        <w:tc>
          <w:tcPr>
            <w:tcW w:w="1079" w:type="dxa"/>
            <w:shd w:val="clear" w:color="auto" w:fill="F1F1F1"/>
            <w:tcMar>
              <w:left w:w="43" w:type="dxa"/>
              <w:bottom w:w="101" w:type="dxa"/>
              <w:right w:w="101" w:type="dxa"/>
            </w:tcMar>
          </w:tcPr>
          <w:p w14:paraId="51C928D8" w14:textId="39AFA76E"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hisl_0021</w:t>
            </w:r>
            <w:r w:rsidRPr="00E354C5">
              <w:rPr>
                <w:rFonts w:asciiTheme="minorHAnsi" w:hAnsiTheme="minorHAnsi" w:cstheme="minorHAnsi"/>
              </w:rPr>
              <w:br/>
              <w:t>hisl_0024</w:t>
            </w:r>
            <w:r w:rsidRPr="00E354C5">
              <w:rPr>
                <w:rFonts w:asciiTheme="minorHAnsi" w:hAnsiTheme="minorHAnsi" w:cstheme="minorHAnsi"/>
              </w:rPr>
              <w:br/>
              <w:t>hisl_0036</w:t>
            </w:r>
            <w:r w:rsidRPr="00E354C5">
              <w:rPr>
                <w:rFonts w:asciiTheme="minorHAnsi" w:hAnsiTheme="minorHAnsi" w:cstheme="minorHAnsi"/>
              </w:rPr>
              <w:br/>
              <w:t>hisl_0044</w:t>
            </w:r>
            <w:r w:rsidRPr="00E354C5">
              <w:rPr>
                <w:rFonts w:asciiTheme="minorHAnsi" w:hAnsiTheme="minorHAnsi" w:cstheme="minorHAnsi"/>
              </w:rPr>
              <w:br/>
              <w:t>hisl_0046</w:t>
            </w:r>
            <w:r w:rsidRPr="00E354C5">
              <w:rPr>
                <w:rFonts w:asciiTheme="minorHAnsi" w:hAnsiTheme="minorHAnsi" w:cstheme="minorHAnsi"/>
              </w:rPr>
              <w:br/>
              <w:t>hisl_0061</w:t>
            </w:r>
            <w:r w:rsidRPr="00E354C5">
              <w:rPr>
                <w:rFonts w:asciiTheme="minorHAnsi" w:hAnsiTheme="minorHAnsi" w:cstheme="minorHAnsi"/>
              </w:rPr>
              <w:br/>
              <w:t>hisl_0062</w:t>
            </w:r>
            <w:r w:rsidRPr="00E354C5">
              <w:rPr>
                <w:rFonts w:asciiTheme="minorHAnsi" w:hAnsiTheme="minorHAnsi" w:cstheme="minorHAnsi"/>
              </w:rPr>
              <w:br/>
              <w:t>hisl_0074</w:t>
            </w:r>
            <w:r w:rsidRPr="00E354C5">
              <w:rPr>
                <w:rFonts w:asciiTheme="minorHAnsi" w:hAnsiTheme="minorHAnsi" w:cstheme="minorHAnsi"/>
              </w:rPr>
              <w:br/>
              <w:t>hisl_0306</w:t>
            </w:r>
          </w:p>
        </w:tc>
        <w:tc>
          <w:tcPr>
            <w:tcW w:w="1079" w:type="dxa"/>
            <w:shd w:val="clear" w:color="auto" w:fill="F1F1F1"/>
            <w:tcMar>
              <w:left w:w="43" w:type="dxa"/>
              <w:bottom w:w="101" w:type="dxa"/>
              <w:right w:w="101" w:type="dxa"/>
            </w:tcMar>
          </w:tcPr>
          <w:p w14:paraId="2F1C51B9" w14:textId="5E00542D"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hisf_0002</w:t>
            </w:r>
            <w:r w:rsidRPr="00E354C5">
              <w:rPr>
                <w:rFonts w:asciiTheme="minorHAnsi" w:hAnsiTheme="minorHAnsi" w:cstheme="minorHAnsi"/>
              </w:rPr>
              <w:br/>
              <w:t>hisf_0009</w:t>
            </w:r>
            <w:r w:rsidRPr="00E354C5">
              <w:rPr>
                <w:rFonts w:asciiTheme="minorHAnsi" w:hAnsiTheme="minorHAnsi" w:cstheme="minorHAnsi"/>
              </w:rPr>
              <w:br/>
              <w:t>hisf_0011</w:t>
            </w:r>
          </w:p>
        </w:tc>
        <w:tc>
          <w:tcPr>
            <w:tcW w:w="1079" w:type="dxa"/>
            <w:shd w:val="clear" w:color="auto" w:fill="F1F1F1"/>
            <w:tcMar>
              <w:left w:w="43" w:type="dxa"/>
              <w:bottom w:w="101" w:type="dxa"/>
              <w:right w:w="101" w:type="dxa"/>
            </w:tcMar>
          </w:tcPr>
          <w:p w14:paraId="5624B2FD" w14:textId="117595B5"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himl_0002</w:t>
            </w:r>
            <w:r w:rsidRPr="00E354C5">
              <w:rPr>
                <w:rFonts w:asciiTheme="minorHAnsi" w:hAnsiTheme="minorHAnsi" w:cstheme="minorHAnsi"/>
              </w:rPr>
              <w:br/>
              <w:t>himl_0003</w:t>
            </w:r>
            <w:r w:rsidRPr="00E354C5">
              <w:rPr>
                <w:rFonts w:asciiTheme="minorHAnsi" w:hAnsiTheme="minorHAnsi" w:cstheme="minorHAnsi"/>
              </w:rPr>
              <w:br/>
              <w:t>himl_0004</w:t>
            </w:r>
          </w:p>
        </w:tc>
        <w:tc>
          <w:tcPr>
            <w:tcW w:w="1079" w:type="dxa"/>
            <w:shd w:val="clear" w:color="auto" w:fill="F1F1F1"/>
            <w:tcMar>
              <w:left w:w="43" w:type="dxa"/>
              <w:bottom w:w="101" w:type="dxa"/>
              <w:right w:w="101" w:type="dxa"/>
            </w:tcMar>
          </w:tcPr>
          <w:p w14:paraId="08578560" w14:textId="3023529A" w:rsidR="00E354C5" w:rsidRPr="00E354C5" w:rsidRDefault="00E354C5" w:rsidP="00E354C5">
            <w:pPr>
              <w:pStyle w:val="BodyText"/>
              <w:spacing w:before="60"/>
              <w:ind w:left="0"/>
              <w:rPr>
                <w:rFonts w:asciiTheme="minorHAnsi" w:hAnsiTheme="minorHAnsi" w:cstheme="minorHAnsi"/>
              </w:rPr>
            </w:pPr>
          </w:p>
        </w:tc>
      </w:tr>
      <w:tr w:rsidR="00E354C5" w:rsidRPr="007F3D80" w14:paraId="12ED9ECC" w14:textId="20A462C9" w:rsidTr="002E14F2">
        <w:tc>
          <w:tcPr>
            <w:tcW w:w="432" w:type="dxa"/>
            <w:shd w:val="clear" w:color="auto" w:fill="F1F1F1"/>
            <w:tcMar>
              <w:left w:w="43" w:type="dxa"/>
              <w:bottom w:w="101" w:type="dxa"/>
              <w:right w:w="101" w:type="dxa"/>
            </w:tcMar>
          </w:tcPr>
          <w:p w14:paraId="43C137B0" w14:textId="77777777"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1g</w:t>
            </w:r>
          </w:p>
        </w:tc>
        <w:tc>
          <w:tcPr>
            <w:tcW w:w="3888" w:type="dxa"/>
            <w:shd w:val="clear" w:color="auto" w:fill="F1F1F1"/>
            <w:tcMar>
              <w:left w:w="43" w:type="dxa"/>
              <w:bottom w:w="101" w:type="dxa"/>
              <w:right w:w="101" w:type="dxa"/>
            </w:tcMar>
          </w:tcPr>
          <w:p w14:paraId="668239CB" w14:textId="77777777"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Use of style guides</w:t>
            </w:r>
          </w:p>
        </w:tc>
        <w:tc>
          <w:tcPr>
            <w:tcW w:w="1079" w:type="dxa"/>
            <w:shd w:val="clear" w:color="auto" w:fill="F1F1F1"/>
            <w:tcMar>
              <w:left w:w="43" w:type="dxa"/>
              <w:bottom w:w="101" w:type="dxa"/>
              <w:right w:w="101" w:type="dxa"/>
            </w:tcMar>
          </w:tcPr>
          <w:p w14:paraId="2CF01F4D" w14:textId="13E14E33"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hisl_0021</w:t>
            </w:r>
            <w:r w:rsidRPr="00E354C5">
              <w:rPr>
                <w:rFonts w:asciiTheme="minorHAnsi" w:hAnsiTheme="minorHAnsi" w:cstheme="minorHAnsi"/>
              </w:rPr>
              <w:br/>
              <w:t>hisl_0061</w:t>
            </w:r>
          </w:p>
        </w:tc>
        <w:tc>
          <w:tcPr>
            <w:tcW w:w="1079" w:type="dxa"/>
            <w:shd w:val="clear" w:color="auto" w:fill="F1F1F1"/>
            <w:tcMar>
              <w:left w:w="43" w:type="dxa"/>
              <w:bottom w:w="101" w:type="dxa"/>
              <w:right w:w="101" w:type="dxa"/>
            </w:tcMar>
          </w:tcPr>
          <w:p w14:paraId="51C0A860" w14:textId="1CCBF937"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hisf_0002</w:t>
            </w:r>
            <w:r w:rsidRPr="00E354C5">
              <w:rPr>
                <w:rFonts w:asciiTheme="minorHAnsi" w:hAnsiTheme="minorHAnsi" w:cstheme="minorHAnsi"/>
              </w:rPr>
              <w:br/>
              <w:t>hisf_0009</w:t>
            </w:r>
            <w:r w:rsidRPr="00E354C5">
              <w:rPr>
                <w:rFonts w:asciiTheme="minorHAnsi" w:hAnsiTheme="minorHAnsi" w:cstheme="minorHAnsi"/>
              </w:rPr>
              <w:br/>
              <w:t>hisf_0011</w:t>
            </w:r>
          </w:p>
        </w:tc>
        <w:tc>
          <w:tcPr>
            <w:tcW w:w="1079" w:type="dxa"/>
            <w:shd w:val="clear" w:color="auto" w:fill="F1F1F1"/>
            <w:tcMar>
              <w:left w:w="43" w:type="dxa"/>
              <w:bottom w:w="101" w:type="dxa"/>
              <w:right w:w="101" w:type="dxa"/>
            </w:tcMar>
          </w:tcPr>
          <w:p w14:paraId="0EB4C5B1" w14:textId="0B77DA45"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himl_0001</w:t>
            </w:r>
            <w:r w:rsidRPr="00E354C5">
              <w:rPr>
                <w:rFonts w:asciiTheme="minorHAnsi" w:hAnsiTheme="minorHAnsi" w:cstheme="minorHAnsi"/>
              </w:rPr>
              <w:br/>
              <w:t>himl_0004</w:t>
            </w:r>
          </w:p>
        </w:tc>
        <w:tc>
          <w:tcPr>
            <w:tcW w:w="1079" w:type="dxa"/>
            <w:shd w:val="clear" w:color="auto" w:fill="F1F1F1"/>
            <w:tcMar>
              <w:left w:w="43" w:type="dxa"/>
              <w:bottom w:w="101" w:type="dxa"/>
              <w:right w:w="101" w:type="dxa"/>
            </w:tcMar>
          </w:tcPr>
          <w:p w14:paraId="5D6E6CC2" w14:textId="0030DBDF"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db_0137</w:t>
            </w:r>
          </w:p>
        </w:tc>
      </w:tr>
      <w:tr w:rsidR="00E354C5" w:rsidRPr="007F3D80" w14:paraId="2F3D2A07" w14:textId="704F255A" w:rsidTr="002E14F2">
        <w:tc>
          <w:tcPr>
            <w:tcW w:w="432" w:type="dxa"/>
            <w:shd w:val="clear" w:color="auto" w:fill="F1F1F1"/>
            <w:tcMar>
              <w:left w:w="43" w:type="dxa"/>
              <w:bottom w:w="101" w:type="dxa"/>
              <w:right w:w="101" w:type="dxa"/>
            </w:tcMar>
          </w:tcPr>
          <w:p w14:paraId="40F1B913" w14:textId="77777777"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1h</w:t>
            </w:r>
          </w:p>
        </w:tc>
        <w:tc>
          <w:tcPr>
            <w:tcW w:w="3888" w:type="dxa"/>
            <w:shd w:val="clear" w:color="auto" w:fill="F1F1F1"/>
            <w:tcMar>
              <w:left w:w="43" w:type="dxa"/>
              <w:bottom w:w="101" w:type="dxa"/>
              <w:right w:w="101" w:type="dxa"/>
            </w:tcMar>
          </w:tcPr>
          <w:p w14:paraId="1455D3E3" w14:textId="77777777"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Use of naming conventions</w:t>
            </w:r>
          </w:p>
        </w:tc>
        <w:tc>
          <w:tcPr>
            <w:tcW w:w="1079" w:type="dxa"/>
            <w:shd w:val="clear" w:color="auto" w:fill="F1F1F1"/>
            <w:tcMar>
              <w:left w:w="43" w:type="dxa"/>
              <w:bottom w:w="101" w:type="dxa"/>
              <w:right w:w="101" w:type="dxa"/>
            </w:tcMar>
          </w:tcPr>
          <w:p w14:paraId="3BAE77F8" w14:textId="72014752"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hisl_0031</w:t>
            </w:r>
            <w:r w:rsidRPr="00E354C5">
              <w:rPr>
                <w:rFonts w:asciiTheme="minorHAnsi" w:hAnsiTheme="minorHAnsi" w:cstheme="minorHAnsi"/>
              </w:rPr>
              <w:br/>
              <w:t>hisl_0032</w:t>
            </w:r>
            <w:r w:rsidRPr="00E354C5">
              <w:rPr>
                <w:rFonts w:asciiTheme="minorHAnsi" w:hAnsiTheme="minorHAnsi" w:cstheme="minorHAnsi"/>
              </w:rPr>
              <w:br/>
              <w:t>hisl_0061</w:t>
            </w:r>
            <w:r w:rsidRPr="00E354C5">
              <w:rPr>
                <w:rFonts w:asciiTheme="minorHAnsi" w:hAnsiTheme="minorHAnsi" w:cstheme="minorHAnsi"/>
              </w:rPr>
              <w:br/>
              <w:t>hisl_0062</w:t>
            </w:r>
          </w:p>
        </w:tc>
        <w:tc>
          <w:tcPr>
            <w:tcW w:w="1079" w:type="dxa"/>
            <w:shd w:val="clear" w:color="auto" w:fill="F1F1F1"/>
            <w:tcMar>
              <w:left w:w="43" w:type="dxa"/>
              <w:bottom w:w="101" w:type="dxa"/>
              <w:right w:w="101" w:type="dxa"/>
            </w:tcMar>
          </w:tcPr>
          <w:p w14:paraId="469F4B5B" w14:textId="312A48C0"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hisf_0009</w:t>
            </w:r>
          </w:p>
        </w:tc>
        <w:tc>
          <w:tcPr>
            <w:tcW w:w="1079" w:type="dxa"/>
            <w:shd w:val="clear" w:color="auto" w:fill="F1F1F1"/>
            <w:tcMar>
              <w:left w:w="43" w:type="dxa"/>
              <w:bottom w:w="101" w:type="dxa"/>
              <w:right w:w="101" w:type="dxa"/>
            </w:tcMar>
          </w:tcPr>
          <w:p w14:paraId="47AA612E" w14:textId="451F2178"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himl_0004</w:t>
            </w:r>
          </w:p>
        </w:tc>
        <w:tc>
          <w:tcPr>
            <w:tcW w:w="1079" w:type="dxa"/>
            <w:shd w:val="clear" w:color="auto" w:fill="F1F1F1"/>
            <w:tcMar>
              <w:left w:w="43" w:type="dxa"/>
              <w:bottom w:w="101" w:type="dxa"/>
              <w:right w:w="101" w:type="dxa"/>
            </w:tcMar>
          </w:tcPr>
          <w:p w14:paraId="2758F22C" w14:textId="4810CD8C" w:rsidR="00E354C5" w:rsidRPr="00E354C5" w:rsidRDefault="00E354C5" w:rsidP="00E354C5">
            <w:pPr>
              <w:pStyle w:val="BodyText"/>
              <w:spacing w:before="60"/>
              <w:ind w:left="0"/>
              <w:rPr>
                <w:rFonts w:asciiTheme="minorHAnsi" w:hAnsiTheme="minorHAnsi" w:cstheme="minorHAnsi"/>
              </w:rPr>
            </w:pPr>
          </w:p>
        </w:tc>
      </w:tr>
      <w:tr w:rsidR="00E354C5" w:rsidRPr="007F3D80" w14:paraId="59BC20DE" w14:textId="1A4F3ADC" w:rsidTr="002E14F2">
        <w:tc>
          <w:tcPr>
            <w:tcW w:w="432" w:type="dxa"/>
            <w:shd w:val="clear" w:color="auto" w:fill="F1F1F1"/>
            <w:tcMar>
              <w:left w:w="43" w:type="dxa"/>
              <w:bottom w:w="101" w:type="dxa"/>
              <w:right w:w="101" w:type="dxa"/>
            </w:tcMar>
          </w:tcPr>
          <w:p w14:paraId="58822C94" w14:textId="77777777"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lastRenderedPageBreak/>
              <w:t>1i</w:t>
            </w:r>
          </w:p>
        </w:tc>
        <w:tc>
          <w:tcPr>
            <w:tcW w:w="3888" w:type="dxa"/>
            <w:shd w:val="clear" w:color="auto" w:fill="F1F1F1"/>
            <w:tcMar>
              <w:left w:w="43" w:type="dxa"/>
              <w:bottom w:w="101" w:type="dxa"/>
              <w:right w:w="101" w:type="dxa"/>
            </w:tcMar>
          </w:tcPr>
          <w:p w14:paraId="14F50209" w14:textId="77777777" w:rsidR="00E354C5" w:rsidRPr="00E354C5" w:rsidRDefault="00E354C5" w:rsidP="00E354C5">
            <w:pPr>
              <w:pStyle w:val="BodyText"/>
              <w:spacing w:before="60"/>
              <w:ind w:left="0"/>
              <w:rPr>
                <w:rFonts w:asciiTheme="minorHAnsi" w:hAnsiTheme="minorHAnsi" w:cstheme="minorHAnsi"/>
              </w:rPr>
            </w:pPr>
            <w:r w:rsidRPr="00E354C5">
              <w:rPr>
                <w:rFonts w:asciiTheme="minorHAnsi" w:eastAsia="Calibri" w:hAnsiTheme="minorHAnsi" w:cstheme="minorHAnsi"/>
              </w:rPr>
              <w:t>Concurrency aspects</w:t>
            </w:r>
          </w:p>
        </w:tc>
        <w:tc>
          <w:tcPr>
            <w:tcW w:w="1079" w:type="dxa"/>
            <w:shd w:val="clear" w:color="auto" w:fill="F1F1F1"/>
            <w:tcMar>
              <w:left w:w="43" w:type="dxa"/>
              <w:bottom w:w="101" w:type="dxa"/>
              <w:right w:w="101" w:type="dxa"/>
            </w:tcMar>
          </w:tcPr>
          <w:p w14:paraId="165BC5B3" w14:textId="6B911D67" w:rsidR="00E354C5" w:rsidRPr="00E354C5" w:rsidRDefault="00E354C5" w:rsidP="00E354C5">
            <w:pPr>
              <w:pStyle w:val="BodyText"/>
              <w:spacing w:before="60"/>
              <w:ind w:left="0"/>
              <w:rPr>
                <w:rFonts w:asciiTheme="minorHAnsi" w:hAnsiTheme="minorHAnsi" w:cstheme="minorHAnsi"/>
              </w:rPr>
            </w:pPr>
            <w:r w:rsidRPr="00E354C5">
              <w:rPr>
                <w:rFonts w:asciiTheme="minorHAnsi" w:hAnsiTheme="minorHAnsi" w:cstheme="minorHAnsi"/>
              </w:rPr>
              <w:t>hisl_0013</w:t>
            </w:r>
            <w:r w:rsidRPr="00E354C5">
              <w:rPr>
                <w:rFonts w:asciiTheme="minorHAnsi" w:hAnsiTheme="minorHAnsi" w:cstheme="minorHAnsi"/>
              </w:rPr>
              <w:br/>
              <w:t>hisl_0044</w:t>
            </w:r>
          </w:p>
        </w:tc>
        <w:tc>
          <w:tcPr>
            <w:tcW w:w="1079" w:type="dxa"/>
            <w:shd w:val="clear" w:color="auto" w:fill="F1F1F1"/>
            <w:tcMar>
              <w:left w:w="43" w:type="dxa"/>
              <w:bottom w:w="101" w:type="dxa"/>
              <w:right w:w="101" w:type="dxa"/>
            </w:tcMar>
          </w:tcPr>
          <w:p w14:paraId="63488801" w14:textId="77777777" w:rsidR="00E354C5" w:rsidRPr="00E354C5" w:rsidRDefault="00E354C5" w:rsidP="00E354C5">
            <w:pPr>
              <w:pStyle w:val="BodyText"/>
              <w:spacing w:before="60"/>
              <w:ind w:left="0"/>
              <w:rPr>
                <w:rFonts w:asciiTheme="minorHAnsi" w:hAnsiTheme="minorHAnsi" w:cstheme="minorHAnsi"/>
              </w:rPr>
            </w:pPr>
          </w:p>
        </w:tc>
        <w:tc>
          <w:tcPr>
            <w:tcW w:w="1079" w:type="dxa"/>
            <w:shd w:val="clear" w:color="auto" w:fill="F1F1F1"/>
            <w:tcMar>
              <w:left w:w="43" w:type="dxa"/>
              <w:bottom w:w="101" w:type="dxa"/>
              <w:right w:w="101" w:type="dxa"/>
            </w:tcMar>
          </w:tcPr>
          <w:p w14:paraId="4CF940FD" w14:textId="1768F599" w:rsidR="00E354C5" w:rsidRPr="00E354C5" w:rsidRDefault="00E354C5" w:rsidP="00E354C5">
            <w:pPr>
              <w:pStyle w:val="BodyText"/>
              <w:spacing w:before="60"/>
              <w:ind w:left="0"/>
              <w:rPr>
                <w:rFonts w:asciiTheme="minorHAnsi" w:hAnsiTheme="minorHAnsi" w:cstheme="minorHAnsi"/>
              </w:rPr>
            </w:pPr>
          </w:p>
        </w:tc>
        <w:tc>
          <w:tcPr>
            <w:tcW w:w="1079" w:type="dxa"/>
            <w:shd w:val="clear" w:color="auto" w:fill="F1F1F1"/>
            <w:tcMar>
              <w:left w:w="43" w:type="dxa"/>
              <w:bottom w:w="101" w:type="dxa"/>
              <w:right w:w="101" w:type="dxa"/>
            </w:tcMar>
          </w:tcPr>
          <w:p w14:paraId="6C91B83A" w14:textId="00B99256" w:rsidR="00E354C5" w:rsidRPr="00E354C5" w:rsidRDefault="00E354C5" w:rsidP="00E354C5">
            <w:pPr>
              <w:pStyle w:val="BodyText"/>
              <w:spacing w:before="60"/>
              <w:ind w:left="0"/>
              <w:rPr>
                <w:rFonts w:asciiTheme="minorHAnsi" w:hAnsiTheme="minorHAnsi" w:cstheme="minorHAnsi"/>
              </w:rPr>
            </w:pPr>
          </w:p>
        </w:tc>
      </w:tr>
    </w:tbl>
    <w:p w14:paraId="0D1650ED" w14:textId="77777777" w:rsidR="00B66FA7" w:rsidRPr="00E61A52" w:rsidRDefault="00B66FA7" w:rsidP="00B66FA7">
      <w:pPr>
        <w:pStyle w:val="Heading2"/>
      </w:pPr>
      <w:bookmarkStart w:id="220" w:name="_Toc88563983"/>
      <w:r w:rsidRPr="00280D57">
        <w:t>Design Principles for Software Unit Design and Implementation</w:t>
      </w:r>
      <w:bookmarkEnd w:id="220"/>
    </w:p>
    <w:p w14:paraId="0C260F28" w14:textId="01B633AA" w:rsidR="00B66FA7" w:rsidRPr="00E76BF1" w:rsidRDefault="00B66FA7" w:rsidP="00E76BF1">
      <w:pPr>
        <w:pStyle w:val="BodyText"/>
        <w:rPr>
          <w:rFonts w:eastAsia="Calibri"/>
        </w:rPr>
      </w:pPr>
      <w:r w:rsidRPr="00E76BF1">
        <w:rPr>
          <w:rFonts w:eastAsia="Calibri"/>
        </w:rPr>
        <w:t>Table 6 of ISO 26262-6:2018 provides a list of d</w:t>
      </w:r>
      <w:r w:rsidRPr="00E76BF1">
        <w:t xml:space="preserve">esign </w:t>
      </w:r>
      <w:r w:rsidRPr="00E76BF1">
        <w:rPr>
          <w:rFonts w:eastAsia="Calibri"/>
        </w:rPr>
        <w:t>p</w:t>
      </w:r>
      <w:r w:rsidRPr="00E76BF1">
        <w:t xml:space="preserve">rinciples for </w:t>
      </w:r>
      <w:r w:rsidRPr="00E76BF1">
        <w:rPr>
          <w:rFonts w:eastAsia="Calibri"/>
        </w:rPr>
        <w:t>s</w:t>
      </w:r>
      <w:r w:rsidRPr="00E76BF1">
        <w:t xml:space="preserve">oftware </w:t>
      </w:r>
      <w:r w:rsidRPr="00E76BF1">
        <w:rPr>
          <w:rFonts w:eastAsia="Calibri"/>
        </w:rPr>
        <w:t>u</w:t>
      </w:r>
      <w:r w:rsidRPr="00E76BF1">
        <w:t xml:space="preserve">nit </w:t>
      </w:r>
      <w:r w:rsidRPr="00E76BF1">
        <w:rPr>
          <w:rFonts w:eastAsia="Calibri"/>
        </w:rPr>
        <w:t>d</w:t>
      </w:r>
      <w:r w:rsidRPr="00E76BF1">
        <w:t xml:space="preserve">esign and </w:t>
      </w:r>
      <w:r w:rsidRPr="00E76BF1">
        <w:rPr>
          <w:rFonts w:eastAsia="Calibri"/>
        </w:rPr>
        <w:t>i</w:t>
      </w:r>
      <w:r w:rsidRPr="00E76BF1">
        <w:t>mplementation</w:t>
      </w:r>
      <w:r w:rsidRPr="00E76BF1">
        <w:rPr>
          <w:rFonts w:eastAsia="Calibri"/>
        </w:rPr>
        <w:t>. The Simulink Modeling Guidelines for High-Integrity Systems and the MathWorks Advisory Board (MAB) Guidelines cover many of these principles. The table below identifies the modeling guidelines that are relevant to each design principle.</w:t>
      </w:r>
    </w:p>
    <w:p w14:paraId="2B202875" w14:textId="1C4A49B4" w:rsidR="00B66FA7" w:rsidRPr="00E76BF1" w:rsidRDefault="00B66FA7" w:rsidP="00E76BF1">
      <w:pPr>
        <w:pStyle w:val="BodyText"/>
        <w:rPr>
          <w:rFonts w:eastAsia="Calibri"/>
        </w:rPr>
      </w:pPr>
      <w:r w:rsidRPr="00E76BF1">
        <w:rPr>
          <w:rFonts w:eastAsia="Calibri"/>
        </w:rPr>
        <w:t>Keep in mind that the collection of guidelines you select should address a combination of principles that are applicable for the ASIL under consideration.</w:t>
      </w:r>
    </w:p>
    <w:p w14:paraId="72B10552" w14:textId="1DDA44DB" w:rsidR="00B66FA7" w:rsidRDefault="00A874ED" w:rsidP="00B66FA7">
      <w:pPr>
        <w:pStyle w:val="UnNumberedHeading4"/>
      </w:pPr>
      <w:r>
        <w:t xml:space="preserve">Mapping of Guidelines to </w:t>
      </w:r>
      <w:r w:rsidR="00B66FA7" w:rsidRPr="00280D57">
        <w:t>Design Principles for Software Unit Design and Implementation</w:t>
      </w:r>
    </w:p>
    <w:tbl>
      <w:tblPr>
        <w:tblStyle w:val="TableGrid"/>
        <w:tblW w:w="0" w:type="auto"/>
        <w:tblInd w:w="446" w:type="dxa"/>
        <w:tblLayout w:type="fixed"/>
        <w:tblLook w:val="04A0" w:firstRow="1" w:lastRow="0" w:firstColumn="1" w:lastColumn="0" w:noHBand="0" w:noVBand="1"/>
      </w:tblPr>
      <w:tblGrid>
        <w:gridCol w:w="432"/>
        <w:gridCol w:w="3888"/>
        <w:gridCol w:w="1079"/>
        <w:gridCol w:w="1079"/>
        <w:gridCol w:w="1079"/>
        <w:gridCol w:w="1079"/>
      </w:tblGrid>
      <w:tr w:rsidR="003E726E" w:rsidRPr="00E354C5" w14:paraId="704641BF" w14:textId="77777777" w:rsidTr="003E726E">
        <w:tc>
          <w:tcPr>
            <w:tcW w:w="432" w:type="dxa"/>
            <w:vMerge w:val="restart"/>
            <w:shd w:val="clear" w:color="auto" w:fill="B1B1B1"/>
            <w:tcMar>
              <w:left w:w="43" w:type="dxa"/>
              <w:bottom w:w="101" w:type="dxa"/>
              <w:right w:w="101" w:type="dxa"/>
            </w:tcMar>
          </w:tcPr>
          <w:p w14:paraId="0592ED83" w14:textId="77777777" w:rsidR="003E726E" w:rsidRPr="00E76BF1" w:rsidRDefault="003E726E" w:rsidP="003E726E">
            <w:pPr>
              <w:pStyle w:val="BodyText"/>
              <w:spacing w:before="60"/>
              <w:ind w:left="0"/>
              <w:rPr>
                <w:rFonts w:asciiTheme="minorHAnsi" w:hAnsiTheme="minorHAnsi" w:cstheme="minorHAnsi"/>
                <w:b/>
                <w:bCs/>
              </w:rPr>
            </w:pPr>
          </w:p>
        </w:tc>
        <w:tc>
          <w:tcPr>
            <w:tcW w:w="3888" w:type="dxa"/>
            <w:vMerge w:val="restart"/>
            <w:shd w:val="clear" w:color="auto" w:fill="B1B1B1"/>
            <w:tcMar>
              <w:left w:w="43" w:type="dxa"/>
              <w:bottom w:w="101" w:type="dxa"/>
              <w:right w:w="101" w:type="dxa"/>
            </w:tcMar>
          </w:tcPr>
          <w:p w14:paraId="70AE6838" w14:textId="34C5AC8D" w:rsidR="003E726E" w:rsidRPr="00E76BF1" w:rsidRDefault="003E726E" w:rsidP="003E726E">
            <w:pPr>
              <w:pStyle w:val="BodyText"/>
              <w:spacing w:before="60"/>
              <w:ind w:left="0"/>
              <w:rPr>
                <w:rFonts w:asciiTheme="minorHAnsi" w:hAnsiTheme="minorHAnsi" w:cstheme="minorHAnsi"/>
                <w:b/>
                <w:bCs/>
              </w:rPr>
            </w:pPr>
            <w:r w:rsidRPr="00E76BF1">
              <w:rPr>
                <w:rFonts w:asciiTheme="minorHAnsi" w:hAnsiTheme="minorHAnsi" w:cstheme="minorHAnsi"/>
                <w:b/>
                <w:bCs/>
              </w:rPr>
              <w:t>Design Principle</w:t>
            </w:r>
          </w:p>
        </w:tc>
        <w:tc>
          <w:tcPr>
            <w:tcW w:w="4316" w:type="dxa"/>
            <w:gridSpan w:val="4"/>
            <w:shd w:val="clear" w:color="auto" w:fill="B1B1B1"/>
            <w:tcMar>
              <w:left w:w="43" w:type="dxa"/>
              <w:bottom w:w="101" w:type="dxa"/>
              <w:right w:w="101" w:type="dxa"/>
            </w:tcMar>
          </w:tcPr>
          <w:p w14:paraId="6DE11DEF" w14:textId="77777777" w:rsidR="003E726E" w:rsidRPr="00E76BF1" w:rsidRDefault="003E726E" w:rsidP="003E726E">
            <w:pPr>
              <w:pStyle w:val="BodyText"/>
              <w:spacing w:before="60"/>
              <w:ind w:left="0"/>
              <w:rPr>
                <w:rFonts w:asciiTheme="minorHAnsi" w:hAnsiTheme="minorHAnsi" w:cstheme="minorHAnsi"/>
                <w:b/>
                <w:bCs/>
              </w:rPr>
            </w:pPr>
            <w:r w:rsidRPr="00E76BF1">
              <w:rPr>
                <w:rFonts w:asciiTheme="minorHAnsi" w:hAnsiTheme="minorHAnsi" w:cstheme="minorHAnsi"/>
                <w:b/>
                <w:bCs/>
              </w:rPr>
              <w:t>Guideline ID</w:t>
            </w:r>
          </w:p>
        </w:tc>
      </w:tr>
      <w:tr w:rsidR="003E726E" w:rsidRPr="00E354C5" w14:paraId="58DCEB5E" w14:textId="77777777" w:rsidTr="003E726E">
        <w:tc>
          <w:tcPr>
            <w:tcW w:w="432" w:type="dxa"/>
            <w:vMerge/>
            <w:shd w:val="clear" w:color="auto" w:fill="B1B1B1"/>
            <w:tcMar>
              <w:left w:w="43" w:type="dxa"/>
              <w:bottom w:w="101" w:type="dxa"/>
              <w:right w:w="101" w:type="dxa"/>
            </w:tcMar>
          </w:tcPr>
          <w:p w14:paraId="52553A31" w14:textId="77777777" w:rsidR="003E726E" w:rsidRPr="00E76BF1" w:rsidRDefault="003E726E" w:rsidP="003E726E">
            <w:pPr>
              <w:pStyle w:val="BodyText"/>
              <w:spacing w:before="60"/>
              <w:ind w:left="0"/>
              <w:rPr>
                <w:rFonts w:asciiTheme="minorHAnsi" w:hAnsiTheme="minorHAnsi" w:cstheme="minorHAnsi"/>
                <w:b/>
                <w:bCs/>
              </w:rPr>
            </w:pPr>
          </w:p>
        </w:tc>
        <w:tc>
          <w:tcPr>
            <w:tcW w:w="3888" w:type="dxa"/>
            <w:vMerge/>
            <w:shd w:val="clear" w:color="auto" w:fill="B1B1B1"/>
            <w:tcMar>
              <w:left w:w="43" w:type="dxa"/>
              <w:bottom w:w="101" w:type="dxa"/>
              <w:right w:w="101" w:type="dxa"/>
            </w:tcMar>
          </w:tcPr>
          <w:p w14:paraId="2AA642BE" w14:textId="77777777" w:rsidR="003E726E" w:rsidRPr="00E76BF1" w:rsidRDefault="003E726E" w:rsidP="003E726E">
            <w:pPr>
              <w:pStyle w:val="BodyText"/>
              <w:spacing w:before="60"/>
              <w:ind w:left="0"/>
              <w:rPr>
                <w:rFonts w:asciiTheme="minorHAnsi" w:hAnsiTheme="minorHAnsi" w:cstheme="minorHAnsi"/>
                <w:b/>
                <w:bCs/>
              </w:rPr>
            </w:pPr>
          </w:p>
        </w:tc>
        <w:tc>
          <w:tcPr>
            <w:tcW w:w="3237" w:type="dxa"/>
            <w:gridSpan w:val="3"/>
            <w:shd w:val="clear" w:color="auto" w:fill="B1B1B1"/>
            <w:tcMar>
              <w:left w:w="43" w:type="dxa"/>
              <w:bottom w:w="101" w:type="dxa"/>
              <w:right w:w="101" w:type="dxa"/>
            </w:tcMar>
          </w:tcPr>
          <w:p w14:paraId="475B3DCD" w14:textId="77777777" w:rsidR="003E726E" w:rsidRPr="00E76BF1" w:rsidRDefault="003E726E" w:rsidP="003E726E">
            <w:pPr>
              <w:pStyle w:val="BodyText"/>
              <w:spacing w:before="60"/>
              <w:ind w:left="0"/>
              <w:rPr>
                <w:rFonts w:asciiTheme="minorHAnsi" w:hAnsiTheme="minorHAnsi" w:cstheme="minorHAnsi"/>
                <w:b/>
                <w:bCs/>
              </w:rPr>
            </w:pPr>
            <w:r w:rsidRPr="00E76BF1">
              <w:rPr>
                <w:rFonts w:asciiTheme="minorHAnsi" w:hAnsiTheme="minorHAnsi" w:cstheme="minorHAnsi"/>
                <w:b/>
                <w:bCs/>
              </w:rPr>
              <w:t>High-Integrity Systems</w:t>
            </w:r>
          </w:p>
        </w:tc>
        <w:tc>
          <w:tcPr>
            <w:tcW w:w="1079" w:type="dxa"/>
            <w:shd w:val="clear" w:color="auto" w:fill="B1B1B1"/>
            <w:tcMar>
              <w:left w:w="43" w:type="dxa"/>
              <w:bottom w:w="101" w:type="dxa"/>
              <w:right w:w="101" w:type="dxa"/>
            </w:tcMar>
          </w:tcPr>
          <w:p w14:paraId="125EC5F4" w14:textId="77777777" w:rsidR="003E726E" w:rsidRPr="00E76BF1" w:rsidRDefault="003E726E" w:rsidP="003E726E">
            <w:pPr>
              <w:pStyle w:val="BodyText"/>
              <w:spacing w:before="60"/>
              <w:ind w:left="0"/>
              <w:rPr>
                <w:rFonts w:asciiTheme="minorHAnsi" w:hAnsiTheme="minorHAnsi" w:cstheme="minorHAnsi"/>
                <w:b/>
                <w:bCs/>
              </w:rPr>
            </w:pPr>
            <w:r w:rsidRPr="00E76BF1">
              <w:rPr>
                <w:rFonts w:asciiTheme="minorHAnsi" w:hAnsiTheme="minorHAnsi" w:cstheme="minorHAnsi"/>
                <w:b/>
                <w:bCs/>
              </w:rPr>
              <w:t>MAB</w:t>
            </w:r>
          </w:p>
        </w:tc>
      </w:tr>
      <w:tr w:rsidR="00015FDB" w:rsidRPr="00E354C5" w14:paraId="3C018907" w14:textId="77777777" w:rsidTr="003E726E">
        <w:tc>
          <w:tcPr>
            <w:tcW w:w="432" w:type="dxa"/>
            <w:shd w:val="clear" w:color="auto" w:fill="F1F1F1"/>
            <w:tcMar>
              <w:left w:w="43" w:type="dxa"/>
              <w:bottom w:w="101" w:type="dxa"/>
              <w:right w:w="101" w:type="dxa"/>
            </w:tcMar>
          </w:tcPr>
          <w:p w14:paraId="2E3E6B29" w14:textId="77777777"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1a</w:t>
            </w:r>
          </w:p>
        </w:tc>
        <w:tc>
          <w:tcPr>
            <w:tcW w:w="3888" w:type="dxa"/>
            <w:shd w:val="clear" w:color="auto" w:fill="F1F1F1"/>
            <w:tcMar>
              <w:left w:w="43" w:type="dxa"/>
              <w:bottom w:w="101" w:type="dxa"/>
              <w:right w:w="101" w:type="dxa"/>
            </w:tcMar>
          </w:tcPr>
          <w:p w14:paraId="2BA1E0F5" w14:textId="30639DBF"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One entry and one exit point in subprograms and functions</w:t>
            </w:r>
          </w:p>
        </w:tc>
        <w:tc>
          <w:tcPr>
            <w:tcW w:w="1079" w:type="dxa"/>
            <w:shd w:val="clear" w:color="auto" w:fill="F1F1F1"/>
            <w:tcMar>
              <w:left w:w="43" w:type="dxa"/>
              <w:bottom w:w="101" w:type="dxa"/>
              <w:right w:w="101" w:type="dxa"/>
            </w:tcMar>
          </w:tcPr>
          <w:p w14:paraId="7C3FE168" w14:textId="36188421"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c>
          <w:tcPr>
            <w:tcW w:w="1079" w:type="dxa"/>
            <w:shd w:val="clear" w:color="auto" w:fill="F1F1F1"/>
            <w:tcMar>
              <w:left w:w="43" w:type="dxa"/>
              <w:bottom w:w="101" w:type="dxa"/>
              <w:right w:w="101" w:type="dxa"/>
            </w:tcMar>
          </w:tcPr>
          <w:p w14:paraId="39B73AC8"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c>
          <w:tcPr>
            <w:tcW w:w="1079" w:type="dxa"/>
            <w:shd w:val="clear" w:color="auto" w:fill="F1F1F1"/>
            <w:tcMar>
              <w:left w:w="43" w:type="dxa"/>
              <w:bottom w:w="101" w:type="dxa"/>
              <w:right w:w="101" w:type="dxa"/>
            </w:tcMar>
          </w:tcPr>
          <w:p w14:paraId="4556E8FE" w14:textId="1E797F62"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c>
          <w:tcPr>
            <w:tcW w:w="1079" w:type="dxa"/>
            <w:shd w:val="clear" w:color="auto" w:fill="F1F1F1"/>
            <w:tcMar>
              <w:left w:w="43" w:type="dxa"/>
              <w:bottom w:w="101" w:type="dxa"/>
              <w:right w:w="101" w:type="dxa"/>
            </w:tcMar>
          </w:tcPr>
          <w:p w14:paraId="3235260D"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r>
      <w:tr w:rsidR="00015FDB" w:rsidRPr="00E354C5" w14:paraId="55283FB3" w14:textId="77777777" w:rsidTr="003E726E">
        <w:tc>
          <w:tcPr>
            <w:tcW w:w="432" w:type="dxa"/>
            <w:shd w:val="clear" w:color="auto" w:fill="F1F1F1"/>
            <w:tcMar>
              <w:left w:w="43" w:type="dxa"/>
              <w:bottom w:w="101" w:type="dxa"/>
              <w:right w:w="101" w:type="dxa"/>
            </w:tcMar>
          </w:tcPr>
          <w:p w14:paraId="1CC25D21" w14:textId="5EAA6DF5"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1b</w:t>
            </w:r>
          </w:p>
        </w:tc>
        <w:tc>
          <w:tcPr>
            <w:tcW w:w="3888" w:type="dxa"/>
            <w:shd w:val="clear" w:color="auto" w:fill="F1F1F1"/>
            <w:tcMar>
              <w:left w:w="43" w:type="dxa"/>
              <w:bottom w:w="101" w:type="dxa"/>
              <w:right w:w="101" w:type="dxa"/>
            </w:tcMar>
          </w:tcPr>
          <w:p w14:paraId="677B7940" w14:textId="78A771AA"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No dynamic objects or variables, or else online test during their creation</w:t>
            </w:r>
          </w:p>
        </w:tc>
        <w:tc>
          <w:tcPr>
            <w:tcW w:w="1079" w:type="dxa"/>
            <w:shd w:val="clear" w:color="auto" w:fill="F1F1F1"/>
            <w:tcMar>
              <w:left w:w="43" w:type="dxa"/>
              <w:bottom w:w="101" w:type="dxa"/>
              <w:right w:w="101" w:type="dxa"/>
            </w:tcMar>
          </w:tcPr>
          <w:p w14:paraId="06E78A48" w14:textId="7608E316"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hisl_0060</w:t>
            </w:r>
          </w:p>
        </w:tc>
        <w:tc>
          <w:tcPr>
            <w:tcW w:w="1079" w:type="dxa"/>
            <w:shd w:val="clear" w:color="auto" w:fill="F1F1F1"/>
            <w:tcMar>
              <w:left w:w="43" w:type="dxa"/>
              <w:bottom w:w="101" w:type="dxa"/>
              <w:right w:w="101" w:type="dxa"/>
            </w:tcMar>
          </w:tcPr>
          <w:p w14:paraId="7BB0B38F"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c>
          <w:tcPr>
            <w:tcW w:w="1079" w:type="dxa"/>
            <w:shd w:val="clear" w:color="auto" w:fill="F1F1F1"/>
            <w:tcMar>
              <w:left w:w="43" w:type="dxa"/>
              <w:bottom w:w="101" w:type="dxa"/>
              <w:right w:w="101" w:type="dxa"/>
            </w:tcMar>
          </w:tcPr>
          <w:p w14:paraId="44E5791F"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c>
          <w:tcPr>
            <w:tcW w:w="1079" w:type="dxa"/>
            <w:shd w:val="clear" w:color="auto" w:fill="F1F1F1"/>
            <w:tcMar>
              <w:left w:w="43" w:type="dxa"/>
              <w:bottom w:w="101" w:type="dxa"/>
              <w:right w:w="101" w:type="dxa"/>
            </w:tcMar>
          </w:tcPr>
          <w:p w14:paraId="326483FD"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r>
      <w:tr w:rsidR="00015FDB" w:rsidRPr="00E354C5" w14:paraId="46651C10" w14:textId="77777777" w:rsidTr="003E726E">
        <w:tc>
          <w:tcPr>
            <w:tcW w:w="432" w:type="dxa"/>
            <w:shd w:val="clear" w:color="auto" w:fill="F1F1F1"/>
            <w:tcMar>
              <w:left w:w="43" w:type="dxa"/>
              <w:bottom w:w="101" w:type="dxa"/>
              <w:right w:w="101" w:type="dxa"/>
            </w:tcMar>
          </w:tcPr>
          <w:p w14:paraId="79BBC90B" w14:textId="55046508"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1c</w:t>
            </w:r>
          </w:p>
        </w:tc>
        <w:tc>
          <w:tcPr>
            <w:tcW w:w="3888" w:type="dxa"/>
            <w:shd w:val="clear" w:color="auto" w:fill="F1F1F1"/>
            <w:tcMar>
              <w:left w:w="43" w:type="dxa"/>
              <w:bottom w:w="101" w:type="dxa"/>
              <w:right w:w="101" w:type="dxa"/>
            </w:tcMar>
          </w:tcPr>
          <w:p w14:paraId="341CA069" w14:textId="4AC07953"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Initialization of variables</w:t>
            </w:r>
          </w:p>
        </w:tc>
        <w:tc>
          <w:tcPr>
            <w:tcW w:w="1079" w:type="dxa"/>
            <w:shd w:val="clear" w:color="auto" w:fill="F1F1F1"/>
            <w:tcMar>
              <w:left w:w="43" w:type="dxa"/>
              <w:bottom w:w="101" w:type="dxa"/>
              <w:right w:w="101" w:type="dxa"/>
            </w:tcMar>
          </w:tcPr>
          <w:p w14:paraId="4942A7E6" w14:textId="4DFCB9D4"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hisl_0052</w:t>
            </w:r>
          </w:p>
        </w:tc>
        <w:tc>
          <w:tcPr>
            <w:tcW w:w="1079" w:type="dxa"/>
            <w:shd w:val="clear" w:color="auto" w:fill="F1F1F1"/>
            <w:tcMar>
              <w:left w:w="43" w:type="dxa"/>
              <w:bottom w:w="101" w:type="dxa"/>
              <w:right w:w="101" w:type="dxa"/>
            </w:tcMar>
          </w:tcPr>
          <w:p w14:paraId="1D2FEE89"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c>
          <w:tcPr>
            <w:tcW w:w="1079" w:type="dxa"/>
            <w:shd w:val="clear" w:color="auto" w:fill="F1F1F1"/>
            <w:tcMar>
              <w:left w:w="43" w:type="dxa"/>
              <w:bottom w:w="101" w:type="dxa"/>
              <w:right w:w="101" w:type="dxa"/>
            </w:tcMar>
          </w:tcPr>
          <w:p w14:paraId="52DEB84A"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c>
          <w:tcPr>
            <w:tcW w:w="1079" w:type="dxa"/>
            <w:shd w:val="clear" w:color="auto" w:fill="F1F1F1"/>
            <w:tcMar>
              <w:left w:w="43" w:type="dxa"/>
              <w:bottom w:w="101" w:type="dxa"/>
              <w:right w:w="101" w:type="dxa"/>
            </w:tcMar>
          </w:tcPr>
          <w:p w14:paraId="4550C367"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r>
      <w:tr w:rsidR="00015FDB" w:rsidRPr="00E354C5" w14:paraId="62D5DEA8" w14:textId="77777777" w:rsidTr="003E726E">
        <w:tc>
          <w:tcPr>
            <w:tcW w:w="432" w:type="dxa"/>
            <w:shd w:val="clear" w:color="auto" w:fill="F1F1F1"/>
            <w:tcMar>
              <w:left w:w="43" w:type="dxa"/>
              <w:bottom w:w="101" w:type="dxa"/>
              <w:right w:w="101" w:type="dxa"/>
            </w:tcMar>
          </w:tcPr>
          <w:p w14:paraId="1472561F" w14:textId="5F38583F"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1d</w:t>
            </w:r>
          </w:p>
        </w:tc>
        <w:tc>
          <w:tcPr>
            <w:tcW w:w="3888" w:type="dxa"/>
            <w:shd w:val="clear" w:color="auto" w:fill="F1F1F1"/>
            <w:tcMar>
              <w:left w:w="43" w:type="dxa"/>
              <w:bottom w:w="101" w:type="dxa"/>
              <w:right w:w="101" w:type="dxa"/>
            </w:tcMar>
          </w:tcPr>
          <w:p w14:paraId="015EA188" w14:textId="54FB34A6"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No multiple use of variable names</w:t>
            </w:r>
          </w:p>
        </w:tc>
        <w:tc>
          <w:tcPr>
            <w:tcW w:w="1079" w:type="dxa"/>
            <w:shd w:val="clear" w:color="auto" w:fill="F1F1F1"/>
            <w:tcMar>
              <w:left w:w="43" w:type="dxa"/>
              <w:bottom w:w="101" w:type="dxa"/>
              <w:right w:w="101" w:type="dxa"/>
            </w:tcMar>
          </w:tcPr>
          <w:p w14:paraId="26678FB6" w14:textId="4F1BC629"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hisl_0061</w:t>
            </w:r>
            <w:r w:rsidRPr="00015FDB">
              <w:rPr>
                <w:rFonts w:asciiTheme="minorHAnsi" w:hAnsiTheme="minorHAnsi" w:cstheme="minorHAnsi"/>
              </w:rPr>
              <w:br/>
              <w:t>hisl_0063</w:t>
            </w:r>
          </w:p>
        </w:tc>
        <w:tc>
          <w:tcPr>
            <w:tcW w:w="1079" w:type="dxa"/>
            <w:shd w:val="clear" w:color="auto" w:fill="F1F1F1"/>
            <w:tcMar>
              <w:left w:w="43" w:type="dxa"/>
              <w:bottom w:w="101" w:type="dxa"/>
              <w:right w:w="101" w:type="dxa"/>
            </w:tcMar>
          </w:tcPr>
          <w:p w14:paraId="6E010086"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c>
          <w:tcPr>
            <w:tcW w:w="1079" w:type="dxa"/>
            <w:shd w:val="clear" w:color="auto" w:fill="F1F1F1"/>
            <w:tcMar>
              <w:left w:w="43" w:type="dxa"/>
              <w:bottom w:w="101" w:type="dxa"/>
              <w:right w:w="101" w:type="dxa"/>
            </w:tcMar>
          </w:tcPr>
          <w:p w14:paraId="377DFDFE"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c>
          <w:tcPr>
            <w:tcW w:w="1079" w:type="dxa"/>
            <w:shd w:val="clear" w:color="auto" w:fill="F1F1F1"/>
            <w:tcMar>
              <w:left w:w="43" w:type="dxa"/>
              <w:bottom w:w="101" w:type="dxa"/>
              <w:right w:w="101" w:type="dxa"/>
            </w:tcMar>
          </w:tcPr>
          <w:p w14:paraId="7785CB51"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r>
      <w:tr w:rsidR="00015FDB" w:rsidRPr="00E354C5" w14:paraId="7BD626FE" w14:textId="77777777" w:rsidTr="003E726E">
        <w:tc>
          <w:tcPr>
            <w:tcW w:w="432" w:type="dxa"/>
            <w:shd w:val="clear" w:color="auto" w:fill="F1F1F1"/>
            <w:tcMar>
              <w:left w:w="43" w:type="dxa"/>
              <w:bottom w:w="101" w:type="dxa"/>
              <w:right w:w="101" w:type="dxa"/>
            </w:tcMar>
          </w:tcPr>
          <w:p w14:paraId="41CBB32A" w14:textId="483B8B2B"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1e</w:t>
            </w:r>
          </w:p>
        </w:tc>
        <w:tc>
          <w:tcPr>
            <w:tcW w:w="3888" w:type="dxa"/>
            <w:shd w:val="clear" w:color="auto" w:fill="F1F1F1"/>
            <w:tcMar>
              <w:left w:w="43" w:type="dxa"/>
              <w:bottom w:w="101" w:type="dxa"/>
              <w:right w:w="101" w:type="dxa"/>
            </w:tcMar>
          </w:tcPr>
          <w:p w14:paraId="3EA52DD2" w14:textId="441FB9CB"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Avoid global variables or else justify their usage</w:t>
            </w:r>
          </w:p>
        </w:tc>
        <w:tc>
          <w:tcPr>
            <w:tcW w:w="1079" w:type="dxa"/>
            <w:shd w:val="clear" w:color="auto" w:fill="F1F1F1"/>
            <w:tcMar>
              <w:left w:w="43" w:type="dxa"/>
              <w:bottom w:w="101" w:type="dxa"/>
              <w:right w:w="101" w:type="dxa"/>
            </w:tcMar>
          </w:tcPr>
          <w:p w14:paraId="61DBA9C7" w14:textId="778DFF9D"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hisl_0062</w:t>
            </w:r>
          </w:p>
        </w:tc>
        <w:tc>
          <w:tcPr>
            <w:tcW w:w="1079" w:type="dxa"/>
            <w:shd w:val="clear" w:color="auto" w:fill="F1F1F1"/>
            <w:tcMar>
              <w:left w:w="43" w:type="dxa"/>
              <w:bottom w:w="101" w:type="dxa"/>
              <w:right w:w="101" w:type="dxa"/>
            </w:tcMar>
          </w:tcPr>
          <w:p w14:paraId="430D24FD"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c>
          <w:tcPr>
            <w:tcW w:w="1079" w:type="dxa"/>
            <w:shd w:val="clear" w:color="auto" w:fill="F1F1F1"/>
            <w:tcMar>
              <w:left w:w="43" w:type="dxa"/>
              <w:bottom w:w="101" w:type="dxa"/>
              <w:right w:w="101" w:type="dxa"/>
            </w:tcMar>
          </w:tcPr>
          <w:p w14:paraId="6A50D4C0"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c>
          <w:tcPr>
            <w:tcW w:w="1079" w:type="dxa"/>
            <w:shd w:val="clear" w:color="auto" w:fill="F1F1F1"/>
            <w:tcMar>
              <w:left w:w="43" w:type="dxa"/>
              <w:bottom w:w="101" w:type="dxa"/>
              <w:right w:w="101" w:type="dxa"/>
            </w:tcMar>
          </w:tcPr>
          <w:p w14:paraId="39FEB798"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r>
      <w:tr w:rsidR="00015FDB" w:rsidRPr="00E354C5" w14:paraId="5299BA69" w14:textId="77777777" w:rsidTr="003E726E">
        <w:tc>
          <w:tcPr>
            <w:tcW w:w="432" w:type="dxa"/>
            <w:shd w:val="clear" w:color="auto" w:fill="F1F1F1"/>
            <w:tcMar>
              <w:left w:w="43" w:type="dxa"/>
              <w:bottom w:w="101" w:type="dxa"/>
              <w:right w:w="101" w:type="dxa"/>
            </w:tcMar>
          </w:tcPr>
          <w:p w14:paraId="61A2EA3D" w14:textId="31A18B85"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1f</w:t>
            </w:r>
          </w:p>
        </w:tc>
        <w:tc>
          <w:tcPr>
            <w:tcW w:w="3888" w:type="dxa"/>
            <w:shd w:val="clear" w:color="auto" w:fill="F1F1F1"/>
            <w:tcMar>
              <w:left w:w="43" w:type="dxa"/>
              <w:bottom w:w="101" w:type="dxa"/>
              <w:right w:w="101" w:type="dxa"/>
            </w:tcMar>
          </w:tcPr>
          <w:p w14:paraId="42010BB0" w14:textId="10277365"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Restricted use of pointers</w:t>
            </w:r>
          </w:p>
        </w:tc>
        <w:tc>
          <w:tcPr>
            <w:tcW w:w="1079" w:type="dxa"/>
            <w:shd w:val="clear" w:color="auto" w:fill="F1F1F1"/>
            <w:tcMar>
              <w:left w:w="43" w:type="dxa"/>
              <w:bottom w:w="101" w:type="dxa"/>
              <w:right w:w="101" w:type="dxa"/>
            </w:tcMar>
          </w:tcPr>
          <w:p w14:paraId="3D2A3D7F"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c>
          <w:tcPr>
            <w:tcW w:w="1079" w:type="dxa"/>
            <w:shd w:val="clear" w:color="auto" w:fill="F1F1F1"/>
            <w:tcMar>
              <w:left w:w="43" w:type="dxa"/>
              <w:bottom w:w="101" w:type="dxa"/>
              <w:right w:w="101" w:type="dxa"/>
            </w:tcMar>
          </w:tcPr>
          <w:p w14:paraId="188613D2"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c>
          <w:tcPr>
            <w:tcW w:w="1079" w:type="dxa"/>
            <w:shd w:val="clear" w:color="auto" w:fill="F1F1F1"/>
            <w:tcMar>
              <w:left w:w="43" w:type="dxa"/>
              <w:bottom w:w="101" w:type="dxa"/>
              <w:right w:w="101" w:type="dxa"/>
            </w:tcMar>
          </w:tcPr>
          <w:p w14:paraId="6AB31B3B"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c>
          <w:tcPr>
            <w:tcW w:w="1079" w:type="dxa"/>
            <w:shd w:val="clear" w:color="auto" w:fill="F1F1F1"/>
            <w:tcMar>
              <w:left w:w="43" w:type="dxa"/>
              <w:bottom w:w="101" w:type="dxa"/>
              <w:right w:w="101" w:type="dxa"/>
            </w:tcMar>
          </w:tcPr>
          <w:p w14:paraId="74288C42"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r>
      <w:tr w:rsidR="00015FDB" w:rsidRPr="00E354C5" w14:paraId="2BD2D76B" w14:textId="77777777" w:rsidTr="003E726E">
        <w:tc>
          <w:tcPr>
            <w:tcW w:w="432" w:type="dxa"/>
            <w:shd w:val="clear" w:color="auto" w:fill="F1F1F1"/>
            <w:tcMar>
              <w:left w:w="43" w:type="dxa"/>
              <w:bottom w:w="101" w:type="dxa"/>
              <w:right w:w="101" w:type="dxa"/>
            </w:tcMar>
          </w:tcPr>
          <w:p w14:paraId="541C22ED" w14:textId="435D23FF"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1g</w:t>
            </w:r>
          </w:p>
        </w:tc>
        <w:tc>
          <w:tcPr>
            <w:tcW w:w="3888" w:type="dxa"/>
            <w:shd w:val="clear" w:color="auto" w:fill="F1F1F1"/>
            <w:tcMar>
              <w:left w:w="43" w:type="dxa"/>
              <w:bottom w:w="101" w:type="dxa"/>
              <w:right w:w="101" w:type="dxa"/>
            </w:tcMar>
          </w:tcPr>
          <w:p w14:paraId="5674D2FC" w14:textId="5482AA94"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No implicit type conversions</w:t>
            </w:r>
          </w:p>
        </w:tc>
        <w:tc>
          <w:tcPr>
            <w:tcW w:w="1079" w:type="dxa"/>
            <w:shd w:val="clear" w:color="auto" w:fill="F1F1F1"/>
            <w:tcMar>
              <w:left w:w="43" w:type="dxa"/>
              <w:bottom w:w="101" w:type="dxa"/>
              <w:right w:w="101" w:type="dxa"/>
            </w:tcMar>
          </w:tcPr>
          <w:p w14:paraId="5ACEF52C"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c>
          <w:tcPr>
            <w:tcW w:w="1079" w:type="dxa"/>
            <w:shd w:val="clear" w:color="auto" w:fill="F1F1F1"/>
            <w:tcMar>
              <w:left w:w="43" w:type="dxa"/>
              <w:bottom w:w="101" w:type="dxa"/>
              <w:right w:w="101" w:type="dxa"/>
            </w:tcMar>
          </w:tcPr>
          <w:p w14:paraId="50A07AD7" w14:textId="559E7514"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hisf_0065</w:t>
            </w:r>
          </w:p>
        </w:tc>
        <w:tc>
          <w:tcPr>
            <w:tcW w:w="1079" w:type="dxa"/>
            <w:shd w:val="clear" w:color="auto" w:fill="F1F1F1"/>
            <w:tcMar>
              <w:left w:w="43" w:type="dxa"/>
              <w:bottom w:w="101" w:type="dxa"/>
              <w:right w:w="101" w:type="dxa"/>
            </w:tcMar>
          </w:tcPr>
          <w:p w14:paraId="37956C7D" w14:textId="3AFE6E1C"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himl_0008</w:t>
            </w:r>
          </w:p>
        </w:tc>
        <w:tc>
          <w:tcPr>
            <w:tcW w:w="1079" w:type="dxa"/>
            <w:shd w:val="clear" w:color="auto" w:fill="F1F1F1"/>
            <w:tcMar>
              <w:left w:w="43" w:type="dxa"/>
              <w:bottom w:w="101" w:type="dxa"/>
              <w:right w:w="101" w:type="dxa"/>
            </w:tcMar>
          </w:tcPr>
          <w:p w14:paraId="7A6FBDD7"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r>
      <w:tr w:rsidR="00015FDB" w:rsidRPr="00E354C5" w14:paraId="1B43A032" w14:textId="77777777" w:rsidTr="003E726E">
        <w:tc>
          <w:tcPr>
            <w:tcW w:w="432" w:type="dxa"/>
            <w:shd w:val="clear" w:color="auto" w:fill="F1F1F1"/>
            <w:tcMar>
              <w:left w:w="43" w:type="dxa"/>
              <w:bottom w:w="101" w:type="dxa"/>
              <w:right w:w="101" w:type="dxa"/>
            </w:tcMar>
          </w:tcPr>
          <w:p w14:paraId="529EF684" w14:textId="56B29198"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1h</w:t>
            </w:r>
          </w:p>
        </w:tc>
        <w:tc>
          <w:tcPr>
            <w:tcW w:w="3888" w:type="dxa"/>
            <w:shd w:val="clear" w:color="auto" w:fill="F1F1F1"/>
            <w:tcMar>
              <w:left w:w="43" w:type="dxa"/>
              <w:bottom w:w="101" w:type="dxa"/>
              <w:right w:w="101" w:type="dxa"/>
            </w:tcMar>
          </w:tcPr>
          <w:p w14:paraId="37640D35" w14:textId="33D6D525"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No hidden data flow or control flow</w:t>
            </w:r>
          </w:p>
        </w:tc>
        <w:tc>
          <w:tcPr>
            <w:tcW w:w="1079" w:type="dxa"/>
            <w:shd w:val="clear" w:color="auto" w:fill="F1F1F1"/>
            <w:tcMar>
              <w:left w:w="43" w:type="dxa"/>
              <w:bottom w:w="101" w:type="dxa"/>
              <w:right w:w="101" w:type="dxa"/>
            </w:tcMar>
          </w:tcPr>
          <w:p w14:paraId="145B6946" w14:textId="1D941962"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hisl_0101</w:t>
            </w:r>
          </w:p>
        </w:tc>
        <w:tc>
          <w:tcPr>
            <w:tcW w:w="1079" w:type="dxa"/>
            <w:shd w:val="clear" w:color="auto" w:fill="F1F1F1"/>
            <w:tcMar>
              <w:left w:w="43" w:type="dxa"/>
              <w:bottom w:w="101" w:type="dxa"/>
              <w:right w:w="101" w:type="dxa"/>
            </w:tcMar>
          </w:tcPr>
          <w:p w14:paraId="11E24CB1"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c>
          <w:tcPr>
            <w:tcW w:w="1079" w:type="dxa"/>
            <w:shd w:val="clear" w:color="auto" w:fill="F1F1F1"/>
            <w:tcMar>
              <w:left w:w="43" w:type="dxa"/>
              <w:bottom w:w="101" w:type="dxa"/>
              <w:right w:w="101" w:type="dxa"/>
            </w:tcMar>
          </w:tcPr>
          <w:p w14:paraId="31A4E6DD"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c>
          <w:tcPr>
            <w:tcW w:w="1079" w:type="dxa"/>
            <w:shd w:val="clear" w:color="auto" w:fill="F1F1F1"/>
            <w:tcMar>
              <w:left w:w="43" w:type="dxa"/>
              <w:bottom w:w="101" w:type="dxa"/>
              <w:right w:w="101" w:type="dxa"/>
            </w:tcMar>
          </w:tcPr>
          <w:p w14:paraId="1E39677B"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r>
      <w:tr w:rsidR="00015FDB" w:rsidRPr="00E354C5" w14:paraId="0E17FB3E" w14:textId="77777777" w:rsidTr="003E726E">
        <w:tc>
          <w:tcPr>
            <w:tcW w:w="432" w:type="dxa"/>
            <w:shd w:val="clear" w:color="auto" w:fill="F1F1F1"/>
            <w:tcMar>
              <w:left w:w="43" w:type="dxa"/>
              <w:bottom w:w="101" w:type="dxa"/>
              <w:right w:w="101" w:type="dxa"/>
            </w:tcMar>
          </w:tcPr>
          <w:p w14:paraId="0C654EB9" w14:textId="566F6F66"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1i</w:t>
            </w:r>
          </w:p>
        </w:tc>
        <w:tc>
          <w:tcPr>
            <w:tcW w:w="3888" w:type="dxa"/>
            <w:shd w:val="clear" w:color="auto" w:fill="F1F1F1"/>
            <w:tcMar>
              <w:left w:w="43" w:type="dxa"/>
              <w:bottom w:w="101" w:type="dxa"/>
              <w:right w:w="101" w:type="dxa"/>
            </w:tcMar>
          </w:tcPr>
          <w:p w14:paraId="2589B74C" w14:textId="53BBBD10"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No unconditional jumps</w:t>
            </w:r>
          </w:p>
        </w:tc>
        <w:tc>
          <w:tcPr>
            <w:tcW w:w="1079" w:type="dxa"/>
            <w:shd w:val="clear" w:color="auto" w:fill="F1F1F1"/>
            <w:tcMar>
              <w:left w:w="43" w:type="dxa"/>
              <w:bottom w:w="101" w:type="dxa"/>
              <w:right w:w="101" w:type="dxa"/>
            </w:tcMar>
          </w:tcPr>
          <w:p w14:paraId="2F4998E8"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c>
          <w:tcPr>
            <w:tcW w:w="1079" w:type="dxa"/>
            <w:shd w:val="clear" w:color="auto" w:fill="F1F1F1"/>
            <w:tcMar>
              <w:left w:w="43" w:type="dxa"/>
              <w:bottom w:w="101" w:type="dxa"/>
              <w:right w:w="101" w:type="dxa"/>
            </w:tcMar>
          </w:tcPr>
          <w:p w14:paraId="357BBBE5"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c>
          <w:tcPr>
            <w:tcW w:w="1079" w:type="dxa"/>
            <w:shd w:val="clear" w:color="auto" w:fill="F1F1F1"/>
            <w:tcMar>
              <w:left w:w="43" w:type="dxa"/>
              <w:bottom w:w="101" w:type="dxa"/>
              <w:right w:w="101" w:type="dxa"/>
            </w:tcMar>
          </w:tcPr>
          <w:p w14:paraId="66E42232"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c>
          <w:tcPr>
            <w:tcW w:w="1079" w:type="dxa"/>
            <w:shd w:val="clear" w:color="auto" w:fill="F1F1F1"/>
            <w:tcMar>
              <w:left w:w="43" w:type="dxa"/>
              <w:bottom w:w="101" w:type="dxa"/>
              <w:right w:w="101" w:type="dxa"/>
            </w:tcMar>
          </w:tcPr>
          <w:p w14:paraId="5900C87B"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r>
      <w:tr w:rsidR="00015FDB" w:rsidRPr="00E354C5" w14:paraId="0BE1DA68" w14:textId="77777777" w:rsidTr="003E726E">
        <w:tc>
          <w:tcPr>
            <w:tcW w:w="432" w:type="dxa"/>
            <w:shd w:val="clear" w:color="auto" w:fill="F1F1F1"/>
            <w:tcMar>
              <w:left w:w="43" w:type="dxa"/>
              <w:bottom w:w="101" w:type="dxa"/>
              <w:right w:w="101" w:type="dxa"/>
            </w:tcMar>
          </w:tcPr>
          <w:p w14:paraId="490E23DC" w14:textId="141B6CEB"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1j</w:t>
            </w:r>
          </w:p>
        </w:tc>
        <w:tc>
          <w:tcPr>
            <w:tcW w:w="3888" w:type="dxa"/>
            <w:shd w:val="clear" w:color="auto" w:fill="F1F1F1"/>
            <w:tcMar>
              <w:left w:w="43" w:type="dxa"/>
              <w:bottom w:w="101" w:type="dxa"/>
              <w:right w:w="101" w:type="dxa"/>
            </w:tcMar>
          </w:tcPr>
          <w:p w14:paraId="3E827A73" w14:textId="6450F9BC"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No recursions</w:t>
            </w:r>
          </w:p>
        </w:tc>
        <w:tc>
          <w:tcPr>
            <w:tcW w:w="1079" w:type="dxa"/>
            <w:shd w:val="clear" w:color="auto" w:fill="F1F1F1"/>
            <w:tcMar>
              <w:left w:w="43" w:type="dxa"/>
              <w:bottom w:w="101" w:type="dxa"/>
              <w:right w:w="101" w:type="dxa"/>
            </w:tcMar>
          </w:tcPr>
          <w:p w14:paraId="2EA06B37" w14:textId="2C62BC45"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r w:rsidRPr="00015FDB">
              <w:rPr>
                <w:rFonts w:asciiTheme="minorHAnsi" w:hAnsiTheme="minorHAnsi" w:cstheme="minorHAnsi"/>
                <w:color w:val="auto"/>
                <w:szCs w:val="20"/>
              </w:rPr>
              <w:t>hisl_0311</w:t>
            </w:r>
          </w:p>
        </w:tc>
        <w:tc>
          <w:tcPr>
            <w:tcW w:w="1079" w:type="dxa"/>
            <w:shd w:val="clear" w:color="auto" w:fill="F1F1F1"/>
            <w:tcMar>
              <w:left w:w="43" w:type="dxa"/>
              <w:bottom w:w="101" w:type="dxa"/>
              <w:right w:w="101" w:type="dxa"/>
            </w:tcMar>
          </w:tcPr>
          <w:p w14:paraId="5B3DE3DC" w14:textId="4DD30CF3" w:rsidR="00015FDB" w:rsidRPr="00015FDB" w:rsidRDefault="00015FDB" w:rsidP="00015FDB">
            <w:pPr>
              <w:pStyle w:val="BodyText"/>
              <w:spacing w:before="60"/>
              <w:ind w:left="0"/>
              <w:rPr>
                <w:rFonts w:asciiTheme="minorHAnsi" w:hAnsiTheme="minorHAnsi" w:cstheme="minorHAnsi"/>
              </w:rPr>
            </w:pPr>
            <w:r w:rsidRPr="00015FDB">
              <w:rPr>
                <w:rFonts w:asciiTheme="minorHAnsi" w:hAnsiTheme="minorHAnsi" w:cstheme="minorHAnsi"/>
              </w:rPr>
              <w:t>hisf_0004</w:t>
            </w:r>
          </w:p>
        </w:tc>
        <w:tc>
          <w:tcPr>
            <w:tcW w:w="1079" w:type="dxa"/>
            <w:shd w:val="clear" w:color="auto" w:fill="F1F1F1"/>
            <w:tcMar>
              <w:left w:w="43" w:type="dxa"/>
              <w:bottom w:w="101" w:type="dxa"/>
              <w:right w:w="101" w:type="dxa"/>
            </w:tcMar>
          </w:tcPr>
          <w:p w14:paraId="705B68AD"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c>
          <w:tcPr>
            <w:tcW w:w="1079" w:type="dxa"/>
            <w:shd w:val="clear" w:color="auto" w:fill="F1F1F1"/>
            <w:tcMar>
              <w:left w:w="43" w:type="dxa"/>
              <w:bottom w:w="101" w:type="dxa"/>
              <w:right w:w="101" w:type="dxa"/>
            </w:tcMar>
          </w:tcPr>
          <w:p w14:paraId="7DCBBB6A" w14:textId="77777777" w:rsidR="00015FDB" w:rsidRPr="00015FDB" w:rsidRDefault="00015FDB" w:rsidP="00015FDB">
            <w:pPr>
              <w:pStyle w:val="TableBody"/>
              <w:widowControl w:val="0"/>
              <w:autoSpaceDE/>
              <w:autoSpaceDN/>
              <w:adjustRightInd/>
              <w:spacing w:before="60" w:after="0"/>
              <w:rPr>
                <w:rFonts w:asciiTheme="minorHAnsi" w:hAnsiTheme="minorHAnsi" w:cstheme="minorHAnsi"/>
                <w:color w:val="auto"/>
                <w:szCs w:val="20"/>
              </w:rPr>
            </w:pPr>
          </w:p>
        </w:tc>
      </w:tr>
    </w:tbl>
    <w:p w14:paraId="7FC22C83" w14:textId="77777777" w:rsidR="003E726E" w:rsidRPr="00E76BF1" w:rsidRDefault="003E726E" w:rsidP="00E76BF1">
      <w:pPr>
        <w:pStyle w:val="Style11"/>
      </w:pPr>
    </w:p>
    <w:sectPr w:rsidR="003E726E" w:rsidRPr="00E76BF1" w:rsidSect="0002272D">
      <w:footnotePr>
        <w:numRestart w:val="eachSect"/>
      </w:footnotePr>
      <w:pgSz w:w="12240" w:h="15840" w:code="1"/>
      <w:pgMar w:top="1080" w:right="1440" w:bottom="1440" w:left="1440" w:header="965" w:footer="72" w:gutter="0"/>
      <w:pgNumType w:start="1" w:chapStyle="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8FE04E" w14:textId="77777777" w:rsidR="003A3CF6" w:rsidRDefault="003A3CF6">
      <w:r>
        <w:separator/>
      </w:r>
    </w:p>
    <w:p w14:paraId="5C9D03E0" w14:textId="77777777" w:rsidR="003A3CF6" w:rsidRDefault="003A3CF6"/>
  </w:endnote>
  <w:endnote w:type="continuationSeparator" w:id="0">
    <w:p w14:paraId="3ED683B4" w14:textId="77777777" w:rsidR="003A3CF6" w:rsidRDefault="003A3CF6">
      <w:r>
        <w:continuationSeparator/>
      </w:r>
    </w:p>
    <w:p w14:paraId="46876C07" w14:textId="77777777" w:rsidR="003A3CF6" w:rsidRDefault="003A3C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OHCED M+ Futura">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S PGothic">
    <w:panose1 w:val="020B0600070205080204"/>
    <w:charset w:val="80"/>
    <w:family w:val="swiss"/>
    <w:pitch w:val="variable"/>
    <w:sig w:usb0="E00002FF" w:usb1="6AC7FDFB" w:usb2="08000012" w:usb3="00000000" w:csb0="000200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85720" w14:textId="77777777" w:rsidR="003E726E" w:rsidRDefault="003E726E" w:rsidP="000B1500">
    <w:pPr>
      <w:pStyle w:val="Footer"/>
      <w:jc w:val="right"/>
    </w:pPr>
    <w:r w:rsidRPr="00E2187A">
      <w:fldChar w:fldCharType="begin"/>
    </w:r>
    <w:r w:rsidRPr="00E2187A">
      <w:instrText xml:space="preserve"> PAGE   \* MERGEFORMAT </w:instrText>
    </w:r>
    <w:r w:rsidRPr="00E2187A">
      <w:fldChar w:fldCharType="separate"/>
    </w:r>
    <w:r>
      <w:rPr>
        <w:noProof/>
      </w:rPr>
      <w:t>1-3</w:t>
    </w:r>
    <w:r w:rsidRPr="00E2187A">
      <w:fldChar w:fldCharType="end"/>
    </w:r>
  </w:p>
  <w:p w14:paraId="4A2366AD" w14:textId="77777777" w:rsidR="003E726E" w:rsidRDefault="003E726E" w:rsidP="000B1500">
    <w:pPr>
      <w:pStyle w:val="Footer"/>
      <w:jc w:val="right"/>
    </w:pPr>
  </w:p>
  <w:p w14:paraId="4B26E505" w14:textId="77777777" w:rsidR="003E726E" w:rsidRPr="00E2187A" w:rsidRDefault="003E726E" w:rsidP="000B150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024559" w14:textId="77777777" w:rsidR="003A3CF6" w:rsidRDefault="003A3CF6">
      <w:r>
        <w:separator/>
      </w:r>
    </w:p>
  </w:footnote>
  <w:footnote w:type="continuationSeparator" w:id="0">
    <w:p w14:paraId="3FB9E9BE" w14:textId="77777777" w:rsidR="003A3CF6" w:rsidRDefault="003A3CF6">
      <w:r>
        <w:continuationSeparator/>
      </w:r>
    </w:p>
    <w:p w14:paraId="5A4906FF" w14:textId="77777777" w:rsidR="003A3CF6" w:rsidRDefault="003A3CF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665C8"/>
    <w:multiLevelType w:val="hybridMultilevel"/>
    <w:tmpl w:val="ED206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F15A4"/>
    <w:multiLevelType w:val="hybridMultilevel"/>
    <w:tmpl w:val="FE581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13119"/>
    <w:multiLevelType w:val="hybridMultilevel"/>
    <w:tmpl w:val="6E0C20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F30D6B"/>
    <w:multiLevelType w:val="hybridMultilevel"/>
    <w:tmpl w:val="A4246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461A5"/>
    <w:multiLevelType w:val="hybridMultilevel"/>
    <w:tmpl w:val="63D07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66BEB"/>
    <w:multiLevelType w:val="hybridMultilevel"/>
    <w:tmpl w:val="BDD40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CB2373"/>
    <w:multiLevelType w:val="hybridMultilevel"/>
    <w:tmpl w:val="51768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136318"/>
    <w:multiLevelType w:val="hybridMultilevel"/>
    <w:tmpl w:val="C87AA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63BEE"/>
    <w:multiLevelType w:val="hybridMultilevel"/>
    <w:tmpl w:val="CE729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F052C5"/>
    <w:multiLevelType w:val="hybridMultilevel"/>
    <w:tmpl w:val="14C89F62"/>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15:restartNumberingAfterBreak="0">
    <w:nsid w:val="13015096"/>
    <w:multiLevelType w:val="hybridMultilevel"/>
    <w:tmpl w:val="3F6ECE58"/>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15:restartNumberingAfterBreak="0">
    <w:nsid w:val="136835B1"/>
    <w:multiLevelType w:val="hybridMultilevel"/>
    <w:tmpl w:val="A75E3D3A"/>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2" w15:restartNumberingAfterBreak="0">
    <w:nsid w:val="13DC1B95"/>
    <w:multiLevelType w:val="hybridMultilevel"/>
    <w:tmpl w:val="D55A7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1C1F34"/>
    <w:multiLevelType w:val="hybridMultilevel"/>
    <w:tmpl w:val="956CF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315A56"/>
    <w:multiLevelType w:val="hybridMultilevel"/>
    <w:tmpl w:val="C7F81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3C41D1"/>
    <w:multiLevelType w:val="hybridMultilevel"/>
    <w:tmpl w:val="6FE87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486E21"/>
    <w:multiLevelType w:val="hybridMultilevel"/>
    <w:tmpl w:val="5F001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B821B4"/>
    <w:multiLevelType w:val="hybridMultilevel"/>
    <w:tmpl w:val="FE9E809C"/>
    <w:lvl w:ilvl="0" w:tplc="820A3120">
      <w:start w:val="1"/>
      <w:numFmt w:val="bullet"/>
      <w:pStyle w:val="Style6"/>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7CD4BD4"/>
    <w:multiLevelType w:val="hybridMultilevel"/>
    <w:tmpl w:val="9438C8A4"/>
    <w:lvl w:ilvl="0" w:tplc="04090001">
      <w:start w:val="1"/>
      <w:numFmt w:val="bullet"/>
      <w:lvlText w:val=""/>
      <w:lvlJc w:val="left"/>
      <w:pPr>
        <w:ind w:left="418" w:hanging="360"/>
      </w:pPr>
      <w:rPr>
        <w:rFonts w:ascii="Symbol" w:hAnsi="Symbol" w:hint="default"/>
      </w:rPr>
    </w:lvl>
    <w:lvl w:ilvl="1" w:tplc="04090003" w:tentative="1">
      <w:start w:val="1"/>
      <w:numFmt w:val="bullet"/>
      <w:lvlText w:val="o"/>
      <w:lvlJc w:val="left"/>
      <w:pPr>
        <w:ind w:left="1138" w:hanging="360"/>
      </w:pPr>
      <w:rPr>
        <w:rFonts w:ascii="Courier New" w:hAnsi="Courier New" w:cs="Courier New" w:hint="default"/>
      </w:rPr>
    </w:lvl>
    <w:lvl w:ilvl="2" w:tplc="04090005" w:tentative="1">
      <w:start w:val="1"/>
      <w:numFmt w:val="bullet"/>
      <w:lvlText w:val=""/>
      <w:lvlJc w:val="left"/>
      <w:pPr>
        <w:ind w:left="1858" w:hanging="360"/>
      </w:pPr>
      <w:rPr>
        <w:rFonts w:ascii="Wingdings" w:hAnsi="Wingdings" w:hint="default"/>
      </w:rPr>
    </w:lvl>
    <w:lvl w:ilvl="3" w:tplc="04090001" w:tentative="1">
      <w:start w:val="1"/>
      <w:numFmt w:val="bullet"/>
      <w:lvlText w:val=""/>
      <w:lvlJc w:val="left"/>
      <w:pPr>
        <w:ind w:left="2578" w:hanging="360"/>
      </w:pPr>
      <w:rPr>
        <w:rFonts w:ascii="Symbol" w:hAnsi="Symbol" w:hint="default"/>
      </w:rPr>
    </w:lvl>
    <w:lvl w:ilvl="4" w:tplc="04090003" w:tentative="1">
      <w:start w:val="1"/>
      <w:numFmt w:val="bullet"/>
      <w:lvlText w:val="o"/>
      <w:lvlJc w:val="left"/>
      <w:pPr>
        <w:ind w:left="3298" w:hanging="360"/>
      </w:pPr>
      <w:rPr>
        <w:rFonts w:ascii="Courier New" w:hAnsi="Courier New" w:cs="Courier New" w:hint="default"/>
      </w:rPr>
    </w:lvl>
    <w:lvl w:ilvl="5" w:tplc="04090005" w:tentative="1">
      <w:start w:val="1"/>
      <w:numFmt w:val="bullet"/>
      <w:lvlText w:val=""/>
      <w:lvlJc w:val="left"/>
      <w:pPr>
        <w:ind w:left="4018" w:hanging="360"/>
      </w:pPr>
      <w:rPr>
        <w:rFonts w:ascii="Wingdings" w:hAnsi="Wingdings" w:hint="default"/>
      </w:rPr>
    </w:lvl>
    <w:lvl w:ilvl="6" w:tplc="04090001" w:tentative="1">
      <w:start w:val="1"/>
      <w:numFmt w:val="bullet"/>
      <w:lvlText w:val=""/>
      <w:lvlJc w:val="left"/>
      <w:pPr>
        <w:ind w:left="4738" w:hanging="360"/>
      </w:pPr>
      <w:rPr>
        <w:rFonts w:ascii="Symbol" w:hAnsi="Symbol" w:hint="default"/>
      </w:rPr>
    </w:lvl>
    <w:lvl w:ilvl="7" w:tplc="04090003" w:tentative="1">
      <w:start w:val="1"/>
      <w:numFmt w:val="bullet"/>
      <w:lvlText w:val="o"/>
      <w:lvlJc w:val="left"/>
      <w:pPr>
        <w:ind w:left="5458" w:hanging="360"/>
      </w:pPr>
      <w:rPr>
        <w:rFonts w:ascii="Courier New" w:hAnsi="Courier New" w:cs="Courier New" w:hint="default"/>
      </w:rPr>
    </w:lvl>
    <w:lvl w:ilvl="8" w:tplc="04090005" w:tentative="1">
      <w:start w:val="1"/>
      <w:numFmt w:val="bullet"/>
      <w:lvlText w:val=""/>
      <w:lvlJc w:val="left"/>
      <w:pPr>
        <w:ind w:left="6178" w:hanging="360"/>
      </w:pPr>
      <w:rPr>
        <w:rFonts w:ascii="Wingdings" w:hAnsi="Wingdings" w:hint="default"/>
      </w:rPr>
    </w:lvl>
  </w:abstractNum>
  <w:abstractNum w:abstractNumId="19" w15:restartNumberingAfterBreak="0">
    <w:nsid w:val="17EE3A77"/>
    <w:multiLevelType w:val="hybridMultilevel"/>
    <w:tmpl w:val="2ED87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121A35"/>
    <w:multiLevelType w:val="multilevel"/>
    <w:tmpl w:val="01AA101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19685612"/>
    <w:multiLevelType w:val="hybridMultilevel"/>
    <w:tmpl w:val="2EA8342A"/>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2" w15:restartNumberingAfterBreak="0">
    <w:nsid w:val="1AF85DB9"/>
    <w:multiLevelType w:val="hybridMultilevel"/>
    <w:tmpl w:val="CA6C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B3E619A"/>
    <w:multiLevelType w:val="hybridMultilevel"/>
    <w:tmpl w:val="3856B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07724E"/>
    <w:multiLevelType w:val="hybridMultilevel"/>
    <w:tmpl w:val="1D2EB85E"/>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5" w15:restartNumberingAfterBreak="0">
    <w:nsid w:val="1C301545"/>
    <w:multiLevelType w:val="hybridMultilevel"/>
    <w:tmpl w:val="23A6FA42"/>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15:restartNumberingAfterBreak="0">
    <w:nsid w:val="1C87230C"/>
    <w:multiLevelType w:val="hybridMultilevel"/>
    <w:tmpl w:val="82BA82F8"/>
    <w:lvl w:ilvl="0" w:tplc="04090001">
      <w:start w:val="1"/>
      <w:numFmt w:val="bullet"/>
      <w:lvlText w:val=""/>
      <w:lvlJc w:val="left"/>
      <w:pPr>
        <w:ind w:left="418" w:hanging="360"/>
      </w:pPr>
      <w:rPr>
        <w:rFonts w:ascii="Symbol" w:hAnsi="Symbol" w:hint="default"/>
      </w:rPr>
    </w:lvl>
    <w:lvl w:ilvl="1" w:tplc="04090003" w:tentative="1">
      <w:start w:val="1"/>
      <w:numFmt w:val="bullet"/>
      <w:lvlText w:val="o"/>
      <w:lvlJc w:val="left"/>
      <w:pPr>
        <w:ind w:left="1138" w:hanging="360"/>
      </w:pPr>
      <w:rPr>
        <w:rFonts w:ascii="Courier New" w:hAnsi="Courier New" w:cs="Courier New" w:hint="default"/>
      </w:rPr>
    </w:lvl>
    <w:lvl w:ilvl="2" w:tplc="04090005" w:tentative="1">
      <w:start w:val="1"/>
      <w:numFmt w:val="bullet"/>
      <w:lvlText w:val=""/>
      <w:lvlJc w:val="left"/>
      <w:pPr>
        <w:ind w:left="1858" w:hanging="360"/>
      </w:pPr>
      <w:rPr>
        <w:rFonts w:ascii="Wingdings" w:hAnsi="Wingdings" w:hint="default"/>
      </w:rPr>
    </w:lvl>
    <w:lvl w:ilvl="3" w:tplc="04090001" w:tentative="1">
      <w:start w:val="1"/>
      <w:numFmt w:val="bullet"/>
      <w:lvlText w:val=""/>
      <w:lvlJc w:val="left"/>
      <w:pPr>
        <w:ind w:left="2578" w:hanging="360"/>
      </w:pPr>
      <w:rPr>
        <w:rFonts w:ascii="Symbol" w:hAnsi="Symbol" w:hint="default"/>
      </w:rPr>
    </w:lvl>
    <w:lvl w:ilvl="4" w:tplc="04090003" w:tentative="1">
      <w:start w:val="1"/>
      <w:numFmt w:val="bullet"/>
      <w:lvlText w:val="o"/>
      <w:lvlJc w:val="left"/>
      <w:pPr>
        <w:ind w:left="3298" w:hanging="360"/>
      </w:pPr>
      <w:rPr>
        <w:rFonts w:ascii="Courier New" w:hAnsi="Courier New" w:cs="Courier New" w:hint="default"/>
      </w:rPr>
    </w:lvl>
    <w:lvl w:ilvl="5" w:tplc="04090005" w:tentative="1">
      <w:start w:val="1"/>
      <w:numFmt w:val="bullet"/>
      <w:lvlText w:val=""/>
      <w:lvlJc w:val="left"/>
      <w:pPr>
        <w:ind w:left="4018" w:hanging="360"/>
      </w:pPr>
      <w:rPr>
        <w:rFonts w:ascii="Wingdings" w:hAnsi="Wingdings" w:hint="default"/>
      </w:rPr>
    </w:lvl>
    <w:lvl w:ilvl="6" w:tplc="04090001" w:tentative="1">
      <w:start w:val="1"/>
      <w:numFmt w:val="bullet"/>
      <w:lvlText w:val=""/>
      <w:lvlJc w:val="left"/>
      <w:pPr>
        <w:ind w:left="4738" w:hanging="360"/>
      </w:pPr>
      <w:rPr>
        <w:rFonts w:ascii="Symbol" w:hAnsi="Symbol" w:hint="default"/>
      </w:rPr>
    </w:lvl>
    <w:lvl w:ilvl="7" w:tplc="04090003" w:tentative="1">
      <w:start w:val="1"/>
      <w:numFmt w:val="bullet"/>
      <w:lvlText w:val="o"/>
      <w:lvlJc w:val="left"/>
      <w:pPr>
        <w:ind w:left="5458" w:hanging="360"/>
      </w:pPr>
      <w:rPr>
        <w:rFonts w:ascii="Courier New" w:hAnsi="Courier New" w:cs="Courier New" w:hint="default"/>
      </w:rPr>
    </w:lvl>
    <w:lvl w:ilvl="8" w:tplc="04090005" w:tentative="1">
      <w:start w:val="1"/>
      <w:numFmt w:val="bullet"/>
      <w:lvlText w:val=""/>
      <w:lvlJc w:val="left"/>
      <w:pPr>
        <w:ind w:left="6178" w:hanging="360"/>
      </w:pPr>
      <w:rPr>
        <w:rFonts w:ascii="Wingdings" w:hAnsi="Wingdings" w:hint="default"/>
      </w:rPr>
    </w:lvl>
  </w:abstractNum>
  <w:abstractNum w:abstractNumId="27" w15:restartNumberingAfterBreak="0">
    <w:nsid w:val="1D1D1FA5"/>
    <w:multiLevelType w:val="hybridMultilevel"/>
    <w:tmpl w:val="4490A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AD31F1"/>
    <w:multiLevelType w:val="hybridMultilevel"/>
    <w:tmpl w:val="329628B4"/>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9" w15:restartNumberingAfterBreak="0">
    <w:nsid w:val="1E1722A7"/>
    <w:multiLevelType w:val="hybridMultilevel"/>
    <w:tmpl w:val="52FAB1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E357C5F"/>
    <w:multiLevelType w:val="hybridMultilevel"/>
    <w:tmpl w:val="195AD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E9F7A9A"/>
    <w:multiLevelType w:val="hybridMultilevel"/>
    <w:tmpl w:val="6DEEE56C"/>
    <w:lvl w:ilvl="0" w:tplc="04090001">
      <w:start w:val="1"/>
      <w:numFmt w:val="bullet"/>
      <w:lvlText w:val=""/>
      <w:lvlJc w:val="left"/>
      <w:pPr>
        <w:ind w:left="418" w:hanging="360"/>
      </w:pPr>
      <w:rPr>
        <w:rFonts w:ascii="Symbol" w:hAnsi="Symbol" w:hint="default"/>
      </w:rPr>
    </w:lvl>
    <w:lvl w:ilvl="1" w:tplc="04090003" w:tentative="1">
      <w:start w:val="1"/>
      <w:numFmt w:val="bullet"/>
      <w:lvlText w:val="o"/>
      <w:lvlJc w:val="left"/>
      <w:pPr>
        <w:ind w:left="1138" w:hanging="360"/>
      </w:pPr>
      <w:rPr>
        <w:rFonts w:ascii="Courier New" w:hAnsi="Courier New" w:cs="Courier New" w:hint="default"/>
      </w:rPr>
    </w:lvl>
    <w:lvl w:ilvl="2" w:tplc="04090005" w:tentative="1">
      <w:start w:val="1"/>
      <w:numFmt w:val="bullet"/>
      <w:lvlText w:val=""/>
      <w:lvlJc w:val="left"/>
      <w:pPr>
        <w:ind w:left="1858" w:hanging="360"/>
      </w:pPr>
      <w:rPr>
        <w:rFonts w:ascii="Wingdings" w:hAnsi="Wingdings" w:hint="default"/>
      </w:rPr>
    </w:lvl>
    <w:lvl w:ilvl="3" w:tplc="04090001" w:tentative="1">
      <w:start w:val="1"/>
      <w:numFmt w:val="bullet"/>
      <w:lvlText w:val=""/>
      <w:lvlJc w:val="left"/>
      <w:pPr>
        <w:ind w:left="2578" w:hanging="360"/>
      </w:pPr>
      <w:rPr>
        <w:rFonts w:ascii="Symbol" w:hAnsi="Symbol" w:hint="default"/>
      </w:rPr>
    </w:lvl>
    <w:lvl w:ilvl="4" w:tplc="04090003" w:tentative="1">
      <w:start w:val="1"/>
      <w:numFmt w:val="bullet"/>
      <w:lvlText w:val="o"/>
      <w:lvlJc w:val="left"/>
      <w:pPr>
        <w:ind w:left="3298" w:hanging="360"/>
      </w:pPr>
      <w:rPr>
        <w:rFonts w:ascii="Courier New" w:hAnsi="Courier New" w:cs="Courier New" w:hint="default"/>
      </w:rPr>
    </w:lvl>
    <w:lvl w:ilvl="5" w:tplc="04090005" w:tentative="1">
      <w:start w:val="1"/>
      <w:numFmt w:val="bullet"/>
      <w:lvlText w:val=""/>
      <w:lvlJc w:val="left"/>
      <w:pPr>
        <w:ind w:left="4018" w:hanging="360"/>
      </w:pPr>
      <w:rPr>
        <w:rFonts w:ascii="Wingdings" w:hAnsi="Wingdings" w:hint="default"/>
      </w:rPr>
    </w:lvl>
    <w:lvl w:ilvl="6" w:tplc="04090001" w:tentative="1">
      <w:start w:val="1"/>
      <w:numFmt w:val="bullet"/>
      <w:lvlText w:val=""/>
      <w:lvlJc w:val="left"/>
      <w:pPr>
        <w:ind w:left="4738" w:hanging="360"/>
      </w:pPr>
      <w:rPr>
        <w:rFonts w:ascii="Symbol" w:hAnsi="Symbol" w:hint="default"/>
      </w:rPr>
    </w:lvl>
    <w:lvl w:ilvl="7" w:tplc="04090003" w:tentative="1">
      <w:start w:val="1"/>
      <w:numFmt w:val="bullet"/>
      <w:lvlText w:val="o"/>
      <w:lvlJc w:val="left"/>
      <w:pPr>
        <w:ind w:left="5458" w:hanging="360"/>
      </w:pPr>
      <w:rPr>
        <w:rFonts w:ascii="Courier New" w:hAnsi="Courier New" w:cs="Courier New" w:hint="default"/>
      </w:rPr>
    </w:lvl>
    <w:lvl w:ilvl="8" w:tplc="04090005" w:tentative="1">
      <w:start w:val="1"/>
      <w:numFmt w:val="bullet"/>
      <w:lvlText w:val=""/>
      <w:lvlJc w:val="left"/>
      <w:pPr>
        <w:ind w:left="6178" w:hanging="360"/>
      </w:pPr>
      <w:rPr>
        <w:rFonts w:ascii="Wingdings" w:hAnsi="Wingdings" w:hint="default"/>
      </w:rPr>
    </w:lvl>
  </w:abstractNum>
  <w:abstractNum w:abstractNumId="32" w15:restartNumberingAfterBreak="0">
    <w:nsid w:val="1FAD78E9"/>
    <w:multiLevelType w:val="hybridMultilevel"/>
    <w:tmpl w:val="18F011F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3" w15:restartNumberingAfterBreak="0">
    <w:nsid w:val="21284222"/>
    <w:multiLevelType w:val="hybridMultilevel"/>
    <w:tmpl w:val="9FA2A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BE40EA"/>
    <w:multiLevelType w:val="hybridMultilevel"/>
    <w:tmpl w:val="21EA5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1CF3DD7"/>
    <w:multiLevelType w:val="hybridMultilevel"/>
    <w:tmpl w:val="4D38A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2043B2B"/>
    <w:multiLevelType w:val="hybridMultilevel"/>
    <w:tmpl w:val="454ABA58"/>
    <w:lvl w:ilvl="0" w:tplc="04090001">
      <w:start w:val="1"/>
      <w:numFmt w:val="bullet"/>
      <w:lvlText w:val=""/>
      <w:lvlJc w:val="left"/>
      <w:pPr>
        <w:ind w:left="418" w:hanging="360"/>
      </w:pPr>
      <w:rPr>
        <w:rFonts w:ascii="Symbol" w:hAnsi="Symbol" w:hint="default"/>
      </w:rPr>
    </w:lvl>
    <w:lvl w:ilvl="1" w:tplc="04090003" w:tentative="1">
      <w:start w:val="1"/>
      <w:numFmt w:val="bullet"/>
      <w:lvlText w:val="o"/>
      <w:lvlJc w:val="left"/>
      <w:pPr>
        <w:ind w:left="1138" w:hanging="360"/>
      </w:pPr>
      <w:rPr>
        <w:rFonts w:ascii="Courier New" w:hAnsi="Courier New" w:cs="Courier New" w:hint="default"/>
      </w:rPr>
    </w:lvl>
    <w:lvl w:ilvl="2" w:tplc="04090005" w:tentative="1">
      <w:start w:val="1"/>
      <w:numFmt w:val="bullet"/>
      <w:lvlText w:val=""/>
      <w:lvlJc w:val="left"/>
      <w:pPr>
        <w:ind w:left="1858" w:hanging="360"/>
      </w:pPr>
      <w:rPr>
        <w:rFonts w:ascii="Wingdings" w:hAnsi="Wingdings" w:hint="default"/>
      </w:rPr>
    </w:lvl>
    <w:lvl w:ilvl="3" w:tplc="04090001" w:tentative="1">
      <w:start w:val="1"/>
      <w:numFmt w:val="bullet"/>
      <w:lvlText w:val=""/>
      <w:lvlJc w:val="left"/>
      <w:pPr>
        <w:ind w:left="2578" w:hanging="360"/>
      </w:pPr>
      <w:rPr>
        <w:rFonts w:ascii="Symbol" w:hAnsi="Symbol" w:hint="default"/>
      </w:rPr>
    </w:lvl>
    <w:lvl w:ilvl="4" w:tplc="04090003" w:tentative="1">
      <w:start w:val="1"/>
      <w:numFmt w:val="bullet"/>
      <w:lvlText w:val="o"/>
      <w:lvlJc w:val="left"/>
      <w:pPr>
        <w:ind w:left="3298" w:hanging="360"/>
      </w:pPr>
      <w:rPr>
        <w:rFonts w:ascii="Courier New" w:hAnsi="Courier New" w:cs="Courier New" w:hint="default"/>
      </w:rPr>
    </w:lvl>
    <w:lvl w:ilvl="5" w:tplc="04090005" w:tentative="1">
      <w:start w:val="1"/>
      <w:numFmt w:val="bullet"/>
      <w:lvlText w:val=""/>
      <w:lvlJc w:val="left"/>
      <w:pPr>
        <w:ind w:left="4018" w:hanging="360"/>
      </w:pPr>
      <w:rPr>
        <w:rFonts w:ascii="Wingdings" w:hAnsi="Wingdings" w:hint="default"/>
      </w:rPr>
    </w:lvl>
    <w:lvl w:ilvl="6" w:tplc="04090001" w:tentative="1">
      <w:start w:val="1"/>
      <w:numFmt w:val="bullet"/>
      <w:lvlText w:val=""/>
      <w:lvlJc w:val="left"/>
      <w:pPr>
        <w:ind w:left="4738" w:hanging="360"/>
      </w:pPr>
      <w:rPr>
        <w:rFonts w:ascii="Symbol" w:hAnsi="Symbol" w:hint="default"/>
      </w:rPr>
    </w:lvl>
    <w:lvl w:ilvl="7" w:tplc="04090003" w:tentative="1">
      <w:start w:val="1"/>
      <w:numFmt w:val="bullet"/>
      <w:lvlText w:val="o"/>
      <w:lvlJc w:val="left"/>
      <w:pPr>
        <w:ind w:left="5458" w:hanging="360"/>
      </w:pPr>
      <w:rPr>
        <w:rFonts w:ascii="Courier New" w:hAnsi="Courier New" w:cs="Courier New" w:hint="default"/>
      </w:rPr>
    </w:lvl>
    <w:lvl w:ilvl="8" w:tplc="04090005" w:tentative="1">
      <w:start w:val="1"/>
      <w:numFmt w:val="bullet"/>
      <w:lvlText w:val=""/>
      <w:lvlJc w:val="left"/>
      <w:pPr>
        <w:ind w:left="6178" w:hanging="360"/>
      </w:pPr>
      <w:rPr>
        <w:rFonts w:ascii="Wingdings" w:hAnsi="Wingdings" w:hint="default"/>
      </w:rPr>
    </w:lvl>
  </w:abstractNum>
  <w:abstractNum w:abstractNumId="37" w15:restartNumberingAfterBreak="0">
    <w:nsid w:val="23121EFD"/>
    <w:multiLevelType w:val="hybridMultilevel"/>
    <w:tmpl w:val="2F4E4260"/>
    <w:lvl w:ilvl="0" w:tplc="04090001">
      <w:start w:val="1"/>
      <w:numFmt w:val="bullet"/>
      <w:lvlText w:val=""/>
      <w:lvlJc w:val="left"/>
      <w:pPr>
        <w:ind w:left="418" w:hanging="360"/>
      </w:pPr>
      <w:rPr>
        <w:rFonts w:ascii="Symbol" w:hAnsi="Symbol" w:hint="default"/>
      </w:rPr>
    </w:lvl>
    <w:lvl w:ilvl="1" w:tplc="04090003" w:tentative="1">
      <w:start w:val="1"/>
      <w:numFmt w:val="bullet"/>
      <w:lvlText w:val="o"/>
      <w:lvlJc w:val="left"/>
      <w:pPr>
        <w:ind w:left="1138" w:hanging="360"/>
      </w:pPr>
      <w:rPr>
        <w:rFonts w:ascii="Courier New" w:hAnsi="Courier New" w:cs="Courier New" w:hint="default"/>
      </w:rPr>
    </w:lvl>
    <w:lvl w:ilvl="2" w:tplc="04090005" w:tentative="1">
      <w:start w:val="1"/>
      <w:numFmt w:val="bullet"/>
      <w:lvlText w:val=""/>
      <w:lvlJc w:val="left"/>
      <w:pPr>
        <w:ind w:left="1858" w:hanging="360"/>
      </w:pPr>
      <w:rPr>
        <w:rFonts w:ascii="Wingdings" w:hAnsi="Wingdings" w:hint="default"/>
      </w:rPr>
    </w:lvl>
    <w:lvl w:ilvl="3" w:tplc="04090001" w:tentative="1">
      <w:start w:val="1"/>
      <w:numFmt w:val="bullet"/>
      <w:lvlText w:val=""/>
      <w:lvlJc w:val="left"/>
      <w:pPr>
        <w:ind w:left="2578" w:hanging="360"/>
      </w:pPr>
      <w:rPr>
        <w:rFonts w:ascii="Symbol" w:hAnsi="Symbol" w:hint="default"/>
      </w:rPr>
    </w:lvl>
    <w:lvl w:ilvl="4" w:tplc="04090003" w:tentative="1">
      <w:start w:val="1"/>
      <w:numFmt w:val="bullet"/>
      <w:lvlText w:val="o"/>
      <w:lvlJc w:val="left"/>
      <w:pPr>
        <w:ind w:left="3298" w:hanging="360"/>
      </w:pPr>
      <w:rPr>
        <w:rFonts w:ascii="Courier New" w:hAnsi="Courier New" w:cs="Courier New" w:hint="default"/>
      </w:rPr>
    </w:lvl>
    <w:lvl w:ilvl="5" w:tplc="04090005" w:tentative="1">
      <w:start w:val="1"/>
      <w:numFmt w:val="bullet"/>
      <w:lvlText w:val=""/>
      <w:lvlJc w:val="left"/>
      <w:pPr>
        <w:ind w:left="4018" w:hanging="360"/>
      </w:pPr>
      <w:rPr>
        <w:rFonts w:ascii="Wingdings" w:hAnsi="Wingdings" w:hint="default"/>
      </w:rPr>
    </w:lvl>
    <w:lvl w:ilvl="6" w:tplc="04090001" w:tentative="1">
      <w:start w:val="1"/>
      <w:numFmt w:val="bullet"/>
      <w:lvlText w:val=""/>
      <w:lvlJc w:val="left"/>
      <w:pPr>
        <w:ind w:left="4738" w:hanging="360"/>
      </w:pPr>
      <w:rPr>
        <w:rFonts w:ascii="Symbol" w:hAnsi="Symbol" w:hint="default"/>
      </w:rPr>
    </w:lvl>
    <w:lvl w:ilvl="7" w:tplc="04090003" w:tentative="1">
      <w:start w:val="1"/>
      <w:numFmt w:val="bullet"/>
      <w:lvlText w:val="o"/>
      <w:lvlJc w:val="left"/>
      <w:pPr>
        <w:ind w:left="5458" w:hanging="360"/>
      </w:pPr>
      <w:rPr>
        <w:rFonts w:ascii="Courier New" w:hAnsi="Courier New" w:cs="Courier New" w:hint="default"/>
      </w:rPr>
    </w:lvl>
    <w:lvl w:ilvl="8" w:tplc="04090005" w:tentative="1">
      <w:start w:val="1"/>
      <w:numFmt w:val="bullet"/>
      <w:lvlText w:val=""/>
      <w:lvlJc w:val="left"/>
      <w:pPr>
        <w:ind w:left="6178" w:hanging="360"/>
      </w:pPr>
      <w:rPr>
        <w:rFonts w:ascii="Wingdings" w:hAnsi="Wingdings" w:hint="default"/>
      </w:rPr>
    </w:lvl>
  </w:abstractNum>
  <w:abstractNum w:abstractNumId="38" w15:restartNumberingAfterBreak="0">
    <w:nsid w:val="23D56C62"/>
    <w:multiLevelType w:val="hybridMultilevel"/>
    <w:tmpl w:val="7A929428"/>
    <w:lvl w:ilvl="0" w:tplc="2D5697DC">
      <w:start w:val="1"/>
      <w:numFmt w:val="decimal"/>
      <w:pStyle w:val="NumberedList1"/>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9" w15:restartNumberingAfterBreak="0">
    <w:nsid w:val="272E58AD"/>
    <w:multiLevelType w:val="hybridMultilevel"/>
    <w:tmpl w:val="BDB459E6"/>
    <w:lvl w:ilvl="0" w:tplc="04090001">
      <w:start w:val="1"/>
      <w:numFmt w:val="bullet"/>
      <w:lvlText w:val=""/>
      <w:lvlJc w:val="left"/>
      <w:pPr>
        <w:ind w:left="400" w:hanging="360"/>
      </w:pPr>
      <w:rPr>
        <w:rFonts w:ascii="Symbol" w:hAnsi="Symbol"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40" w15:restartNumberingAfterBreak="0">
    <w:nsid w:val="278C5330"/>
    <w:multiLevelType w:val="hybridMultilevel"/>
    <w:tmpl w:val="445CFCC8"/>
    <w:lvl w:ilvl="0" w:tplc="04090001">
      <w:start w:val="1"/>
      <w:numFmt w:val="bullet"/>
      <w:lvlText w:val=""/>
      <w:lvlJc w:val="left"/>
      <w:pPr>
        <w:ind w:left="547" w:hanging="360"/>
      </w:pPr>
      <w:rPr>
        <w:rFonts w:ascii="Symbol" w:hAnsi="Symbol" w:hint="default"/>
      </w:rPr>
    </w:lvl>
    <w:lvl w:ilvl="1" w:tplc="04090003" w:tentative="1">
      <w:start w:val="1"/>
      <w:numFmt w:val="bullet"/>
      <w:lvlText w:val="o"/>
      <w:lvlJc w:val="left"/>
      <w:pPr>
        <w:ind w:left="1267" w:hanging="360"/>
      </w:pPr>
      <w:rPr>
        <w:rFonts w:ascii="Courier New" w:hAnsi="Courier New" w:cs="Courier New" w:hint="default"/>
      </w:rPr>
    </w:lvl>
    <w:lvl w:ilvl="2" w:tplc="04090005" w:tentative="1">
      <w:start w:val="1"/>
      <w:numFmt w:val="bullet"/>
      <w:lvlText w:val=""/>
      <w:lvlJc w:val="left"/>
      <w:pPr>
        <w:ind w:left="1987" w:hanging="360"/>
      </w:pPr>
      <w:rPr>
        <w:rFonts w:ascii="Wingdings" w:hAnsi="Wingdings" w:hint="default"/>
      </w:rPr>
    </w:lvl>
    <w:lvl w:ilvl="3" w:tplc="04090001" w:tentative="1">
      <w:start w:val="1"/>
      <w:numFmt w:val="bullet"/>
      <w:lvlText w:val=""/>
      <w:lvlJc w:val="left"/>
      <w:pPr>
        <w:ind w:left="2707" w:hanging="360"/>
      </w:pPr>
      <w:rPr>
        <w:rFonts w:ascii="Symbol" w:hAnsi="Symbol" w:hint="default"/>
      </w:rPr>
    </w:lvl>
    <w:lvl w:ilvl="4" w:tplc="04090003" w:tentative="1">
      <w:start w:val="1"/>
      <w:numFmt w:val="bullet"/>
      <w:lvlText w:val="o"/>
      <w:lvlJc w:val="left"/>
      <w:pPr>
        <w:ind w:left="3427" w:hanging="360"/>
      </w:pPr>
      <w:rPr>
        <w:rFonts w:ascii="Courier New" w:hAnsi="Courier New" w:cs="Courier New" w:hint="default"/>
      </w:rPr>
    </w:lvl>
    <w:lvl w:ilvl="5" w:tplc="04090005" w:tentative="1">
      <w:start w:val="1"/>
      <w:numFmt w:val="bullet"/>
      <w:lvlText w:val=""/>
      <w:lvlJc w:val="left"/>
      <w:pPr>
        <w:ind w:left="4147" w:hanging="360"/>
      </w:pPr>
      <w:rPr>
        <w:rFonts w:ascii="Wingdings" w:hAnsi="Wingdings" w:hint="default"/>
      </w:rPr>
    </w:lvl>
    <w:lvl w:ilvl="6" w:tplc="04090001" w:tentative="1">
      <w:start w:val="1"/>
      <w:numFmt w:val="bullet"/>
      <w:lvlText w:val=""/>
      <w:lvlJc w:val="left"/>
      <w:pPr>
        <w:ind w:left="4867" w:hanging="360"/>
      </w:pPr>
      <w:rPr>
        <w:rFonts w:ascii="Symbol" w:hAnsi="Symbol" w:hint="default"/>
      </w:rPr>
    </w:lvl>
    <w:lvl w:ilvl="7" w:tplc="04090003" w:tentative="1">
      <w:start w:val="1"/>
      <w:numFmt w:val="bullet"/>
      <w:lvlText w:val="o"/>
      <w:lvlJc w:val="left"/>
      <w:pPr>
        <w:ind w:left="5587" w:hanging="360"/>
      </w:pPr>
      <w:rPr>
        <w:rFonts w:ascii="Courier New" w:hAnsi="Courier New" w:cs="Courier New" w:hint="default"/>
      </w:rPr>
    </w:lvl>
    <w:lvl w:ilvl="8" w:tplc="04090005" w:tentative="1">
      <w:start w:val="1"/>
      <w:numFmt w:val="bullet"/>
      <w:lvlText w:val=""/>
      <w:lvlJc w:val="left"/>
      <w:pPr>
        <w:ind w:left="6307" w:hanging="360"/>
      </w:pPr>
      <w:rPr>
        <w:rFonts w:ascii="Wingdings" w:hAnsi="Wingdings" w:hint="default"/>
      </w:rPr>
    </w:lvl>
  </w:abstractNum>
  <w:abstractNum w:abstractNumId="41" w15:restartNumberingAfterBreak="0">
    <w:nsid w:val="27CC7AE3"/>
    <w:multiLevelType w:val="hybridMultilevel"/>
    <w:tmpl w:val="AD30B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A7348D5"/>
    <w:multiLevelType w:val="hybridMultilevel"/>
    <w:tmpl w:val="95820844"/>
    <w:lvl w:ilvl="0" w:tplc="8CC03D52">
      <w:start w:val="1"/>
      <w:numFmt w:val="bullet"/>
      <w:pStyle w:val="Bullet"/>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3" w15:restartNumberingAfterBreak="0">
    <w:nsid w:val="2B2A1659"/>
    <w:multiLevelType w:val="hybridMultilevel"/>
    <w:tmpl w:val="8B5CC7EA"/>
    <w:lvl w:ilvl="0" w:tplc="04090001">
      <w:start w:val="1"/>
      <w:numFmt w:val="bullet"/>
      <w:lvlText w:val=""/>
      <w:lvlJc w:val="left"/>
      <w:pPr>
        <w:ind w:left="420" w:hanging="360"/>
      </w:pPr>
      <w:rPr>
        <w:rFonts w:ascii="Symbol" w:hAnsi="Symbol"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4" w15:restartNumberingAfterBreak="0">
    <w:nsid w:val="2BDE2441"/>
    <w:multiLevelType w:val="hybridMultilevel"/>
    <w:tmpl w:val="F37A3CC2"/>
    <w:lvl w:ilvl="0" w:tplc="04090001">
      <w:start w:val="1"/>
      <w:numFmt w:val="bullet"/>
      <w:lvlText w:val=""/>
      <w:lvlJc w:val="left"/>
      <w:pPr>
        <w:ind w:left="547" w:hanging="360"/>
      </w:pPr>
      <w:rPr>
        <w:rFonts w:ascii="Symbol" w:hAnsi="Symbol" w:hint="default"/>
      </w:rPr>
    </w:lvl>
    <w:lvl w:ilvl="1" w:tplc="04090003" w:tentative="1">
      <w:start w:val="1"/>
      <w:numFmt w:val="bullet"/>
      <w:lvlText w:val="o"/>
      <w:lvlJc w:val="left"/>
      <w:pPr>
        <w:ind w:left="1267" w:hanging="360"/>
      </w:pPr>
      <w:rPr>
        <w:rFonts w:ascii="Courier New" w:hAnsi="Courier New" w:cs="Courier New" w:hint="default"/>
      </w:rPr>
    </w:lvl>
    <w:lvl w:ilvl="2" w:tplc="04090005" w:tentative="1">
      <w:start w:val="1"/>
      <w:numFmt w:val="bullet"/>
      <w:lvlText w:val=""/>
      <w:lvlJc w:val="left"/>
      <w:pPr>
        <w:ind w:left="1987" w:hanging="360"/>
      </w:pPr>
      <w:rPr>
        <w:rFonts w:ascii="Wingdings" w:hAnsi="Wingdings" w:hint="default"/>
      </w:rPr>
    </w:lvl>
    <w:lvl w:ilvl="3" w:tplc="04090001" w:tentative="1">
      <w:start w:val="1"/>
      <w:numFmt w:val="bullet"/>
      <w:lvlText w:val=""/>
      <w:lvlJc w:val="left"/>
      <w:pPr>
        <w:ind w:left="2707" w:hanging="360"/>
      </w:pPr>
      <w:rPr>
        <w:rFonts w:ascii="Symbol" w:hAnsi="Symbol" w:hint="default"/>
      </w:rPr>
    </w:lvl>
    <w:lvl w:ilvl="4" w:tplc="04090003" w:tentative="1">
      <w:start w:val="1"/>
      <w:numFmt w:val="bullet"/>
      <w:lvlText w:val="o"/>
      <w:lvlJc w:val="left"/>
      <w:pPr>
        <w:ind w:left="3427" w:hanging="360"/>
      </w:pPr>
      <w:rPr>
        <w:rFonts w:ascii="Courier New" w:hAnsi="Courier New" w:cs="Courier New" w:hint="default"/>
      </w:rPr>
    </w:lvl>
    <w:lvl w:ilvl="5" w:tplc="04090005" w:tentative="1">
      <w:start w:val="1"/>
      <w:numFmt w:val="bullet"/>
      <w:lvlText w:val=""/>
      <w:lvlJc w:val="left"/>
      <w:pPr>
        <w:ind w:left="4147" w:hanging="360"/>
      </w:pPr>
      <w:rPr>
        <w:rFonts w:ascii="Wingdings" w:hAnsi="Wingdings" w:hint="default"/>
      </w:rPr>
    </w:lvl>
    <w:lvl w:ilvl="6" w:tplc="04090001" w:tentative="1">
      <w:start w:val="1"/>
      <w:numFmt w:val="bullet"/>
      <w:lvlText w:val=""/>
      <w:lvlJc w:val="left"/>
      <w:pPr>
        <w:ind w:left="4867" w:hanging="360"/>
      </w:pPr>
      <w:rPr>
        <w:rFonts w:ascii="Symbol" w:hAnsi="Symbol" w:hint="default"/>
      </w:rPr>
    </w:lvl>
    <w:lvl w:ilvl="7" w:tplc="04090003" w:tentative="1">
      <w:start w:val="1"/>
      <w:numFmt w:val="bullet"/>
      <w:lvlText w:val="o"/>
      <w:lvlJc w:val="left"/>
      <w:pPr>
        <w:ind w:left="5587" w:hanging="360"/>
      </w:pPr>
      <w:rPr>
        <w:rFonts w:ascii="Courier New" w:hAnsi="Courier New" w:cs="Courier New" w:hint="default"/>
      </w:rPr>
    </w:lvl>
    <w:lvl w:ilvl="8" w:tplc="04090005" w:tentative="1">
      <w:start w:val="1"/>
      <w:numFmt w:val="bullet"/>
      <w:lvlText w:val=""/>
      <w:lvlJc w:val="left"/>
      <w:pPr>
        <w:ind w:left="6307" w:hanging="360"/>
      </w:pPr>
      <w:rPr>
        <w:rFonts w:ascii="Wingdings" w:hAnsi="Wingdings" w:hint="default"/>
      </w:rPr>
    </w:lvl>
  </w:abstractNum>
  <w:abstractNum w:abstractNumId="45" w15:restartNumberingAfterBreak="0">
    <w:nsid w:val="2C533374"/>
    <w:multiLevelType w:val="hybridMultilevel"/>
    <w:tmpl w:val="455EB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D9448C4"/>
    <w:multiLevelType w:val="hybridMultilevel"/>
    <w:tmpl w:val="75907A36"/>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7" w15:restartNumberingAfterBreak="0">
    <w:nsid w:val="2E0B130F"/>
    <w:multiLevelType w:val="hybridMultilevel"/>
    <w:tmpl w:val="9F4CD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F505509"/>
    <w:multiLevelType w:val="hybridMultilevel"/>
    <w:tmpl w:val="72F0F8CE"/>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9" w15:restartNumberingAfterBreak="0">
    <w:nsid w:val="2FE112C0"/>
    <w:multiLevelType w:val="hybridMultilevel"/>
    <w:tmpl w:val="1352B502"/>
    <w:lvl w:ilvl="0" w:tplc="687CE3D0">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0DB083F"/>
    <w:multiLevelType w:val="hybridMultilevel"/>
    <w:tmpl w:val="2576986A"/>
    <w:lvl w:ilvl="0" w:tplc="04090001">
      <w:start w:val="1"/>
      <w:numFmt w:val="bullet"/>
      <w:lvlText w:val=""/>
      <w:lvlJc w:val="left"/>
      <w:pPr>
        <w:ind w:left="418" w:hanging="360"/>
      </w:pPr>
      <w:rPr>
        <w:rFonts w:ascii="Symbol" w:hAnsi="Symbol" w:hint="default"/>
      </w:rPr>
    </w:lvl>
    <w:lvl w:ilvl="1" w:tplc="04090003" w:tentative="1">
      <w:start w:val="1"/>
      <w:numFmt w:val="bullet"/>
      <w:lvlText w:val="o"/>
      <w:lvlJc w:val="left"/>
      <w:pPr>
        <w:ind w:left="1138" w:hanging="360"/>
      </w:pPr>
      <w:rPr>
        <w:rFonts w:ascii="Courier New" w:hAnsi="Courier New" w:cs="Courier New" w:hint="default"/>
      </w:rPr>
    </w:lvl>
    <w:lvl w:ilvl="2" w:tplc="04090005" w:tentative="1">
      <w:start w:val="1"/>
      <w:numFmt w:val="bullet"/>
      <w:lvlText w:val=""/>
      <w:lvlJc w:val="left"/>
      <w:pPr>
        <w:ind w:left="1858" w:hanging="360"/>
      </w:pPr>
      <w:rPr>
        <w:rFonts w:ascii="Wingdings" w:hAnsi="Wingdings" w:hint="default"/>
      </w:rPr>
    </w:lvl>
    <w:lvl w:ilvl="3" w:tplc="04090001" w:tentative="1">
      <w:start w:val="1"/>
      <w:numFmt w:val="bullet"/>
      <w:lvlText w:val=""/>
      <w:lvlJc w:val="left"/>
      <w:pPr>
        <w:ind w:left="2578" w:hanging="360"/>
      </w:pPr>
      <w:rPr>
        <w:rFonts w:ascii="Symbol" w:hAnsi="Symbol" w:hint="default"/>
      </w:rPr>
    </w:lvl>
    <w:lvl w:ilvl="4" w:tplc="04090003" w:tentative="1">
      <w:start w:val="1"/>
      <w:numFmt w:val="bullet"/>
      <w:lvlText w:val="o"/>
      <w:lvlJc w:val="left"/>
      <w:pPr>
        <w:ind w:left="3298" w:hanging="360"/>
      </w:pPr>
      <w:rPr>
        <w:rFonts w:ascii="Courier New" w:hAnsi="Courier New" w:cs="Courier New" w:hint="default"/>
      </w:rPr>
    </w:lvl>
    <w:lvl w:ilvl="5" w:tplc="04090005" w:tentative="1">
      <w:start w:val="1"/>
      <w:numFmt w:val="bullet"/>
      <w:lvlText w:val=""/>
      <w:lvlJc w:val="left"/>
      <w:pPr>
        <w:ind w:left="4018" w:hanging="360"/>
      </w:pPr>
      <w:rPr>
        <w:rFonts w:ascii="Wingdings" w:hAnsi="Wingdings" w:hint="default"/>
      </w:rPr>
    </w:lvl>
    <w:lvl w:ilvl="6" w:tplc="04090001" w:tentative="1">
      <w:start w:val="1"/>
      <w:numFmt w:val="bullet"/>
      <w:lvlText w:val=""/>
      <w:lvlJc w:val="left"/>
      <w:pPr>
        <w:ind w:left="4738" w:hanging="360"/>
      </w:pPr>
      <w:rPr>
        <w:rFonts w:ascii="Symbol" w:hAnsi="Symbol" w:hint="default"/>
      </w:rPr>
    </w:lvl>
    <w:lvl w:ilvl="7" w:tplc="04090003" w:tentative="1">
      <w:start w:val="1"/>
      <w:numFmt w:val="bullet"/>
      <w:lvlText w:val="o"/>
      <w:lvlJc w:val="left"/>
      <w:pPr>
        <w:ind w:left="5458" w:hanging="360"/>
      </w:pPr>
      <w:rPr>
        <w:rFonts w:ascii="Courier New" w:hAnsi="Courier New" w:cs="Courier New" w:hint="default"/>
      </w:rPr>
    </w:lvl>
    <w:lvl w:ilvl="8" w:tplc="04090005" w:tentative="1">
      <w:start w:val="1"/>
      <w:numFmt w:val="bullet"/>
      <w:lvlText w:val=""/>
      <w:lvlJc w:val="left"/>
      <w:pPr>
        <w:ind w:left="6178" w:hanging="360"/>
      </w:pPr>
      <w:rPr>
        <w:rFonts w:ascii="Wingdings" w:hAnsi="Wingdings" w:hint="default"/>
      </w:rPr>
    </w:lvl>
  </w:abstractNum>
  <w:abstractNum w:abstractNumId="51" w15:restartNumberingAfterBreak="0">
    <w:nsid w:val="313500E3"/>
    <w:multiLevelType w:val="hybridMultilevel"/>
    <w:tmpl w:val="73F63394"/>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2" w15:restartNumberingAfterBreak="0">
    <w:nsid w:val="317A55D8"/>
    <w:multiLevelType w:val="hybridMultilevel"/>
    <w:tmpl w:val="2ECA64DA"/>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3" w15:restartNumberingAfterBreak="0">
    <w:nsid w:val="31E015A1"/>
    <w:multiLevelType w:val="hybridMultilevel"/>
    <w:tmpl w:val="C7EA0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12996"/>
    <w:multiLevelType w:val="hybridMultilevel"/>
    <w:tmpl w:val="3D045524"/>
    <w:lvl w:ilvl="0" w:tplc="04090001">
      <w:start w:val="1"/>
      <w:numFmt w:val="bullet"/>
      <w:lvlText w:val=""/>
      <w:lvlJc w:val="left"/>
      <w:pPr>
        <w:ind w:left="950" w:hanging="360"/>
      </w:pPr>
      <w:rPr>
        <w:rFonts w:ascii="Symbol" w:hAnsi="Symbol" w:hint="default"/>
      </w:rPr>
    </w:lvl>
    <w:lvl w:ilvl="1" w:tplc="04090003" w:tentative="1">
      <w:start w:val="1"/>
      <w:numFmt w:val="bullet"/>
      <w:lvlText w:val="o"/>
      <w:lvlJc w:val="left"/>
      <w:pPr>
        <w:ind w:left="1670" w:hanging="360"/>
      </w:pPr>
      <w:rPr>
        <w:rFonts w:ascii="Courier New" w:hAnsi="Courier New" w:cs="Courier New" w:hint="default"/>
      </w:rPr>
    </w:lvl>
    <w:lvl w:ilvl="2" w:tplc="04090005" w:tentative="1">
      <w:start w:val="1"/>
      <w:numFmt w:val="bullet"/>
      <w:lvlText w:val=""/>
      <w:lvlJc w:val="left"/>
      <w:pPr>
        <w:ind w:left="2390" w:hanging="360"/>
      </w:pPr>
      <w:rPr>
        <w:rFonts w:ascii="Wingdings" w:hAnsi="Wingdings" w:hint="default"/>
      </w:rPr>
    </w:lvl>
    <w:lvl w:ilvl="3" w:tplc="04090001" w:tentative="1">
      <w:start w:val="1"/>
      <w:numFmt w:val="bullet"/>
      <w:lvlText w:val=""/>
      <w:lvlJc w:val="left"/>
      <w:pPr>
        <w:ind w:left="3110" w:hanging="360"/>
      </w:pPr>
      <w:rPr>
        <w:rFonts w:ascii="Symbol" w:hAnsi="Symbol" w:hint="default"/>
      </w:rPr>
    </w:lvl>
    <w:lvl w:ilvl="4" w:tplc="04090003" w:tentative="1">
      <w:start w:val="1"/>
      <w:numFmt w:val="bullet"/>
      <w:lvlText w:val="o"/>
      <w:lvlJc w:val="left"/>
      <w:pPr>
        <w:ind w:left="3830" w:hanging="360"/>
      </w:pPr>
      <w:rPr>
        <w:rFonts w:ascii="Courier New" w:hAnsi="Courier New" w:cs="Courier New" w:hint="default"/>
      </w:rPr>
    </w:lvl>
    <w:lvl w:ilvl="5" w:tplc="04090005" w:tentative="1">
      <w:start w:val="1"/>
      <w:numFmt w:val="bullet"/>
      <w:lvlText w:val=""/>
      <w:lvlJc w:val="left"/>
      <w:pPr>
        <w:ind w:left="4550" w:hanging="360"/>
      </w:pPr>
      <w:rPr>
        <w:rFonts w:ascii="Wingdings" w:hAnsi="Wingdings" w:hint="default"/>
      </w:rPr>
    </w:lvl>
    <w:lvl w:ilvl="6" w:tplc="04090001" w:tentative="1">
      <w:start w:val="1"/>
      <w:numFmt w:val="bullet"/>
      <w:lvlText w:val=""/>
      <w:lvlJc w:val="left"/>
      <w:pPr>
        <w:ind w:left="5270" w:hanging="360"/>
      </w:pPr>
      <w:rPr>
        <w:rFonts w:ascii="Symbol" w:hAnsi="Symbol" w:hint="default"/>
      </w:rPr>
    </w:lvl>
    <w:lvl w:ilvl="7" w:tplc="04090003" w:tentative="1">
      <w:start w:val="1"/>
      <w:numFmt w:val="bullet"/>
      <w:lvlText w:val="o"/>
      <w:lvlJc w:val="left"/>
      <w:pPr>
        <w:ind w:left="5990" w:hanging="360"/>
      </w:pPr>
      <w:rPr>
        <w:rFonts w:ascii="Courier New" w:hAnsi="Courier New" w:cs="Courier New" w:hint="default"/>
      </w:rPr>
    </w:lvl>
    <w:lvl w:ilvl="8" w:tplc="04090005" w:tentative="1">
      <w:start w:val="1"/>
      <w:numFmt w:val="bullet"/>
      <w:lvlText w:val=""/>
      <w:lvlJc w:val="left"/>
      <w:pPr>
        <w:ind w:left="6710" w:hanging="360"/>
      </w:pPr>
      <w:rPr>
        <w:rFonts w:ascii="Wingdings" w:hAnsi="Wingdings" w:hint="default"/>
      </w:rPr>
    </w:lvl>
  </w:abstractNum>
  <w:abstractNum w:abstractNumId="55" w15:restartNumberingAfterBreak="0">
    <w:nsid w:val="33725AD2"/>
    <w:multiLevelType w:val="hybridMultilevel"/>
    <w:tmpl w:val="2DFEEB08"/>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6" w15:restartNumberingAfterBreak="0">
    <w:nsid w:val="33A3213B"/>
    <w:multiLevelType w:val="hybridMultilevel"/>
    <w:tmpl w:val="F6B05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39077300"/>
    <w:multiLevelType w:val="hybridMultilevel"/>
    <w:tmpl w:val="35B0F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989746D"/>
    <w:multiLevelType w:val="hybridMultilevel"/>
    <w:tmpl w:val="777E9728"/>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9" w15:restartNumberingAfterBreak="0">
    <w:nsid w:val="39F112E4"/>
    <w:multiLevelType w:val="hybridMultilevel"/>
    <w:tmpl w:val="B0345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A377FCF"/>
    <w:multiLevelType w:val="hybridMultilevel"/>
    <w:tmpl w:val="E02C7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A882192"/>
    <w:multiLevelType w:val="hybridMultilevel"/>
    <w:tmpl w:val="C89CC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AED4449"/>
    <w:multiLevelType w:val="hybridMultilevel"/>
    <w:tmpl w:val="7F0EC9B6"/>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3" w15:restartNumberingAfterBreak="0">
    <w:nsid w:val="3B893310"/>
    <w:multiLevelType w:val="hybridMultilevel"/>
    <w:tmpl w:val="4432A880"/>
    <w:lvl w:ilvl="0" w:tplc="04090001">
      <w:start w:val="1"/>
      <w:numFmt w:val="bullet"/>
      <w:lvlText w:val=""/>
      <w:lvlJc w:val="left"/>
      <w:pPr>
        <w:ind w:left="547" w:hanging="360"/>
      </w:pPr>
      <w:rPr>
        <w:rFonts w:ascii="Symbol" w:hAnsi="Symbol" w:hint="default"/>
      </w:rPr>
    </w:lvl>
    <w:lvl w:ilvl="1" w:tplc="04090003" w:tentative="1">
      <w:start w:val="1"/>
      <w:numFmt w:val="bullet"/>
      <w:lvlText w:val="o"/>
      <w:lvlJc w:val="left"/>
      <w:pPr>
        <w:ind w:left="1267" w:hanging="360"/>
      </w:pPr>
      <w:rPr>
        <w:rFonts w:ascii="Courier New" w:hAnsi="Courier New" w:cs="Courier New" w:hint="default"/>
      </w:rPr>
    </w:lvl>
    <w:lvl w:ilvl="2" w:tplc="04090005" w:tentative="1">
      <w:start w:val="1"/>
      <w:numFmt w:val="bullet"/>
      <w:lvlText w:val=""/>
      <w:lvlJc w:val="left"/>
      <w:pPr>
        <w:ind w:left="1987" w:hanging="360"/>
      </w:pPr>
      <w:rPr>
        <w:rFonts w:ascii="Wingdings" w:hAnsi="Wingdings" w:hint="default"/>
      </w:rPr>
    </w:lvl>
    <w:lvl w:ilvl="3" w:tplc="04090001" w:tentative="1">
      <w:start w:val="1"/>
      <w:numFmt w:val="bullet"/>
      <w:lvlText w:val=""/>
      <w:lvlJc w:val="left"/>
      <w:pPr>
        <w:ind w:left="2707" w:hanging="360"/>
      </w:pPr>
      <w:rPr>
        <w:rFonts w:ascii="Symbol" w:hAnsi="Symbol" w:hint="default"/>
      </w:rPr>
    </w:lvl>
    <w:lvl w:ilvl="4" w:tplc="04090003" w:tentative="1">
      <w:start w:val="1"/>
      <w:numFmt w:val="bullet"/>
      <w:lvlText w:val="o"/>
      <w:lvlJc w:val="left"/>
      <w:pPr>
        <w:ind w:left="3427" w:hanging="360"/>
      </w:pPr>
      <w:rPr>
        <w:rFonts w:ascii="Courier New" w:hAnsi="Courier New" w:cs="Courier New" w:hint="default"/>
      </w:rPr>
    </w:lvl>
    <w:lvl w:ilvl="5" w:tplc="04090005" w:tentative="1">
      <w:start w:val="1"/>
      <w:numFmt w:val="bullet"/>
      <w:lvlText w:val=""/>
      <w:lvlJc w:val="left"/>
      <w:pPr>
        <w:ind w:left="4147" w:hanging="360"/>
      </w:pPr>
      <w:rPr>
        <w:rFonts w:ascii="Wingdings" w:hAnsi="Wingdings" w:hint="default"/>
      </w:rPr>
    </w:lvl>
    <w:lvl w:ilvl="6" w:tplc="04090001" w:tentative="1">
      <w:start w:val="1"/>
      <w:numFmt w:val="bullet"/>
      <w:lvlText w:val=""/>
      <w:lvlJc w:val="left"/>
      <w:pPr>
        <w:ind w:left="4867" w:hanging="360"/>
      </w:pPr>
      <w:rPr>
        <w:rFonts w:ascii="Symbol" w:hAnsi="Symbol" w:hint="default"/>
      </w:rPr>
    </w:lvl>
    <w:lvl w:ilvl="7" w:tplc="04090003" w:tentative="1">
      <w:start w:val="1"/>
      <w:numFmt w:val="bullet"/>
      <w:lvlText w:val="o"/>
      <w:lvlJc w:val="left"/>
      <w:pPr>
        <w:ind w:left="5587" w:hanging="360"/>
      </w:pPr>
      <w:rPr>
        <w:rFonts w:ascii="Courier New" w:hAnsi="Courier New" w:cs="Courier New" w:hint="default"/>
      </w:rPr>
    </w:lvl>
    <w:lvl w:ilvl="8" w:tplc="04090005" w:tentative="1">
      <w:start w:val="1"/>
      <w:numFmt w:val="bullet"/>
      <w:lvlText w:val=""/>
      <w:lvlJc w:val="left"/>
      <w:pPr>
        <w:ind w:left="6307" w:hanging="360"/>
      </w:pPr>
      <w:rPr>
        <w:rFonts w:ascii="Wingdings" w:hAnsi="Wingdings" w:hint="default"/>
      </w:rPr>
    </w:lvl>
  </w:abstractNum>
  <w:abstractNum w:abstractNumId="64" w15:restartNumberingAfterBreak="0">
    <w:nsid w:val="3C140284"/>
    <w:multiLevelType w:val="hybridMultilevel"/>
    <w:tmpl w:val="70AE2CEC"/>
    <w:lvl w:ilvl="0" w:tplc="04090001">
      <w:start w:val="1"/>
      <w:numFmt w:val="bullet"/>
      <w:lvlText w:val=""/>
      <w:lvlJc w:val="left"/>
      <w:pPr>
        <w:ind w:left="418" w:hanging="360"/>
      </w:pPr>
      <w:rPr>
        <w:rFonts w:ascii="Symbol" w:hAnsi="Symbol" w:hint="default"/>
      </w:rPr>
    </w:lvl>
    <w:lvl w:ilvl="1" w:tplc="04090003" w:tentative="1">
      <w:start w:val="1"/>
      <w:numFmt w:val="bullet"/>
      <w:lvlText w:val="o"/>
      <w:lvlJc w:val="left"/>
      <w:pPr>
        <w:ind w:left="1138" w:hanging="360"/>
      </w:pPr>
      <w:rPr>
        <w:rFonts w:ascii="Courier New" w:hAnsi="Courier New" w:cs="Courier New" w:hint="default"/>
      </w:rPr>
    </w:lvl>
    <w:lvl w:ilvl="2" w:tplc="04090005" w:tentative="1">
      <w:start w:val="1"/>
      <w:numFmt w:val="bullet"/>
      <w:lvlText w:val=""/>
      <w:lvlJc w:val="left"/>
      <w:pPr>
        <w:ind w:left="1858" w:hanging="360"/>
      </w:pPr>
      <w:rPr>
        <w:rFonts w:ascii="Wingdings" w:hAnsi="Wingdings" w:hint="default"/>
      </w:rPr>
    </w:lvl>
    <w:lvl w:ilvl="3" w:tplc="04090001" w:tentative="1">
      <w:start w:val="1"/>
      <w:numFmt w:val="bullet"/>
      <w:lvlText w:val=""/>
      <w:lvlJc w:val="left"/>
      <w:pPr>
        <w:ind w:left="2578" w:hanging="360"/>
      </w:pPr>
      <w:rPr>
        <w:rFonts w:ascii="Symbol" w:hAnsi="Symbol" w:hint="default"/>
      </w:rPr>
    </w:lvl>
    <w:lvl w:ilvl="4" w:tplc="04090003" w:tentative="1">
      <w:start w:val="1"/>
      <w:numFmt w:val="bullet"/>
      <w:lvlText w:val="o"/>
      <w:lvlJc w:val="left"/>
      <w:pPr>
        <w:ind w:left="3298" w:hanging="360"/>
      </w:pPr>
      <w:rPr>
        <w:rFonts w:ascii="Courier New" w:hAnsi="Courier New" w:cs="Courier New" w:hint="default"/>
      </w:rPr>
    </w:lvl>
    <w:lvl w:ilvl="5" w:tplc="04090005" w:tentative="1">
      <w:start w:val="1"/>
      <w:numFmt w:val="bullet"/>
      <w:lvlText w:val=""/>
      <w:lvlJc w:val="left"/>
      <w:pPr>
        <w:ind w:left="4018" w:hanging="360"/>
      </w:pPr>
      <w:rPr>
        <w:rFonts w:ascii="Wingdings" w:hAnsi="Wingdings" w:hint="default"/>
      </w:rPr>
    </w:lvl>
    <w:lvl w:ilvl="6" w:tplc="04090001" w:tentative="1">
      <w:start w:val="1"/>
      <w:numFmt w:val="bullet"/>
      <w:lvlText w:val=""/>
      <w:lvlJc w:val="left"/>
      <w:pPr>
        <w:ind w:left="4738" w:hanging="360"/>
      </w:pPr>
      <w:rPr>
        <w:rFonts w:ascii="Symbol" w:hAnsi="Symbol" w:hint="default"/>
      </w:rPr>
    </w:lvl>
    <w:lvl w:ilvl="7" w:tplc="04090003" w:tentative="1">
      <w:start w:val="1"/>
      <w:numFmt w:val="bullet"/>
      <w:lvlText w:val="o"/>
      <w:lvlJc w:val="left"/>
      <w:pPr>
        <w:ind w:left="5458" w:hanging="360"/>
      </w:pPr>
      <w:rPr>
        <w:rFonts w:ascii="Courier New" w:hAnsi="Courier New" w:cs="Courier New" w:hint="default"/>
      </w:rPr>
    </w:lvl>
    <w:lvl w:ilvl="8" w:tplc="04090005" w:tentative="1">
      <w:start w:val="1"/>
      <w:numFmt w:val="bullet"/>
      <w:lvlText w:val=""/>
      <w:lvlJc w:val="left"/>
      <w:pPr>
        <w:ind w:left="6178" w:hanging="360"/>
      </w:pPr>
      <w:rPr>
        <w:rFonts w:ascii="Wingdings" w:hAnsi="Wingdings" w:hint="default"/>
      </w:rPr>
    </w:lvl>
  </w:abstractNum>
  <w:abstractNum w:abstractNumId="65" w15:restartNumberingAfterBreak="0">
    <w:nsid w:val="3D2903BC"/>
    <w:multiLevelType w:val="hybridMultilevel"/>
    <w:tmpl w:val="EE548EFA"/>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6" w15:restartNumberingAfterBreak="0">
    <w:nsid w:val="3E5038A1"/>
    <w:multiLevelType w:val="hybridMultilevel"/>
    <w:tmpl w:val="741CD50E"/>
    <w:lvl w:ilvl="0" w:tplc="04090001">
      <w:start w:val="1"/>
      <w:numFmt w:val="bullet"/>
      <w:lvlText w:val=""/>
      <w:lvlJc w:val="left"/>
      <w:pPr>
        <w:ind w:left="418" w:hanging="360"/>
      </w:pPr>
      <w:rPr>
        <w:rFonts w:ascii="Symbol" w:hAnsi="Symbol" w:hint="default"/>
      </w:rPr>
    </w:lvl>
    <w:lvl w:ilvl="1" w:tplc="04090003" w:tentative="1">
      <w:start w:val="1"/>
      <w:numFmt w:val="bullet"/>
      <w:lvlText w:val="o"/>
      <w:lvlJc w:val="left"/>
      <w:pPr>
        <w:ind w:left="1138" w:hanging="360"/>
      </w:pPr>
      <w:rPr>
        <w:rFonts w:ascii="Courier New" w:hAnsi="Courier New" w:cs="Courier New" w:hint="default"/>
      </w:rPr>
    </w:lvl>
    <w:lvl w:ilvl="2" w:tplc="04090005" w:tentative="1">
      <w:start w:val="1"/>
      <w:numFmt w:val="bullet"/>
      <w:lvlText w:val=""/>
      <w:lvlJc w:val="left"/>
      <w:pPr>
        <w:ind w:left="1858" w:hanging="360"/>
      </w:pPr>
      <w:rPr>
        <w:rFonts w:ascii="Wingdings" w:hAnsi="Wingdings" w:hint="default"/>
      </w:rPr>
    </w:lvl>
    <w:lvl w:ilvl="3" w:tplc="04090001" w:tentative="1">
      <w:start w:val="1"/>
      <w:numFmt w:val="bullet"/>
      <w:lvlText w:val=""/>
      <w:lvlJc w:val="left"/>
      <w:pPr>
        <w:ind w:left="2578" w:hanging="360"/>
      </w:pPr>
      <w:rPr>
        <w:rFonts w:ascii="Symbol" w:hAnsi="Symbol" w:hint="default"/>
      </w:rPr>
    </w:lvl>
    <w:lvl w:ilvl="4" w:tplc="04090003" w:tentative="1">
      <w:start w:val="1"/>
      <w:numFmt w:val="bullet"/>
      <w:lvlText w:val="o"/>
      <w:lvlJc w:val="left"/>
      <w:pPr>
        <w:ind w:left="3298" w:hanging="360"/>
      </w:pPr>
      <w:rPr>
        <w:rFonts w:ascii="Courier New" w:hAnsi="Courier New" w:cs="Courier New" w:hint="default"/>
      </w:rPr>
    </w:lvl>
    <w:lvl w:ilvl="5" w:tplc="04090005" w:tentative="1">
      <w:start w:val="1"/>
      <w:numFmt w:val="bullet"/>
      <w:lvlText w:val=""/>
      <w:lvlJc w:val="left"/>
      <w:pPr>
        <w:ind w:left="4018" w:hanging="360"/>
      </w:pPr>
      <w:rPr>
        <w:rFonts w:ascii="Wingdings" w:hAnsi="Wingdings" w:hint="default"/>
      </w:rPr>
    </w:lvl>
    <w:lvl w:ilvl="6" w:tplc="04090001" w:tentative="1">
      <w:start w:val="1"/>
      <w:numFmt w:val="bullet"/>
      <w:lvlText w:val=""/>
      <w:lvlJc w:val="left"/>
      <w:pPr>
        <w:ind w:left="4738" w:hanging="360"/>
      </w:pPr>
      <w:rPr>
        <w:rFonts w:ascii="Symbol" w:hAnsi="Symbol" w:hint="default"/>
      </w:rPr>
    </w:lvl>
    <w:lvl w:ilvl="7" w:tplc="04090003" w:tentative="1">
      <w:start w:val="1"/>
      <w:numFmt w:val="bullet"/>
      <w:lvlText w:val="o"/>
      <w:lvlJc w:val="left"/>
      <w:pPr>
        <w:ind w:left="5458" w:hanging="360"/>
      </w:pPr>
      <w:rPr>
        <w:rFonts w:ascii="Courier New" w:hAnsi="Courier New" w:cs="Courier New" w:hint="default"/>
      </w:rPr>
    </w:lvl>
    <w:lvl w:ilvl="8" w:tplc="04090005" w:tentative="1">
      <w:start w:val="1"/>
      <w:numFmt w:val="bullet"/>
      <w:lvlText w:val=""/>
      <w:lvlJc w:val="left"/>
      <w:pPr>
        <w:ind w:left="6178" w:hanging="360"/>
      </w:pPr>
      <w:rPr>
        <w:rFonts w:ascii="Wingdings" w:hAnsi="Wingdings" w:hint="default"/>
      </w:rPr>
    </w:lvl>
  </w:abstractNum>
  <w:abstractNum w:abstractNumId="67" w15:restartNumberingAfterBreak="0">
    <w:nsid w:val="3F211DA6"/>
    <w:multiLevelType w:val="hybridMultilevel"/>
    <w:tmpl w:val="B9766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F707F39"/>
    <w:multiLevelType w:val="hybridMultilevel"/>
    <w:tmpl w:val="F46682C0"/>
    <w:lvl w:ilvl="0" w:tplc="04090001">
      <w:start w:val="1"/>
      <w:numFmt w:val="bullet"/>
      <w:lvlText w:val=""/>
      <w:lvlJc w:val="left"/>
      <w:pPr>
        <w:ind w:left="418" w:hanging="360"/>
      </w:pPr>
      <w:rPr>
        <w:rFonts w:ascii="Symbol" w:hAnsi="Symbol" w:hint="default"/>
      </w:rPr>
    </w:lvl>
    <w:lvl w:ilvl="1" w:tplc="04090003" w:tentative="1">
      <w:start w:val="1"/>
      <w:numFmt w:val="bullet"/>
      <w:lvlText w:val="o"/>
      <w:lvlJc w:val="left"/>
      <w:pPr>
        <w:ind w:left="1138" w:hanging="360"/>
      </w:pPr>
      <w:rPr>
        <w:rFonts w:ascii="Courier New" w:hAnsi="Courier New" w:cs="Courier New" w:hint="default"/>
      </w:rPr>
    </w:lvl>
    <w:lvl w:ilvl="2" w:tplc="04090005" w:tentative="1">
      <w:start w:val="1"/>
      <w:numFmt w:val="bullet"/>
      <w:lvlText w:val=""/>
      <w:lvlJc w:val="left"/>
      <w:pPr>
        <w:ind w:left="1858" w:hanging="360"/>
      </w:pPr>
      <w:rPr>
        <w:rFonts w:ascii="Wingdings" w:hAnsi="Wingdings" w:hint="default"/>
      </w:rPr>
    </w:lvl>
    <w:lvl w:ilvl="3" w:tplc="04090001" w:tentative="1">
      <w:start w:val="1"/>
      <w:numFmt w:val="bullet"/>
      <w:lvlText w:val=""/>
      <w:lvlJc w:val="left"/>
      <w:pPr>
        <w:ind w:left="2578" w:hanging="360"/>
      </w:pPr>
      <w:rPr>
        <w:rFonts w:ascii="Symbol" w:hAnsi="Symbol" w:hint="default"/>
      </w:rPr>
    </w:lvl>
    <w:lvl w:ilvl="4" w:tplc="04090003" w:tentative="1">
      <w:start w:val="1"/>
      <w:numFmt w:val="bullet"/>
      <w:lvlText w:val="o"/>
      <w:lvlJc w:val="left"/>
      <w:pPr>
        <w:ind w:left="3298" w:hanging="360"/>
      </w:pPr>
      <w:rPr>
        <w:rFonts w:ascii="Courier New" w:hAnsi="Courier New" w:cs="Courier New" w:hint="default"/>
      </w:rPr>
    </w:lvl>
    <w:lvl w:ilvl="5" w:tplc="04090005" w:tentative="1">
      <w:start w:val="1"/>
      <w:numFmt w:val="bullet"/>
      <w:lvlText w:val=""/>
      <w:lvlJc w:val="left"/>
      <w:pPr>
        <w:ind w:left="4018" w:hanging="360"/>
      </w:pPr>
      <w:rPr>
        <w:rFonts w:ascii="Wingdings" w:hAnsi="Wingdings" w:hint="default"/>
      </w:rPr>
    </w:lvl>
    <w:lvl w:ilvl="6" w:tplc="04090001" w:tentative="1">
      <w:start w:val="1"/>
      <w:numFmt w:val="bullet"/>
      <w:lvlText w:val=""/>
      <w:lvlJc w:val="left"/>
      <w:pPr>
        <w:ind w:left="4738" w:hanging="360"/>
      </w:pPr>
      <w:rPr>
        <w:rFonts w:ascii="Symbol" w:hAnsi="Symbol" w:hint="default"/>
      </w:rPr>
    </w:lvl>
    <w:lvl w:ilvl="7" w:tplc="04090003" w:tentative="1">
      <w:start w:val="1"/>
      <w:numFmt w:val="bullet"/>
      <w:lvlText w:val="o"/>
      <w:lvlJc w:val="left"/>
      <w:pPr>
        <w:ind w:left="5458" w:hanging="360"/>
      </w:pPr>
      <w:rPr>
        <w:rFonts w:ascii="Courier New" w:hAnsi="Courier New" w:cs="Courier New" w:hint="default"/>
      </w:rPr>
    </w:lvl>
    <w:lvl w:ilvl="8" w:tplc="04090005" w:tentative="1">
      <w:start w:val="1"/>
      <w:numFmt w:val="bullet"/>
      <w:lvlText w:val=""/>
      <w:lvlJc w:val="left"/>
      <w:pPr>
        <w:ind w:left="6178" w:hanging="360"/>
      </w:pPr>
      <w:rPr>
        <w:rFonts w:ascii="Wingdings" w:hAnsi="Wingdings" w:hint="default"/>
      </w:rPr>
    </w:lvl>
  </w:abstractNum>
  <w:abstractNum w:abstractNumId="69" w15:restartNumberingAfterBreak="0">
    <w:nsid w:val="406A5320"/>
    <w:multiLevelType w:val="hybridMultilevel"/>
    <w:tmpl w:val="70A4B138"/>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0" w15:restartNumberingAfterBreak="0">
    <w:nsid w:val="43497E71"/>
    <w:multiLevelType w:val="hybridMultilevel"/>
    <w:tmpl w:val="049C27BC"/>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1" w15:restartNumberingAfterBreak="0">
    <w:nsid w:val="44A9390D"/>
    <w:multiLevelType w:val="hybridMultilevel"/>
    <w:tmpl w:val="F162ED9A"/>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72" w15:restartNumberingAfterBreak="0">
    <w:nsid w:val="47A71E65"/>
    <w:multiLevelType w:val="hybridMultilevel"/>
    <w:tmpl w:val="44D88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9405AE9"/>
    <w:multiLevelType w:val="hybridMultilevel"/>
    <w:tmpl w:val="E9FE5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98825E6"/>
    <w:multiLevelType w:val="hybridMultilevel"/>
    <w:tmpl w:val="2EE42CCA"/>
    <w:lvl w:ilvl="0" w:tplc="04090001">
      <w:start w:val="1"/>
      <w:numFmt w:val="bullet"/>
      <w:lvlText w:val=""/>
      <w:lvlJc w:val="left"/>
      <w:pPr>
        <w:ind w:left="418" w:hanging="360"/>
      </w:pPr>
      <w:rPr>
        <w:rFonts w:ascii="Symbol" w:hAnsi="Symbol" w:hint="default"/>
      </w:rPr>
    </w:lvl>
    <w:lvl w:ilvl="1" w:tplc="04090003" w:tentative="1">
      <w:start w:val="1"/>
      <w:numFmt w:val="bullet"/>
      <w:lvlText w:val="o"/>
      <w:lvlJc w:val="left"/>
      <w:pPr>
        <w:ind w:left="1138" w:hanging="360"/>
      </w:pPr>
      <w:rPr>
        <w:rFonts w:ascii="Courier New" w:hAnsi="Courier New" w:cs="Courier New" w:hint="default"/>
      </w:rPr>
    </w:lvl>
    <w:lvl w:ilvl="2" w:tplc="04090005" w:tentative="1">
      <w:start w:val="1"/>
      <w:numFmt w:val="bullet"/>
      <w:lvlText w:val=""/>
      <w:lvlJc w:val="left"/>
      <w:pPr>
        <w:ind w:left="1858" w:hanging="360"/>
      </w:pPr>
      <w:rPr>
        <w:rFonts w:ascii="Wingdings" w:hAnsi="Wingdings" w:hint="default"/>
      </w:rPr>
    </w:lvl>
    <w:lvl w:ilvl="3" w:tplc="04090001" w:tentative="1">
      <w:start w:val="1"/>
      <w:numFmt w:val="bullet"/>
      <w:lvlText w:val=""/>
      <w:lvlJc w:val="left"/>
      <w:pPr>
        <w:ind w:left="2578" w:hanging="360"/>
      </w:pPr>
      <w:rPr>
        <w:rFonts w:ascii="Symbol" w:hAnsi="Symbol" w:hint="default"/>
      </w:rPr>
    </w:lvl>
    <w:lvl w:ilvl="4" w:tplc="04090003" w:tentative="1">
      <w:start w:val="1"/>
      <w:numFmt w:val="bullet"/>
      <w:lvlText w:val="o"/>
      <w:lvlJc w:val="left"/>
      <w:pPr>
        <w:ind w:left="3298" w:hanging="360"/>
      </w:pPr>
      <w:rPr>
        <w:rFonts w:ascii="Courier New" w:hAnsi="Courier New" w:cs="Courier New" w:hint="default"/>
      </w:rPr>
    </w:lvl>
    <w:lvl w:ilvl="5" w:tplc="04090005" w:tentative="1">
      <w:start w:val="1"/>
      <w:numFmt w:val="bullet"/>
      <w:lvlText w:val=""/>
      <w:lvlJc w:val="left"/>
      <w:pPr>
        <w:ind w:left="4018" w:hanging="360"/>
      </w:pPr>
      <w:rPr>
        <w:rFonts w:ascii="Wingdings" w:hAnsi="Wingdings" w:hint="default"/>
      </w:rPr>
    </w:lvl>
    <w:lvl w:ilvl="6" w:tplc="04090001" w:tentative="1">
      <w:start w:val="1"/>
      <w:numFmt w:val="bullet"/>
      <w:lvlText w:val=""/>
      <w:lvlJc w:val="left"/>
      <w:pPr>
        <w:ind w:left="4738" w:hanging="360"/>
      </w:pPr>
      <w:rPr>
        <w:rFonts w:ascii="Symbol" w:hAnsi="Symbol" w:hint="default"/>
      </w:rPr>
    </w:lvl>
    <w:lvl w:ilvl="7" w:tplc="04090003" w:tentative="1">
      <w:start w:val="1"/>
      <w:numFmt w:val="bullet"/>
      <w:lvlText w:val="o"/>
      <w:lvlJc w:val="left"/>
      <w:pPr>
        <w:ind w:left="5458" w:hanging="360"/>
      </w:pPr>
      <w:rPr>
        <w:rFonts w:ascii="Courier New" w:hAnsi="Courier New" w:cs="Courier New" w:hint="default"/>
      </w:rPr>
    </w:lvl>
    <w:lvl w:ilvl="8" w:tplc="04090005" w:tentative="1">
      <w:start w:val="1"/>
      <w:numFmt w:val="bullet"/>
      <w:lvlText w:val=""/>
      <w:lvlJc w:val="left"/>
      <w:pPr>
        <w:ind w:left="6178" w:hanging="360"/>
      </w:pPr>
      <w:rPr>
        <w:rFonts w:ascii="Wingdings" w:hAnsi="Wingdings" w:hint="default"/>
      </w:rPr>
    </w:lvl>
  </w:abstractNum>
  <w:abstractNum w:abstractNumId="75" w15:restartNumberingAfterBreak="0">
    <w:nsid w:val="4A4F79D3"/>
    <w:multiLevelType w:val="multilevel"/>
    <w:tmpl w:val="DABACF3E"/>
    <w:lvl w:ilvl="0">
      <w:start w:val="1"/>
      <w:numFmt w:val="bullet"/>
      <w:lvlText w:val=""/>
      <w:lvlJc w:val="left"/>
      <w:pPr>
        <w:tabs>
          <w:tab w:val="num" w:pos="1410"/>
        </w:tabs>
        <w:ind w:left="1410" w:hanging="360"/>
      </w:pPr>
      <w:rPr>
        <w:rFonts w:ascii="Symbol" w:hAnsi="Symbol" w:hint="default"/>
        <w:sz w:val="20"/>
      </w:rPr>
    </w:lvl>
    <w:lvl w:ilvl="1" w:tentative="1">
      <w:start w:val="1"/>
      <w:numFmt w:val="bullet"/>
      <w:lvlText w:val="o"/>
      <w:lvlJc w:val="left"/>
      <w:pPr>
        <w:tabs>
          <w:tab w:val="num" w:pos="2130"/>
        </w:tabs>
        <w:ind w:left="2130" w:hanging="360"/>
      </w:pPr>
      <w:rPr>
        <w:rFonts w:ascii="Courier New" w:hAnsi="Courier New" w:hint="default"/>
        <w:sz w:val="20"/>
      </w:rPr>
    </w:lvl>
    <w:lvl w:ilvl="2" w:tentative="1">
      <w:start w:val="1"/>
      <w:numFmt w:val="bullet"/>
      <w:lvlText w:val=""/>
      <w:lvlJc w:val="left"/>
      <w:pPr>
        <w:tabs>
          <w:tab w:val="num" w:pos="2850"/>
        </w:tabs>
        <w:ind w:left="2850" w:hanging="360"/>
      </w:pPr>
      <w:rPr>
        <w:rFonts w:ascii="Wingdings" w:hAnsi="Wingdings" w:hint="default"/>
        <w:sz w:val="20"/>
      </w:rPr>
    </w:lvl>
    <w:lvl w:ilvl="3" w:tentative="1">
      <w:start w:val="1"/>
      <w:numFmt w:val="bullet"/>
      <w:lvlText w:val=""/>
      <w:lvlJc w:val="left"/>
      <w:pPr>
        <w:tabs>
          <w:tab w:val="num" w:pos="3570"/>
        </w:tabs>
        <w:ind w:left="3570" w:hanging="360"/>
      </w:pPr>
      <w:rPr>
        <w:rFonts w:ascii="Wingdings" w:hAnsi="Wingdings" w:hint="default"/>
        <w:sz w:val="20"/>
      </w:rPr>
    </w:lvl>
    <w:lvl w:ilvl="4" w:tentative="1">
      <w:start w:val="1"/>
      <w:numFmt w:val="bullet"/>
      <w:lvlText w:val=""/>
      <w:lvlJc w:val="left"/>
      <w:pPr>
        <w:tabs>
          <w:tab w:val="num" w:pos="4290"/>
        </w:tabs>
        <w:ind w:left="4290" w:hanging="360"/>
      </w:pPr>
      <w:rPr>
        <w:rFonts w:ascii="Wingdings" w:hAnsi="Wingdings" w:hint="default"/>
        <w:sz w:val="20"/>
      </w:rPr>
    </w:lvl>
    <w:lvl w:ilvl="5" w:tentative="1">
      <w:start w:val="1"/>
      <w:numFmt w:val="bullet"/>
      <w:lvlText w:val=""/>
      <w:lvlJc w:val="left"/>
      <w:pPr>
        <w:tabs>
          <w:tab w:val="num" w:pos="5010"/>
        </w:tabs>
        <w:ind w:left="5010" w:hanging="360"/>
      </w:pPr>
      <w:rPr>
        <w:rFonts w:ascii="Wingdings" w:hAnsi="Wingdings" w:hint="default"/>
        <w:sz w:val="20"/>
      </w:rPr>
    </w:lvl>
    <w:lvl w:ilvl="6" w:tentative="1">
      <w:start w:val="1"/>
      <w:numFmt w:val="bullet"/>
      <w:lvlText w:val=""/>
      <w:lvlJc w:val="left"/>
      <w:pPr>
        <w:tabs>
          <w:tab w:val="num" w:pos="5730"/>
        </w:tabs>
        <w:ind w:left="5730" w:hanging="360"/>
      </w:pPr>
      <w:rPr>
        <w:rFonts w:ascii="Wingdings" w:hAnsi="Wingdings" w:hint="default"/>
        <w:sz w:val="20"/>
      </w:rPr>
    </w:lvl>
    <w:lvl w:ilvl="7" w:tentative="1">
      <w:start w:val="1"/>
      <w:numFmt w:val="bullet"/>
      <w:lvlText w:val=""/>
      <w:lvlJc w:val="left"/>
      <w:pPr>
        <w:tabs>
          <w:tab w:val="num" w:pos="6450"/>
        </w:tabs>
        <w:ind w:left="6450" w:hanging="360"/>
      </w:pPr>
      <w:rPr>
        <w:rFonts w:ascii="Wingdings" w:hAnsi="Wingdings" w:hint="default"/>
        <w:sz w:val="20"/>
      </w:rPr>
    </w:lvl>
    <w:lvl w:ilvl="8" w:tentative="1">
      <w:start w:val="1"/>
      <w:numFmt w:val="bullet"/>
      <w:lvlText w:val=""/>
      <w:lvlJc w:val="left"/>
      <w:pPr>
        <w:tabs>
          <w:tab w:val="num" w:pos="7170"/>
        </w:tabs>
        <w:ind w:left="7170" w:hanging="360"/>
      </w:pPr>
      <w:rPr>
        <w:rFonts w:ascii="Wingdings" w:hAnsi="Wingdings" w:hint="default"/>
        <w:sz w:val="20"/>
      </w:rPr>
    </w:lvl>
  </w:abstractNum>
  <w:abstractNum w:abstractNumId="76" w15:restartNumberingAfterBreak="0">
    <w:nsid w:val="4A9F6E3C"/>
    <w:multiLevelType w:val="hybridMultilevel"/>
    <w:tmpl w:val="A71E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B3E3F0A"/>
    <w:multiLevelType w:val="hybridMultilevel"/>
    <w:tmpl w:val="605C0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DD942A3"/>
    <w:multiLevelType w:val="hybridMultilevel"/>
    <w:tmpl w:val="3E768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E205527"/>
    <w:multiLevelType w:val="hybridMultilevel"/>
    <w:tmpl w:val="19E83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ED87621"/>
    <w:multiLevelType w:val="hybridMultilevel"/>
    <w:tmpl w:val="6374F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003597A"/>
    <w:multiLevelType w:val="hybridMultilevel"/>
    <w:tmpl w:val="E430C4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507275DB"/>
    <w:multiLevelType w:val="hybridMultilevel"/>
    <w:tmpl w:val="2A508C88"/>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3" w15:restartNumberingAfterBreak="0">
    <w:nsid w:val="50E10BF6"/>
    <w:multiLevelType w:val="hybridMultilevel"/>
    <w:tmpl w:val="C5B2CFC6"/>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4" w15:restartNumberingAfterBreak="0">
    <w:nsid w:val="512D6FC0"/>
    <w:multiLevelType w:val="hybridMultilevel"/>
    <w:tmpl w:val="EDFC6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1AB4876"/>
    <w:multiLevelType w:val="hybridMultilevel"/>
    <w:tmpl w:val="3D986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4423967"/>
    <w:multiLevelType w:val="hybridMultilevel"/>
    <w:tmpl w:val="D8A49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7731D88"/>
    <w:multiLevelType w:val="hybridMultilevel"/>
    <w:tmpl w:val="4A82B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7885420"/>
    <w:multiLevelType w:val="hybridMultilevel"/>
    <w:tmpl w:val="CF020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8126174"/>
    <w:multiLevelType w:val="hybridMultilevel"/>
    <w:tmpl w:val="D84C95D0"/>
    <w:lvl w:ilvl="0" w:tplc="04090001">
      <w:start w:val="1"/>
      <w:numFmt w:val="bullet"/>
      <w:lvlText w:val=""/>
      <w:lvlJc w:val="left"/>
      <w:pPr>
        <w:ind w:left="400" w:hanging="360"/>
      </w:pPr>
      <w:rPr>
        <w:rFonts w:ascii="Symbol" w:hAnsi="Symbol" w:hint="default"/>
      </w:rPr>
    </w:lvl>
    <w:lvl w:ilvl="1" w:tplc="04090003" w:tentative="1">
      <w:start w:val="1"/>
      <w:numFmt w:val="bullet"/>
      <w:lvlText w:val="o"/>
      <w:lvlJc w:val="left"/>
      <w:pPr>
        <w:ind w:left="558" w:hanging="360"/>
      </w:pPr>
      <w:rPr>
        <w:rFonts w:ascii="Courier New" w:hAnsi="Courier New" w:cs="Courier New" w:hint="default"/>
      </w:rPr>
    </w:lvl>
    <w:lvl w:ilvl="2" w:tplc="04090005" w:tentative="1">
      <w:start w:val="1"/>
      <w:numFmt w:val="bullet"/>
      <w:lvlText w:val=""/>
      <w:lvlJc w:val="left"/>
      <w:pPr>
        <w:ind w:left="1278" w:hanging="360"/>
      </w:pPr>
      <w:rPr>
        <w:rFonts w:ascii="Wingdings" w:hAnsi="Wingdings" w:hint="default"/>
      </w:rPr>
    </w:lvl>
    <w:lvl w:ilvl="3" w:tplc="04090001" w:tentative="1">
      <w:start w:val="1"/>
      <w:numFmt w:val="bullet"/>
      <w:lvlText w:val=""/>
      <w:lvlJc w:val="left"/>
      <w:pPr>
        <w:ind w:left="1998" w:hanging="360"/>
      </w:pPr>
      <w:rPr>
        <w:rFonts w:ascii="Symbol" w:hAnsi="Symbol" w:hint="default"/>
      </w:rPr>
    </w:lvl>
    <w:lvl w:ilvl="4" w:tplc="04090003" w:tentative="1">
      <w:start w:val="1"/>
      <w:numFmt w:val="bullet"/>
      <w:lvlText w:val="o"/>
      <w:lvlJc w:val="left"/>
      <w:pPr>
        <w:ind w:left="2718" w:hanging="360"/>
      </w:pPr>
      <w:rPr>
        <w:rFonts w:ascii="Courier New" w:hAnsi="Courier New" w:cs="Courier New" w:hint="default"/>
      </w:rPr>
    </w:lvl>
    <w:lvl w:ilvl="5" w:tplc="04090005" w:tentative="1">
      <w:start w:val="1"/>
      <w:numFmt w:val="bullet"/>
      <w:lvlText w:val=""/>
      <w:lvlJc w:val="left"/>
      <w:pPr>
        <w:ind w:left="3438" w:hanging="360"/>
      </w:pPr>
      <w:rPr>
        <w:rFonts w:ascii="Wingdings" w:hAnsi="Wingdings" w:hint="default"/>
      </w:rPr>
    </w:lvl>
    <w:lvl w:ilvl="6" w:tplc="04090001" w:tentative="1">
      <w:start w:val="1"/>
      <w:numFmt w:val="bullet"/>
      <w:lvlText w:val=""/>
      <w:lvlJc w:val="left"/>
      <w:pPr>
        <w:ind w:left="4158" w:hanging="360"/>
      </w:pPr>
      <w:rPr>
        <w:rFonts w:ascii="Symbol" w:hAnsi="Symbol" w:hint="default"/>
      </w:rPr>
    </w:lvl>
    <w:lvl w:ilvl="7" w:tplc="04090003" w:tentative="1">
      <w:start w:val="1"/>
      <w:numFmt w:val="bullet"/>
      <w:lvlText w:val="o"/>
      <w:lvlJc w:val="left"/>
      <w:pPr>
        <w:ind w:left="4878" w:hanging="360"/>
      </w:pPr>
      <w:rPr>
        <w:rFonts w:ascii="Courier New" w:hAnsi="Courier New" w:cs="Courier New" w:hint="default"/>
      </w:rPr>
    </w:lvl>
    <w:lvl w:ilvl="8" w:tplc="04090005" w:tentative="1">
      <w:start w:val="1"/>
      <w:numFmt w:val="bullet"/>
      <w:lvlText w:val=""/>
      <w:lvlJc w:val="left"/>
      <w:pPr>
        <w:ind w:left="5598" w:hanging="360"/>
      </w:pPr>
      <w:rPr>
        <w:rFonts w:ascii="Wingdings" w:hAnsi="Wingdings" w:hint="default"/>
      </w:rPr>
    </w:lvl>
  </w:abstractNum>
  <w:abstractNum w:abstractNumId="90" w15:restartNumberingAfterBreak="0">
    <w:nsid w:val="59781583"/>
    <w:multiLevelType w:val="hybridMultilevel"/>
    <w:tmpl w:val="FEDE3D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5ABF1235"/>
    <w:multiLevelType w:val="hybridMultilevel"/>
    <w:tmpl w:val="4F5843DC"/>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2" w15:restartNumberingAfterBreak="0">
    <w:nsid w:val="5AD2000A"/>
    <w:multiLevelType w:val="hybridMultilevel"/>
    <w:tmpl w:val="23FCD2AA"/>
    <w:lvl w:ilvl="0" w:tplc="1C146A0E">
      <w:start w:val="1"/>
      <w:numFmt w:val="bullet"/>
      <w:pStyle w:val="BulletIndent"/>
      <w:lvlText w:val="o"/>
      <w:lvlJc w:val="left"/>
      <w:pPr>
        <w:ind w:left="1354" w:hanging="360"/>
      </w:pPr>
      <w:rPr>
        <w:rFonts w:ascii="Courier New" w:hAnsi="Courier New" w:cs="Courier New"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93" w15:restartNumberingAfterBreak="0">
    <w:nsid w:val="5B0061EE"/>
    <w:multiLevelType w:val="hybridMultilevel"/>
    <w:tmpl w:val="5C8CE2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4" w15:restartNumberingAfterBreak="0">
    <w:nsid w:val="5B337BE1"/>
    <w:multiLevelType w:val="hybridMultilevel"/>
    <w:tmpl w:val="81BEE4E0"/>
    <w:lvl w:ilvl="0" w:tplc="04090001">
      <w:start w:val="1"/>
      <w:numFmt w:val="bullet"/>
      <w:lvlText w:val=""/>
      <w:lvlJc w:val="left"/>
      <w:pPr>
        <w:ind w:left="547" w:hanging="360"/>
      </w:pPr>
      <w:rPr>
        <w:rFonts w:ascii="Symbol" w:hAnsi="Symbol" w:hint="default"/>
      </w:rPr>
    </w:lvl>
    <w:lvl w:ilvl="1" w:tplc="04090003" w:tentative="1">
      <w:start w:val="1"/>
      <w:numFmt w:val="bullet"/>
      <w:lvlText w:val="o"/>
      <w:lvlJc w:val="left"/>
      <w:pPr>
        <w:ind w:left="1267" w:hanging="360"/>
      </w:pPr>
      <w:rPr>
        <w:rFonts w:ascii="Courier New" w:hAnsi="Courier New" w:cs="Courier New" w:hint="default"/>
      </w:rPr>
    </w:lvl>
    <w:lvl w:ilvl="2" w:tplc="04090005" w:tentative="1">
      <w:start w:val="1"/>
      <w:numFmt w:val="bullet"/>
      <w:lvlText w:val=""/>
      <w:lvlJc w:val="left"/>
      <w:pPr>
        <w:ind w:left="1987" w:hanging="360"/>
      </w:pPr>
      <w:rPr>
        <w:rFonts w:ascii="Wingdings" w:hAnsi="Wingdings" w:hint="default"/>
      </w:rPr>
    </w:lvl>
    <w:lvl w:ilvl="3" w:tplc="04090001" w:tentative="1">
      <w:start w:val="1"/>
      <w:numFmt w:val="bullet"/>
      <w:lvlText w:val=""/>
      <w:lvlJc w:val="left"/>
      <w:pPr>
        <w:ind w:left="2707" w:hanging="360"/>
      </w:pPr>
      <w:rPr>
        <w:rFonts w:ascii="Symbol" w:hAnsi="Symbol" w:hint="default"/>
      </w:rPr>
    </w:lvl>
    <w:lvl w:ilvl="4" w:tplc="04090003" w:tentative="1">
      <w:start w:val="1"/>
      <w:numFmt w:val="bullet"/>
      <w:lvlText w:val="o"/>
      <w:lvlJc w:val="left"/>
      <w:pPr>
        <w:ind w:left="3427" w:hanging="360"/>
      </w:pPr>
      <w:rPr>
        <w:rFonts w:ascii="Courier New" w:hAnsi="Courier New" w:cs="Courier New" w:hint="default"/>
      </w:rPr>
    </w:lvl>
    <w:lvl w:ilvl="5" w:tplc="04090005" w:tentative="1">
      <w:start w:val="1"/>
      <w:numFmt w:val="bullet"/>
      <w:lvlText w:val=""/>
      <w:lvlJc w:val="left"/>
      <w:pPr>
        <w:ind w:left="4147" w:hanging="360"/>
      </w:pPr>
      <w:rPr>
        <w:rFonts w:ascii="Wingdings" w:hAnsi="Wingdings" w:hint="default"/>
      </w:rPr>
    </w:lvl>
    <w:lvl w:ilvl="6" w:tplc="04090001" w:tentative="1">
      <w:start w:val="1"/>
      <w:numFmt w:val="bullet"/>
      <w:lvlText w:val=""/>
      <w:lvlJc w:val="left"/>
      <w:pPr>
        <w:ind w:left="4867" w:hanging="360"/>
      </w:pPr>
      <w:rPr>
        <w:rFonts w:ascii="Symbol" w:hAnsi="Symbol" w:hint="default"/>
      </w:rPr>
    </w:lvl>
    <w:lvl w:ilvl="7" w:tplc="04090003" w:tentative="1">
      <w:start w:val="1"/>
      <w:numFmt w:val="bullet"/>
      <w:lvlText w:val="o"/>
      <w:lvlJc w:val="left"/>
      <w:pPr>
        <w:ind w:left="5587" w:hanging="360"/>
      </w:pPr>
      <w:rPr>
        <w:rFonts w:ascii="Courier New" w:hAnsi="Courier New" w:cs="Courier New" w:hint="default"/>
      </w:rPr>
    </w:lvl>
    <w:lvl w:ilvl="8" w:tplc="04090005" w:tentative="1">
      <w:start w:val="1"/>
      <w:numFmt w:val="bullet"/>
      <w:lvlText w:val=""/>
      <w:lvlJc w:val="left"/>
      <w:pPr>
        <w:ind w:left="6307" w:hanging="360"/>
      </w:pPr>
      <w:rPr>
        <w:rFonts w:ascii="Wingdings" w:hAnsi="Wingdings" w:hint="default"/>
      </w:rPr>
    </w:lvl>
  </w:abstractNum>
  <w:abstractNum w:abstractNumId="95" w15:restartNumberingAfterBreak="0">
    <w:nsid w:val="5D8C7DE0"/>
    <w:multiLevelType w:val="hybridMultilevel"/>
    <w:tmpl w:val="8E9C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E47149F"/>
    <w:multiLevelType w:val="hybridMultilevel"/>
    <w:tmpl w:val="799CE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E693B3E"/>
    <w:multiLevelType w:val="hybridMultilevel"/>
    <w:tmpl w:val="EA1A7FE2"/>
    <w:lvl w:ilvl="0" w:tplc="04090001">
      <w:start w:val="1"/>
      <w:numFmt w:val="bullet"/>
      <w:lvlText w:val=""/>
      <w:lvlJc w:val="left"/>
      <w:pPr>
        <w:ind w:left="418" w:hanging="360"/>
      </w:pPr>
      <w:rPr>
        <w:rFonts w:ascii="Symbol" w:hAnsi="Symbol" w:hint="default"/>
      </w:rPr>
    </w:lvl>
    <w:lvl w:ilvl="1" w:tplc="04090003" w:tentative="1">
      <w:start w:val="1"/>
      <w:numFmt w:val="bullet"/>
      <w:lvlText w:val="o"/>
      <w:lvlJc w:val="left"/>
      <w:pPr>
        <w:ind w:left="1138" w:hanging="360"/>
      </w:pPr>
      <w:rPr>
        <w:rFonts w:ascii="Courier New" w:hAnsi="Courier New" w:cs="Courier New" w:hint="default"/>
      </w:rPr>
    </w:lvl>
    <w:lvl w:ilvl="2" w:tplc="04090005" w:tentative="1">
      <w:start w:val="1"/>
      <w:numFmt w:val="bullet"/>
      <w:lvlText w:val=""/>
      <w:lvlJc w:val="left"/>
      <w:pPr>
        <w:ind w:left="1858" w:hanging="360"/>
      </w:pPr>
      <w:rPr>
        <w:rFonts w:ascii="Wingdings" w:hAnsi="Wingdings" w:hint="default"/>
      </w:rPr>
    </w:lvl>
    <w:lvl w:ilvl="3" w:tplc="04090001" w:tentative="1">
      <w:start w:val="1"/>
      <w:numFmt w:val="bullet"/>
      <w:lvlText w:val=""/>
      <w:lvlJc w:val="left"/>
      <w:pPr>
        <w:ind w:left="2578" w:hanging="360"/>
      </w:pPr>
      <w:rPr>
        <w:rFonts w:ascii="Symbol" w:hAnsi="Symbol" w:hint="default"/>
      </w:rPr>
    </w:lvl>
    <w:lvl w:ilvl="4" w:tplc="04090003" w:tentative="1">
      <w:start w:val="1"/>
      <w:numFmt w:val="bullet"/>
      <w:lvlText w:val="o"/>
      <w:lvlJc w:val="left"/>
      <w:pPr>
        <w:ind w:left="3298" w:hanging="360"/>
      </w:pPr>
      <w:rPr>
        <w:rFonts w:ascii="Courier New" w:hAnsi="Courier New" w:cs="Courier New" w:hint="default"/>
      </w:rPr>
    </w:lvl>
    <w:lvl w:ilvl="5" w:tplc="04090005" w:tentative="1">
      <w:start w:val="1"/>
      <w:numFmt w:val="bullet"/>
      <w:lvlText w:val=""/>
      <w:lvlJc w:val="left"/>
      <w:pPr>
        <w:ind w:left="4018" w:hanging="360"/>
      </w:pPr>
      <w:rPr>
        <w:rFonts w:ascii="Wingdings" w:hAnsi="Wingdings" w:hint="default"/>
      </w:rPr>
    </w:lvl>
    <w:lvl w:ilvl="6" w:tplc="04090001" w:tentative="1">
      <w:start w:val="1"/>
      <w:numFmt w:val="bullet"/>
      <w:lvlText w:val=""/>
      <w:lvlJc w:val="left"/>
      <w:pPr>
        <w:ind w:left="4738" w:hanging="360"/>
      </w:pPr>
      <w:rPr>
        <w:rFonts w:ascii="Symbol" w:hAnsi="Symbol" w:hint="default"/>
      </w:rPr>
    </w:lvl>
    <w:lvl w:ilvl="7" w:tplc="04090003" w:tentative="1">
      <w:start w:val="1"/>
      <w:numFmt w:val="bullet"/>
      <w:lvlText w:val="o"/>
      <w:lvlJc w:val="left"/>
      <w:pPr>
        <w:ind w:left="5458" w:hanging="360"/>
      </w:pPr>
      <w:rPr>
        <w:rFonts w:ascii="Courier New" w:hAnsi="Courier New" w:cs="Courier New" w:hint="default"/>
      </w:rPr>
    </w:lvl>
    <w:lvl w:ilvl="8" w:tplc="04090005" w:tentative="1">
      <w:start w:val="1"/>
      <w:numFmt w:val="bullet"/>
      <w:lvlText w:val=""/>
      <w:lvlJc w:val="left"/>
      <w:pPr>
        <w:ind w:left="6178" w:hanging="360"/>
      </w:pPr>
      <w:rPr>
        <w:rFonts w:ascii="Wingdings" w:hAnsi="Wingdings" w:hint="default"/>
      </w:rPr>
    </w:lvl>
  </w:abstractNum>
  <w:abstractNum w:abstractNumId="98" w15:restartNumberingAfterBreak="0">
    <w:nsid w:val="5E9F4FFB"/>
    <w:multiLevelType w:val="hybridMultilevel"/>
    <w:tmpl w:val="C58AD0E6"/>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9" w15:restartNumberingAfterBreak="0">
    <w:nsid w:val="5EF52358"/>
    <w:multiLevelType w:val="hybridMultilevel"/>
    <w:tmpl w:val="63E6E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137520D"/>
    <w:multiLevelType w:val="hybridMultilevel"/>
    <w:tmpl w:val="3C341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1BB1D94"/>
    <w:multiLevelType w:val="hybridMultilevel"/>
    <w:tmpl w:val="E0EEA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4914A8B"/>
    <w:multiLevelType w:val="hybridMultilevel"/>
    <w:tmpl w:val="0ADE3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63F3A62"/>
    <w:multiLevelType w:val="hybridMultilevel"/>
    <w:tmpl w:val="DDC45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757323E"/>
    <w:multiLevelType w:val="hybridMultilevel"/>
    <w:tmpl w:val="66C8960A"/>
    <w:lvl w:ilvl="0" w:tplc="B07ACC30">
      <w:start w:val="1"/>
      <w:numFmt w:val="decimal"/>
      <w:pStyle w:val="ListParagraph"/>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15:restartNumberingAfterBreak="0">
    <w:nsid w:val="67A4494C"/>
    <w:multiLevelType w:val="hybridMultilevel"/>
    <w:tmpl w:val="12046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AEA5F88"/>
    <w:multiLevelType w:val="hybridMultilevel"/>
    <w:tmpl w:val="677A0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B9E5C60"/>
    <w:multiLevelType w:val="hybridMultilevel"/>
    <w:tmpl w:val="517C6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C1359D5"/>
    <w:multiLevelType w:val="hybridMultilevel"/>
    <w:tmpl w:val="3140E7C4"/>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9" w15:restartNumberingAfterBreak="0">
    <w:nsid w:val="6E894063"/>
    <w:multiLevelType w:val="hybridMultilevel"/>
    <w:tmpl w:val="0F06D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2876B5A"/>
    <w:multiLevelType w:val="hybridMultilevel"/>
    <w:tmpl w:val="D6924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3DB78D5"/>
    <w:multiLevelType w:val="hybridMultilevel"/>
    <w:tmpl w:val="21AAE198"/>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2" w15:restartNumberingAfterBreak="0">
    <w:nsid w:val="749961C7"/>
    <w:multiLevelType w:val="hybridMultilevel"/>
    <w:tmpl w:val="942A9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665557F"/>
    <w:multiLevelType w:val="hybridMultilevel"/>
    <w:tmpl w:val="ED5A4BC0"/>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15:restartNumberingAfterBreak="0">
    <w:nsid w:val="776B0A3B"/>
    <w:multiLevelType w:val="hybridMultilevel"/>
    <w:tmpl w:val="77FA45F4"/>
    <w:lvl w:ilvl="0" w:tplc="04090001">
      <w:start w:val="1"/>
      <w:numFmt w:val="bullet"/>
      <w:lvlText w:val=""/>
      <w:lvlJc w:val="left"/>
      <w:pPr>
        <w:ind w:left="418" w:hanging="360"/>
      </w:pPr>
      <w:rPr>
        <w:rFonts w:ascii="Symbol" w:hAnsi="Symbol" w:hint="default"/>
      </w:rPr>
    </w:lvl>
    <w:lvl w:ilvl="1" w:tplc="04090003" w:tentative="1">
      <w:start w:val="1"/>
      <w:numFmt w:val="bullet"/>
      <w:lvlText w:val="o"/>
      <w:lvlJc w:val="left"/>
      <w:pPr>
        <w:ind w:left="1138" w:hanging="360"/>
      </w:pPr>
      <w:rPr>
        <w:rFonts w:ascii="Courier New" w:hAnsi="Courier New" w:cs="Courier New" w:hint="default"/>
      </w:rPr>
    </w:lvl>
    <w:lvl w:ilvl="2" w:tplc="04090005" w:tentative="1">
      <w:start w:val="1"/>
      <w:numFmt w:val="bullet"/>
      <w:lvlText w:val=""/>
      <w:lvlJc w:val="left"/>
      <w:pPr>
        <w:ind w:left="1858" w:hanging="360"/>
      </w:pPr>
      <w:rPr>
        <w:rFonts w:ascii="Wingdings" w:hAnsi="Wingdings" w:hint="default"/>
      </w:rPr>
    </w:lvl>
    <w:lvl w:ilvl="3" w:tplc="04090001" w:tentative="1">
      <w:start w:val="1"/>
      <w:numFmt w:val="bullet"/>
      <w:lvlText w:val=""/>
      <w:lvlJc w:val="left"/>
      <w:pPr>
        <w:ind w:left="2578" w:hanging="360"/>
      </w:pPr>
      <w:rPr>
        <w:rFonts w:ascii="Symbol" w:hAnsi="Symbol" w:hint="default"/>
      </w:rPr>
    </w:lvl>
    <w:lvl w:ilvl="4" w:tplc="04090003" w:tentative="1">
      <w:start w:val="1"/>
      <w:numFmt w:val="bullet"/>
      <w:lvlText w:val="o"/>
      <w:lvlJc w:val="left"/>
      <w:pPr>
        <w:ind w:left="3298" w:hanging="360"/>
      </w:pPr>
      <w:rPr>
        <w:rFonts w:ascii="Courier New" w:hAnsi="Courier New" w:cs="Courier New" w:hint="default"/>
      </w:rPr>
    </w:lvl>
    <w:lvl w:ilvl="5" w:tplc="04090005" w:tentative="1">
      <w:start w:val="1"/>
      <w:numFmt w:val="bullet"/>
      <w:lvlText w:val=""/>
      <w:lvlJc w:val="left"/>
      <w:pPr>
        <w:ind w:left="4018" w:hanging="360"/>
      </w:pPr>
      <w:rPr>
        <w:rFonts w:ascii="Wingdings" w:hAnsi="Wingdings" w:hint="default"/>
      </w:rPr>
    </w:lvl>
    <w:lvl w:ilvl="6" w:tplc="04090001" w:tentative="1">
      <w:start w:val="1"/>
      <w:numFmt w:val="bullet"/>
      <w:lvlText w:val=""/>
      <w:lvlJc w:val="left"/>
      <w:pPr>
        <w:ind w:left="4738" w:hanging="360"/>
      </w:pPr>
      <w:rPr>
        <w:rFonts w:ascii="Symbol" w:hAnsi="Symbol" w:hint="default"/>
      </w:rPr>
    </w:lvl>
    <w:lvl w:ilvl="7" w:tplc="04090003" w:tentative="1">
      <w:start w:val="1"/>
      <w:numFmt w:val="bullet"/>
      <w:lvlText w:val="o"/>
      <w:lvlJc w:val="left"/>
      <w:pPr>
        <w:ind w:left="5458" w:hanging="360"/>
      </w:pPr>
      <w:rPr>
        <w:rFonts w:ascii="Courier New" w:hAnsi="Courier New" w:cs="Courier New" w:hint="default"/>
      </w:rPr>
    </w:lvl>
    <w:lvl w:ilvl="8" w:tplc="04090005" w:tentative="1">
      <w:start w:val="1"/>
      <w:numFmt w:val="bullet"/>
      <w:lvlText w:val=""/>
      <w:lvlJc w:val="left"/>
      <w:pPr>
        <w:ind w:left="6178" w:hanging="360"/>
      </w:pPr>
      <w:rPr>
        <w:rFonts w:ascii="Wingdings" w:hAnsi="Wingdings" w:hint="default"/>
      </w:rPr>
    </w:lvl>
  </w:abstractNum>
  <w:abstractNum w:abstractNumId="115" w15:restartNumberingAfterBreak="0">
    <w:nsid w:val="7A8358BE"/>
    <w:multiLevelType w:val="hybridMultilevel"/>
    <w:tmpl w:val="6DCC8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B4F5A34"/>
    <w:multiLevelType w:val="hybridMultilevel"/>
    <w:tmpl w:val="8D34A2AC"/>
    <w:lvl w:ilvl="0" w:tplc="04090001">
      <w:start w:val="1"/>
      <w:numFmt w:val="bullet"/>
      <w:lvlText w:val=""/>
      <w:lvlJc w:val="left"/>
      <w:pPr>
        <w:ind w:left="547" w:hanging="360"/>
      </w:pPr>
      <w:rPr>
        <w:rFonts w:ascii="Symbol" w:hAnsi="Symbol" w:hint="default"/>
      </w:rPr>
    </w:lvl>
    <w:lvl w:ilvl="1" w:tplc="04090003" w:tentative="1">
      <w:start w:val="1"/>
      <w:numFmt w:val="bullet"/>
      <w:lvlText w:val="o"/>
      <w:lvlJc w:val="left"/>
      <w:pPr>
        <w:ind w:left="1267" w:hanging="360"/>
      </w:pPr>
      <w:rPr>
        <w:rFonts w:ascii="Courier New" w:hAnsi="Courier New" w:cs="Courier New" w:hint="default"/>
      </w:rPr>
    </w:lvl>
    <w:lvl w:ilvl="2" w:tplc="04090005" w:tentative="1">
      <w:start w:val="1"/>
      <w:numFmt w:val="bullet"/>
      <w:lvlText w:val=""/>
      <w:lvlJc w:val="left"/>
      <w:pPr>
        <w:ind w:left="1987" w:hanging="360"/>
      </w:pPr>
      <w:rPr>
        <w:rFonts w:ascii="Wingdings" w:hAnsi="Wingdings" w:hint="default"/>
      </w:rPr>
    </w:lvl>
    <w:lvl w:ilvl="3" w:tplc="04090001" w:tentative="1">
      <w:start w:val="1"/>
      <w:numFmt w:val="bullet"/>
      <w:lvlText w:val=""/>
      <w:lvlJc w:val="left"/>
      <w:pPr>
        <w:ind w:left="2707" w:hanging="360"/>
      </w:pPr>
      <w:rPr>
        <w:rFonts w:ascii="Symbol" w:hAnsi="Symbol" w:hint="default"/>
      </w:rPr>
    </w:lvl>
    <w:lvl w:ilvl="4" w:tplc="04090003" w:tentative="1">
      <w:start w:val="1"/>
      <w:numFmt w:val="bullet"/>
      <w:lvlText w:val="o"/>
      <w:lvlJc w:val="left"/>
      <w:pPr>
        <w:ind w:left="3427" w:hanging="360"/>
      </w:pPr>
      <w:rPr>
        <w:rFonts w:ascii="Courier New" w:hAnsi="Courier New" w:cs="Courier New" w:hint="default"/>
      </w:rPr>
    </w:lvl>
    <w:lvl w:ilvl="5" w:tplc="04090005" w:tentative="1">
      <w:start w:val="1"/>
      <w:numFmt w:val="bullet"/>
      <w:lvlText w:val=""/>
      <w:lvlJc w:val="left"/>
      <w:pPr>
        <w:ind w:left="4147" w:hanging="360"/>
      </w:pPr>
      <w:rPr>
        <w:rFonts w:ascii="Wingdings" w:hAnsi="Wingdings" w:hint="default"/>
      </w:rPr>
    </w:lvl>
    <w:lvl w:ilvl="6" w:tplc="04090001" w:tentative="1">
      <w:start w:val="1"/>
      <w:numFmt w:val="bullet"/>
      <w:lvlText w:val=""/>
      <w:lvlJc w:val="left"/>
      <w:pPr>
        <w:ind w:left="4867" w:hanging="360"/>
      </w:pPr>
      <w:rPr>
        <w:rFonts w:ascii="Symbol" w:hAnsi="Symbol" w:hint="default"/>
      </w:rPr>
    </w:lvl>
    <w:lvl w:ilvl="7" w:tplc="04090003" w:tentative="1">
      <w:start w:val="1"/>
      <w:numFmt w:val="bullet"/>
      <w:lvlText w:val="o"/>
      <w:lvlJc w:val="left"/>
      <w:pPr>
        <w:ind w:left="5587" w:hanging="360"/>
      </w:pPr>
      <w:rPr>
        <w:rFonts w:ascii="Courier New" w:hAnsi="Courier New" w:cs="Courier New" w:hint="default"/>
      </w:rPr>
    </w:lvl>
    <w:lvl w:ilvl="8" w:tplc="04090005" w:tentative="1">
      <w:start w:val="1"/>
      <w:numFmt w:val="bullet"/>
      <w:lvlText w:val=""/>
      <w:lvlJc w:val="left"/>
      <w:pPr>
        <w:ind w:left="6307" w:hanging="360"/>
      </w:pPr>
      <w:rPr>
        <w:rFonts w:ascii="Wingdings" w:hAnsi="Wingdings" w:hint="default"/>
      </w:rPr>
    </w:lvl>
  </w:abstractNum>
  <w:abstractNum w:abstractNumId="117" w15:restartNumberingAfterBreak="0">
    <w:nsid w:val="7E426EAC"/>
    <w:multiLevelType w:val="hybridMultilevel"/>
    <w:tmpl w:val="DBF6FB3A"/>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8" w15:restartNumberingAfterBreak="0">
    <w:nsid w:val="7E445D5E"/>
    <w:multiLevelType w:val="hybridMultilevel"/>
    <w:tmpl w:val="5B707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FA70037"/>
    <w:multiLevelType w:val="hybridMultilevel"/>
    <w:tmpl w:val="B8F29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FE71D0D"/>
    <w:multiLevelType w:val="hybridMultilevel"/>
    <w:tmpl w:val="77740E26"/>
    <w:lvl w:ilvl="0" w:tplc="04090001">
      <w:start w:val="1"/>
      <w:numFmt w:val="bullet"/>
      <w:lvlText w:val=""/>
      <w:lvlJc w:val="left"/>
      <w:pPr>
        <w:ind w:left="490" w:hanging="360"/>
      </w:pPr>
      <w:rPr>
        <w:rFonts w:ascii="Symbol" w:hAnsi="Symbol" w:hint="default"/>
      </w:rPr>
    </w:lvl>
    <w:lvl w:ilvl="1" w:tplc="04090003" w:tentative="1">
      <w:start w:val="1"/>
      <w:numFmt w:val="bullet"/>
      <w:lvlText w:val="o"/>
      <w:lvlJc w:val="left"/>
      <w:pPr>
        <w:ind w:left="1210" w:hanging="360"/>
      </w:pPr>
      <w:rPr>
        <w:rFonts w:ascii="Courier New" w:hAnsi="Courier New" w:cs="Courier New" w:hint="default"/>
      </w:rPr>
    </w:lvl>
    <w:lvl w:ilvl="2" w:tplc="04090005" w:tentative="1">
      <w:start w:val="1"/>
      <w:numFmt w:val="bullet"/>
      <w:lvlText w:val=""/>
      <w:lvlJc w:val="left"/>
      <w:pPr>
        <w:ind w:left="1930" w:hanging="360"/>
      </w:pPr>
      <w:rPr>
        <w:rFonts w:ascii="Wingdings" w:hAnsi="Wingdings" w:hint="default"/>
      </w:rPr>
    </w:lvl>
    <w:lvl w:ilvl="3" w:tplc="04090001" w:tentative="1">
      <w:start w:val="1"/>
      <w:numFmt w:val="bullet"/>
      <w:lvlText w:val=""/>
      <w:lvlJc w:val="left"/>
      <w:pPr>
        <w:ind w:left="2650" w:hanging="360"/>
      </w:pPr>
      <w:rPr>
        <w:rFonts w:ascii="Symbol" w:hAnsi="Symbol" w:hint="default"/>
      </w:rPr>
    </w:lvl>
    <w:lvl w:ilvl="4" w:tplc="04090003" w:tentative="1">
      <w:start w:val="1"/>
      <w:numFmt w:val="bullet"/>
      <w:lvlText w:val="o"/>
      <w:lvlJc w:val="left"/>
      <w:pPr>
        <w:ind w:left="3370" w:hanging="360"/>
      </w:pPr>
      <w:rPr>
        <w:rFonts w:ascii="Courier New" w:hAnsi="Courier New" w:cs="Courier New" w:hint="default"/>
      </w:rPr>
    </w:lvl>
    <w:lvl w:ilvl="5" w:tplc="04090005" w:tentative="1">
      <w:start w:val="1"/>
      <w:numFmt w:val="bullet"/>
      <w:lvlText w:val=""/>
      <w:lvlJc w:val="left"/>
      <w:pPr>
        <w:ind w:left="4090" w:hanging="360"/>
      </w:pPr>
      <w:rPr>
        <w:rFonts w:ascii="Wingdings" w:hAnsi="Wingdings" w:hint="default"/>
      </w:rPr>
    </w:lvl>
    <w:lvl w:ilvl="6" w:tplc="04090001" w:tentative="1">
      <w:start w:val="1"/>
      <w:numFmt w:val="bullet"/>
      <w:lvlText w:val=""/>
      <w:lvlJc w:val="left"/>
      <w:pPr>
        <w:ind w:left="4810" w:hanging="360"/>
      </w:pPr>
      <w:rPr>
        <w:rFonts w:ascii="Symbol" w:hAnsi="Symbol" w:hint="default"/>
      </w:rPr>
    </w:lvl>
    <w:lvl w:ilvl="7" w:tplc="04090003" w:tentative="1">
      <w:start w:val="1"/>
      <w:numFmt w:val="bullet"/>
      <w:lvlText w:val="o"/>
      <w:lvlJc w:val="left"/>
      <w:pPr>
        <w:ind w:left="5530" w:hanging="360"/>
      </w:pPr>
      <w:rPr>
        <w:rFonts w:ascii="Courier New" w:hAnsi="Courier New" w:cs="Courier New" w:hint="default"/>
      </w:rPr>
    </w:lvl>
    <w:lvl w:ilvl="8" w:tplc="04090005" w:tentative="1">
      <w:start w:val="1"/>
      <w:numFmt w:val="bullet"/>
      <w:lvlText w:val=""/>
      <w:lvlJc w:val="left"/>
      <w:pPr>
        <w:ind w:left="6250" w:hanging="360"/>
      </w:pPr>
      <w:rPr>
        <w:rFonts w:ascii="Wingdings" w:hAnsi="Wingdings" w:hint="default"/>
      </w:rPr>
    </w:lvl>
  </w:abstractNum>
  <w:num w:numId="1">
    <w:abstractNumId w:val="20"/>
  </w:num>
  <w:num w:numId="2">
    <w:abstractNumId w:val="20"/>
  </w:num>
  <w:num w:numId="3">
    <w:abstractNumId w:val="38"/>
  </w:num>
  <w:num w:numId="4">
    <w:abstractNumId w:val="92"/>
  </w:num>
  <w:num w:numId="5">
    <w:abstractNumId w:val="42"/>
  </w:num>
  <w:num w:numId="6">
    <w:abstractNumId w:val="49"/>
  </w:num>
  <w:num w:numId="7">
    <w:abstractNumId w:val="104"/>
  </w:num>
  <w:num w:numId="8">
    <w:abstractNumId w:val="17"/>
  </w:num>
  <w:num w:numId="9">
    <w:abstractNumId w:val="116"/>
  </w:num>
  <w:num w:numId="10">
    <w:abstractNumId w:val="90"/>
  </w:num>
  <w:num w:numId="11">
    <w:abstractNumId w:val="5"/>
  </w:num>
  <w:num w:numId="12">
    <w:abstractNumId w:val="2"/>
  </w:num>
  <w:num w:numId="13">
    <w:abstractNumId w:val="71"/>
  </w:num>
  <w:num w:numId="14">
    <w:abstractNumId w:val="119"/>
  </w:num>
  <w:num w:numId="15">
    <w:abstractNumId w:val="54"/>
  </w:num>
  <w:num w:numId="16">
    <w:abstractNumId w:val="29"/>
  </w:num>
  <w:num w:numId="17">
    <w:abstractNumId w:val="94"/>
  </w:num>
  <w:num w:numId="18">
    <w:abstractNumId w:val="44"/>
  </w:num>
  <w:num w:numId="19">
    <w:abstractNumId w:val="63"/>
  </w:num>
  <w:num w:numId="20">
    <w:abstractNumId w:val="40"/>
  </w:num>
  <w:num w:numId="21">
    <w:abstractNumId w:val="77"/>
  </w:num>
  <w:num w:numId="22">
    <w:abstractNumId w:val="120"/>
  </w:num>
  <w:num w:numId="23">
    <w:abstractNumId w:val="28"/>
  </w:num>
  <w:num w:numId="24">
    <w:abstractNumId w:val="9"/>
  </w:num>
  <w:num w:numId="25">
    <w:abstractNumId w:val="48"/>
  </w:num>
  <w:num w:numId="26">
    <w:abstractNumId w:val="10"/>
  </w:num>
  <w:num w:numId="27">
    <w:abstractNumId w:val="31"/>
  </w:num>
  <w:num w:numId="28">
    <w:abstractNumId w:val="43"/>
  </w:num>
  <w:num w:numId="29">
    <w:abstractNumId w:val="113"/>
  </w:num>
  <w:num w:numId="30">
    <w:abstractNumId w:val="24"/>
  </w:num>
  <w:num w:numId="31">
    <w:abstractNumId w:val="69"/>
  </w:num>
  <w:num w:numId="32">
    <w:abstractNumId w:val="51"/>
  </w:num>
  <w:num w:numId="33">
    <w:abstractNumId w:val="84"/>
  </w:num>
  <w:num w:numId="34">
    <w:abstractNumId w:val="65"/>
  </w:num>
  <w:num w:numId="35">
    <w:abstractNumId w:val="82"/>
  </w:num>
  <w:num w:numId="36">
    <w:abstractNumId w:val="56"/>
  </w:num>
  <w:num w:numId="37">
    <w:abstractNumId w:val="39"/>
  </w:num>
  <w:num w:numId="38">
    <w:abstractNumId w:val="55"/>
  </w:num>
  <w:num w:numId="39">
    <w:abstractNumId w:val="18"/>
  </w:num>
  <w:num w:numId="40">
    <w:abstractNumId w:val="68"/>
  </w:num>
  <w:num w:numId="41">
    <w:abstractNumId w:val="64"/>
  </w:num>
  <w:num w:numId="42">
    <w:abstractNumId w:val="83"/>
  </w:num>
  <w:num w:numId="43">
    <w:abstractNumId w:val="74"/>
  </w:num>
  <w:num w:numId="44">
    <w:abstractNumId w:val="97"/>
  </w:num>
  <w:num w:numId="45">
    <w:abstractNumId w:val="50"/>
  </w:num>
  <w:num w:numId="46">
    <w:abstractNumId w:val="58"/>
  </w:num>
  <w:num w:numId="47">
    <w:abstractNumId w:val="117"/>
  </w:num>
  <w:num w:numId="48">
    <w:abstractNumId w:val="32"/>
  </w:num>
  <w:num w:numId="49">
    <w:abstractNumId w:val="115"/>
  </w:num>
  <w:num w:numId="50">
    <w:abstractNumId w:val="111"/>
  </w:num>
  <w:num w:numId="51">
    <w:abstractNumId w:val="62"/>
  </w:num>
  <w:num w:numId="52">
    <w:abstractNumId w:val="46"/>
  </w:num>
  <w:num w:numId="53">
    <w:abstractNumId w:val="25"/>
  </w:num>
  <w:num w:numId="54">
    <w:abstractNumId w:val="1"/>
  </w:num>
  <w:num w:numId="55">
    <w:abstractNumId w:val="21"/>
  </w:num>
  <w:num w:numId="56">
    <w:abstractNumId w:val="105"/>
  </w:num>
  <w:num w:numId="57">
    <w:abstractNumId w:val="98"/>
  </w:num>
  <w:num w:numId="58">
    <w:abstractNumId w:val="81"/>
  </w:num>
  <w:num w:numId="59">
    <w:abstractNumId w:val="103"/>
  </w:num>
  <w:num w:numId="60">
    <w:abstractNumId w:val="26"/>
  </w:num>
  <w:num w:numId="61">
    <w:abstractNumId w:val="114"/>
  </w:num>
  <w:num w:numId="62">
    <w:abstractNumId w:val="67"/>
  </w:num>
  <w:num w:numId="63">
    <w:abstractNumId w:val="37"/>
  </w:num>
  <w:num w:numId="64">
    <w:abstractNumId w:val="70"/>
  </w:num>
  <w:num w:numId="65">
    <w:abstractNumId w:val="14"/>
  </w:num>
  <w:num w:numId="66">
    <w:abstractNumId w:val="36"/>
  </w:num>
  <w:num w:numId="67">
    <w:abstractNumId w:val="11"/>
  </w:num>
  <w:num w:numId="68">
    <w:abstractNumId w:val="91"/>
  </w:num>
  <w:num w:numId="69">
    <w:abstractNumId w:val="52"/>
  </w:num>
  <w:num w:numId="70">
    <w:abstractNumId w:val="89"/>
  </w:num>
  <w:num w:numId="71">
    <w:abstractNumId w:val="66"/>
  </w:num>
  <w:num w:numId="72">
    <w:abstractNumId w:val="7"/>
  </w:num>
  <w:num w:numId="73">
    <w:abstractNumId w:val="75"/>
  </w:num>
  <w:num w:numId="74">
    <w:abstractNumId w:val="108"/>
  </w:num>
  <w:num w:numId="75">
    <w:abstractNumId w:val="6"/>
  </w:num>
  <w:num w:numId="76">
    <w:abstractNumId w:val="0"/>
  </w:num>
  <w:num w:numId="77">
    <w:abstractNumId w:val="57"/>
  </w:num>
  <w:num w:numId="78">
    <w:abstractNumId w:val="101"/>
  </w:num>
  <w:num w:numId="79">
    <w:abstractNumId w:val="3"/>
  </w:num>
  <w:num w:numId="80">
    <w:abstractNumId w:val="79"/>
  </w:num>
  <w:num w:numId="81">
    <w:abstractNumId w:val="33"/>
  </w:num>
  <w:num w:numId="82">
    <w:abstractNumId w:val="47"/>
  </w:num>
  <w:num w:numId="83">
    <w:abstractNumId w:val="4"/>
  </w:num>
  <w:num w:numId="84">
    <w:abstractNumId w:val="13"/>
  </w:num>
  <w:num w:numId="85">
    <w:abstractNumId w:val="102"/>
  </w:num>
  <w:num w:numId="86">
    <w:abstractNumId w:val="109"/>
  </w:num>
  <w:num w:numId="87">
    <w:abstractNumId w:val="112"/>
  </w:num>
  <w:num w:numId="88">
    <w:abstractNumId w:val="76"/>
  </w:num>
  <w:num w:numId="89">
    <w:abstractNumId w:val="88"/>
  </w:num>
  <w:num w:numId="90">
    <w:abstractNumId w:val="106"/>
  </w:num>
  <w:num w:numId="91">
    <w:abstractNumId w:val="99"/>
  </w:num>
  <w:num w:numId="92">
    <w:abstractNumId w:val="19"/>
  </w:num>
  <w:num w:numId="93">
    <w:abstractNumId w:val="35"/>
  </w:num>
  <w:num w:numId="94">
    <w:abstractNumId w:val="15"/>
  </w:num>
  <w:num w:numId="95">
    <w:abstractNumId w:val="107"/>
  </w:num>
  <w:num w:numId="96">
    <w:abstractNumId w:val="100"/>
  </w:num>
  <w:num w:numId="97">
    <w:abstractNumId w:val="60"/>
  </w:num>
  <w:num w:numId="98">
    <w:abstractNumId w:val="23"/>
  </w:num>
  <w:num w:numId="99">
    <w:abstractNumId w:val="41"/>
  </w:num>
  <w:num w:numId="100">
    <w:abstractNumId w:val="53"/>
  </w:num>
  <w:num w:numId="101">
    <w:abstractNumId w:val="61"/>
  </w:num>
  <w:num w:numId="102">
    <w:abstractNumId w:val="110"/>
  </w:num>
  <w:num w:numId="103">
    <w:abstractNumId w:val="96"/>
  </w:num>
  <w:num w:numId="104">
    <w:abstractNumId w:val="72"/>
  </w:num>
  <w:num w:numId="105">
    <w:abstractNumId w:val="12"/>
  </w:num>
  <w:num w:numId="106">
    <w:abstractNumId w:val="86"/>
  </w:num>
  <w:num w:numId="107">
    <w:abstractNumId w:val="45"/>
  </w:num>
  <w:num w:numId="108">
    <w:abstractNumId w:val="80"/>
  </w:num>
  <w:num w:numId="109">
    <w:abstractNumId w:val="85"/>
  </w:num>
  <w:num w:numId="110">
    <w:abstractNumId w:val="93"/>
  </w:num>
  <w:num w:numId="111">
    <w:abstractNumId w:val="30"/>
  </w:num>
  <w:num w:numId="112">
    <w:abstractNumId w:val="8"/>
  </w:num>
  <w:num w:numId="113">
    <w:abstractNumId w:val="78"/>
  </w:num>
  <w:num w:numId="114">
    <w:abstractNumId w:val="73"/>
  </w:num>
  <w:num w:numId="115">
    <w:abstractNumId w:val="16"/>
  </w:num>
  <w:num w:numId="116">
    <w:abstractNumId w:val="87"/>
  </w:num>
  <w:num w:numId="117">
    <w:abstractNumId w:val="95"/>
  </w:num>
  <w:num w:numId="118">
    <w:abstractNumId w:val="118"/>
  </w:num>
  <w:num w:numId="119">
    <w:abstractNumId w:val="27"/>
  </w:num>
  <w:num w:numId="120">
    <w:abstractNumId w:val="59"/>
  </w:num>
  <w:num w:numId="121">
    <w:abstractNumId w:val="34"/>
  </w:num>
  <w:num w:numId="122">
    <w:abstractNumId w:val="22"/>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attachedTemplate r:id="rId1"/>
  <w:stylePaneFormatFilter w:val="1201" w:allStyles="1" w:customStyles="0" w:latentStyles="0" w:stylesInUse="0" w:headingStyles="0" w:numberingStyles="0" w:tableStyles="0" w:directFormattingOnRuns="0" w:directFormattingOnParagraphs="1" w:directFormattingOnNumbering="0" w:directFormattingOnTables="0" w:clearFormatting="1" w:top3HeadingStyles="0" w:visibleStyles="0" w:alternateStyleNames="0"/>
  <w:defaultTabStop w:val="619"/>
  <w:drawingGridHorizontalSpacing w:val="100"/>
  <w:drawingGridVerticalSpacing w:val="163"/>
  <w:displayHorizontalDrawingGridEvery w:val="0"/>
  <w:displayVerticalDrawingGridEvery w:val="2"/>
  <w:doNotShadeFormData/>
  <w:characterSpacingControl w:val="compressPunctuation"/>
  <w:doNotValidateAgainstSchema/>
  <w:doNotDemarcateInvalidXml/>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2F6"/>
    <w:rsid w:val="00000503"/>
    <w:rsid w:val="000005CB"/>
    <w:rsid w:val="00003BC8"/>
    <w:rsid w:val="000051D5"/>
    <w:rsid w:val="000058F8"/>
    <w:rsid w:val="000065D5"/>
    <w:rsid w:val="00006B3B"/>
    <w:rsid w:val="00006CC8"/>
    <w:rsid w:val="00006D1E"/>
    <w:rsid w:val="00007D4D"/>
    <w:rsid w:val="00010880"/>
    <w:rsid w:val="00010D18"/>
    <w:rsid w:val="0001114A"/>
    <w:rsid w:val="0001232F"/>
    <w:rsid w:val="00012753"/>
    <w:rsid w:val="00013FAE"/>
    <w:rsid w:val="00014640"/>
    <w:rsid w:val="00014F84"/>
    <w:rsid w:val="000151E7"/>
    <w:rsid w:val="00015922"/>
    <w:rsid w:val="00015FDB"/>
    <w:rsid w:val="00016C5F"/>
    <w:rsid w:val="000176AF"/>
    <w:rsid w:val="00020C8A"/>
    <w:rsid w:val="0002235F"/>
    <w:rsid w:val="0002272D"/>
    <w:rsid w:val="00024675"/>
    <w:rsid w:val="000248E2"/>
    <w:rsid w:val="00024E1E"/>
    <w:rsid w:val="00025B7C"/>
    <w:rsid w:val="00026AD0"/>
    <w:rsid w:val="00026B77"/>
    <w:rsid w:val="00027A0C"/>
    <w:rsid w:val="00027FE8"/>
    <w:rsid w:val="0003138C"/>
    <w:rsid w:val="000314C3"/>
    <w:rsid w:val="000319D3"/>
    <w:rsid w:val="00032178"/>
    <w:rsid w:val="00032250"/>
    <w:rsid w:val="00032E1D"/>
    <w:rsid w:val="000332CD"/>
    <w:rsid w:val="00033347"/>
    <w:rsid w:val="0003381E"/>
    <w:rsid w:val="00034370"/>
    <w:rsid w:val="0003472B"/>
    <w:rsid w:val="00034EC7"/>
    <w:rsid w:val="000362C4"/>
    <w:rsid w:val="0003633A"/>
    <w:rsid w:val="00036694"/>
    <w:rsid w:val="00040009"/>
    <w:rsid w:val="00040134"/>
    <w:rsid w:val="00041C51"/>
    <w:rsid w:val="0004379C"/>
    <w:rsid w:val="00043C66"/>
    <w:rsid w:val="00044298"/>
    <w:rsid w:val="00045F18"/>
    <w:rsid w:val="000466A2"/>
    <w:rsid w:val="00047B6B"/>
    <w:rsid w:val="000503B3"/>
    <w:rsid w:val="00050700"/>
    <w:rsid w:val="00050A6C"/>
    <w:rsid w:val="00050D21"/>
    <w:rsid w:val="000515D0"/>
    <w:rsid w:val="00051922"/>
    <w:rsid w:val="00051EF5"/>
    <w:rsid w:val="000524EF"/>
    <w:rsid w:val="00053F3E"/>
    <w:rsid w:val="0005459A"/>
    <w:rsid w:val="0005587F"/>
    <w:rsid w:val="00055D1D"/>
    <w:rsid w:val="00056A83"/>
    <w:rsid w:val="00057A92"/>
    <w:rsid w:val="0006080B"/>
    <w:rsid w:val="0006250C"/>
    <w:rsid w:val="000626F7"/>
    <w:rsid w:val="00062DA1"/>
    <w:rsid w:val="000634F4"/>
    <w:rsid w:val="000642D0"/>
    <w:rsid w:val="00064D8A"/>
    <w:rsid w:val="000651D1"/>
    <w:rsid w:val="00070554"/>
    <w:rsid w:val="00071471"/>
    <w:rsid w:val="000718D7"/>
    <w:rsid w:val="00071E2F"/>
    <w:rsid w:val="000724A2"/>
    <w:rsid w:val="00073F02"/>
    <w:rsid w:val="000747BC"/>
    <w:rsid w:val="00074CDC"/>
    <w:rsid w:val="0007516D"/>
    <w:rsid w:val="00076FD2"/>
    <w:rsid w:val="000803DD"/>
    <w:rsid w:val="00080C3A"/>
    <w:rsid w:val="00081766"/>
    <w:rsid w:val="00083586"/>
    <w:rsid w:val="00084FBC"/>
    <w:rsid w:val="0008622F"/>
    <w:rsid w:val="00086753"/>
    <w:rsid w:val="00086899"/>
    <w:rsid w:val="00087A23"/>
    <w:rsid w:val="00091CDF"/>
    <w:rsid w:val="00091D89"/>
    <w:rsid w:val="0009287B"/>
    <w:rsid w:val="0009296F"/>
    <w:rsid w:val="000932A9"/>
    <w:rsid w:val="00093BEF"/>
    <w:rsid w:val="00093C74"/>
    <w:rsid w:val="00095E96"/>
    <w:rsid w:val="000968C0"/>
    <w:rsid w:val="00097883"/>
    <w:rsid w:val="000979C4"/>
    <w:rsid w:val="00097AE9"/>
    <w:rsid w:val="00097C8C"/>
    <w:rsid w:val="000A1DF3"/>
    <w:rsid w:val="000A242B"/>
    <w:rsid w:val="000A50F3"/>
    <w:rsid w:val="000A5686"/>
    <w:rsid w:val="000A67D6"/>
    <w:rsid w:val="000A6A4B"/>
    <w:rsid w:val="000A6A7C"/>
    <w:rsid w:val="000A7699"/>
    <w:rsid w:val="000A77F8"/>
    <w:rsid w:val="000A7868"/>
    <w:rsid w:val="000B01BB"/>
    <w:rsid w:val="000B0B10"/>
    <w:rsid w:val="000B0B2A"/>
    <w:rsid w:val="000B1500"/>
    <w:rsid w:val="000B18BE"/>
    <w:rsid w:val="000B1A8C"/>
    <w:rsid w:val="000B1BEF"/>
    <w:rsid w:val="000B22C5"/>
    <w:rsid w:val="000B247B"/>
    <w:rsid w:val="000B257D"/>
    <w:rsid w:val="000B2D4B"/>
    <w:rsid w:val="000B2DF1"/>
    <w:rsid w:val="000B3525"/>
    <w:rsid w:val="000B4337"/>
    <w:rsid w:val="000B4603"/>
    <w:rsid w:val="000B4653"/>
    <w:rsid w:val="000B4BA4"/>
    <w:rsid w:val="000B4EF5"/>
    <w:rsid w:val="000B4F51"/>
    <w:rsid w:val="000B4FEE"/>
    <w:rsid w:val="000B5556"/>
    <w:rsid w:val="000B580C"/>
    <w:rsid w:val="000B5AE0"/>
    <w:rsid w:val="000B5EB9"/>
    <w:rsid w:val="000B611F"/>
    <w:rsid w:val="000B63C3"/>
    <w:rsid w:val="000B645A"/>
    <w:rsid w:val="000B6757"/>
    <w:rsid w:val="000B7379"/>
    <w:rsid w:val="000B75C4"/>
    <w:rsid w:val="000B7AC0"/>
    <w:rsid w:val="000C0752"/>
    <w:rsid w:val="000C271C"/>
    <w:rsid w:val="000C311A"/>
    <w:rsid w:val="000C357C"/>
    <w:rsid w:val="000C5F97"/>
    <w:rsid w:val="000C6D89"/>
    <w:rsid w:val="000C7AF7"/>
    <w:rsid w:val="000C7E70"/>
    <w:rsid w:val="000D0B0D"/>
    <w:rsid w:val="000D13B5"/>
    <w:rsid w:val="000D17F1"/>
    <w:rsid w:val="000D22C6"/>
    <w:rsid w:val="000D340A"/>
    <w:rsid w:val="000D3A53"/>
    <w:rsid w:val="000D5529"/>
    <w:rsid w:val="000D6AD6"/>
    <w:rsid w:val="000D6ADD"/>
    <w:rsid w:val="000D7C9D"/>
    <w:rsid w:val="000E0177"/>
    <w:rsid w:val="000E02D0"/>
    <w:rsid w:val="000E0B57"/>
    <w:rsid w:val="000E0D98"/>
    <w:rsid w:val="000E3B7D"/>
    <w:rsid w:val="000E43AB"/>
    <w:rsid w:val="000E514D"/>
    <w:rsid w:val="000E5D03"/>
    <w:rsid w:val="000E693F"/>
    <w:rsid w:val="000E6ABD"/>
    <w:rsid w:val="000E6EFA"/>
    <w:rsid w:val="000E7816"/>
    <w:rsid w:val="000E791C"/>
    <w:rsid w:val="000E7BF2"/>
    <w:rsid w:val="000E7D2B"/>
    <w:rsid w:val="000F081C"/>
    <w:rsid w:val="000F1046"/>
    <w:rsid w:val="000F2193"/>
    <w:rsid w:val="000F2B04"/>
    <w:rsid w:val="000F4504"/>
    <w:rsid w:val="000F59CA"/>
    <w:rsid w:val="000F618F"/>
    <w:rsid w:val="000F620C"/>
    <w:rsid w:val="000F6875"/>
    <w:rsid w:val="000F68F4"/>
    <w:rsid w:val="000F71C4"/>
    <w:rsid w:val="00100095"/>
    <w:rsid w:val="001016DB"/>
    <w:rsid w:val="00102BAF"/>
    <w:rsid w:val="00103124"/>
    <w:rsid w:val="00103AD7"/>
    <w:rsid w:val="00103CB9"/>
    <w:rsid w:val="001043B6"/>
    <w:rsid w:val="00105788"/>
    <w:rsid w:val="00105A27"/>
    <w:rsid w:val="00106C9A"/>
    <w:rsid w:val="00106FE6"/>
    <w:rsid w:val="00107337"/>
    <w:rsid w:val="00107FA4"/>
    <w:rsid w:val="00110243"/>
    <w:rsid w:val="001125D5"/>
    <w:rsid w:val="00113C31"/>
    <w:rsid w:val="0011444C"/>
    <w:rsid w:val="001152E2"/>
    <w:rsid w:val="0011542E"/>
    <w:rsid w:val="001169EE"/>
    <w:rsid w:val="00120F44"/>
    <w:rsid w:val="00121DA9"/>
    <w:rsid w:val="00122C38"/>
    <w:rsid w:val="00122CD5"/>
    <w:rsid w:val="00122FC7"/>
    <w:rsid w:val="00123157"/>
    <w:rsid w:val="0012355B"/>
    <w:rsid w:val="00124690"/>
    <w:rsid w:val="00125133"/>
    <w:rsid w:val="00125220"/>
    <w:rsid w:val="00125BAC"/>
    <w:rsid w:val="00125C30"/>
    <w:rsid w:val="00126D7B"/>
    <w:rsid w:val="00127143"/>
    <w:rsid w:val="001277FE"/>
    <w:rsid w:val="00130211"/>
    <w:rsid w:val="00130894"/>
    <w:rsid w:val="00130C61"/>
    <w:rsid w:val="0013251B"/>
    <w:rsid w:val="00132866"/>
    <w:rsid w:val="00132C9B"/>
    <w:rsid w:val="001347B6"/>
    <w:rsid w:val="001349DB"/>
    <w:rsid w:val="00135794"/>
    <w:rsid w:val="00135F12"/>
    <w:rsid w:val="00136BDF"/>
    <w:rsid w:val="00136C93"/>
    <w:rsid w:val="001372D7"/>
    <w:rsid w:val="00137851"/>
    <w:rsid w:val="001379BB"/>
    <w:rsid w:val="00140455"/>
    <w:rsid w:val="00140636"/>
    <w:rsid w:val="001406E8"/>
    <w:rsid w:val="00143266"/>
    <w:rsid w:val="00144036"/>
    <w:rsid w:val="00144446"/>
    <w:rsid w:val="00144A02"/>
    <w:rsid w:val="00146960"/>
    <w:rsid w:val="00146E0B"/>
    <w:rsid w:val="00147B87"/>
    <w:rsid w:val="00151127"/>
    <w:rsid w:val="00152938"/>
    <w:rsid w:val="00153A98"/>
    <w:rsid w:val="00154C54"/>
    <w:rsid w:val="0015549B"/>
    <w:rsid w:val="0015572E"/>
    <w:rsid w:val="00155834"/>
    <w:rsid w:val="00155998"/>
    <w:rsid w:val="001563CE"/>
    <w:rsid w:val="00157903"/>
    <w:rsid w:val="00157E99"/>
    <w:rsid w:val="0016024F"/>
    <w:rsid w:val="0016105D"/>
    <w:rsid w:val="0016191A"/>
    <w:rsid w:val="00161A63"/>
    <w:rsid w:val="001622BB"/>
    <w:rsid w:val="00162852"/>
    <w:rsid w:val="00163D3B"/>
    <w:rsid w:val="00164F1E"/>
    <w:rsid w:val="0016512A"/>
    <w:rsid w:val="00165C6F"/>
    <w:rsid w:val="00166614"/>
    <w:rsid w:val="00166BF4"/>
    <w:rsid w:val="0016730B"/>
    <w:rsid w:val="00167406"/>
    <w:rsid w:val="001700AF"/>
    <w:rsid w:val="00170176"/>
    <w:rsid w:val="00170B84"/>
    <w:rsid w:val="00171877"/>
    <w:rsid w:val="00171AA4"/>
    <w:rsid w:val="001736DC"/>
    <w:rsid w:val="001752A6"/>
    <w:rsid w:val="001755C5"/>
    <w:rsid w:val="001756C5"/>
    <w:rsid w:val="001759C4"/>
    <w:rsid w:val="00176BF7"/>
    <w:rsid w:val="00177CCA"/>
    <w:rsid w:val="001808C5"/>
    <w:rsid w:val="00181365"/>
    <w:rsid w:val="00181E72"/>
    <w:rsid w:val="0018259A"/>
    <w:rsid w:val="001826F4"/>
    <w:rsid w:val="00182803"/>
    <w:rsid w:val="00182F00"/>
    <w:rsid w:val="00182F9F"/>
    <w:rsid w:val="00184237"/>
    <w:rsid w:val="00184DE4"/>
    <w:rsid w:val="00185009"/>
    <w:rsid w:val="001868BA"/>
    <w:rsid w:val="00186C79"/>
    <w:rsid w:val="00190F0A"/>
    <w:rsid w:val="00191E17"/>
    <w:rsid w:val="00192C80"/>
    <w:rsid w:val="00193AEF"/>
    <w:rsid w:val="00194299"/>
    <w:rsid w:val="001A0646"/>
    <w:rsid w:val="001A0FBB"/>
    <w:rsid w:val="001A18F4"/>
    <w:rsid w:val="001A33F8"/>
    <w:rsid w:val="001A5775"/>
    <w:rsid w:val="001A5EB7"/>
    <w:rsid w:val="001A6CE6"/>
    <w:rsid w:val="001A7141"/>
    <w:rsid w:val="001A7984"/>
    <w:rsid w:val="001A7988"/>
    <w:rsid w:val="001B0F2C"/>
    <w:rsid w:val="001B15E4"/>
    <w:rsid w:val="001B16D4"/>
    <w:rsid w:val="001B3659"/>
    <w:rsid w:val="001B4669"/>
    <w:rsid w:val="001B6942"/>
    <w:rsid w:val="001B6E30"/>
    <w:rsid w:val="001C1520"/>
    <w:rsid w:val="001C179C"/>
    <w:rsid w:val="001C21D5"/>
    <w:rsid w:val="001C2523"/>
    <w:rsid w:val="001C2957"/>
    <w:rsid w:val="001C2C1B"/>
    <w:rsid w:val="001C372D"/>
    <w:rsid w:val="001C3E15"/>
    <w:rsid w:val="001C4260"/>
    <w:rsid w:val="001C45FA"/>
    <w:rsid w:val="001C5D42"/>
    <w:rsid w:val="001C5DA4"/>
    <w:rsid w:val="001C674A"/>
    <w:rsid w:val="001C6E2B"/>
    <w:rsid w:val="001C775A"/>
    <w:rsid w:val="001C7A1A"/>
    <w:rsid w:val="001D0A7B"/>
    <w:rsid w:val="001D180B"/>
    <w:rsid w:val="001D1E73"/>
    <w:rsid w:val="001D4ABE"/>
    <w:rsid w:val="001D4CD6"/>
    <w:rsid w:val="001D640D"/>
    <w:rsid w:val="001D6D2A"/>
    <w:rsid w:val="001D7318"/>
    <w:rsid w:val="001D78AE"/>
    <w:rsid w:val="001D7F4C"/>
    <w:rsid w:val="001E06A9"/>
    <w:rsid w:val="001E0C20"/>
    <w:rsid w:val="001E234B"/>
    <w:rsid w:val="001E23CE"/>
    <w:rsid w:val="001E3380"/>
    <w:rsid w:val="001E3539"/>
    <w:rsid w:val="001E437C"/>
    <w:rsid w:val="001E6703"/>
    <w:rsid w:val="001E6FF4"/>
    <w:rsid w:val="001E747A"/>
    <w:rsid w:val="001F233B"/>
    <w:rsid w:val="001F2CC0"/>
    <w:rsid w:val="001F3022"/>
    <w:rsid w:val="001F3268"/>
    <w:rsid w:val="001F3500"/>
    <w:rsid w:val="001F42DB"/>
    <w:rsid w:val="001F437E"/>
    <w:rsid w:val="001F4B85"/>
    <w:rsid w:val="001F5772"/>
    <w:rsid w:val="001F61ED"/>
    <w:rsid w:val="00200098"/>
    <w:rsid w:val="00201F49"/>
    <w:rsid w:val="002021B7"/>
    <w:rsid w:val="00202557"/>
    <w:rsid w:val="00202AA4"/>
    <w:rsid w:val="00203E48"/>
    <w:rsid w:val="00204A68"/>
    <w:rsid w:val="0020561F"/>
    <w:rsid w:val="0020568C"/>
    <w:rsid w:val="00205EE0"/>
    <w:rsid w:val="00205F64"/>
    <w:rsid w:val="00206C19"/>
    <w:rsid w:val="00207B89"/>
    <w:rsid w:val="00207D6A"/>
    <w:rsid w:val="00210360"/>
    <w:rsid w:val="00210D50"/>
    <w:rsid w:val="0021180B"/>
    <w:rsid w:val="00211A23"/>
    <w:rsid w:val="00211BA5"/>
    <w:rsid w:val="00213354"/>
    <w:rsid w:val="00213D7F"/>
    <w:rsid w:val="00214D78"/>
    <w:rsid w:val="00216D97"/>
    <w:rsid w:val="00217810"/>
    <w:rsid w:val="00221235"/>
    <w:rsid w:val="00221638"/>
    <w:rsid w:val="00221BB4"/>
    <w:rsid w:val="00221CD2"/>
    <w:rsid w:val="00221F17"/>
    <w:rsid w:val="00221F64"/>
    <w:rsid w:val="0022209C"/>
    <w:rsid w:val="00222224"/>
    <w:rsid w:val="0022224A"/>
    <w:rsid w:val="0022465A"/>
    <w:rsid w:val="002253E1"/>
    <w:rsid w:val="00225BBE"/>
    <w:rsid w:val="00226150"/>
    <w:rsid w:val="00226582"/>
    <w:rsid w:val="0022685C"/>
    <w:rsid w:val="00226FCE"/>
    <w:rsid w:val="00227364"/>
    <w:rsid w:val="002274F1"/>
    <w:rsid w:val="0023090A"/>
    <w:rsid w:val="002309F2"/>
    <w:rsid w:val="00230CD5"/>
    <w:rsid w:val="00231477"/>
    <w:rsid w:val="0023179B"/>
    <w:rsid w:val="00231F67"/>
    <w:rsid w:val="0023229B"/>
    <w:rsid w:val="00232435"/>
    <w:rsid w:val="002328A1"/>
    <w:rsid w:val="00233A34"/>
    <w:rsid w:val="002340AF"/>
    <w:rsid w:val="00234260"/>
    <w:rsid w:val="00234867"/>
    <w:rsid w:val="002358F3"/>
    <w:rsid w:val="00240263"/>
    <w:rsid w:val="002419C5"/>
    <w:rsid w:val="002424C5"/>
    <w:rsid w:val="00242AEE"/>
    <w:rsid w:val="00243421"/>
    <w:rsid w:val="00243861"/>
    <w:rsid w:val="00244150"/>
    <w:rsid w:val="002448C6"/>
    <w:rsid w:val="00244D20"/>
    <w:rsid w:val="002474BB"/>
    <w:rsid w:val="0024796A"/>
    <w:rsid w:val="00250858"/>
    <w:rsid w:val="00250E55"/>
    <w:rsid w:val="00250ED9"/>
    <w:rsid w:val="00251EF7"/>
    <w:rsid w:val="002521CA"/>
    <w:rsid w:val="002524AD"/>
    <w:rsid w:val="002528D2"/>
    <w:rsid w:val="002541E9"/>
    <w:rsid w:val="00254888"/>
    <w:rsid w:val="0025635A"/>
    <w:rsid w:val="00256D4D"/>
    <w:rsid w:val="00256EF2"/>
    <w:rsid w:val="0026180E"/>
    <w:rsid w:val="00261D18"/>
    <w:rsid w:val="00262E79"/>
    <w:rsid w:val="00263015"/>
    <w:rsid w:val="00263615"/>
    <w:rsid w:val="00265EC8"/>
    <w:rsid w:val="002662BA"/>
    <w:rsid w:val="0026699B"/>
    <w:rsid w:val="0026710F"/>
    <w:rsid w:val="00267A45"/>
    <w:rsid w:val="00270134"/>
    <w:rsid w:val="00270AFE"/>
    <w:rsid w:val="002717C9"/>
    <w:rsid w:val="00271C23"/>
    <w:rsid w:val="00272456"/>
    <w:rsid w:val="002730EA"/>
    <w:rsid w:val="00273AB6"/>
    <w:rsid w:val="002747B9"/>
    <w:rsid w:val="00274C35"/>
    <w:rsid w:val="00274E3F"/>
    <w:rsid w:val="002752E5"/>
    <w:rsid w:val="00275320"/>
    <w:rsid w:val="00276F7C"/>
    <w:rsid w:val="002774DC"/>
    <w:rsid w:val="00277BAC"/>
    <w:rsid w:val="00277D5B"/>
    <w:rsid w:val="0028083A"/>
    <w:rsid w:val="00280BFE"/>
    <w:rsid w:val="00280F7B"/>
    <w:rsid w:val="00281625"/>
    <w:rsid w:val="0028243F"/>
    <w:rsid w:val="002826D0"/>
    <w:rsid w:val="00282A2C"/>
    <w:rsid w:val="00282EC2"/>
    <w:rsid w:val="002835DE"/>
    <w:rsid w:val="0028386A"/>
    <w:rsid w:val="002842E8"/>
    <w:rsid w:val="00284937"/>
    <w:rsid w:val="002855A3"/>
    <w:rsid w:val="00285EE8"/>
    <w:rsid w:val="00285F00"/>
    <w:rsid w:val="00285F2F"/>
    <w:rsid w:val="00286014"/>
    <w:rsid w:val="002876A5"/>
    <w:rsid w:val="00290A6E"/>
    <w:rsid w:val="00290C9E"/>
    <w:rsid w:val="00290D8F"/>
    <w:rsid w:val="00291AE3"/>
    <w:rsid w:val="0029331C"/>
    <w:rsid w:val="00293AB1"/>
    <w:rsid w:val="002944E1"/>
    <w:rsid w:val="00295F0E"/>
    <w:rsid w:val="00296688"/>
    <w:rsid w:val="00296938"/>
    <w:rsid w:val="00297021"/>
    <w:rsid w:val="0029712E"/>
    <w:rsid w:val="0029796F"/>
    <w:rsid w:val="00297BB3"/>
    <w:rsid w:val="002A0181"/>
    <w:rsid w:val="002A0B11"/>
    <w:rsid w:val="002A0F88"/>
    <w:rsid w:val="002A34D8"/>
    <w:rsid w:val="002A3676"/>
    <w:rsid w:val="002A4457"/>
    <w:rsid w:val="002A4A50"/>
    <w:rsid w:val="002A524E"/>
    <w:rsid w:val="002A52FC"/>
    <w:rsid w:val="002A70BB"/>
    <w:rsid w:val="002B0165"/>
    <w:rsid w:val="002B07A0"/>
    <w:rsid w:val="002B10AE"/>
    <w:rsid w:val="002B1C35"/>
    <w:rsid w:val="002B20D6"/>
    <w:rsid w:val="002B25D2"/>
    <w:rsid w:val="002B3A49"/>
    <w:rsid w:val="002B44F7"/>
    <w:rsid w:val="002B5BF6"/>
    <w:rsid w:val="002B68B6"/>
    <w:rsid w:val="002B709F"/>
    <w:rsid w:val="002B77DD"/>
    <w:rsid w:val="002C0240"/>
    <w:rsid w:val="002C0D11"/>
    <w:rsid w:val="002C106F"/>
    <w:rsid w:val="002C128F"/>
    <w:rsid w:val="002C140A"/>
    <w:rsid w:val="002C1691"/>
    <w:rsid w:val="002C1821"/>
    <w:rsid w:val="002C2D68"/>
    <w:rsid w:val="002C3736"/>
    <w:rsid w:val="002C4276"/>
    <w:rsid w:val="002C5159"/>
    <w:rsid w:val="002C715B"/>
    <w:rsid w:val="002C7269"/>
    <w:rsid w:val="002C7D77"/>
    <w:rsid w:val="002D094B"/>
    <w:rsid w:val="002D0C4A"/>
    <w:rsid w:val="002D1D95"/>
    <w:rsid w:val="002D3963"/>
    <w:rsid w:val="002D3A90"/>
    <w:rsid w:val="002D55EC"/>
    <w:rsid w:val="002D5819"/>
    <w:rsid w:val="002D606E"/>
    <w:rsid w:val="002D6AEE"/>
    <w:rsid w:val="002D6E4F"/>
    <w:rsid w:val="002D767B"/>
    <w:rsid w:val="002E0A45"/>
    <w:rsid w:val="002E0BBB"/>
    <w:rsid w:val="002E14F2"/>
    <w:rsid w:val="002E165E"/>
    <w:rsid w:val="002E16F8"/>
    <w:rsid w:val="002E2978"/>
    <w:rsid w:val="002E2C8B"/>
    <w:rsid w:val="002E41C5"/>
    <w:rsid w:val="002E5442"/>
    <w:rsid w:val="002F06FC"/>
    <w:rsid w:val="002F0BDA"/>
    <w:rsid w:val="002F0F28"/>
    <w:rsid w:val="002F1F61"/>
    <w:rsid w:val="002F39C1"/>
    <w:rsid w:val="002F609D"/>
    <w:rsid w:val="002F6D5D"/>
    <w:rsid w:val="002F7797"/>
    <w:rsid w:val="003017CC"/>
    <w:rsid w:val="00301A3B"/>
    <w:rsid w:val="00301BE0"/>
    <w:rsid w:val="003027DE"/>
    <w:rsid w:val="00302838"/>
    <w:rsid w:val="003035C5"/>
    <w:rsid w:val="00303814"/>
    <w:rsid w:val="0030467C"/>
    <w:rsid w:val="00305222"/>
    <w:rsid w:val="003056C0"/>
    <w:rsid w:val="003057EA"/>
    <w:rsid w:val="0030601A"/>
    <w:rsid w:val="00306CD2"/>
    <w:rsid w:val="003079CD"/>
    <w:rsid w:val="003101E2"/>
    <w:rsid w:val="003103E9"/>
    <w:rsid w:val="00310989"/>
    <w:rsid w:val="00310AFB"/>
    <w:rsid w:val="003118E5"/>
    <w:rsid w:val="00312849"/>
    <w:rsid w:val="003144CC"/>
    <w:rsid w:val="00314C52"/>
    <w:rsid w:val="00314D79"/>
    <w:rsid w:val="00315D44"/>
    <w:rsid w:val="00315E0D"/>
    <w:rsid w:val="00316201"/>
    <w:rsid w:val="00317C74"/>
    <w:rsid w:val="00317CAD"/>
    <w:rsid w:val="0032036D"/>
    <w:rsid w:val="003203B5"/>
    <w:rsid w:val="00322FD9"/>
    <w:rsid w:val="003235ED"/>
    <w:rsid w:val="0032387C"/>
    <w:rsid w:val="00323A4D"/>
    <w:rsid w:val="00323B96"/>
    <w:rsid w:val="003250F1"/>
    <w:rsid w:val="003251FF"/>
    <w:rsid w:val="0032523E"/>
    <w:rsid w:val="003252A0"/>
    <w:rsid w:val="00325769"/>
    <w:rsid w:val="003258BD"/>
    <w:rsid w:val="00325935"/>
    <w:rsid w:val="00325987"/>
    <w:rsid w:val="0032598B"/>
    <w:rsid w:val="003261C9"/>
    <w:rsid w:val="00326B4D"/>
    <w:rsid w:val="0033097B"/>
    <w:rsid w:val="0033184D"/>
    <w:rsid w:val="00333A03"/>
    <w:rsid w:val="00333ABD"/>
    <w:rsid w:val="003344FA"/>
    <w:rsid w:val="003352D8"/>
    <w:rsid w:val="003361B2"/>
    <w:rsid w:val="0033692D"/>
    <w:rsid w:val="003369B0"/>
    <w:rsid w:val="0033704A"/>
    <w:rsid w:val="00337574"/>
    <w:rsid w:val="00337B75"/>
    <w:rsid w:val="003405C2"/>
    <w:rsid w:val="00341585"/>
    <w:rsid w:val="00342CBE"/>
    <w:rsid w:val="0034438A"/>
    <w:rsid w:val="00347DD6"/>
    <w:rsid w:val="00347DEC"/>
    <w:rsid w:val="00350B92"/>
    <w:rsid w:val="0035138F"/>
    <w:rsid w:val="00351565"/>
    <w:rsid w:val="00351A03"/>
    <w:rsid w:val="0035356C"/>
    <w:rsid w:val="00354031"/>
    <w:rsid w:val="00354F2A"/>
    <w:rsid w:val="00355CE5"/>
    <w:rsid w:val="00356081"/>
    <w:rsid w:val="00356A21"/>
    <w:rsid w:val="00356A93"/>
    <w:rsid w:val="00357E6B"/>
    <w:rsid w:val="00361E10"/>
    <w:rsid w:val="00362646"/>
    <w:rsid w:val="00362919"/>
    <w:rsid w:val="00363521"/>
    <w:rsid w:val="00363D1C"/>
    <w:rsid w:val="00364439"/>
    <w:rsid w:val="0036443D"/>
    <w:rsid w:val="003646B1"/>
    <w:rsid w:val="003652BB"/>
    <w:rsid w:val="00365A2B"/>
    <w:rsid w:val="003671DB"/>
    <w:rsid w:val="00370257"/>
    <w:rsid w:val="00370B82"/>
    <w:rsid w:val="0037157E"/>
    <w:rsid w:val="00371C30"/>
    <w:rsid w:val="00372535"/>
    <w:rsid w:val="00373C5F"/>
    <w:rsid w:val="00373EE6"/>
    <w:rsid w:val="00374E31"/>
    <w:rsid w:val="003763EF"/>
    <w:rsid w:val="0037640F"/>
    <w:rsid w:val="003810F3"/>
    <w:rsid w:val="00381180"/>
    <w:rsid w:val="00381581"/>
    <w:rsid w:val="0038214C"/>
    <w:rsid w:val="003825F3"/>
    <w:rsid w:val="0038657A"/>
    <w:rsid w:val="00386AA2"/>
    <w:rsid w:val="00386DC8"/>
    <w:rsid w:val="00387036"/>
    <w:rsid w:val="00387097"/>
    <w:rsid w:val="003872FE"/>
    <w:rsid w:val="0038792E"/>
    <w:rsid w:val="00391066"/>
    <w:rsid w:val="00392784"/>
    <w:rsid w:val="00392D55"/>
    <w:rsid w:val="003936DC"/>
    <w:rsid w:val="00394228"/>
    <w:rsid w:val="00394659"/>
    <w:rsid w:val="0039492E"/>
    <w:rsid w:val="00395752"/>
    <w:rsid w:val="00396858"/>
    <w:rsid w:val="003970B9"/>
    <w:rsid w:val="003A0CE6"/>
    <w:rsid w:val="003A32D7"/>
    <w:rsid w:val="003A3713"/>
    <w:rsid w:val="003A3B45"/>
    <w:rsid w:val="003A3CF6"/>
    <w:rsid w:val="003A3E33"/>
    <w:rsid w:val="003A4FC9"/>
    <w:rsid w:val="003A5918"/>
    <w:rsid w:val="003A5CDA"/>
    <w:rsid w:val="003A795F"/>
    <w:rsid w:val="003A7DBE"/>
    <w:rsid w:val="003B0D39"/>
    <w:rsid w:val="003B0EC5"/>
    <w:rsid w:val="003B1479"/>
    <w:rsid w:val="003B1C28"/>
    <w:rsid w:val="003B1D1E"/>
    <w:rsid w:val="003B2690"/>
    <w:rsid w:val="003B288F"/>
    <w:rsid w:val="003B2C76"/>
    <w:rsid w:val="003B4106"/>
    <w:rsid w:val="003B437D"/>
    <w:rsid w:val="003B4593"/>
    <w:rsid w:val="003B4DE0"/>
    <w:rsid w:val="003B6267"/>
    <w:rsid w:val="003C0105"/>
    <w:rsid w:val="003C0B23"/>
    <w:rsid w:val="003C1B11"/>
    <w:rsid w:val="003C2515"/>
    <w:rsid w:val="003C53F6"/>
    <w:rsid w:val="003C565F"/>
    <w:rsid w:val="003C5ECC"/>
    <w:rsid w:val="003C66EB"/>
    <w:rsid w:val="003C7022"/>
    <w:rsid w:val="003C7041"/>
    <w:rsid w:val="003C724E"/>
    <w:rsid w:val="003D1075"/>
    <w:rsid w:val="003D218A"/>
    <w:rsid w:val="003D252E"/>
    <w:rsid w:val="003D2C13"/>
    <w:rsid w:val="003D39A4"/>
    <w:rsid w:val="003D3DE9"/>
    <w:rsid w:val="003D4CA0"/>
    <w:rsid w:val="003D634E"/>
    <w:rsid w:val="003D72C8"/>
    <w:rsid w:val="003D7AC0"/>
    <w:rsid w:val="003E0458"/>
    <w:rsid w:val="003E0694"/>
    <w:rsid w:val="003E23F7"/>
    <w:rsid w:val="003E285A"/>
    <w:rsid w:val="003E2965"/>
    <w:rsid w:val="003E332E"/>
    <w:rsid w:val="003E3D59"/>
    <w:rsid w:val="003E3F33"/>
    <w:rsid w:val="003E4A75"/>
    <w:rsid w:val="003E5541"/>
    <w:rsid w:val="003E5718"/>
    <w:rsid w:val="003E6EF1"/>
    <w:rsid w:val="003E726E"/>
    <w:rsid w:val="003E7B3A"/>
    <w:rsid w:val="003E7D2D"/>
    <w:rsid w:val="003E7E8D"/>
    <w:rsid w:val="003F0162"/>
    <w:rsid w:val="003F0380"/>
    <w:rsid w:val="003F1D67"/>
    <w:rsid w:val="003F26D1"/>
    <w:rsid w:val="003F27C6"/>
    <w:rsid w:val="003F2B3E"/>
    <w:rsid w:val="003F2E9E"/>
    <w:rsid w:val="003F3E07"/>
    <w:rsid w:val="003F4ABA"/>
    <w:rsid w:val="003F4B0D"/>
    <w:rsid w:val="003F5D82"/>
    <w:rsid w:val="003F7D36"/>
    <w:rsid w:val="0040041F"/>
    <w:rsid w:val="00400580"/>
    <w:rsid w:val="00402175"/>
    <w:rsid w:val="00402391"/>
    <w:rsid w:val="004030C2"/>
    <w:rsid w:val="00403C17"/>
    <w:rsid w:val="004041AC"/>
    <w:rsid w:val="004052E4"/>
    <w:rsid w:val="0040591D"/>
    <w:rsid w:val="00405D82"/>
    <w:rsid w:val="0040625F"/>
    <w:rsid w:val="004063D9"/>
    <w:rsid w:val="00406AED"/>
    <w:rsid w:val="004124EF"/>
    <w:rsid w:val="004146C8"/>
    <w:rsid w:val="00414A48"/>
    <w:rsid w:val="0041529A"/>
    <w:rsid w:val="004153DE"/>
    <w:rsid w:val="0041586B"/>
    <w:rsid w:val="00415D60"/>
    <w:rsid w:val="004164CF"/>
    <w:rsid w:val="0041761A"/>
    <w:rsid w:val="00417C5A"/>
    <w:rsid w:val="00421254"/>
    <w:rsid w:val="00421C1D"/>
    <w:rsid w:val="00421DF6"/>
    <w:rsid w:val="00424322"/>
    <w:rsid w:val="00426B84"/>
    <w:rsid w:val="00427BAF"/>
    <w:rsid w:val="004302AF"/>
    <w:rsid w:val="0043080D"/>
    <w:rsid w:val="004319D6"/>
    <w:rsid w:val="00432204"/>
    <w:rsid w:val="004324CA"/>
    <w:rsid w:val="0043262F"/>
    <w:rsid w:val="00432773"/>
    <w:rsid w:val="00432C93"/>
    <w:rsid w:val="0043347D"/>
    <w:rsid w:val="004335C5"/>
    <w:rsid w:val="00435BCC"/>
    <w:rsid w:val="0043611E"/>
    <w:rsid w:val="004369E6"/>
    <w:rsid w:val="0043731E"/>
    <w:rsid w:val="00440010"/>
    <w:rsid w:val="0044014C"/>
    <w:rsid w:val="004428F4"/>
    <w:rsid w:val="004430C6"/>
    <w:rsid w:val="0044393C"/>
    <w:rsid w:val="00444219"/>
    <w:rsid w:val="004463CA"/>
    <w:rsid w:val="0044685E"/>
    <w:rsid w:val="00446D91"/>
    <w:rsid w:val="00446ED9"/>
    <w:rsid w:val="004473BF"/>
    <w:rsid w:val="00452378"/>
    <w:rsid w:val="0045276D"/>
    <w:rsid w:val="00452C37"/>
    <w:rsid w:val="00453728"/>
    <w:rsid w:val="00454067"/>
    <w:rsid w:val="00455558"/>
    <w:rsid w:val="004557A8"/>
    <w:rsid w:val="0045613F"/>
    <w:rsid w:val="00456DD2"/>
    <w:rsid w:val="0045743F"/>
    <w:rsid w:val="0045744D"/>
    <w:rsid w:val="00457AB0"/>
    <w:rsid w:val="00460130"/>
    <w:rsid w:val="0046093A"/>
    <w:rsid w:val="00460B92"/>
    <w:rsid w:val="00460F86"/>
    <w:rsid w:val="00461703"/>
    <w:rsid w:val="00462482"/>
    <w:rsid w:val="004631FB"/>
    <w:rsid w:val="00463BC8"/>
    <w:rsid w:val="0046405F"/>
    <w:rsid w:val="00464FB9"/>
    <w:rsid w:val="00465468"/>
    <w:rsid w:val="00465CA0"/>
    <w:rsid w:val="0046650A"/>
    <w:rsid w:val="00466C53"/>
    <w:rsid w:val="00466D99"/>
    <w:rsid w:val="00466FBA"/>
    <w:rsid w:val="00467E24"/>
    <w:rsid w:val="00470F3A"/>
    <w:rsid w:val="004715D4"/>
    <w:rsid w:val="004734A1"/>
    <w:rsid w:val="0047483F"/>
    <w:rsid w:val="00480C41"/>
    <w:rsid w:val="00482ADB"/>
    <w:rsid w:val="0048443B"/>
    <w:rsid w:val="00485983"/>
    <w:rsid w:val="00485B6E"/>
    <w:rsid w:val="00486120"/>
    <w:rsid w:val="00486EEF"/>
    <w:rsid w:val="00486F86"/>
    <w:rsid w:val="0048767A"/>
    <w:rsid w:val="00490C4D"/>
    <w:rsid w:val="004922B1"/>
    <w:rsid w:val="00492DA5"/>
    <w:rsid w:val="00492E69"/>
    <w:rsid w:val="00493217"/>
    <w:rsid w:val="00493618"/>
    <w:rsid w:val="00493BF4"/>
    <w:rsid w:val="00494306"/>
    <w:rsid w:val="00496DCA"/>
    <w:rsid w:val="0049733D"/>
    <w:rsid w:val="004978F6"/>
    <w:rsid w:val="004A06A7"/>
    <w:rsid w:val="004A08E5"/>
    <w:rsid w:val="004A0935"/>
    <w:rsid w:val="004A0A70"/>
    <w:rsid w:val="004A135D"/>
    <w:rsid w:val="004A2C04"/>
    <w:rsid w:val="004A3AFD"/>
    <w:rsid w:val="004A46A6"/>
    <w:rsid w:val="004A5149"/>
    <w:rsid w:val="004A5314"/>
    <w:rsid w:val="004A563B"/>
    <w:rsid w:val="004A6527"/>
    <w:rsid w:val="004B0F50"/>
    <w:rsid w:val="004B1B0C"/>
    <w:rsid w:val="004B41E7"/>
    <w:rsid w:val="004B43C7"/>
    <w:rsid w:val="004B574D"/>
    <w:rsid w:val="004B5F19"/>
    <w:rsid w:val="004C0652"/>
    <w:rsid w:val="004C0E0B"/>
    <w:rsid w:val="004C0E74"/>
    <w:rsid w:val="004C282D"/>
    <w:rsid w:val="004C2CC8"/>
    <w:rsid w:val="004C38BF"/>
    <w:rsid w:val="004C42E6"/>
    <w:rsid w:val="004C46E7"/>
    <w:rsid w:val="004C5828"/>
    <w:rsid w:val="004C594A"/>
    <w:rsid w:val="004C5C52"/>
    <w:rsid w:val="004C5E4C"/>
    <w:rsid w:val="004C62EA"/>
    <w:rsid w:val="004C7BC7"/>
    <w:rsid w:val="004C7F27"/>
    <w:rsid w:val="004D0121"/>
    <w:rsid w:val="004D0451"/>
    <w:rsid w:val="004D1244"/>
    <w:rsid w:val="004D1C75"/>
    <w:rsid w:val="004D1F0B"/>
    <w:rsid w:val="004D2DA9"/>
    <w:rsid w:val="004D2E75"/>
    <w:rsid w:val="004D3046"/>
    <w:rsid w:val="004D4134"/>
    <w:rsid w:val="004D4A5A"/>
    <w:rsid w:val="004D52C6"/>
    <w:rsid w:val="004D586A"/>
    <w:rsid w:val="004D6272"/>
    <w:rsid w:val="004E0AEA"/>
    <w:rsid w:val="004E13AD"/>
    <w:rsid w:val="004E2FCC"/>
    <w:rsid w:val="004E3868"/>
    <w:rsid w:val="004E4305"/>
    <w:rsid w:val="004E4B4E"/>
    <w:rsid w:val="004E4E15"/>
    <w:rsid w:val="004E50DF"/>
    <w:rsid w:val="004E5383"/>
    <w:rsid w:val="004E6A9D"/>
    <w:rsid w:val="004E6C9E"/>
    <w:rsid w:val="004E7187"/>
    <w:rsid w:val="004F183A"/>
    <w:rsid w:val="004F32E9"/>
    <w:rsid w:val="004F47C0"/>
    <w:rsid w:val="004F4F79"/>
    <w:rsid w:val="0050012B"/>
    <w:rsid w:val="005002BC"/>
    <w:rsid w:val="00500844"/>
    <w:rsid w:val="00500A63"/>
    <w:rsid w:val="00500EC0"/>
    <w:rsid w:val="005010F9"/>
    <w:rsid w:val="005020E4"/>
    <w:rsid w:val="00503113"/>
    <w:rsid w:val="005041D9"/>
    <w:rsid w:val="00504FE5"/>
    <w:rsid w:val="00505B2E"/>
    <w:rsid w:val="0050642D"/>
    <w:rsid w:val="00507255"/>
    <w:rsid w:val="0051038B"/>
    <w:rsid w:val="00510C2A"/>
    <w:rsid w:val="005128D3"/>
    <w:rsid w:val="00513ACC"/>
    <w:rsid w:val="0051563A"/>
    <w:rsid w:val="00515CF4"/>
    <w:rsid w:val="0051722B"/>
    <w:rsid w:val="0052026C"/>
    <w:rsid w:val="005224FF"/>
    <w:rsid w:val="00523668"/>
    <w:rsid w:val="00523866"/>
    <w:rsid w:val="00523E57"/>
    <w:rsid w:val="00524CBF"/>
    <w:rsid w:val="0052639C"/>
    <w:rsid w:val="00527788"/>
    <w:rsid w:val="00527A51"/>
    <w:rsid w:val="00530943"/>
    <w:rsid w:val="0053136B"/>
    <w:rsid w:val="005316F6"/>
    <w:rsid w:val="005322EF"/>
    <w:rsid w:val="00533A48"/>
    <w:rsid w:val="0053429B"/>
    <w:rsid w:val="005356E3"/>
    <w:rsid w:val="005358C0"/>
    <w:rsid w:val="00535CEE"/>
    <w:rsid w:val="00536082"/>
    <w:rsid w:val="005362DF"/>
    <w:rsid w:val="00536F93"/>
    <w:rsid w:val="00542CB2"/>
    <w:rsid w:val="0054424A"/>
    <w:rsid w:val="00544EF6"/>
    <w:rsid w:val="005461A1"/>
    <w:rsid w:val="005469E3"/>
    <w:rsid w:val="00547847"/>
    <w:rsid w:val="00547E3A"/>
    <w:rsid w:val="0055057E"/>
    <w:rsid w:val="0055093C"/>
    <w:rsid w:val="005510F0"/>
    <w:rsid w:val="00551637"/>
    <w:rsid w:val="00551D6A"/>
    <w:rsid w:val="00554DF4"/>
    <w:rsid w:val="00554FBD"/>
    <w:rsid w:val="00557C80"/>
    <w:rsid w:val="00560CC2"/>
    <w:rsid w:val="00560D49"/>
    <w:rsid w:val="005619E6"/>
    <w:rsid w:val="0056228F"/>
    <w:rsid w:val="005626A0"/>
    <w:rsid w:val="00563625"/>
    <w:rsid w:val="00563A64"/>
    <w:rsid w:val="005653F1"/>
    <w:rsid w:val="00565B51"/>
    <w:rsid w:val="005675FD"/>
    <w:rsid w:val="00567ED5"/>
    <w:rsid w:val="00570047"/>
    <w:rsid w:val="005701B9"/>
    <w:rsid w:val="0057049E"/>
    <w:rsid w:val="00570C49"/>
    <w:rsid w:val="00570DD3"/>
    <w:rsid w:val="00571D41"/>
    <w:rsid w:val="005735B5"/>
    <w:rsid w:val="00573875"/>
    <w:rsid w:val="00573D6A"/>
    <w:rsid w:val="00574BD4"/>
    <w:rsid w:val="005753BB"/>
    <w:rsid w:val="00575C85"/>
    <w:rsid w:val="00575D31"/>
    <w:rsid w:val="0057600C"/>
    <w:rsid w:val="00576610"/>
    <w:rsid w:val="00580527"/>
    <w:rsid w:val="00580FCD"/>
    <w:rsid w:val="005829C9"/>
    <w:rsid w:val="00583B86"/>
    <w:rsid w:val="00583CFF"/>
    <w:rsid w:val="00583ED8"/>
    <w:rsid w:val="00584054"/>
    <w:rsid w:val="005842D6"/>
    <w:rsid w:val="0058432A"/>
    <w:rsid w:val="0058516E"/>
    <w:rsid w:val="005851CD"/>
    <w:rsid w:val="00587452"/>
    <w:rsid w:val="00587C79"/>
    <w:rsid w:val="00587FD9"/>
    <w:rsid w:val="00591514"/>
    <w:rsid w:val="00592008"/>
    <w:rsid w:val="00592558"/>
    <w:rsid w:val="0059264E"/>
    <w:rsid w:val="005948FA"/>
    <w:rsid w:val="005949B1"/>
    <w:rsid w:val="005949CD"/>
    <w:rsid w:val="00594E78"/>
    <w:rsid w:val="00594E9B"/>
    <w:rsid w:val="00595674"/>
    <w:rsid w:val="00595E63"/>
    <w:rsid w:val="0059709D"/>
    <w:rsid w:val="005976C4"/>
    <w:rsid w:val="00597D85"/>
    <w:rsid w:val="005A0731"/>
    <w:rsid w:val="005A073D"/>
    <w:rsid w:val="005A13D7"/>
    <w:rsid w:val="005A1A95"/>
    <w:rsid w:val="005A1E1C"/>
    <w:rsid w:val="005A3291"/>
    <w:rsid w:val="005A41D7"/>
    <w:rsid w:val="005A4815"/>
    <w:rsid w:val="005A5434"/>
    <w:rsid w:val="005A5F38"/>
    <w:rsid w:val="005A6E92"/>
    <w:rsid w:val="005B0CF9"/>
    <w:rsid w:val="005B26C1"/>
    <w:rsid w:val="005B415A"/>
    <w:rsid w:val="005B437D"/>
    <w:rsid w:val="005B4BF5"/>
    <w:rsid w:val="005B4DEF"/>
    <w:rsid w:val="005B4E31"/>
    <w:rsid w:val="005B5B0D"/>
    <w:rsid w:val="005B5C86"/>
    <w:rsid w:val="005B71A9"/>
    <w:rsid w:val="005B77BB"/>
    <w:rsid w:val="005B77EF"/>
    <w:rsid w:val="005C09FE"/>
    <w:rsid w:val="005C1311"/>
    <w:rsid w:val="005C1744"/>
    <w:rsid w:val="005C2832"/>
    <w:rsid w:val="005C328F"/>
    <w:rsid w:val="005C36EF"/>
    <w:rsid w:val="005C600F"/>
    <w:rsid w:val="005C68C4"/>
    <w:rsid w:val="005D18D3"/>
    <w:rsid w:val="005D2B06"/>
    <w:rsid w:val="005D3F00"/>
    <w:rsid w:val="005D3F69"/>
    <w:rsid w:val="005D4B48"/>
    <w:rsid w:val="005D531F"/>
    <w:rsid w:val="005D53D6"/>
    <w:rsid w:val="005D66DE"/>
    <w:rsid w:val="005D6E12"/>
    <w:rsid w:val="005D7E4A"/>
    <w:rsid w:val="005E062B"/>
    <w:rsid w:val="005E09D0"/>
    <w:rsid w:val="005E260C"/>
    <w:rsid w:val="005E3094"/>
    <w:rsid w:val="005E3D2A"/>
    <w:rsid w:val="005E4F00"/>
    <w:rsid w:val="005E5A53"/>
    <w:rsid w:val="005E5C7B"/>
    <w:rsid w:val="005E73ED"/>
    <w:rsid w:val="005F002F"/>
    <w:rsid w:val="005F0546"/>
    <w:rsid w:val="005F07A7"/>
    <w:rsid w:val="005F0EAE"/>
    <w:rsid w:val="005F1061"/>
    <w:rsid w:val="005F17F4"/>
    <w:rsid w:val="005F1ADE"/>
    <w:rsid w:val="005F1D22"/>
    <w:rsid w:val="005F1E7E"/>
    <w:rsid w:val="005F1E9F"/>
    <w:rsid w:val="005F2B34"/>
    <w:rsid w:val="005F2CC9"/>
    <w:rsid w:val="005F3078"/>
    <w:rsid w:val="005F309B"/>
    <w:rsid w:val="005F343B"/>
    <w:rsid w:val="005F350F"/>
    <w:rsid w:val="005F48AF"/>
    <w:rsid w:val="005F5858"/>
    <w:rsid w:val="005F5FAF"/>
    <w:rsid w:val="005F62D5"/>
    <w:rsid w:val="005F6716"/>
    <w:rsid w:val="005F6AED"/>
    <w:rsid w:val="005F7FAA"/>
    <w:rsid w:val="00602D3F"/>
    <w:rsid w:val="006031D7"/>
    <w:rsid w:val="00603D07"/>
    <w:rsid w:val="00603FA6"/>
    <w:rsid w:val="0060421A"/>
    <w:rsid w:val="006042A9"/>
    <w:rsid w:val="00604742"/>
    <w:rsid w:val="00606BAC"/>
    <w:rsid w:val="00606BDB"/>
    <w:rsid w:val="00607943"/>
    <w:rsid w:val="00612F33"/>
    <w:rsid w:val="00615B0B"/>
    <w:rsid w:val="006160D4"/>
    <w:rsid w:val="0061619D"/>
    <w:rsid w:val="00621658"/>
    <w:rsid w:val="0062239B"/>
    <w:rsid w:val="006223F5"/>
    <w:rsid w:val="00624423"/>
    <w:rsid w:val="0062467C"/>
    <w:rsid w:val="00624C7B"/>
    <w:rsid w:val="00624FC3"/>
    <w:rsid w:val="006255D9"/>
    <w:rsid w:val="006263D7"/>
    <w:rsid w:val="00627F50"/>
    <w:rsid w:val="00630BAB"/>
    <w:rsid w:val="00631560"/>
    <w:rsid w:val="006343DB"/>
    <w:rsid w:val="00634C94"/>
    <w:rsid w:val="0063585F"/>
    <w:rsid w:val="00637C5D"/>
    <w:rsid w:val="00637E9B"/>
    <w:rsid w:val="00640109"/>
    <w:rsid w:val="00640B93"/>
    <w:rsid w:val="00641F93"/>
    <w:rsid w:val="006428D2"/>
    <w:rsid w:val="00643698"/>
    <w:rsid w:val="00644385"/>
    <w:rsid w:val="006446F0"/>
    <w:rsid w:val="00645681"/>
    <w:rsid w:val="00645AEB"/>
    <w:rsid w:val="0064660A"/>
    <w:rsid w:val="006479EE"/>
    <w:rsid w:val="00647B05"/>
    <w:rsid w:val="00647ECB"/>
    <w:rsid w:val="00651CA2"/>
    <w:rsid w:val="00651FDC"/>
    <w:rsid w:val="00652103"/>
    <w:rsid w:val="00654C43"/>
    <w:rsid w:val="0065735B"/>
    <w:rsid w:val="00657547"/>
    <w:rsid w:val="00657664"/>
    <w:rsid w:val="00657E13"/>
    <w:rsid w:val="00660648"/>
    <w:rsid w:val="00660C3D"/>
    <w:rsid w:val="00661E1E"/>
    <w:rsid w:val="006639D0"/>
    <w:rsid w:val="00663D84"/>
    <w:rsid w:val="006648D3"/>
    <w:rsid w:val="00664E9E"/>
    <w:rsid w:val="00666F3A"/>
    <w:rsid w:val="006674F9"/>
    <w:rsid w:val="00667915"/>
    <w:rsid w:val="006707DE"/>
    <w:rsid w:val="00670EE4"/>
    <w:rsid w:val="00670F8B"/>
    <w:rsid w:val="00671DD2"/>
    <w:rsid w:val="006750F3"/>
    <w:rsid w:val="00675196"/>
    <w:rsid w:val="00675E72"/>
    <w:rsid w:val="00677A80"/>
    <w:rsid w:val="00677B75"/>
    <w:rsid w:val="00680E05"/>
    <w:rsid w:val="00680E94"/>
    <w:rsid w:val="00681C30"/>
    <w:rsid w:val="00682B9E"/>
    <w:rsid w:val="006835A6"/>
    <w:rsid w:val="00683944"/>
    <w:rsid w:val="00684944"/>
    <w:rsid w:val="0068777A"/>
    <w:rsid w:val="00687798"/>
    <w:rsid w:val="00690477"/>
    <w:rsid w:val="006905A0"/>
    <w:rsid w:val="0069120A"/>
    <w:rsid w:val="006924C1"/>
    <w:rsid w:val="0069267D"/>
    <w:rsid w:val="0069283B"/>
    <w:rsid w:val="00692F97"/>
    <w:rsid w:val="00694DF6"/>
    <w:rsid w:val="00696DC6"/>
    <w:rsid w:val="00696E1B"/>
    <w:rsid w:val="00697549"/>
    <w:rsid w:val="006A035D"/>
    <w:rsid w:val="006A0367"/>
    <w:rsid w:val="006A0516"/>
    <w:rsid w:val="006A08C6"/>
    <w:rsid w:val="006A099B"/>
    <w:rsid w:val="006A1413"/>
    <w:rsid w:val="006A3A4B"/>
    <w:rsid w:val="006A67B4"/>
    <w:rsid w:val="006A69A7"/>
    <w:rsid w:val="006A72C1"/>
    <w:rsid w:val="006A7B69"/>
    <w:rsid w:val="006A7F5E"/>
    <w:rsid w:val="006B05DC"/>
    <w:rsid w:val="006B064C"/>
    <w:rsid w:val="006B17EF"/>
    <w:rsid w:val="006B2506"/>
    <w:rsid w:val="006B3B48"/>
    <w:rsid w:val="006B4705"/>
    <w:rsid w:val="006B4C09"/>
    <w:rsid w:val="006B51F4"/>
    <w:rsid w:val="006B53E7"/>
    <w:rsid w:val="006C1DB6"/>
    <w:rsid w:val="006C343B"/>
    <w:rsid w:val="006C3C75"/>
    <w:rsid w:val="006C481D"/>
    <w:rsid w:val="006C4E08"/>
    <w:rsid w:val="006C5287"/>
    <w:rsid w:val="006C5523"/>
    <w:rsid w:val="006C6212"/>
    <w:rsid w:val="006C62AE"/>
    <w:rsid w:val="006D01AA"/>
    <w:rsid w:val="006D296F"/>
    <w:rsid w:val="006D2FCB"/>
    <w:rsid w:val="006D3502"/>
    <w:rsid w:val="006D3F06"/>
    <w:rsid w:val="006D3F54"/>
    <w:rsid w:val="006D4064"/>
    <w:rsid w:val="006D4A5C"/>
    <w:rsid w:val="006D50E5"/>
    <w:rsid w:val="006D55B7"/>
    <w:rsid w:val="006D57C9"/>
    <w:rsid w:val="006D5DAF"/>
    <w:rsid w:val="006D63EC"/>
    <w:rsid w:val="006D66E3"/>
    <w:rsid w:val="006D7546"/>
    <w:rsid w:val="006D75BB"/>
    <w:rsid w:val="006E13E4"/>
    <w:rsid w:val="006E16C3"/>
    <w:rsid w:val="006E1984"/>
    <w:rsid w:val="006E37EF"/>
    <w:rsid w:val="006E3E7F"/>
    <w:rsid w:val="006E3FBC"/>
    <w:rsid w:val="006E667D"/>
    <w:rsid w:val="006E6DA4"/>
    <w:rsid w:val="006E7275"/>
    <w:rsid w:val="006E738B"/>
    <w:rsid w:val="006E73F8"/>
    <w:rsid w:val="006E7414"/>
    <w:rsid w:val="006E7601"/>
    <w:rsid w:val="006F011F"/>
    <w:rsid w:val="006F421E"/>
    <w:rsid w:val="006F4E90"/>
    <w:rsid w:val="006F4F2C"/>
    <w:rsid w:val="006F5EE0"/>
    <w:rsid w:val="006F67BF"/>
    <w:rsid w:val="006F6FD2"/>
    <w:rsid w:val="006F74DB"/>
    <w:rsid w:val="006F7FA0"/>
    <w:rsid w:val="00700384"/>
    <w:rsid w:val="00701B4F"/>
    <w:rsid w:val="0070247D"/>
    <w:rsid w:val="00702E76"/>
    <w:rsid w:val="0070334B"/>
    <w:rsid w:val="0070454A"/>
    <w:rsid w:val="00704575"/>
    <w:rsid w:val="00704CCA"/>
    <w:rsid w:val="00706005"/>
    <w:rsid w:val="007064B3"/>
    <w:rsid w:val="00707559"/>
    <w:rsid w:val="00707C43"/>
    <w:rsid w:val="00710F96"/>
    <w:rsid w:val="00711898"/>
    <w:rsid w:val="00712375"/>
    <w:rsid w:val="00713F94"/>
    <w:rsid w:val="00713F98"/>
    <w:rsid w:val="00714BBB"/>
    <w:rsid w:val="00714D81"/>
    <w:rsid w:val="00714F3F"/>
    <w:rsid w:val="00715C93"/>
    <w:rsid w:val="0071672E"/>
    <w:rsid w:val="0071764C"/>
    <w:rsid w:val="00720319"/>
    <w:rsid w:val="0072126C"/>
    <w:rsid w:val="0072157C"/>
    <w:rsid w:val="00721632"/>
    <w:rsid w:val="007228CF"/>
    <w:rsid w:val="00722B28"/>
    <w:rsid w:val="00724868"/>
    <w:rsid w:val="00725397"/>
    <w:rsid w:val="007255A4"/>
    <w:rsid w:val="0072609D"/>
    <w:rsid w:val="00726C14"/>
    <w:rsid w:val="00726FA6"/>
    <w:rsid w:val="007270AD"/>
    <w:rsid w:val="0072799F"/>
    <w:rsid w:val="0073080C"/>
    <w:rsid w:val="00730914"/>
    <w:rsid w:val="00730C12"/>
    <w:rsid w:val="00730DD5"/>
    <w:rsid w:val="007316B3"/>
    <w:rsid w:val="007317A4"/>
    <w:rsid w:val="00731B68"/>
    <w:rsid w:val="007334F3"/>
    <w:rsid w:val="00734867"/>
    <w:rsid w:val="00734E40"/>
    <w:rsid w:val="0073668E"/>
    <w:rsid w:val="00737BA0"/>
    <w:rsid w:val="00740B7E"/>
    <w:rsid w:val="00742484"/>
    <w:rsid w:val="00742B6B"/>
    <w:rsid w:val="00742B7B"/>
    <w:rsid w:val="0074369E"/>
    <w:rsid w:val="00743713"/>
    <w:rsid w:val="00743931"/>
    <w:rsid w:val="007441B1"/>
    <w:rsid w:val="00744FFB"/>
    <w:rsid w:val="00746141"/>
    <w:rsid w:val="00746BA8"/>
    <w:rsid w:val="00746C43"/>
    <w:rsid w:val="00746D7B"/>
    <w:rsid w:val="00747328"/>
    <w:rsid w:val="00747450"/>
    <w:rsid w:val="00747F29"/>
    <w:rsid w:val="00750784"/>
    <w:rsid w:val="007529DB"/>
    <w:rsid w:val="0075332D"/>
    <w:rsid w:val="00753F82"/>
    <w:rsid w:val="007540FC"/>
    <w:rsid w:val="00754EDD"/>
    <w:rsid w:val="00755234"/>
    <w:rsid w:val="0075563C"/>
    <w:rsid w:val="0075645A"/>
    <w:rsid w:val="00756A4B"/>
    <w:rsid w:val="00756C17"/>
    <w:rsid w:val="00757368"/>
    <w:rsid w:val="007579CB"/>
    <w:rsid w:val="007603A9"/>
    <w:rsid w:val="007604FC"/>
    <w:rsid w:val="00760EB6"/>
    <w:rsid w:val="007610AC"/>
    <w:rsid w:val="00761119"/>
    <w:rsid w:val="00761974"/>
    <w:rsid w:val="00762526"/>
    <w:rsid w:val="00762EA7"/>
    <w:rsid w:val="007633AA"/>
    <w:rsid w:val="007636B6"/>
    <w:rsid w:val="00763840"/>
    <w:rsid w:val="00763AC1"/>
    <w:rsid w:val="007647F8"/>
    <w:rsid w:val="007653A3"/>
    <w:rsid w:val="0076583F"/>
    <w:rsid w:val="00765ABB"/>
    <w:rsid w:val="0076678A"/>
    <w:rsid w:val="00770DE4"/>
    <w:rsid w:val="00771547"/>
    <w:rsid w:val="0077186B"/>
    <w:rsid w:val="0077232C"/>
    <w:rsid w:val="0077242B"/>
    <w:rsid w:val="007726FF"/>
    <w:rsid w:val="00773C36"/>
    <w:rsid w:val="0077581E"/>
    <w:rsid w:val="0077584C"/>
    <w:rsid w:val="0077597D"/>
    <w:rsid w:val="00777353"/>
    <w:rsid w:val="007778E7"/>
    <w:rsid w:val="00777CFB"/>
    <w:rsid w:val="00777D2F"/>
    <w:rsid w:val="007802D8"/>
    <w:rsid w:val="00780436"/>
    <w:rsid w:val="00781230"/>
    <w:rsid w:val="00781AD6"/>
    <w:rsid w:val="007826FC"/>
    <w:rsid w:val="007827A3"/>
    <w:rsid w:val="007840EC"/>
    <w:rsid w:val="00784B4D"/>
    <w:rsid w:val="00784CFD"/>
    <w:rsid w:val="007860AD"/>
    <w:rsid w:val="00786A18"/>
    <w:rsid w:val="00787517"/>
    <w:rsid w:val="00790082"/>
    <w:rsid w:val="007908C4"/>
    <w:rsid w:val="007916E2"/>
    <w:rsid w:val="00791830"/>
    <w:rsid w:val="0079279D"/>
    <w:rsid w:val="0079351D"/>
    <w:rsid w:val="0079365D"/>
    <w:rsid w:val="00794AFF"/>
    <w:rsid w:val="00795012"/>
    <w:rsid w:val="00795B62"/>
    <w:rsid w:val="007960A6"/>
    <w:rsid w:val="00796B14"/>
    <w:rsid w:val="00796BA8"/>
    <w:rsid w:val="00797A06"/>
    <w:rsid w:val="00797DE4"/>
    <w:rsid w:val="007A266A"/>
    <w:rsid w:val="007A2E9D"/>
    <w:rsid w:val="007A347C"/>
    <w:rsid w:val="007A3891"/>
    <w:rsid w:val="007A3BB4"/>
    <w:rsid w:val="007A403B"/>
    <w:rsid w:val="007A439D"/>
    <w:rsid w:val="007A4F9F"/>
    <w:rsid w:val="007A50EF"/>
    <w:rsid w:val="007A51BE"/>
    <w:rsid w:val="007A5628"/>
    <w:rsid w:val="007A63B4"/>
    <w:rsid w:val="007A6905"/>
    <w:rsid w:val="007A7747"/>
    <w:rsid w:val="007A7AAB"/>
    <w:rsid w:val="007B09CE"/>
    <w:rsid w:val="007B0DD9"/>
    <w:rsid w:val="007B1275"/>
    <w:rsid w:val="007B1296"/>
    <w:rsid w:val="007B2057"/>
    <w:rsid w:val="007B32AB"/>
    <w:rsid w:val="007B34BC"/>
    <w:rsid w:val="007B4027"/>
    <w:rsid w:val="007B4ECD"/>
    <w:rsid w:val="007B53AF"/>
    <w:rsid w:val="007B598B"/>
    <w:rsid w:val="007B60BF"/>
    <w:rsid w:val="007B6363"/>
    <w:rsid w:val="007B67AE"/>
    <w:rsid w:val="007B76A1"/>
    <w:rsid w:val="007C0AB4"/>
    <w:rsid w:val="007C110E"/>
    <w:rsid w:val="007C22F3"/>
    <w:rsid w:val="007C2452"/>
    <w:rsid w:val="007C29BF"/>
    <w:rsid w:val="007C67EB"/>
    <w:rsid w:val="007D008F"/>
    <w:rsid w:val="007D0229"/>
    <w:rsid w:val="007D061D"/>
    <w:rsid w:val="007D2493"/>
    <w:rsid w:val="007D4B18"/>
    <w:rsid w:val="007D4D22"/>
    <w:rsid w:val="007D4E40"/>
    <w:rsid w:val="007D6AFF"/>
    <w:rsid w:val="007D6FE3"/>
    <w:rsid w:val="007D7998"/>
    <w:rsid w:val="007E0FE7"/>
    <w:rsid w:val="007E10A0"/>
    <w:rsid w:val="007E1B72"/>
    <w:rsid w:val="007E1C3D"/>
    <w:rsid w:val="007E1D22"/>
    <w:rsid w:val="007E2745"/>
    <w:rsid w:val="007E4D34"/>
    <w:rsid w:val="007E6021"/>
    <w:rsid w:val="007F071B"/>
    <w:rsid w:val="007F132F"/>
    <w:rsid w:val="007F1D38"/>
    <w:rsid w:val="007F232C"/>
    <w:rsid w:val="007F2D19"/>
    <w:rsid w:val="007F3BD6"/>
    <w:rsid w:val="007F3C32"/>
    <w:rsid w:val="007F3D80"/>
    <w:rsid w:val="007F423E"/>
    <w:rsid w:val="007F4652"/>
    <w:rsid w:val="007F4715"/>
    <w:rsid w:val="007F5885"/>
    <w:rsid w:val="007F63DB"/>
    <w:rsid w:val="007F73B8"/>
    <w:rsid w:val="007F7E8B"/>
    <w:rsid w:val="00800140"/>
    <w:rsid w:val="00800512"/>
    <w:rsid w:val="0080079F"/>
    <w:rsid w:val="00800C61"/>
    <w:rsid w:val="0080142C"/>
    <w:rsid w:val="00801BFB"/>
    <w:rsid w:val="00801DE9"/>
    <w:rsid w:val="00802679"/>
    <w:rsid w:val="00802D61"/>
    <w:rsid w:val="00802EC5"/>
    <w:rsid w:val="00802EEB"/>
    <w:rsid w:val="00803D2B"/>
    <w:rsid w:val="00804305"/>
    <w:rsid w:val="0080468C"/>
    <w:rsid w:val="00804F8D"/>
    <w:rsid w:val="008053BE"/>
    <w:rsid w:val="00805654"/>
    <w:rsid w:val="0080599F"/>
    <w:rsid w:val="00805AF4"/>
    <w:rsid w:val="00807D40"/>
    <w:rsid w:val="0081349E"/>
    <w:rsid w:val="00813CB9"/>
    <w:rsid w:val="00813DFB"/>
    <w:rsid w:val="00814C51"/>
    <w:rsid w:val="008152D4"/>
    <w:rsid w:val="0081555E"/>
    <w:rsid w:val="00815B1F"/>
    <w:rsid w:val="008173E9"/>
    <w:rsid w:val="0081791A"/>
    <w:rsid w:val="00817995"/>
    <w:rsid w:val="00820A54"/>
    <w:rsid w:val="008219BB"/>
    <w:rsid w:val="008219D3"/>
    <w:rsid w:val="0082223A"/>
    <w:rsid w:val="00824BA8"/>
    <w:rsid w:val="008304F8"/>
    <w:rsid w:val="008307DB"/>
    <w:rsid w:val="00831562"/>
    <w:rsid w:val="00831C21"/>
    <w:rsid w:val="00831E1A"/>
    <w:rsid w:val="00832818"/>
    <w:rsid w:val="00833C38"/>
    <w:rsid w:val="00833F60"/>
    <w:rsid w:val="0083452B"/>
    <w:rsid w:val="008349C9"/>
    <w:rsid w:val="00834DA6"/>
    <w:rsid w:val="008353E1"/>
    <w:rsid w:val="00835A9E"/>
    <w:rsid w:val="00836891"/>
    <w:rsid w:val="0083794C"/>
    <w:rsid w:val="008379E8"/>
    <w:rsid w:val="008379EB"/>
    <w:rsid w:val="00842202"/>
    <w:rsid w:val="0084280A"/>
    <w:rsid w:val="0084293E"/>
    <w:rsid w:val="008430F9"/>
    <w:rsid w:val="008434D4"/>
    <w:rsid w:val="0084464F"/>
    <w:rsid w:val="00844BCA"/>
    <w:rsid w:val="00845486"/>
    <w:rsid w:val="0084555E"/>
    <w:rsid w:val="00845BC6"/>
    <w:rsid w:val="008465CC"/>
    <w:rsid w:val="00846AC7"/>
    <w:rsid w:val="00846F09"/>
    <w:rsid w:val="0084713A"/>
    <w:rsid w:val="00851E4F"/>
    <w:rsid w:val="00852355"/>
    <w:rsid w:val="008549A3"/>
    <w:rsid w:val="008551D6"/>
    <w:rsid w:val="00855BAA"/>
    <w:rsid w:val="00855DFB"/>
    <w:rsid w:val="0085656C"/>
    <w:rsid w:val="00856AB2"/>
    <w:rsid w:val="00856AF5"/>
    <w:rsid w:val="0085705D"/>
    <w:rsid w:val="0085757F"/>
    <w:rsid w:val="00862F01"/>
    <w:rsid w:val="00863D1E"/>
    <w:rsid w:val="008641E4"/>
    <w:rsid w:val="0086504B"/>
    <w:rsid w:val="008659FC"/>
    <w:rsid w:val="00866221"/>
    <w:rsid w:val="00866261"/>
    <w:rsid w:val="008670ED"/>
    <w:rsid w:val="00867A72"/>
    <w:rsid w:val="00867B0C"/>
    <w:rsid w:val="00867EE6"/>
    <w:rsid w:val="008703A2"/>
    <w:rsid w:val="0087088A"/>
    <w:rsid w:val="00870E50"/>
    <w:rsid w:val="008713A7"/>
    <w:rsid w:val="008718EC"/>
    <w:rsid w:val="008724B4"/>
    <w:rsid w:val="008733F4"/>
    <w:rsid w:val="00873F8D"/>
    <w:rsid w:val="008752C8"/>
    <w:rsid w:val="00875927"/>
    <w:rsid w:val="0087629E"/>
    <w:rsid w:val="00876504"/>
    <w:rsid w:val="0087748C"/>
    <w:rsid w:val="008775C8"/>
    <w:rsid w:val="00877CE5"/>
    <w:rsid w:val="0088087F"/>
    <w:rsid w:val="008822B7"/>
    <w:rsid w:val="0088250D"/>
    <w:rsid w:val="00882A80"/>
    <w:rsid w:val="008831B3"/>
    <w:rsid w:val="00883945"/>
    <w:rsid w:val="00884546"/>
    <w:rsid w:val="008852EA"/>
    <w:rsid w:val="008861B8"/>
    <w:rsid w:val="00886746"/>
    <w:rsid w:val="00886A4A"/>
    <w:rsid w:val="00886D31"/>
    <w:rsid w:val="00886DC1"/>
    <w:rsid w:val="0088781E"/>
    <w:rsid w:val="00890479"/>
    <w:rsid w:val="00890719"/>
    <w:rsid w:val="008908E3"/>
    <w:rsid w:val="008909B1"/>
    <w:rsid w:val="00890FE2"/>
    <w:rsid w:val="00891092"/>
    <w:rsid w:val="008935EC"/>
    <w:rsid w:val="008945B7"/>
    <w:rsid w:val="00894FCE"/>
    <w:rsid w:val="00896F09"/>
    <w:rsid w:val="008A12F9"/>
    <w:rsid w:val="008A1A2F"/>
    <w:rsid w:val="008A321D"/>
    <w:rsid w:val="008A34E4"/>
    <w:rsid w:val="008A362E"/>
    <w:rsid w:val="008A36C6"/>
    <w:rsid w:val="008A52E5"/>
    <w:rsid w:val="008A6638"/>
    <w:rsid w:val="008B107B"/>
    <w:rsid w:val="008B119B"/>
    <w:rsid w:val="008B2054"/>
    <w:rsid w:val="008B2D86"/>
    <w:rsid w:val="008B3189"/>
    <w:rsid w:val="008B3362"/>
    <w:rsid w:val="008B56CE"/>
    <w:rsid w:val="008B5793"/>
    <w:rsid w:val="008B620E"/>
    <w:rsid w:val="008B79AE"/>
    <w:rsid w:val="008C05F4"/>
    <w:rsid w:val="008C0A0F"/>
    <w:rsid w:val="008C0AF6"/>
    <w:rsid w:val="008C2112"/>
    <w:rsid w:val="008C2EEA"/>
    <w:rsid w:val="008C32D9"/>
    <w:rsid w:val="008C3524"/>
    <w:rsid w:val="008C37CD"/>
    <w:rsid w:val="008C55B2"/>
    <w:rsid w:val="008C5F2E"/>
    <w:rsid w:val="008C6498"/>
    <w:rsid w:val="008C6793"/>
    <w:rsid w:val="008C7209"/>
    <w:rsid w:val="008C7F52"/>
    <w:rsid w:val="008D048F"/>
    <w:rsid w:val="008D1765"/>
    <w:rsid w:val="008D1900"/>
    <w:rsid w:val="008D3802"/>
    <w:rsid w:val="008D3A88"/>
    <w:rsid w:val="008D3C53"/>
    <w:rsid w:val="008D3CD2"/>
    <w:rsid w:val="008D5A87"/>
    <w:rsid w:val="008E1DB1"/>
    <w:rsid w:val="008E2742"/>
    <w:rsid w:val="008E3464"/>
    <w:rsid w:val="008E38B8"/>
    <w:rsid w:val="008E3BA3"/>
    <w:rsid w:val="008E4F03"/>
    <w:rsid w:val="008E5441"/>
    <w:rsid w:val="008E592A"/>
    <w:rsid w:val="008E6280"/>
    <w:rsid w:val="008E6B98"/>
    <w:rsid w:val="008E6EB2"/>
    <w:rsid w:val="008F07AD"/>
    <w:rsid w:val="008F2515"/>
    <w:rsid w:val="008F2778"/>
    <w:rsid w:val="008F292B"/>
    <w:rsid w:val="008F2FFD"/>
    <w:rsid w:val="008F3EEE"/>
    <w:rsid w:val="008F3FF2"/>
    <w:rsid w:val="008F4DF0"/>
    <w:rsid w:val="008F5FC8"/>
    <w:rsid w:val="008F6D55"/>
    <w:rsid w:val="008F7232"/>
    <w:rsid w:val="008F7677"/>
    <w:rsid w:val="009009BA"/>
    <w:rsid w:val="00900DF8"/>
    <w:rsid w:val="0090125A"/>
    <w:rsid w:val="00901435"/>
    <w:rsid w:val="0090143C"/>
    <w:rsid w:val="00903230"/>
    <w:rsid w:val="00903C7E"/>
    <w:rsid w:val="00905CBA"/>
    <w:rsid w:val="00905FB7"/>
    <w:rsid w:val="00907F01"/>
    <w:rsid w:val="009104F3"/>
    <w:rsid w:val="00910E2A"/>
    <w:rsid w:val="0091165B"/>
    <w:rsid w:val="00911CDA"/>
    <w:rsid w:val="009129BF"/>
    <w:rsid w:val="009138D1"/>
    <w:rsid w:val="00913902"/>
    <w:rsid w:val="00913AE7"/>
    <w:rsid w:val="0091418A"/>
    <w:rsid w:val="00914352"/>
    <w:rsid w:val="00915152"/>
    <w:rsid w:val="00915A7A"/>
    <w:rsid w:val="00915CDF"/>
    <w:rsid w:val="009169C5"/>
    <w:rsid w:val="009170F5"/>
    <w:rsid w:val="009172E1"/>
    <w:rsid w:val="009173E6"/>
    <w:rsid w:val="009176D5"/>
    <w:rsid w:val="00917791"/>
    <w:rsid w:val="00917802"/>
    <w:rsid w:val="00917B13"/>
    <w:rsid w:val="00917B73"/>
    <w:rsid w:val="00920C06"/>
    <w:rsid w:val="009214C6"/>
    <w:rsid w:val="00922375"/>
    <w:rsid w:val="00922E33"/>
    <w:rsid w:val="00923268"/>
    <w:rsid w:val="0092328F"/>
    <w:rsid w:val="00925000"/>
    <w:rsid w:val="00925A53"/>
    <w:rsid w:val="00925C40"/>
    <w:rsid w:val="00926952"/>
    <w:rsid w:val="00927034"/>
    <w:rsid w:val="0092772B"/>
    <w:rsid w:val="00927CA0"/>
    <w:rsid w:val="0093009F"/>
    <w:rsid w:val="00930EFF"/>
    <w:rsid w:val="009323A8"/>
    <w:rsid w:val="0093246A"/>
    <w:rsid w:val="00932FF4"/>
    <w:rsid w:val="009335CB"/>
    <w:rsid w:val="0093363F"/>
    <w:rsid w:val="0093496F"/>
    <w:rsid w:val="009368B3"/>
    <w:rsid w:val="00936A92"/>
    <w:rsid w:val="00937A7E"/>
    <w:rsid w:val="00941192"/>
    <w:rsid w:val="00941726"/>
    <w:rsid w:val="00943F74"/>
    <w:rsid w:val="00946869"/>
    <w:rsid w:val="009502EC"/>
    <w:rsid w:val="0095076A"/>
    <w:rsid w:val="00950783"/>
    <w:rsid w:val="009509CF"/>
    <w:rsid w:val="00951C8A"/>
    <w:rsid w:val="00951D21"/>
    <w:rsid w:val="009520B0"/>
    <w:rsid w:val="00952814"/>
    <w:rsid w:val="009530C7"/>
    <w:rsid w:val="009534A3"/>
    <w:rsid w:val="0095362E"/>
    <w:rsid w:val="00954744"/>
    <w:rsid w:val="00954F1C"/>
    <w:rsid w:val="0095519D"/>
    <w:rsid w:val="009555B3"/>
    <w:rsid w:val="00955706"/>
    <w:rsid w:val="00955BA8"/>
    <w:rsid w:val="00956451"/>
    <w:rsid w:val="0095783F"/>
    <w:rsid w:val="0096055A"/>
    <w:rsid w:val="00960EF2"/>
    <w:rsid w:val="00963D48"/>
    <w:rsid w:val="0096475B"/>
    <w:rsid w:val="00966110"/>
    <w:rsid w:val="009662A4"/>
    <w:rsid w:val="00966667"/>
    <w:rsid w:val="00967A2A"/>
    <w:rsid w:val="00967CE0"/>
    <w:rsid w:val="009700A9"/>
    <w:rsid w:val="009702D2"/>
    <w:rsid w:val="00970374"/>
    <w:rsid w:val="009712F4"/>
    <w:rsid w:val="00971DE3"/>
    <w:rsid w:val="00972213"/>
    <w:rsid w:val="00972400"/>
    <w:rsid w:val="00972C34"/>
    <w:rsid w:val="00973B68"/>
    <w:rsid w:val="0097411D"/>
    <w:rsid w:val="009748CD"/>
    <w:rsid w:val="00974F91"/>
    <w:rsid w:val="0097506E"/>
    <w:rsid w:val="00975658"/>
    <w:rsid w:val="00975C9D"/>
    <w:rsid w:val="00976BB4"/>
    <w:rsid w:val="00976D6C"/>
    <w:rsid w:val="00976E14"/>
    <w:rsid w:val="00976F12"/>
    <w:rsid w:val="009775F3"/>
    <w:rsid w:val="00977C05"/>
    <w:rsid w:val="00980162"/>
    <w:rsid w:val="0098046A"/>
    <w:rsid w:val="0098210F"/>
    <w:rsid w:val="009828C2"/>
    <w:rsid w:val="00982AC7"/>
    <w:rsid w:val="00983B05"/>
    <w:rsid w:val="00983B0D"/>
    <w:rsid w:val="00983BB6"/>
    <w:rsid w:val="00984D65"/>
    <w:rsid w:val="009857FB"/>
    <w:rsid w:val="00986071"/>
    <w:rsid w:val="009866E2"/>
    <w:rsid w:val="00986CA0"/>
    <w:rsid w:val="00987018"/>
    <w:rsid w:val="009900EB"/>
    <w:rsid w:val="009903DB"/>
    <w:rsid w:val="00990E9C"/>
    <w:rsid w:val="00991E0B"/>
    <w:rsid w:val="009920BF"/>
    <w:rsid w:val="00992EA8"/>
    <w:rsid w:val="00993E6F"/>
    <w:rsid w:val="00994653"/>
    <w:rsid w:val="00994A8B"/>
    <w:rsid w:val="009955DE"/>
    <w:rsid w:val="00995D97"/>
    <w:rsid w:val="0099606F"/>
    <w:rsid w:val="00996BCE"/>
    <w:rsid w:val="00996DEB"/>
    <w:rsid w:val="009972B5"/>
    <w:rsid w:val="009973C1"/>
    <w:rsid w:val="0099745B"/>
    <w:rsid w:val="00997C10"/>
    <w:rsid w:val="00997D9F"/>
    <w:rsid w:val="009A1134"/>
    <w:rsid w:val="009A11F8"/>
    <w:rsid w:val="009A1CFF"/>
    <w:rsid w:val="009A228D"/>
    <w:rsid w:val="009A3023"/>
    <w:rsid w:val="009A477B"/>
    <w:rsid w:val="009A6541"/>
    <w:rsid w:val="009A66D3"/>
    <w:rsid w:val="009A70D3"/>
    <w:rsid w:val="009A73AF"/>
    <w:rsid w:val="009A7B79"/>
    <w:rsid w:val="009A7FB9"/>
    <w:rsid w:val="009B0BEE"/>
    <w:rsid w:val="009B1177"/>
    <w:rsid w:val="009B153A"/>
    <w:rsid w:val="009B329B"/>
    <w:rsid w:val="009B3BED"/>
    <w:rsid w:val="009B42FC"/>
    <w:rsid w:val="009B440F"/>
    <w:rsid w:val="009B6856"/>
    <w:rsid w:val="009B7BE1"/>
    <w:rsid w:val="009C0AEA"/>
    <w:rsid w:val="009C0F2D"/>
    <w:rsid w:val="009C1253"/>
    <w:rsid w:val="009C2491"/>
    <w:rsid w:val="009C3929"/>
    <w:rsid w:val="009C4253"/>
    <w:rsid w:val="009C4F00"/>
    <w:rsid w:val="009C5563"/>
    <w:rsid w:val="009C5C87"/>
    <w:rsid w:val="009C65EF"/>
    <w:rsid w:val="009C6F3F"/>
    <w:rsid w:val="009C74DD"/>
    <w:rsid w:val="009C7AFC"/>
    <w:rsid w:val="009C7D10"/>
    <w:rsid w:val="009C7EFB"/>
    <w:rsid w:val="009D1695"/>
    <w:rsid w:val="009D209D"/>
    <w:rsid w:val="009D219E"/>
    <w:rsid w:val="009D28FF"/>
    <w:rsid w:val="009D2CA2"/>
    <w:rsid w:val="009D3A6E"/>
    <w:rsid w:val="009D444B"/>
    <w:rsid w:val="009D4B5C"/>
    <w:rsid w:val="009D4D38"/>
    <w:rsid w:val="009D4E0D"/>
    <w:rsid w:val="009D5756"/>
    <w:rsid w:val="009D5BAA"/>
    <w:rsid w:val="009D5C52"/>
    <w:rsid w:val="009D6495"/>
    <w:rsid w:val="009D67B2"/>
    <w:rsid w:val="009D72DC"/>
    <w:rsid w:val="009D74A3"/>
    <w:rsid w:val="009D7A16"/>
    <w:rsid w:val="009E1186"/>
    <w:rsid w:val="009E1C8F"/>
    <w:rsid w:val="009E2E8E"/>
    <w:rsid w:val="009E35DB"/>
    <w:rsid w:val="009E3B84"/>
    <w:rsid w:val="009E421B"/>
    <w:rsid w:val="009E59A7"/>
    <w:rsid w:val="009E7180"/>
    <w:rsid w:val="009E79B2"/>
    <w:rsid w:val="009F10D6"/>
    <w:rsid w:val="009F1C15"/>
    <w:rsid w:val="009F1CBC"/>
    <w:rsid w:val="009F2E03"/>
    <w:rsid w:val="009F30ED"/>
    <w:rsid w:val="009F55DB"/>
    <w:rsid w:val="009F5A85"/>
    <w:rsid w:val="009F7D21"/>
    <w:rsid w:val="00A00639"/>
    <w:rsid w:val="00A00669"/>
    <w:rsid w:val="00A015C5"/>
    <w:rsid w:val="00A01A0D"/>
    <w:rsid w:val="00A03141"/>
    <w:rsid w:val="00A0322A"/>
    <w:rsid w:val="00A03EAC"/>
    <w:rsid w:val="00A04A09"/>
    <w:rsid w:val="00A052A9"/>
    <w:rsid w:val="00A07C39"/>
    <w:rsid w:val="00A07CC5"/>
    <w:rsid w:val="00A1086B"/>
    <w:rsid w:val="00A10FAE"/>
    <w:rsid w:val="00A1177F"/>
    <w:rsid w:val="00A11790"/>
    <w:rsid w:val="00A118F9"/>
    <w:rsid w:val="00A11B1E"/>
    <w:rsid w:val="00A1245A"/>
    <w:rsid w:val="00A12A47"/>
    <w:rsid w:val="00A14DCA"/>
    <w:rsid w:val="00A14FE7"/>
    <w:rsid w:val="00A163F8"/>
    <w:rsid w:val="00A16667"/>
    <w:rsid w:val="00A2025E"/>
    <w:rsid w:val="00A206EB"/>
    <w:rsid w:val="00A209C8"/>
    <w:rsid w:val="00A20ADB"/>
    <w:rsid w:val="00A20CCC"/>
    <w:rsid w:val="00A210A0"/>
    <w:rsid w:val="00A210DD"/>
    <w:rsid w:val="00A21B9F"/>
    <w:rsid w:val="00A221F9"/>
    <w:rsid w:val="00A22453"/>
    <w:rsid w:val="00A22856"/>
    <w:rsid w:val="00A2387A"/>
    <w:rsid w:val="00A2397E"/>
    <w:rsid w:val="00A2404E"/>
    <w:rsid w:val="00A24A47"/>
    <w:rsid w:val="00A24B40"/>
    <w:rsid w:val="00A25009"/>
    <w:rsid w:val="00A3072F"/>
    <w:rsid w:val="00A310F0"/>
    <w:rsid w:val="00A31291"/>
    <w:rsid w:val="00A3193C"/>
    <w:rsid w:val="00A331A7"/>
    <w:rsid w:val="00A3377F"/>
    <w:rsid w:val="00A3420F"/>
    <w:rsid w:val="00A346A3"/>
    <w:rsid w:val="00A3477E"/>
    <w:rsid w:val="00A355A1"/>
    <w:rsid w:val="00A35688"/>
    <w:rsid w:val="00A35D61"/>
    <w:rsid w:val="00A35EBD"/>
    <w:rsid w:val="00A3621B"/>
    <w:rsid w:val="00A432BA"/>
    <w:rsid w:val="00A432D0"/>
    <w:rsid w:val="00A4396A"/>
    <w:rsid w:val="00A441F3"/>
    <w:rsid w:val="00A4437B"/>
    <w:rsid w:val="00A44D4E"/>
    <w:rsid w:val="00A454D3"/>
    <w:rsid w:val="00A461FA"/>
    <w:rsid w:val="00A46E83"/>
    <w:rsid w:val="00A47617"/>
    <w:rsid w:val="00A50692"/>
    <w:rsid w:val="00A50B79"/>
    <w:rsid w:val="00A51407"/>
    <w:rsid w:val="00A52059"/>
    <w:rsid w:val="00A52D32"/>
    <w:rsid w:val="00A53F13"/>
    <w:rsid w:val="00A53F4C"/>
    <w:rsid w:val="00A53F81"/>
    <w:rsid w:val="00A54248"/>
    <w:rsid w:val="00A55579"/>
    <w:rsid w:val="00A6115A"/>
    <w:rsid w:val="00A61359"/>
    <w:rsid w:val="00A646DE"/>
    <w:rsid w:val="00A66330"/>
    <w:rsid w:val="00A665ED"/>
    <w:rsid w:val="00A66AE1"/>
    <w:rsid w:val="00A66BE7"/>
    <w:rsid w:val="00A67098"/>
    <w:rsid w:val="00A6776C"/>
    <w:rsid w:val="00A67ADC"/>
    <w:rsid w:val="00A712CD"/>
    <w:rsid w:val="00A722E2"/>
    <w:rsid w:val="00A7361B"/>
    <w:rsid w:val="00A756EB"/>
    <w:rsid w:val="00A75A33"/>
    <w:rsid w:val="00A75B85"/>
    <w:rsid w:val="00A75F41"/>
    <w:rsid w:val="00A76A98"/>
    <w:rsid w:val="00A76CAC"/>
    <w:rsid w:val="00A77175"/>
    <w:rsid w:val="00A804B2"/>
    <w:rsid w:val="00A80BF6"/>
    <w:rsid w:val="00A81055"/>
    <w:rsid w:val="00A82077"/>
    <w:rsid w:val="00A82E28"/>
    <w:rsid w:val="00A8330E"/>
    <w:rsid w:val="00A839B0"/>
    <w:rsid w:val="00A84714"/>
    <w:rsid w:val="00A8519D"/>
    <w:rsid w:val="00A85BC2"/>
    <w:rsid w:val="00A866D8"/>
    <w:rsid w:val="00A874ED"/>
    <w:rsid w:val="00A87E58"/>
    <w:rsid w:val="00A90120"/>
    <w:rsid w:val="00A907B7"/>
    <w:rsid w:val="00A90AD5"/>
    <w:rsid w:val="00A913B5"/>
    <w:rsid w:val="00A9149C"/>
    <w:rsid w:val="00A91A16"/>
    <w:rsid w:val="00A921DC"/>
    <w:rsid w:val="00A92721"/>
    <w:rsid w:val="00A92A68"/>
    <w:rsid w:val="00A9314D"/>
    <w:rsid w:val="00A93587"/>
    <w:rsid w:val="00A9393B"/>
    <w:rsid w:val="00A93CD7"/>
    <w:rsid w:val="00A95843"/>
    <w:rsid w:val="00A96C07"/>
    <w:rsid w:val="00A97E3C"/>
    <w:rsid w:val="00AA1A5B"/>
    <w:rsid w:val="00AA3006"/>
    <w:rsid w:val="00AA3BE8"/>
    <w:rsid w:val="00AA4348"/>
    <w:rsid w:val="00AA461F"/>
    <w:rsid w:val="00AA4D6F"/>
    <w:rsid w:val="00AA5564"/>
    <w:rsid w:val="00AA56AB"/>
    <w:rsid w:val="00AA58AB"/>
    <w:rsid w:val="00AA5BE0"/>
    <w:rsid w:val="00AA5F9A"/>
    <w:rsid w:val="00AA65A1"/>
    <w:rsid w:val="00AA6E36"/>
    <w:rsid w:val="00AB11AB"/>
    <w:rsid w:val="00AB127C"/>
    <w:rsid w:val="00AB1975"/>
    <w:rsid w:val="00AB1C6B"/>
    <w:rsid w:val="00AB2FFD"/>
    <w:rsid w:val="00AB375D"/>
    <w:rsid w:val="00AB3921"/>
    <w:rsid w:val="00AB3ACF"/>
    <w:rsid w:val="00AB4834"/>
    <w:rsid w:val="00AB49C5"/>
    <w:rsid w:val="00AB650A"/>
    <w:rsid w:val="00AB6FAF"/>
    <w:rsid w:val="00AB7DE6"/>
    <w:rsid w:val="00AC08C5"/>
    <w:rsid w:val="00AC1C86"/>
    <w:rsid w:val="00AC1DA0"/>
    <w:rsid w:val="00AC2474"/>
    <w:rsid w:val="00AC26D9"/>
    <w:rsid w:val="00AC29CF"/>
    <w:rsid w:val="00AC2CBA"/>
    <w:rsid w:val="00AC2F5A"/>
    <w:rsid w:val="00AC3182"/>
    <w:rsid w:val="00AC3A29"/>
    <w:rsid w:val="00AC454D"/>
    <w:rsid w:val="00AC58C6"/>
    <w:rsid w:val="00AC5E21"/>
    <w:rsid w:val="00AC6728"/>
    <w:rsid w:val="00AC6A01"/>
    <w:rsid w:val="00AC7164"/>
    <w:rsid w:val="00AC795D"/>
    <w:rsid w:val="00AD06BB"/>
    <w:rsid w:val="00AD096E"/>
    <w:rsid w:val="00AD12FB"/>
    <w:rsid w:val="00AD1839"/>
    <w:rsid w:val="00AD1B55"/>
    <w:rsid w:val="00AD218E"/>
    <w:rsid w:val="00AD2DF6"/>
    <w:rsid w:val="00AD34DA"/>
    <w:rsid w:val="00AD3660"/>
    <w:rsid w:val="00AD5441"/>
    <w:rsid w:val="00AD58C8"/>
    <w:rsid w:val="00AD5B59"/>
    <w:rsid w:val="00AD745C"/>
    <w:rsid w:val="00AE0AF4"/>
    <w:rsid w:val="00AE0CA7"/>
    <w:rsid w:val="00AE165B"/>
    <w:rsid w:val="00AE3DD3"/>
    <w:rsid w:val="00AE44CC"/>
    <w:rsid w:val="00AE49D9"/>
    <w:rsid w:val="00AE50AB"/>
    <w:rsid w:val="00AE54DE"/>
    <w:rsid w:val="00AE557B"/>
    <w:rsid w:val="00AE58CD"/>
    <w:rsid w:val="00AE60CA"/>
    <w:rsid w:val="00AE7838"/>
    <w:rsid w:val="00AE7930"/>
    <w:rsid w:val="00AF0D3C"/>
    <w:rsid w:val="00AF2786"/>
    <w:rsid w:val="00AF29C9"/>
    <w:rsid w:val="00AF2DAD"/>
    <w:rsid w:val="00AF2E17"/>
    <w:rsid w:val="00AF3B33"/>
    <w:rsid w:val="00AF44EF"/>
    <w:rsid w:val="00AF461A"/>
    <w:rsid w:val="00AF54B6"/>
    <w:rsid w:val="00AF6D8B"/>
    <w:rsid w:val="00AF7837"/>
    <w:rsid w:val="00AF783B"/>
    <w:rsid w:val="00B00157"/>
    <w:rsid w:val="00B00E5E"/>
    <w:rsid w:val="00B02089"/>
    <w:rsid w:val="00B02090"/>
    <w:rsid w:val="00B021B7"/>
    <w:rsid w:val="00B02365"/>
    <w:rsid w:val="00B0247B"/>
    <w:rsid w:val="00B03EF2"/>
    <w:rsid w:val="00B04D30"/>
    <w:rsid w:val="00B05BD5"/>
    <w:rsid w:val="00B0605A"/>
    <w:rsid w:val="00B06127"/>
    <w:rsid w:val="00B074B7"/>
    <w:rsid w:val="00B07774"/>
    <w:rsid w:val="00B118DE"/>
    <w:rsid w:val="00B124CA"/>
    <w:rsid w:val="00B1301A"/>
    <w:rsid w:val="00B14937"/>
    <w:rsid w:val="00B14AC4"/>
    <w:rsid w:val="00B150A7"/>
    <w:rsid w:val="00B16638"/>
    <w:rsid w:val="00B16B10"/>
    <w:rsid w:val="00B2211D"/>
    <w:rsid w:val="00B23B46"/>
    <w:rsid w:val="00B24099"/>
    <w:rsid w:val="00B248FE"/>
    <w:rsid w:val="00B2496F"/>
    <w:rsid w:val="00B24BAD"/>
    <w:rsid w:val="00B25A19"/>
    <w:rsid w:val="00B25CDC"/>
    <w:rsid w:val="00B26FC6"/>
    <w:rsid w:val="00B27191"/>
    <w:rsid w:val="00B2747D"/>
    <w:rsid w:val="00B27FFC"/>
    <w:rsid w:val="00B3007F"/>
    <w:rsid w:val="00B30558"/>
    <w:rsid w:val="00B31295"/>
    <w:rsid w:val="00B3180C"/>
    <w:rsid w:val="00B325A5"/>
    <w:rsid w:val="00B33300"/>
    <w:rsid w:val="00B345E4"/>
    <w:rsid w:val="00B35823"/>
    <w:rsid w:val="00B35B48"/>
    <w:rsid w:val="00B36931"/>
    <w:rsid w:val="00B37444"/>
    <w:rsid w:val="00B41A4A"/>
    <w:rsid w:val="00B448E0"/>
    <w:rsid w:val="00B44A77"/>
    <w:rsid w:val="00B4512A"/>
    <w:rsid w:val="00B45812"/>
    <w:rsid w:val="00B5067B"/>
    <w:rsid w:val="00B50E19"/>
    <w:rsid w:val="00B51412"/>
    <w:rsid w:val="00B51F78"/>
    <w:rsid w:val="00B523B3"/>
    <w:rsid w:val="00B524C4"/>
    <w:rsid w:val="00B53868"/>
    <w:rsid w:val="00B54FF3"/>
    <w:rsid w:val="00B55082"/>
    <w:rsid w:val="00B56CEE"/>
    <w:rsid w:val="00B602F6"/>
    <w:rsid w:val="00B60814"/>
    <w:rsid w:val="00B60EDF"/>
    <w:rsid w:val="00B616C7"/>
    <w:rsid w:val="00B61990"/>
    <w:rsid w:val="00B6281A"/>
    <w:rsid w:val="00B6388D"/>
    <w:rsid w:val="00B65800"/>
    <w:rsid w:val="00B65CCD"/>
    <w:rsid w:val="00B66FA7"/>
    <w:rsid w:val="00B67723"/>
    <w:rsid w:val="00B7023B"/>
    <w:rsid w:val="00B7101A"/>
    <w:rsid w:val="00B711F0"/>
    <w:rsid w:val="00B71986"/>
    <w:rsid w:val="00B72342"/>
    <w:rsid w:val="00B72A72"/>
    <w:rsid w:val="00B72E57"/>
    <w:rsid w:val="00B72F1E"/>
    <w:rsid w:val="00B731F4"/>
    <w:rsid w:val="00B738C1"/>
    <w:rsid w:val="00B74B78"/>
    <w:rsid w:val="00B76129"/>
    <w:rsid w:val="00B7713A"/>
    <w:rsid w:val="00B778B4"/>
    <w:rsid w:val="00B8029C"/>
    <w:rsid w:val="00B81695"/>
    <w:rsid w:val="00B81B49"/>
    <w:rsid w:val="00B81C39"/>
    <w:rsid w:val="00B8205E"/>
    <w:rsid w:val="00B8393A"/>
    <w:rsid w:val="00B83ABC"/>
    <w:rsid w:val="00B84E5A"/>
    <w:rsid w:val="00B862F0"/>
    <w:rsid w:val="00B8714F"/>
    <w:rsid w:val="00B909E2"/>
    <w:rsid w:val="00B91135"/>
    <w:rsid w:val="00B913EC"/>
    <w:rsid w:val="00B930A1"/>
    <w:rsid w:val="00B93747"/>
    <w:rsid w:val="00B938C2"/>
    <w:rsid w:val="00B93A58"/>
    <w:rsid w:val="00B94B12"/>
    <w:rsid w:val="00B95924"/>
    <w:rsid w:val="00B95D40"/>
    <w:rsid w:val="00B95E05"/>
    <w:rsid w:val="00B95E98"/>
    <w:rsid w:val="00B96066"/>
    <w:rsid w:val="00B972B0"/>
    <w:rsid w:val="00B972CB"/>
    <w:rsid w:val="00B97518"/>
    <w:rsid w:val="00B9766E"/>
    <w:rsid w:val="00B97988"/>
    <w:rsid w:val="00BA0282"/>
    <w:rsid w:val="00BA0533"/>
    <w:rsid w:val="00BA071B"/>
    <w:rsid w:val="00BA0A94"/>
    <w:rsid w:val="00BA121B"/>
    <w:rsid w:val="00BA231B"/>
    <w:rsid w:val="00BA2F91"/>
    <w:rsid w:val="00BA3042"/>
    <w:rsid w:val="00BA383E"/>
    <w:rsid w:val="00BA4682"/>
    <w:rsid w:val="00BA47DB"/>
    <w:rsid w:val="00BA4907"/>
    <w:rsid w:val="00BA49D2"/>
    <w:rsid w:val="00BA7B10"/>
    <w:rsid w:val="00BB0342"/>
    <w:rsid w:val="00BB0517"/>
    <w:rsid w:val="00BB0574"/>
    <w:rsid w:val="00BB0DE2"/>
    <w:rsid w:val="00BB0FA6"/>
    <w:rsid w:val="00BB2BBB"/>
    <w:rsid w:val="00BB3239"/>
    <w:rsid w:val="00BB3F59"/>
    <w:rsid w:val="00BB4E3D"/>
    <w:rsid w:val="00BB55B6"/>
    <w:rsid w:val="00BB73F6"/>
    <w:rsid w:val="00BC1159"/>
    <w:rsid w:val="00BC16E0"/>
    <w:rsid w:val="00BC1DFF"/>
    <w:rsid w:val="00BC29C0"/>
    <w:rsid w:val="00BC2B38"/>
    <w:rsid w:val="00BC30E7"/>
    <w:rsid w:val="00BC34C2"/>
    <w:rsid w:val="00BC3B9A"/>
    <w:rsid w:val="00BC4C77"/>
    <w:rsid w:val="00BC593F"/>
    <w:rsid w:val="00BC594E"/>
    <w:rsid w:val="00BC5E84"/>
    <w:rsid w:val="00BC69B5"/>
    <w:rsid w:val="00BC6A6C"/>
    <w:rsid w:val="00BC739A"/>
    <w:rsid w:val="00BD2639"/>
    <w:rsid w:val="00BD301D"/>
    <w:rsid w:val="00BD3320"/>
    <w:rsid w:val="00BD3597"/>
    <w:rsid w:val="00BD4589"/>
    <w:rsid w:val="00BD52C2"/>
    <w:rsid w:val="00BD555B"/>
    <w:rsid w:val="00BD5AA0"/>
    <w:rsid w:val="00BD6578"/>
    <w:rsid w:val="00BD6BF2"/>
    <w:rsid w:val="00BD6C6A"/>
    <w:rsid w:val="00BD7974"/>
    <w:rsid w:val="00BE0374"/>
    <w:rsid w:val="00BE03F5"/>
    <w:rsid w:val="00BE040F"/>
    <w:rsid w:val="00BE0643"/>
    <w:rsid w:val="00BE1EA0"/>
    <w:rsid w:val="00BE2020"/>
    <w:rsid w:val="00BE2775"/>
    <w:rsid w:val="00BE2FDF"/>
    <w:rsid w:val="00BE460C"/>
    <w:rsid w:val="00BE4DFE"/>
    <w:rsid w:val="00BE582E"/>
    <w:rsid w:val="00BE6286"/>
    <w:rsid w:val="00BE767A"/>
    <w:rsid w:val="00BE7BB9"/>
    <w:rsid w:val="00BF0234"/>
    <w:rsid w:val="00BF17DA"/>
    <w:rsid w:val="00BF2431"/>
    <w:rsid w:val="00BF2F6A"/>
    <w:rsid w:val="00BF36F4"/>
    <w:rsid w:val="00BF4298"/>
    <w:rsid w:val="00BF44C9"/>
    <w:rsid w:val="00BF500A"/>
    <w:rsid w:val="00BF5803"/>
    <w:rsid w:val="00BF5EBD"/>
    <w:rsid w:val="00BF63D3"/>
    <w:rsid w:val="00BF66A1"/>
    <w:rsid w:val="00BF673B"/>
    <w:rsid w:val="00BF7007"/>
    <w:rsid w:val="00C003D5"/>
    <w:rsid w:val="00C0072E"/>
    <w:rsid w:val="00C009BD"/>
    <w:rsid w:val="00C00DC3"/>
    <w:rsid w:val="00C01193"/>
    <w:rsid w:val="00C01654"/>
    <w:rsid w:val="00C017DC"/>
    <w:rsid w:val="00C02EEE"/>
    <w:rsid w:val="00C036C7"/>
    <w:rsid w:val="00C036DB"/>
    <w:rsid w:val="00C03A14"/>
    <w:rsid w:val="00C040FC"/>
    <w:rsid w:val="00C04304"/>
    <w:rsid w:val="00C07065"/>
    <w:rsid w:val="00C07A3C"/>
    <w:rsid w:val="00C114EA"/>
    <w:rsid w:val="00C120A6"/>
    <w:rsid w:val="00C1273C"/>
    <w:rsid w:val="00C13EA1"/>
    <w:rsid w:val="00C1462C"/>
    <w:rsid w:val="00C14D20"/>
    <w:rsid w:val="00C15240"/>
    <w:rsid w:val="00C15C40"/>
    <w:rsid w:val="00C16800"/>
    <w:rsid w:val="00C16956"/>
    <w:rsid w:val="00C16A2D"/>
    <w:rsid w:val="00C17E59"/>
    <w:rsid w:val="00C20148"/>
    <w:rsid w:val="00C214D3"/>
    <w:rsid w:val="00C223E2"/>
    <w:rsid w:val="00C22D21"/>
    <w:rsid w:val="00C239B7"/>
    <w:rsid w:val="00C24376"/>
    <w:rsid w:val="00C24AB3"/>
    <w:rsid w:val="00C26388"/>
    <w:rsid w:val="00C268E2"/>
    <w:rsid w:val="00C31B59"/>
    <w:rsid w:val="00C3358D"/>
    <w:rsid w:val="00C33707"/>
    <w:rsid w:val="00C33D1C"/>
    <w:rsid w:val="00C35AE3"/>
    <w:rsid w:val="00C371B8"/>
    <w:rsid w:val="00C37261"/>
    <w:rsid w:val="00C372ED"/>
    <w:rsid w:val="00C377BE"/>
    <w:rsid w:val="00C37953"/>
    <w:rsid w:val="00C4043F"/>
    <w:rsid w:val="00C4045D"/>
    <w:rsid w:val="00C40884"/>
    <w:rsid w:val="00C40C0D"/>
    <w:rsid w:val="00C40D61"/>
    <w:rsid w:val="00C40EAE"/>
    <w:rsid w:val="00C414C5"/>
    <w:rsid w:val="00C41C2B"/>
    <w:rsid w:val="00C41C72"/>
    <w:rsid w:val="00C426FF"/>
    <w:rsid w:val="00C42C35"/>
    <w:rsid w:val="00C42CC9"/>
    <w:rsid w:val="00C44348"/>
    <w:rsid w:val="00C446DB"/>
    <w:rsid w:val="00C448DE"/>
    <w:rsid w:val="00C45C25"/>
    <w:rsid w:val="00C45CA0"/>
    <w:rsid w:val="00C45D0A"/>
    <w:rsid w:val="00C45E37"/>
    <w:rsid w:val="00C461CC"/>
    <w:rsid w:val="00C46726"/>
    <w:rsid w:val="00C46910"/>
    <w:rsid w:val="00C47040"/>
    <w:rsid w:val="00C47F6B"/>
    <w:rsid w:val="00C50D51"/>
    <w:rsid w:val="00C51AA2"/>
    <w:rsid w:val="00C51FF2"/>
    <w:rsid w:val="00C52012"/>
    <w:rsid w:val="00C524B7"/>
    <w:rsid w:val="00C526F8"/>
    <w:rsid w:val="00C52ADC"/>
    <w:rsid w:val="00C531D3"/>
    <w:rsid w:val="00C53D07"/>
    <w:rsid w:val="00C54216"/>
    <w:rsid w:val="00C5435E"/>
    <w:rsid w:val="00C5441A"/>
    <w:rsid w:val="00C54879"/>
    <w:rsid w:val="00C57515"/>
    <w:rsid w:val="00C575EF"/>
    <w:rsid w:val="00C57845"/>
    <w:rsid w:val="00C60993"/>
    <w:rsid w:val="00C60A42"/>
    <w:rsid w:val="00C614DF"/>
    <w:rsid w:val="00C621E2"/>
    <w:rsid w:val="00C62FA6"/>
    <w:rsid w:val="00C64592"/>
    <w:rsid w:val="00C646A9"/>
    <w:rsid w:val="00C65279"/>
    <w:rsid w:val="00C66465"/>
    <w:rsid w:val="00C66F6F"/>
    <w:rsid w:val="00C70345"/>
    <w:rsid w:val="00C704C6"/>
    <w:rsid w:val="00C7103D"/>
    <w:rsid w:val="00C71E1E"/>
    <w:rsid w:val="00C728C9"/>
    <w:rsid w:val="00C7339A"/>
    <w:rsid w:val="00C740A2"/>
    <w:rsid w:val="00C74361"/>
    <w:rsid w:val="00C74927"/>
    <w:rsid w:val="00C7594B"/>
    <w:rsid w:val="00C75B67"/>
    <w:rsid w:val="00C75E0A"/>
    <w:rsid w:val="00C7662F"/>
    <w:rsid w:val="00C76F6E"/>
    <w:rsid w:val="00C77065"/>
    <w:rsid w:val="00C77516"/>
    <w:rsid w:val="00C77A23"/>
    <w:rsid w:val="00C77C31"/>
    <w:rsid w:val="00C805B3"/>
    <w:rsid w:val="00C80B41"/>
    <w:rsid w:val="00C82077"/>
    <w:rsid w:val="00C8242C"/>
    <w:rsid w:val="00C82957"/>
    <w:rsid w:val="00C84A02"/>
    <w:rsid w:val="00C85195"/>
    <w:rsid w:val="00C8549A"/>
    <w:rsid w:val="00C85807"/>
    <w:rsid w:val="00C85B5D"/>
    <w:rsid w:val="00C85BA3"/>
    <w:rsid w:val="00C86875"/>
    <w:rsid w:val="00C87114"/>
    <w:rsid w:val="00C8754C"/>
    <w:rsid w:val="00C8770D"/>
    <w:rsid w:val="00C87711"/>
    <w:rsid w:val="00C90756"/>
    <w:rsid w:val="00C916C4"/>
    <w:rsid w:val="00C91A6B"/>
    <w:rsid w:val="00C91D36"/>
    <w:rsid w:val="00C922AE"/>
    <w:rsid w:val="00C93683"/>
    <w:rsid w:val="00C9537C"/>
    <w:rsid w:val="00C956E2"/>
    <w:rsid w:val="00C95A9E"/>
    <w:rsid w:val="00C95D73"/>
    <w:rsid w:val="00C9673D"/>
    <w:rsid w:val="00C96D68"/>
    <w:rsid w:val="00CA0698"/>
    <w:rsid w:val="00CA06FA"/>
    <w:rsid w:val="00CA0A18"/>
    <w:rsid w:val="00CA0B4F"/>
    <w:rsid w:val="00CA0E76"/>
    <w:rsid w:val="00CA0E9F"/>
    <w:rsid w:val="00CA12D3"/>
    <w:rsid w:val="00CA1377"/>
    <w:rsid w:val="00CA19ED"/>
    <w:rsid w:val="00CA3204"/>
    <w:rsid w:val="00CA3327"/>
    <w:rsid w:val="00CA5C60"/>
    <w:rsid w:val="00CA60B6"/>
    <w:rsid w:val="00CA6480"/>
    <w:rsid w:val="00CA72AB"/>
    <w:rsid w:val="00CA76AF"/>
    <w:rsid w:val="00CA7C27"/>
    <w:rsid w:val="00CB08F6"/>
    <w:rsid w:val="00CB09C8"/>
    <w:rsid w:val="00CB0F91"/>
    <w:rsid w:val="00CB1022"/>
    <w:rsid w:val="00CB1C4A"/>
    <w:rsid w:val="00CB1FD0"/>
    <w:rsid w:val="00CB2353"/>
    <w:rsid w:val="00CB2484"/>
    <w:rsid w:val="00CB2BF9"/>
    <w:rsid w:val="00CB3566"/>
    <w:rsid w:val="00CB3B9F"/>
    <w:rsid w:val="00CB4E31"/>
    <w:rsid w:val="00CB4FEA"/>
    <w:rsid w:val="00CB5158"/>
    <w:rsid w:val="00CB5419"/>
    <w:rsid w:val="00CB6D49"/>
    <w:rsid w:val="00CB7FFE"/>
    <w:rsid w:val="00CC1E27"/>
    <w:rsid w:val="00CC2526"/>
    <w:rsid w:val="00CC2733"/>
    <w:rsid w:val="00CC296E"/>
    <w:rsid w:val="00CC36EE"/>
    <w:rsid w:val="00CC372C"/>
    <w:rsid w:val="00CC4290"/>
    <w:rsid w:val="00CC4B8B"/>
    <w:rsid w:val="00CC611B"/>
    <w:rsid w:val="00CD2612"/>
    <w:rsid w:val="00CD484B"/>
    <w:rsid w:val="00CD51B7"/>
    <w:rsid w:val="00CD5BF0"/>
    <w:rsid w:val="00CD5C88"/>
    <w:rsid w:val="00CD62FD"/>
    <w:rsid w:val="00CD643F"/>
    <w:rsid w:val="00CD6CFD"/>
    <w:rsid w:val="00CD7228"/>
    <w:rsid w:val="00CE0E06"/>
    <w:rsid w:val="00CE1105"/>
    <w:rsid w:val="00CE26B3"/>
    <w:rsid w:val="00CE376A"/>
    <w:rsid w:val="00CE46C1"/>
    <w:rsid w:val="00CE7F4B"/>
    <w:rsid w:val="00CF0205"/>
    <w:rsid w:val="00CF067C"/>
    <w:rsid w:val="00CF0D7C"/>
    <w:rsid w:val="00CF15D4"/>
    <w:rsid w:val="00CF3017"/>
    <w:rsid w:val="00CF30B9"/>
    <w:rsid w:val="00CF34C3"/>
    <w:rsid w:val="00CF361C"/>
    <w:rsid w:val="00CF39F7"/>
    <w:rsid w:val="00CF4E7E"/>
    <w:rsid w:val="00CF614A"/>
    <w:rsid w:val="00CF73B8"/>
    <w:rsid w:val="00CF7548"/>
    <w:rsid w:val="00CF7F32"/>
    <w:rsid w:val="00D005B1"/>
    <w:rsid w:val="00D00F48"/>
    <w:rsid w:val="00D0291E"/>
    <w:rsid w:val="00D03480"/>
    <w:rsid w:val="00D03CEB"/>
    <w:rsid w:val="00D040D5"/>
    <w:rsid w:val="00D04325"/>
    <w:rsid w:val="00D04838"/>
    <w:rsid w:val="00D04EDC"/>
    <w:rsid w:val="00D0583C"/>
    <w:rsid w:val="00D05E17"/>
    <w:rsid w:val="00D0651D"/>
    <w:rsid w:val="00D075F3"/>
    <w:rsid w:val="00D10256"/>
    <w:rsid w:val="00D11157"/>
    <w:rsid w:val="00D1124E"/>
    <w:rsid w:val="00D12172"/>
    <w:rsid w:val="00D122B0"/>
    <w:rsid w:val="00D13280"/>
    <w:rsid w:val="00D13514"/>
    <w:rsid w:val="00D135A2"/>
    <w:rsid w:val="00D1365D"/>
    <w:rsid w:val="00D137E5"/>
    <w:rsid w:val="00D13903"/>
    <w:rsid w:val="00D14AF0"/>
    <w:rsid w:val="00D162DE"/>
    <w:rsid w:val="00D171CE"/>
    <w:rsid w:val="00D1745B"/>
    <w:rsid w:val="00D1779A"/>
    <w:rsid w:val="00D20ADD"/>
    <w:rsid w:val="00D21181"/>
    <w:rsid w:val="00D2120C"/>
    <w:rsid w:val="00D2193D"/>
    <w:rsid w:val="00D21F1F"/>
    <w:rsid w:val="00D2291E"/>
    <w:rsid w:val="00D249E4"/>
    <w:rsid w:val="00D25BA1"/>
    <w:rsid w:val="00D26488"/>
    <w:rsid w:val="00D2674F"/>
    <w:rsid w:val="00D279C5"/>
    <w:rsid w:val="00D27F5D"/>
    <w:rsid w:val="00D301DD"/>
    <w:rsid w:val="00D30720"/>
    <w:rsid w:val="00D30EC1"/>
    <w:rsid w:val="00D31906"/>
    <w:rsid w:val="00D31FE7"/>
    <w:rsid w:val="00D322D1"/>
    <w:rsid w:val="00D32907"/>
    <w:rsid w:val="00D334FB"/>
    <w:rsid w:val="00D3393C"/>
    <w:rsid w:val="00D349CF"/>
    <w:rsid w:val="00D35375"/>
    <w:rsid w:val="00D358CC"/>
    <w:rsid w:val="00D35CD3"/>
    <w:rsid w:val="00D36A15"/>
    <w:rsid w:val="00D375BB"/>
    <w:rsid w:val="00D40811"/>
    <w:rsid w:val="00D40BE8"/>
    <w:rsid w:val="00D40D97"/>
    <w:rsid w:val="00D40EA3"/>
    <w:rsid w:val="00D41258"/>
    <w:rsid w:val="00D4155F"/>
    <w:rsid w:val="00D42E9E"/>
    <w:rsid w:val="00D433A4"/>
    <w:rsid w:val="00D43F76"/>
    <w:rsid w:val="00D44504"/>
    <w:rsid w:val="00D44A41"/>
    <w:rsid w:val="00D44A5C"/>
    <w:rsid w:val="00D44C58"/>
    <w:rsid w:val="00D45B1E"/>
    <w:rsid w:val="00D4700D"/>
    <w:rsid w:val="00D471CB"/>
    <w:rsid w:val="00D50204"/>
    <w:rsid w:val="00D503DA"/>
    <w:rsid w:val="00D50A36"/>
    <w:rsid w:val="00D520D4"/>
    <w:rsid w:val="00D52AEC"/>
    <w:rsid w:val="00D53202"/>
    <w:rsid w:val="00D53EDE"/>
    <w:rsid w:val="00D5470B"/>
    <w:rsid w:val="00D54FD1"/>
    <w:rsid w:val="00D55D8E"/>
    <w:rsid w:val="00D55FDB"/>
    <w:rsid w:val="00D560F5"/>
    <w:rsid w:val="00D56757"/>
    <w:rsid w:val="00D56981"/>
    <w:rsid w:val="00D574E5"/>
    <w:rsid w:val="00D57920"/>
    <w:rsid w:val="00D57E3B"/>
    <w:rsid w:val="00D60971"/>
    <w:rsid w:val="00D6196C"/>
    <w:rsid w:val="00D61BB0"/>
    <w:rsid w:val="00D62606"/>
    <w:rsid w:val="00D62CB5"/>
    <w:rsid w:val="00D63A43"/>
    <w:rsid w:val="00D64825"/>
    <w:rsid w:val="00D65538"/>
    <w:rsid w:val="00D66D24"/>
    <w:rsid w:val="00D67309"/>
    <w:rsid w:val="00D70410"/>
    <w:rsid w:val="00D72DCA"/>
    <w:rsid w:val="00D72FCE"/>
    <w:rsid w:val="00D73295"/>
    <w:rsid w:val="00D73BAD"/>
    <w:rsid w:val="00D7400C"/>
    <w:rsid w:val="00D74E2F"/>
    <w:rsid w:val="00D75032"/>
    <w:rsid w:val="00D757FB"/>
    <w:rsid w:val="00D75B87"/>
    <w:rsid w:val="00D764E1"/>
    <w:rsid w:val="00D76606"/>
    <w:rsid w:val="00D76715"/>
    <w:rsid w:val="00D76BEE"/>
    <w:rsid w:val="00D772D9"/>
    <w:rsid w:val="00D7751C"/>
    <w:rsid w:val="00D7777B"/>
    <w:rsid w:val="00D80E27"/>
    <w:rsid w:val="00D81370"/>
    <w:rsid w:val="00D82311"/>
    <w:rsid w:val="00D829A7"/>
    <w:rsid w:val="00D82F46"/>
    <w:rsid w:val="00D8341F"/>
    <w:rsid w:val="00D838D7"/>
    <w:rsid w:val="00D83FC3"/>
    <w:rsid w:val="00D8428C"/>
    <w:rsid w:val="00D8446B"/>
    <w:rsid w:val="00D85010"/>
    <w:rsid w:val="00D853D8"/>
    <w:rsid w:val="00D863DA"/>
    <w:rsid w:val="00D86579"/>
    <w:rsid w:val="00D87248"/>
    <w:rsid w:val="00D873CB"/>
    <w:rsid w:val="00D877AF"/>
    <w:rsid w:val="00D9001C"/>
    <w:rsid w:val="00D90648"/>
    <w:rsid w:val="00D91E44"/>
    <w:rsid w:val="00D944C9"/>
    <w:rsid w:val="00D95585"/>
    <w:rsid w:val="00D9569A"/>
    <w:rsid w:val="00D95C61"/>
    <w:rsid w:val="00D96E9E"/>
    <w:rsid w:val="00DA0132"/>
    <w:rsid w:val="00DA1095"/>
    <w:rsid w:val="00DA1154"/>
    <w:rsid w:val="00DA1828"/>
    <w:rsid w:val="00DA2BB2"/>
    <w:rsid w:val="00DA2C84"/>
    <w:rsid w:val="00DA3277"/>
    <w:rsid w:val="00DA33D9"/>
    <w:rsid w:val="00DA366C"/>
    <w:rsid w:val="00DA3AD6"/>
    <w:rsid w:val="00DA3FD2"/>
    <w:rsid w:val="00DA413C"/>
    <w:rsid w:val="00DA5A13"/>
    <w:rsid w:val="00DA711B"/>
    <w:rsid w:val="00DA73CF"/>
    <w:rsid w:val="00DA7470"/>
    <w:rsid w:val="00DA778F"/>
    <w:rsid w:val="00DA7F52"/>
    <w:rsid w:val="00DA7FAD"/>
    <w:rsid w:val="00DB042E"/>
    <w:rsid w:val="00DB07CE"/>
    <w:rsid w:val="00DB1C24"/>
    <w:rsid w:val="00DB2A1C"/>
    <w:rsid w:val="00DB35D6"/>
    <w:rsid w:val="00DB4060"/>
    <w:rsid w:val="00DB4193"/>
    <w:rsid w:val="00DB4E4E"/>
    <w:rsid w:val="00DB5F19"/>
    <w:rsid w:val="00DB6903"/>
    <w:rsid w:val="00DB6BAB"/>
    <w:rsid w:val="00DB7413"/>
    <w:rsid w:val="00DB7755"/>
    <w:rsid w:val="00DB7D50"/>
    <w:rsid w:val="00DB7D5A"/>
    <w:rsid w:val="00DC06EC"/>
    <w:rsid w:val="00DC1A63"/>
    <w:rsid w:val="00DC1C9F"/>
    <w:rsid w:val="00DC21BE"/>
    <w:rsid w:val="00DC2B35"/>
    <w:rsid w:val="00DC2CAD"/>
    <w:rsid w:val="00DC2FA9"/>
    <w:rsid w:val="00DC6BE8"/>
    <w:rsid w:val="00DC79F3"/>
    <w:rsid w:val="00DD075B"/>
    <w:rsid w:val="00DD10FA"/>
    <w:rsid w:val="00DD1849"/>
    <w:rsid w:val="00DD1E25"/>
    <w:rsid w:val="00DD2976"/>
    <w:rsid w:val="00DD51F2"/>
    <w:rsid w:val="00DD525F"/>
    <w:rsid w:val="00DD56A9"/>
    <w:rsid w:val="00DD6B54"/>
    <w:rsid w:val="00DD75F7"/>
    <w:rsid w:val="00DD7716"/>
    <w:rsid w:val="00DD7773"/>
    <w:rsid w:val="00DE0D95"/>
    <w:rsid w:val="00DE0F2B"/>
    <w:rsid w:val="00DE1FDD"/>
    <w:rsid w:val="00DE2BEF"/>
    <w:rsid w:val="00DE2DE9"/>
    <w:rsid w:val="00DE2EEC"/>
    <w:rsid w:val="00DE31AE"/>
    <w:rsid w:val="00DE4EF2"/>
    <w:rsid w:val="00DE6842"/>
    <w:rsid w:val="00DE6B61"/>
    <w:rsid w:val="00DE74EB"/>
    <w:rsid w:val="00DE7FCA"/>
    <w:rsid w:val="00DF1B4A"/>
    <w:rsid w:val="00DF2A3A"/>
    <w:rsid w:val="00DF37FF"/>
    <w:rsid w:val="00DF4A65"/>
    <w:rsid w:val="00DF58EF"/>
    <w:rsid w:val="00DF5DA0"/>
    <w:rsid w:val="00DF62FD"/>
    <w:rsid w:val="00DF77EC"/>
    <w:rsid w:val="00E00C54"/>
    <w:rsid w:val="00E01F7E"/>
    <w:rsid w:val="00E035AE"/>
    <w:rsid w:val="00E048D8"/>
    <w:rsid w:val="00E04AF2"/>
    <w:rsid w:val="00E04BB7"/>
    <w:rsid w:val="00E05076"/>
    <w:rsid w:val="00E05BCD"/>
    <w:rsid w:val="00E05F89"/>
    <w:rsid w:val="00E06109"/>
    <w:rsid w:val="00E064BF"/>
    <w:rsid w:val="00E074B8"/>
    <w:rsid w:val="00E07667"/>
    <w:rsid w:val="00E07861"/>
    <w:rsid w:val="00E07E92"/>
    <w:rsid w:val="00E1040E"/>
    <w:rsid w:val="00E1140E"/>
    <w:rsid w:val="00E12050"/>
    <w:rsid w:val="00E12263"/>
    <w:rsid w:val="00E12D0C"/>
    <w:rsid w:val="00E14F68"/>
    <w:rsid w:val="00E1544F"/>
    <w:rsid w:val="00E15BCA"/>
    <w:rsid w:val="00E1612B"/>
    <w:rsid w:val="00E16906"/>
    <w:rsid w:val="00E16CE7"/>
    <w:rsid w:val="00E17FF0"/>
    <w:rsid w:val="00E201E5"/>
    <w:rsid w:val="00E2033B"/>
    <w:rsid w:val="00E20A8B"/>
    <w:rsid w:val="00E20E25"/>
    <w:rsid w:val="00E2187A"/>
    <w:rsid w:val="00E230D6"/>
    <w:rsid w:val="00E27E6F"/>
    <w:rsid w:val="00E3078D"/>
    <w:rsid w:val="00E30F23"/>
    <w:rsid w:val="00E3157E"/>
    <w:rsid w:val="00E32073"/>
    <w:rsid w:val="00E325F2"/>
    <w:rsid w:val="00E329DE"/>
    <w:rsid w:val="00E33D9D"/>
    <w:rsid w:val="00E34015"/>
    <w:rsid w:val="00E34094"/>
    <w:rsid w:val="00E354C5"/>
    <w:rsid w:val="00E35B69"/>
    <w:rsid w:val="00E35B70"/>
    <w:rsid w:val="00E36CDE"/>
    <w:rsid w:val="00E36F5E"/>
    <w:rsid w:val="00E402A1"/>
    <w:rsid w:val="00E404C0"/>
    <w:rsid w:val="00E41E34"/>
    <w:rsid w:val="00E41F3C"/>
    <w:rsid w:val="00E41F49"/>
    <w:rsid w:val="00E42261"/>
    <w:rsid w:val="00E440F5"/>
    <w:rsid w:val="00E449ED"/>
    <w:rsid w:val="00E45659"/>
    <w:rsid w:val="00E46402"/>
    <w:rsid w:val="00E511C6"/>
    <w:rsid w:val="00E51887"/>
    <w:rsid w:val="00E532C9"/>
    <w:rsid w:val="00E53F21"/>
    <w:rsid w:val="00E547DE"/>
    <w:rsid w:val="00E548E0"/>
    <w:rsid w:val="00E55528"/>
    <w:rsid w:val="00E555BE"/>
    <w:rsid w:val="00E56218"/>
    <w:rsid w:val="00E5647F"/>
    <w:rsid w:val="00E56D4C"/>
    <w:rsid w:val="00E603C3"/>
    <w:rsid w:val="00E60EA2"/>
    <w:rsid w:val="00E61A52"/>
    <w:rsid w:val="00E61CD4"/>
    <w:rsid w:val="00E62231"/>
    <w:rsid w:val="00E62E45"/>
    <w:rsid w:val="00E639DF"/>
    <w:rsid w:val="00E646E7"/>
    <w:rsid w:val="00E65CB2"/>
    <w:rsid w:val="00E66B6A"/>
    <w:rsid w:val="00E6799B"/>
    <w:rsid w:val="00E67E1D"/>
    <w:rsid w:val="00E70AE2"/>
    <w:rsid w:val="00E7277D"/>
    <w:rsid w:val="00E72B79"/>
    <w:rsid w:val="00E72C43"/>
    <w:rsid w:val="00E72F8A"/>
    <w:rsid w:val="00E73082"/>
    <w:rsid w:val="00E74203"/>
    <w:rsid w:val="00E762E7"/>
    <w:rsid w:val="00E76BF1"/>
    <w:rsid w:val="00E77788"/>
    <w:rsid w:val="00E8117A"/>
    <w:rsid w:val="00E81A17"/>
    <w:rsid w:val="00E826AD"/>
    <w:rsid w:val="00E830BF"/>
    <w:rsid w:val="00E83AD2"/>
    <w:rsid w:val="00E840FE"/>
    <w:rsid w:val="00E84104"/>
    <w:rsid w:val="00E84F3C"/>
    <w:rsid w:val="00E85D24"/>
    <w:rsid w:val="00E862E5"/>
    <w:rsid w:val="00E86894"/>
    <w:rsid w:val="00E90168"/>
    <w:rsid w:val="00E9020B"/>
    <w:rsid w:val="00E90DA6"/>
    <w:rsid w:val="00E91F0E"/>
    <w:rsid w:val="00E91F59"/>
    <w:rsid w:val="00E929B8"/>
    <w:rsid w:val="00E92B6A"/>
    <w:rsid w:val="00E930F9"/>
    <w:rsid w:val="00E93553"/>
    <w:rsid w:val="00E93B3C"/>
    <w:rsid w:val="00E948E1"/>
    <w:rsid w:val="00E95071"/>
    <w:rsid w:val="00E95614"/>
    <w:rsid w:val="00E960C5"/>
    <w:rsid w:val="00EA0251"/>
    <w:rsid w:val="00EA03FA"/>
    <w:rsid w:val="00EA0445"/>
    <w:rsid w:val="00EA1031"/>
    <w:rsid w:val="00EA126C"/>
    <w:rsid w:val="00EA1CDC"/>
    <w:rsid w:val="00EA3014"/>
    <w:rsid w:val="00EA309E"/>
    <w:rsid w:val="00EA33FE"/>
    <w:rsid w:val="00EA3BD9"/>
    <w:rsid w:val="00EA4786"/>
    <w:rsid w:val="00EA4912"/>
    <w:rsid w:val="00EA4DC8"/>
    <w:rsid w:val="00EA53F0"/>
    <w:rsid w:val="00EA5471"/>
    <w:rsid w:val="00EA67B6"/>
    <w:rsid w:val="00EA686C"/>
    <w:rsid w:val="00EA7773"/>
    <w:rsid w:val="00EA7913"/>
    <w:rsid w:val="00EB1338"/>
    <w:rsid w:val="00EB1C6F"/>
    <w:rsid w:val="00EB2109"/>
    <w:rsid w:val="00EB24D2"/>
    <w:rsid w:val="00EB3200"/>
    <w:rsid w:val="00EB41A0"/>
    <w:rsid w:val="00EB540E"/>
    <w:rsid w:val="00EB6087"/>
    <w:rsid w:val="00EC008A"/>
    <w:rsid w:val="00EC014C"/>
    <w:rsid w:val="00EC0488"/>
    <w:rsid w:val="00EC0688"/>
    <w:rsid w:val="00EC0F76"/>
    <w:rsid w:val="00EC1786"/>
    <w:rsid w:val="00EC54F5"/>
    <w:rsid w:val="00EC553E"/>
    <w:rsid w:val="00EC5773"/>
    <w:rsid w:val="00EC5F32"/>
    <w:rsid w:val="00EC616F"/>
    <w:rsid w:val="00EC661F"/>
    <w:rsid w:val="00EC70AD"/>
    <w:rsid w:val="00EC7E61"/>
    <w:rsid w:val="00ED08EA"/>
    <w:rsid w:val="00ED098F"/>
    <w:rsid w:val="00ED18A3"/>
    <w:rsid w:val="00ED20D2"/>
    <w:rsid w:val="00ED36CC"/>
    <w:rsid w:val="00ED4F3D"/>
    <w:rsid w:val="00ED5D88"/>
    <w:rsid w:val="00ED68AC"/>
    <w:rsid w:val="00ED71CC"/>
    <w:rsid w:val="00EE0FE2"/>
    <w:rsid w:val="00EE1EA5"/>
    <w:rsid w:val="00EE22B1"/>
    <w:rsid w:val="00EE2392"/>
    <w:rsid w:val="00EE3585"/>
    <w:rsid w:val="00EE3B10"/>
    <w:rsid w:val="00EE3C8E"/>
    <w:rsid w:val="00EE5149"/>
    <w:rsid w:val="00EE71CF"/>
    <w:rsid w:val="00EE727A"/>
    <w:rsid w:val="00EF00DC"/>
    <w:rsid w:val="00EF0147"/>
    <w:rsid w:val="00EF12A0"/>
    <w:rsid w:val="00EF21E9"/>
    <w:rsid w:val="00EF280D"/>
    <w:rsid w:val="00EF2B47"/>
    <w:rsid w:val="00EF4AFD"/>
    <w:rsid w:val="00EF4ED9"/>
    <w:rsid w:val="00EF4FDE"/>
    <w:rsid w:val="00EF514A"/>
    <w:rsid w:val="00EF5268"/>
    <w:rsid w:val="00EF5D1D"/>
    <w:rsid w:val="00EF5EAF"/>
    <w:rsid w:val="00EF6B96"/>
    <w:rsid w:val="00EF7EE6"/>
    <w:rsid w:val="00F00E97"/>
    <w:rsid w:val="00F011AC"/>
    <w:rsid w:val="00F01307"/>
    <w:rsid w:val="00F01A6B"/>
    <w:rsid w:val="00F03588"/>
    <w:rsid w:val="00F0421C"/>
    <w:rsid w:val="00F042DB"/>
    <w:rsid w:val="00F04B4D"/>
    <w:rsid w:val="00F04BE8"/>
    <w:rsid w:val="00F10546"/>
    <w:rsid w:val="00F118B6"/>
    <w:rsid w:val="00F11BC9"/>
    <w:rsid w:val="00F13078"/>
    <w:rsid w:val="00F13E70"/>
    <w:rsid w:val="00F14437"/>
    <w:rsid w:val="00F15830"/>
    <w:rsid w:val="00F15903"/>
    <w:rsid w:val="00F15E06"/>
    <w:rsid w:val="00F17058"/>
    <w:rsid w:val="00F172FD"/>
    <w:rsid w:val="00F176D7"/>
    <w:rsid w:val="00F17C69"/>
    <w:rsid w:val="00F20535"/>
    <w:rsid w:val="00F20728"/>
    <w:rsid w:val="00F227A9"/>
    <w:rsid w:val="00F233AB"/>
    <w:rsid w:val="00F25533"/>
    <w:rsid w:val="00F264C9"/>
    <w:rsid w:val="00F27633"/>
    <w:rsid w:val="00F27922"/>
    <w:rsid w:val="00F30592"/>
    <w:rsid w:val="00F305FF"/>
    <w:rsid w:val="00F315F8"/>
    <w:rsid w:val="00F31C90"/>
    <w:rsid w:val="00F34681"/>
    <w:rsid w:val="00F34D18"/>
    <w:rsid w:val="00F35449"/>
    <w:rsid w:val="00F35670"/>
    <w:rsid w:val="00F35A51"/>
    <w:rsid w:val="00F36186"/>
    <w:rsid w:val="00F362F6"/>
    <w:rsid w:val="00F3653D"/>
    <w:rsid w:val="00F369E8"/>
    <w:rsid w:val="00F37F6B"/>
    <w:rsid w:val="00F40485"/>
    <w:rsid w:val="00F40B52"/>
    <w:rsid w:val="00F412F4"/>
    <w:rsid w:val="00F41459"/>
    <w:rsid w:val="00F41ED9"/>
    <w:rsid w:val="00F41FB5"/>
    <w:rsid w:val="00F4299E"/>
    <w:rsid w:val="00F436CA"/>
    <w:rsid w:val="00F4524D"/>
    <w:rsid w:val="00F462C1"/>
    <w:rsid w:val="00F50009"/>
    <w:rsid w:val="00F50141"/>
    <w:rsid w:val="00F506E4"/>
    <w:rsid w:val="00F52263"/>
    <w:rsid w:val="00F52764"/>
    <w:rsid w:val="00F52844"/>
    <w:rsid w:val="00F546D9"/>
    <w:rsid w:val="00F55061"/>
    <w:rsid w:val="00F562E2"/>
    <w:rsid w:val="00F5675A"/>
    <w:rsid w:val="00F572AD"/>
    <w:rsid w:val="00F612E8"/>
    <w:rsid w:val="00F61C28"/>
    <w:rsid w:val="00F61F2B"/>
    <w:rsid w:val="00F62221"/>
    <w:rsid w:val="00F627F8"/>
    <w:rsid w:val="00F62D5D"/>
    <w:rsid w:val="00F62E3E"/>
    <w:rsid w:val="00F65596"/>
    <w:rsid w:val="00F65640"/>
    <w:rsid w:val="00F65644"/>
    <w:rsid w:val="00F66467"/>
    <w:rsid w:val="00F6724B"/>
    <w:rsid w:val="00F70D6E"/>
    <w:rsid w:val="00F71809"/>
    <w:rsid w:val="00F71BDD"/>
    <w:rsid w:val="00F71DA0"/>
    <w:rsid w:val="00F72077"/>
    <w:rsid w:val="00F7292D"/>
    <w:rsid w:val="00F72949"/>
    <w:rsid w:val="00F735AF"/>
    <w:rsid w:val="00F740D2"/>
    <w:rsid w:val="00F75E12"/>
    <w:rsid w:val="00F769D0"/>
    <w:rsid w:val="00F802B0"/>
    <w:rsid w:val="00F816EA"/>
    <w:rsid w:val="00F818A9"/>
    <w:rsid w:val="00F8417E"/>
    <w:rsid w:val="00F847A6"/>
    <w:rsid w:val="00F84D8D"/>
    <w:rsid w:val="00F8507E"/>
    <w:rsid w:val="00F85294"/>
    <w:rsid w:val="00F85546"/>
    <w:rsid w:val="00F86873"/>
    <w:rsid w:val="00F8703B"/>
    <w:rsid w:val="00F87D70"/>
    <w:rsid w:val="00F91423"/>
    <w:rsid w:val="00F92845"/>
    <w:rsid w:val="00F92CD1"/>
    <w:rsid w:val="00F94519"/>
    <w:rsid w:val="00F9469E"/>
    <w:rsid w:val="00F96F3D"/>
    <w:rsid w:val="00F9776E"/>
    <w:rsid w:val="00FA0B40"/>
    <w:rsid w:val="00FA126B"/>
    <w:rsid w:val="00FA1572"/>
    <w:rsid w:val="00FA277C"/>
    <w:rsid w:val="00FA2BF5"/>
    <w:rsid w:val="00FA3AC9"/>
    <w:rsid w:val="00FA3D05"/>
    <w:rsid w:val="00FA4293"/>
    <w:rsid w:val="00FA4D1C"/>
    <w:rsid w:val="00FA5481"/>
    <w:rsid w:val="00FA5519"/>
    <w:rsid w:val="00FA6A54"/>
    <w:rsid w:val="00FA6B4F"/>
    <w:rsid w:val="00FA6C47"/>
    <w:rsid w:val="00FA7530"/>
    <w:rsid w:val="00FB029B"/>
    <w:rsid w:val="00FB19AA"/>
    <w:rsid w:val="00FB20E4"/>
    <w:rsid w:val="00FB29E7"/>
    <w:rsid w:val="00FB36F2"/>
    <w:rsid w:val="00FB5090"/>
    <w:rsid w:val="00FB53D7"/>
    <w:rsid w:val="00FB541B"/>
    <w:rsid w:val="00FB6D5B"/>
    <w:rsid w:val="00FC0ED9"/>
    <w:rsid w:val="00FC2F1C"/>
    <w:rsid w:val="00FC3B01"/>
    <w:rsid w:val="00FC3C74"/>
    <w:rsid w:val="00FC4447"/>
    <w:rsid w:val="00FC523D"/>
    <w:rsid w:val="00FC5D58"/>
    <w:rsid w:val="00FC7E7A"/>
    <w:rsid w:val="00FD0159"/>
    <w:rsid w:val="00FD3249"/>
    <w:rsid w:val="00FD36EC"/>
    <w:rsid w:val="00FD47DB"/>
    <w:rsid w:val="00FD4FB4"/>
    <w:rsid w:val="00FD7057"/>
    <w:rsid w:val="00FE01CE"/>
    <w:rsid w:val="00FE03D9"/>
    <w:rsid w:val="00FE0C06"/>
    <w:rsid w:val="00FE0D21"/>
    <w:rsid w:val="00FE283E"/>
    <w:rsid w:val="00FE38B7"/>
    <w:rsid w:val="00FE3F0E"/>
    <w:rsid w:val="00FE451E"/>
    <w:rsid w:val="00FE4D56"/>
    <w:rsid w:val="00FE4F3C"/>
    <w:rsid w:val="00FE5030"/>
    <w:rsid w:val="00FE50AF"/>
    <w:rsid w:val="00FE547C"/>
    <w:rsid w:val="00FE6343"/>
    <w:rsid w:val="00FE6F44"/>
    <w:rsid w:val="00FE7287"/>
    <w:rsid w:val="00FE7FAF"/>
    <w:rsid w:val="00FF00C5"/>
    <w:rsid w:val="00FF1903"/>
    <w:rsid w:val="00FF457F"/>
    <w:rsid w:val="00FF5051"/>
    <w:rsid w:val="00FF597A"/>
    <w:rsid w:val="00FF5DD3"/>
    <w:rsid w:val="00FF5E3B"/>
    <w:rsid w:val="00FF61A6"/>
    <w:rsid w:val="00FF6621"/>
    <w:rsid w:val="00FF6C6E"/>
    <w:rsid w:val="00FF7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F2384B"/>
  <w14:defaultImageDpi w14:val="96"/>
  <w15:docId w15:val="{D3C77FF1-E3FA-4090-8482-7207742B8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nhideWhenUsed="1" w:qFormat="1"/>
    <w:lsdException w:name="heading 8" w:unhideWhenUsed="1" w:qFormat="1"/>
    <w:lsdException w:name="heading 9" w:unhideWhenUsed="1" w:qFormat="1"/>
    <w:lsdException w:name="index 1" w:semiHidden="1" w:uiPriority="0" w:unhideWhenUsed="1"/>
    <w:lsdException w:name="index 2" w:semiHidden="1" w:unhideWhenUsed="1"/>
    <w:lsdException w:name="index 3" w:semiHidden="1"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Date" w:semiHidden="1" w:uiPriority="0"/>
    <w:lsdException w:name="Body Text First Indent" w:semiHidden="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CB08F6"/>
  </w:style>
  <w:style w:type="paragraph" w:styleId="Heading1">
    <w:name w:val="heading 1"/>
    <w:aliases w:val="ChapterTitle"/>
    <w:basedOn w:val="Normal"/>
    <w:next w:val="BodyText"/>
    <w:link w:val="Heading1Char"/>
    <w:qFormat/>
    <w:rsid w:val="00AF0D3C"/>
    <w:pPr>
      <w:widowControl w:val="0"/>
      <w:numPr>
        <w:numId w:val="2"/>
      </w:numPr>
      <w:pBdr>
        <w:bottom w:val="single" w:sz="4" w:space="6" w:color="auto"/>
      </w:pBdr>
      <w:spacing w:before="720" w:after="480"/>
      <w:ind w:left="547" w:hanging="547"/>
      <w:outlineLvl w:val="0"/>
    </w:pPr>
    <w:rPr>
      <w:rFonts w:ascii="Arial" w:hAnsi="Arial" w:cs="Arial"/>
      <w:sz w:val="48"/>
      <w:szCs w:val="30"/>
    </w:rPr>
  </w:style>
  <w:style w:type="paragraph" w:styleId="Heading2">
    <w:name w:val="heading 2"/>
    <w:aliases w:val="Head 1,Char1,Char11,Char12,Char13,Char14,Char15,Char16,Char17,Char18,Char19,Char111,Char121,Char131,Char141,Char151, Char1, Char11, Char12, Char13, Char14, Char15, Char16, Char17, Char18, Char19, Char111, Char121, Char131, Char141, Char151"/>
    <w:basedOn w:val="Normal"/>
    <w:next w:val="BodyText"/>
    <w:link w:val="Heading2Char"/>
    <w:qFormat/>
    <w:rsid w:val="00BA4682"/>
    <w:pPr>
      <w:widowControl w:val="0"/>
      <w:numPr>
        <w:ilvl w:val="1"/>
        <w:numId w:val="2"/>
      </w:numPr>
      <w:spacing w:before="480" w:after="240"/>
      <w:ind w:left="634" w:hanging="634"/>
      <w:outlineLvl w:val="1"/>
    </w:pPr>
    <w:rPr>
      <w:rFonts w:ascii="Arial" w:hAnsi="Arial" w:cs="Arial"/>
      <w:b/>
      <w:bCs/>
      <w:iCs/>
      <w:sz w:val="32"/>
      <w:szCs w:val="26"/>
    </w:rPr>
  </w:style>
  <w:style w:type="paragraph" w:styleId="Heading3">
    <w:name w:val="heading 3"/>
    <w:aliases w:val="Head 2,見出し 3 Char, Char Char, Char,Char Char,見出し 3 Char1, Char Char1, Char2,Char Char1,見出し 3 Char2, Char Char2, Char3,Char Char2,見出し 3 Char3, Char Char3, Char4,Char Char3,見出し 3 Char4, Char Char4, Char5,Char Char4,見出し 3 Char5, Char Char5, Char6"/>
    <w:basedOn w:val="Normal"/>
    <w:next w:val="BodyText"/>
    <w:link w:val="Heading3Char"/>
    <w:qFormat/>
    <w:rsid w:val="00756C17"/>
    <w:pPr>
      <w:widowControl w:val="0"/>
      <w:numPr>
        <w:ilvl w:val="2"/>
        <w:numId w:val="1"/>
      </w:numPr>
      <w:spacing w:before="420" w:after="240"/>
      <w:outlineLvl w:val="2"/>
    </w:pPr>
    <w:rPr>
      <w:rFonts w:ascii="Arial" w:hAnsi="Arial" w:cs="Arial"/>
      <w:b/>
      <w:bCs/>
      <w:sz w:val="28"/>
      <w:szCs w:val="26"/>
    </w:rPr>
  </w:style>
  <w:style w:type="paragraph" w:styleId="Heading4">
    <w:name w:val="heading 4"/>
    <w:aliases w:val="Head 3"/>
    <w:basedOn w:val="Normal"/>
    <w:next w:val="Normal"/>
    <w:link w:val="Heading4Char"/>
    <w:qFormat/>
    <w:rsid w:val="00801BFB"/>
    <w:pPr>
      <w:keepNext/>
      <w:numPr>
        <w:ilvl w:val="3"/>
        <w:numId w:val="2"/>
      </w:numPr>
      <w:spacing w:before="240" w:after="120"/>
      <w:outlineLvl w:val="3"/>
    </w:pPr>
    <w:rPr>
      <w:rFonts w:ascii="Arial" w:hAnsi="Arial"/>
      <w:b/>
      <w:bCs/>
      <w:szCs w:val="28"/>
    </w:rPr>
  </w:style>
  <w:style w:type="paragraph" w:styleId="Heading5">
    <w:name w:val="heading 5"/>
    <w:aliases w:val="Head 4"/>
    <w:basedOn w:val="Normal"/>
    <w:next w:val="Normal"/>
    <w:link w:val="Heading5Char"/>
    <w:qFormat/>
    <w:rsid w:val="00801BFB"/>
    <w:pPr>
      <w:numPr>
        <w:ilvl w:val="4"/>
        <w:numId w:val="2"/>
      </w:numPr>
      <w:spacing w:before="240" w:after="120"/>
      <w:outlineLvl w:val="4"/>
    </w:pPr>
    <w:rPr>
      <w:rFonts w:ascii="Arial" w:hAnsi="Arial"/>
      <w:b/>
      <w:bCs/>
      <w:iCs/>
      <w:szCs w:val="26"/>
    </w:rPr>
  </w:style>
  <w:style w:type="paragraph" w:styleId="Heading6">
    <w:name w:val="heading 6"/>
    <w:basedOn w:val="Normal"/>
    <w:next w:val="Normal"/>
    <w:link w:val="Heading6Char"/>
    <w:qFormat/>
    <w:rsid w:val="00801BFB"/>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9"/>
    <w:qFormat/>
    <w:rsid w:val="00801BFB"/>
    <w:pPr>
      <w:numPr>
        <w:ilvl w:val="6"/>
        <w:numId w:val="2"/>
      </w:numPr>
      <w:spacing w:before="240" w:after="60"/>
      <w:outlineLvl w:val="6"/>
    </w:pPr>
  </w:style>
  <w:style w:type="paragraph" w:styleId="Heading8">
    <w:name w:val="heading 8"/>
    <w:basedOn w:val="Normal"/>
    <w:next w:val="Normal"/>
    <w:link w:val="Heading8Char"/>
    <w:uiPriority w:val="99"/>
    <w:qFormat/>
    <w:rsid w:val="00801BFB"/>
    <w:pPr>
      <w:numPr>
        <w:ilvl w:val="7"/>
        <w:numId w:val="2"/>
      </w:numPr>
      <w:spacing w:before="240" w:after="60"/>
      <w:outlineLvl w:val="7"/>
    </w:pPr>
    <w:rPr>
      <w:i/>
      <w:iCs/>
    </w:rPr>
  </w:style>
  <w:style w:type="paragraph" w:styleId="Heading9">
    <w:name w:val="heading 9"/>
    <w:basedOn w:val="Normal"/>
    <w:next w:val="Normal"/>
    <w:link w:val="Heading9Char"/>
    <w:uiPriority w:val="99"/>
    <w:qFormat/>
    <w:rsid w:val="00801BFB"/>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474BB"/>
    <w:pPr>
      <w:widowControl w:val="0"/>
      <w:spacing w:before="120"/>
      <w:ind w:left="360"/>
    </w:pPr>
  </w:style>
  <w:style w:type="character" w:customStyle="1" w:styleId="BodyTextChar">
    <w:name w:val="Body Text Char"/>
    <w:link w:val="BodyText"/>
    <w:locked/>
    <w:rsid w:val="002474BB"/>
  </w:style>
  <w:style w:type="character" w:customStyle="1" w:styleId="Heading1Char">
    <w:name w:val="Heading 1 Char"/>
    <w:aliases w:val="ChapterTitle Char"/>
    <w:link w:val="Heading1"/>
    <w:locked/>
    <w:rsid w:val="00AF0D3C"/>
    <w:rPr>
      <w:rFonts w:ascii="Arial" w:hAnsi="Arial" w:cs="Arial"/>
      <w:sz w:val="48"/>
      <w:szCs w:val="30"/>
    </w:rPr>
  </w:style>
  <w:style w:type="character" w:customStyle="1" w:styleId="Heading2Char">
    <w:name w:val="Heading 2 Char"/>
    <w:aliases w:val="Head 1 Char,Char1 Char,Char11 Char,Char12 Char,Char13 Char,Char14 Char,Char15 Char,Char16 Char,Char17 Char,Char18 Char,Char19 Char,Char111 Char,Char121 Char,Char131 Char,Char141 Char,Char151 Char, Char1 Char, Char11 Char, Char12 Char"/>
    <w:link w:val="Heading2"/>
    <w:locked/>
    <w:rsid w:val="00BA4682"/>
    <w:rPr>
      <w:rFonts w:ascii="Arial" w:hAnsi="Arial" w:cs="Arial"/>
      <w:b/>
      <w:bCs/>
      <w:iCs/>
      <w:sz w:val="32"/>
      <w:szCs w:val="26"/>
    </w:rPr>
  </w:style>
  <w:style w:type="character" w:customStyle="1" w:styleId="Heading3Char">
    <w:name w:val="Heading 3 Char"/>
    <w:aliases w:val="Head 2 Char,見出し 3 Char Char, Char Char Char, Char Char6,Char Char Char,見出し 3 Char1 Char, Char Char1 Char, Char2 Char,Char Char1 Char,見出し 3 Char2 Char, Char Char2 Char, Char3 Char,Char Char2 Char,見出し 3 Char3 Char, Char Char3 Char"/>
    <w:link w:val="Heading3"/>
    <w:locked/>
    <w:rsid w:val="00756C17"/>
    <w:rPr>
      <w:rFonts w:ascii="Arial" w:hAnsi="Arial" w:cs="Arial"/>
      <w:b/>
      <w:bCs/>
      <w:sz w:val="28"/>
      <w:szCs w:val="26"/>
    </w:rPr>
  </w:style>
  <w:style w:type="character" w:customStyle="1" w:styleId="Heading4Char">
    <w:name w:val="Heading 4 Char"/>
    <w:aliases w:val="Head 3 Char"/>
    <w:link w:val="Heading4"/>
    <w:locked/>
    <w:rsid w:val="00801BFB"/>
    <w:rPr>
      <w:rFonts w:ascii="Arial" w:hAnsi="Arial"/>
      <w:b/>
      <w:bCs/>
      <w:szCs w:val="28"/>
    </w:rPr>
  </w:style>
  <w:style w:type="character" w:customStyle="1" w:styleId="Heading5Char">
    <w:name w:val="Heading 5 Char"/>
    <w:aliases w:val="Head 4 Char"/>
    <w:link w:val="Heading5"/>
    <w:locked/>
    <w:rsid w:val="00801BFB"/>
    <w:rPr>
      <w:rFonts w:ascii="Arial" w:hAnsi="Arial"/>
      <w:b/>
      <w:bCs/>
      <w:iCs/>
      <w:szCs w:val="26"/>
    </w:rPr>
  </w:style>
  <w:style w:type="character" w:customStyle="1" w:styleId="Heading6Char">
    <w:name w:val="Heading 6 Char"/>
    <w:link w:val="Heading6"/>
    <w:locked/>
    <w:rsid w:val="00801BFB"/>
    <w:rPr>
      <w:b/>
      <w:bCs/>
      <w:sz w:val="22"/>
      <w:szCs w:val="22"/>
    </w:rPr>
  </w:style>
  <w:style w:type="character" w:customStyle="1" w:styleId="Heading7Char">
    <w:name w:val="Heading 7 Char"/>
    <w:link w:val="Heading7"/>
    <w:uiPriority w:val="99"/>
    <w:locked/>
    <w:rsid w:val="00801BFB"/>
  </w:style>
  <w:style w:type="character" w:customStyle="1" w:styleId="Heading8Char">
    <w:name w:val="Heading 8 Char"/>
    <w:link w:val="Heading8"/>
    <w:uiPriority w:val="99"/>
    <w:locked/>
    <w:rsid w:val="00801BFB"/>
    <w:rPr>
      <w:i/>
      <w:iCs/>
    </w:rPr>
  </w:style>
  <w:style w:type="character" w:customStyle="1" w:styleId="Heading9Char">
    <w:name w:val="Heading 9 Char"/>
    <w:link w:val="Heading9"/>
    <w:uiPriority w:val="99"/>
    <w:locked/>
    <w:rsid w:val="00801BFB"/>
    <w:rPr>
      <w:rFonts w:ascii="Arial" w:hAnsi="Arial" w:cs="Arial"/>
      <w:sz w:val="22"/>
      <w:szCs w:val="22"/>
    </w:rPr>
  </w:style>
  <w:style w:type="paragraph" w:styleId="BalloonText">
    <w:name w:val="Balloon Text"/>
    <w:basedOn w:val="Normal"/>
    <w:link w:val="BalloonTextChar"/>
    <w:semiHidden/>
    <w:rsid w:val="00801BFB"/>
    <w:rPr>
      <w:rFonts w:ascii="Tahoma" w:hAnsi="Tahoma" w:cs="Tahoma"/>
      <w:sz w:val="16"/>
      <w:szCs w:val="16"/>
    </w:rPr>
  </w:style>
  <w:style w:type="character" w:customStyle="1" w:styleId="BalloonTextChar">
    <w:name w:val="Balloon Text Char"/>
    <w:link w:val="BalloonText"/>
    <w:semiHidden/>
    <w:locked/>
    <w:rsid w:val="00801BFB"/>
    <w:rPr>
      <w:rFonts w:ascii="Tahoma" w:hAnsi="Tahoma" w:cs="Tahoma"/>
      <w:sz w:val="16"/>
      <w:szCs w:val="16"/>
    </w:rPr>
  </w:style>
  <w:style w:type="paragraph" w:styleId="BlockText">
    <w:name w:val="Block Text"/>
    <w:basedOn w:val="Normal"/>
    <w:uiPriority w:val="99"/>
    <w:rsid w:val="00801BFB"/>
    <w:pPr>
      <w:spacing w:after="120"/>
      <w:ind w:left="1440" w:right="1440"/>
    </w:pPr>
  </w:style>
  <w:style w:type="paragraph" w:styleId="BodyText2">
    <w:name w:val="Body Text 2"/>
    <w:basedOn w:val="Normal"/>
    <w:link w:val="BodyText2Char"/>
    <w:rsid w:val="00801BFB"/>
    <w:pPr>
      <w:spacing w:after="120" w:line="480" w:lineRule="auto"/>
    </w:pPr>
  </w:style>
  <w:style w:type="character" w:customStyle="1" w:styleId="BodyText2Char">
    <w:name w:val="Body Text 2 Char"/>
    <w:link w:val="BodyText2"/>
    <w:locked/>
    <w:rsid w:val="00801BFB"/>
    <w:rPr>
      <w:rFonts w:ascii="Times New Roman" w:hAnsi="Times New Roman" w:cs="Times New Roman"/>
      <w:sz w:val="24"/>
      <w:szCs w:val="24"/>
    </w:rPr>
  </w:style>
  <w:style w:type="paragraph" w:styleId="BodyText3">
    <w:name w:val="Body Text 3"/>
    <w:basedOn w:val="Normal"/>
    <w:link w:val="BodyText3Char"/>
    <w:uiPriority w:val="99"/>
    <w:rsid w:val="00801BFB"/>
    <w:pPr>
      <w:spacing w:after="120"/>
    </w:pPr>
    <w:rPr>
      <w:sz w:val="16"/>
      <w:szCs w:val="16"/>
    </w:rPr>
  </w:style>
  <w:style w:type="character" w:customStyle="1" w:styleId="BodyText3Char">
    <w:name w:val="Body Text 3 Char"/>
    <w:link w:val="BodyText3"/>
    <w:uiPriority w:val="99"/>
    <w:locked/>
    <w:rsid w:val="00801BFB"/>
    <w:rPr>
      <w:rFonts w:ascii="Times New Roman" w:hAnsi="Times New Roman" w:cs="Times New Roman"/>
      <w:sz w:val="16"/>
      <w:szCs w:val="16"/>
    </w:rPr>
  </w:style>
  <w:style w:type="paragraph" w:styleId="BodyTextFirstIndent">
    <w:name w:val="Body Text First Indent"/>
    <w:basedOn w:val="BodyText"/>
    <w:link w:val="BodyTextFirstIndentChar"/>
    <w:uiPriority w:val="99"/>
    <w:rsid w:val="00801BFB"/>
    <w:pPr>
      <w:ind w:firstLine="210"/>
    </w:pPr>
  </w:style>
  <w:style w:type="character" w:customStyle="1" w:styleId="BodyTextFirstIndentChar">
    <w:name w:val="Body Text First Indent Char"/>
    <w:link w:val="BodyTextFirstIndent"/>
    <w:uiPriority w:val="99"/>
    <w:locked/>
    <w:rsid w:val="00801BFB"/>
    <w:rPr>
      <w:rFonts w:ascii="Times New Roman" w:hAnsi="Times New Roman" w:cs="Times New Roman"/>
      <w:szCs w:val="24"/>
    </w:rPr>
  </w:style>
  <w:style w:type="paragraph" w:styleId="BodyTextIndent">
    <w:name w:val="Body Text Indent"/>
    <w:basedOn w:val="Normal"/>
    <w:link w:val="BodyTextIndentChar"/>
    <w:unhideWhenUsed/>
    <w:rsid w:val="00801BFB"/>
    <w:pPr>
      <w:spacing w:after="120"/>
      <w:ind w:left="360"/>
    </w:pPr>
  </w:style>
  <w:style w:type="character" w:customStyle="1" w:styleId="BodyTextIndentChar">
    <w:name w:val="Body Text Indent Char"/>
    <w:link w:val="BodyTextIndent"/>
    <w:uiPriority w:val="99"/>
    <w:semiHidden/>
    <w:locked/>
    <w:rsid w:val="00801BFB"/>
    <w:rPr>
      <w:rFonts w:ascii="Times New Roman" w:hAnsi="Times New Roman" w:cs="Times New Roman"/>
      <w:sz w:val="24"/>
      <w:szCs w:val="24"/>
    </w:rPr>
  </w:style>
  <w:style w:type="paragraph" w:styleId="BodyTextFirstIndent2">
    <w:name w:val="Body Text First Indent 2"/>
    <w:basedOn w:val="BodyText2"/>
    <w:link w:val="BodyTextFirstIndent2Char"/>
    <w:uiPriority w:val="99"/>
    <w:rsid w:val="00801BFB"/>
    <w:pPr>
      <w:spacing w:line="240" w:lineRule="auto"/>
      <w:ind w:left="360" w:firstLine="210"/>
    </w:pPr>
  </w:style>
  <w:style w:type="character" w:customStyle="1" w:styleId="BodyTextFirstIndent2Char">
    <w:name w:val="Body Text First Indent 2 Char"/>
    <w:link w:val="BodyTextFirstIndent2"/>
    <w:uiPriority w:val="99"/>
    <w:locked/>
    <w:rsid w:val="00801BFB"/>
    <w:rPr>
      <w:rFonts w:ascii="Times New Roman" w:hAnsi="Times New Roman" w:cs="Times New Roman"/>
      <w:sz w:val="24"/>
      <w:szCs w:val="24"/>
    </w:rPr>
  </w:style>
  <w:style w:type="paragraph" w:styleId="BodyTextIndent2">
    <w:name w:val="Body Text Indent 2"/>
    <w:basedOn w:val="Normal"/>
    <w:link w:val="BodyTextIndent2Char"/>
    <w:uiPriority w:val="99"/>
    <w:rsid w:val="00801BFB"/>
    <w:pPr>
      <w:spacing w:after="120" w:line="480" w:lineRule="auto"/>
      <w:ind w:left="360"/>
    </w:pPr>
  </w:style>
  <w:style w:type="character" w:customStyle="1" w:styleId="BodyTextIndent2Char">
    <w:name w:val="Body Text Indent 2 Char"/>
    <w:link w:val="BodyTextIndent2"/>
    <w:uiPriority w:val="99"/>
    <w:locked/>
    <w:rsid w:val="00801BFB"/>
    <w:rPr>
      <w:rFonts w:ascii="Times New Roman" w:hAnsi="Times New Roman" w:cs="Times New Roman"/>
      <w:sz w:val="24"/>
      <w:szCs w:val="24"/>
    </w:rPr>
  </w:style>
  <w:style w:type="paragraph" w:styleId="BodyTextIndent3">
    <w:name w:val="Body Text Indent 3"/>
    <w:basedOn w:val="Normal"/>
    <w:link w:val="BodyTextIndent3Char"/>
    <w:uiPriority w:val="99"/>
    <w:rsid w:val="00801BFB"/>
    <w:pPr>
      <w:spacing w:after="120"/>
      <w:ind w:left="360"/>
    </w:pPr>
    <w:rPr>
      <w:sz w:val="16"/>
      <w:szCs w:val="16"/>
    </w:rPr>
  </w:style>
  <w:style w:type="character" w:customStyle="1" w:styleId="BodyTextIndent3Char">
    <w:name w:val="Body Text Indent 3 Char"/>
    <w:link w:val="BodyTextIndent3"/>
    <w:uiPriority w:val="99"/>
    <w:locked/>
    <w:rsid w:val="00801BFB"/>
    <w:rPr>
      <w:rFonts w:ascii="Times New Roman" w:hAnsi="Times New Roman" w:cs="Times New Roman"/>
      <w:sz w:val="16"/>
      <w:szCs w:val="16"/>
    </w:rPr>
  </w:style>
  <w:style w:type="paragraph" w:styleId="Caption">
    <w:name w:val="caption"/>
    <w:basedOn w:val="Normal"/>
    <w:next w:val="Normal"/>
    <w:link w:val="CaptionChar"/>
    <w:qFormat/>
    <w:rsid w:val="00801BFB"/>
    <w:pPr>
      <w:spacing w:before="120" w:after="120"/>
      <w:ind w:left="648"/>
    </w:pPr>
    <w:rPr>
      <w:rFonts w:ascii="Arial" w:hAnsi="Arial"/>
      <w:b/>
      <w:bCs/>
    </w:rPr>
  </w:style>
  <w:style w:type="paragraph" w:styleId="Closing">
    <w:name w:val="Closing"/>
    <w:basedOn w:val="Normal"/>
    <w:link w:val="ClosingChar"/>
    <w:uiPriority w:val="99"/>
    <w:rsid w:val="00801BFB"/>
    <w:pPr>
      <w:ind w:left="4320"/>
    </w:pPr>
  </w:style>
  <w:style w:type="character" w:customStyle="1" w:styleId="ClosingChar">
    <w:name w:val="Closing Char"/>
    <w:link w:val="Closing"/>
    <w:uiPriority w:val="99"/>
    <w:locked/>
    <w:rsid w:val="00801BFB"/>
    <w:rPr>
      <w:rFonts w:ascii="Times New Roman" w:hAnsi="Times New Roman" w:cs="Times New Roman"/>
      <w:sz w:val="24"/>
      <w:szCs w:val="24"/>
    </w:rPr>
  </w:style>
  <w:style w:type="character" w:styleId="CommentReference">
    <w:name w:val="annotation reference"/>
    <w:uiPriority w:val="99"/>
    <w:semiHidden/>
    <w:rsid w:val="00801BFB"/>
    <w:rPr>
      <w:rFonts w:cs="Times New Roman"/>
      <w:sz w:val="16"/>
      <w:szCs w:val="16"/>
    </w:rPr>
  </w:style>
  <w:style w:type="paragraph" w:styleId="CommentText">
    <w:name w:val="annotation text"/>
    <w:basedOn w:val="Normal"/>
    <w:link w:val="CommentTextChar"/>
    <w:uiPriority w:val="99"/>
    <w:semiHidden/>
    <w:rsid w:val="00801BFB"/>
  </w:style>
  <w:style w:type="character" w:customStyle="1" w:styleId="CommentTextChar">
    <w:name w:val="Comment Text Char"/>
    <w:link w:val="CommentText"/>
    <w:uiPriority w:val="99"/>
    <w:locked/>
    <w:rsid w:val="00801BFB"/>
    <w:rPr>
      <w:rFonts w:ascii="Times New Roman" w:hAnsi="Times New Roman" w:cs="Times New Roman"/>
    </w:rPr>
  </w:style>
  <w:style w:type="paragraph" w:styleId="CommentSubject">
    <w:name w:val="annotation subject"/>
    <w:basedOn w:val="CommentText"/>
    <w:next w:val="CommentText"/>
    <w:link w:val="CommentSubjectChar"/>
    <w:semiHidden/>
    <w:rsid w:val="00801BFB"/>
    <w:rPr>
      <w:b/>
      <w:bCs/>
    </w:rPr>
  </w:style>
  <w:style w:type="character" w:customStyle="1" w:styleId="CommentSubjectChar">
    <w:name w:val="Comment Subject Char"/>
    <w:link w:val="CommentSubject"/>
    <w:semiHidden/>
    <w:locked/>
    <w:rsid w:val="00801BFB"/>
    <w:rPr>
      <w:rFonts w:ascii="Times New Roman" w:hAnsi="Times New Roman" w:cs="Times New Roman"/>
      <w:b/>
      <w:bCs/>
    </w:rPr>
  </w:style>
  <w:style w:type="paragraph" w:styleId="Date">
    <w:name w:val="Date"/>
    <w:basedOn w:val="Normal"/>
    <w:next w:val="Normal"/>
    <w:link w:val="DateChar"/>
    <w:rsid w:val="00801BFB"/>
  </w:style>
  <w:style w:type="character" w:customStyle="1" w:styleId="DateChar">
    <w:name w:val="Date Char"/>
    <w:link w:val="Date"/>
    <w:locked/>
    <w:rsid w:val="00801BFB"/>
    <w:rPr>
      <w:rFonts w:ascii="Times New Roman" w:hAnsi="Times New Roman" w:cs="Times New Roman"/>
      <w:sz w:val="24"/>
      <w:szCs w:val="24"/>
    </w:rPr>
  </w:style>
  <w:style w:type="paragraph" w:styleId="DocumentMap">
    <w:name w:val="Document Map"/>
    <w:basedOn w:val="Normal"/>
    <w:link w:val="DocumentMapChar"/>
    <w:semiHidden/>
    <w:rsid w:val="00801BFB"/>
    <w:pPr>
      <w:shd w:val="clear" w:color="auto" w:fill="000080"/>
    </w:pPr>
    <w:rPr>
      <w:rFonts w:ascii="Tahoma" w:hAnsi="Tahoma" w:cs="Tahoma"/>
    </w:rPr>
  </w:style>
  <w:style w:type="character" w:customStyle="1" w:styleId="DocumentMapChar">
    <w:name w:val="Document Map Char"/>
    <w:link w:val="DocumentMap"/>
    <w:semiHidden/>
    <w:locked/>
    <w:rsid w:val="00801BFB"/>
    <w:rPr>
      <w:rFonts w:ascii="Tahoma" w:hAnsi="Tahoma" w:cs="Tahoma"/>
      <w:sz w:val="24"/>
      <w:szCs w:val="24"/>
      <w:shd w:val="clear" w:color="auto" w:fill="000080"/>
    </w:rPr>
  </w:style>
  <w:style w:type="paragraph" w:styleId="E-mailSignature">
    <w:name w:val="E-mail Signature"/>
    <w:basedOn w:val="Normal"/>
    <w:link w:val="E-mailSignatureChar"/>
    <w:uiPriority w:val="99"/>
    <w:rsid w:val="00801BFB"/>
  </w:style>
  <w:style w:type="character" w:customStyle="1" w:styleId="E-mailSignatureChar">
    <w:name w:val="E-mail Signature Char"/>
    <w:link w:val="E-mailSignature"/>
    <w:uiPriority w:val="99"/>
    <w:locked/>
    <w:rsid w:val="00801BFB"/>
    <w:rPr>
      <w:rFonts w:ascii="Times New Roman" w:hAnsi="Times New Roman" w:cs="Times New Roman"/>
      <w:sz w:val="24"/>
      <w:szCs w:val="24"/>
    </w:rPr>
  </w:style>
  <w:style w:type="character" w:styleId="Emphasis">
    <w:name w:val="Emphasis"/>
    <w:qFormat/>
    <w:rsid w:val="00801BFB"/>
    <w:rPr>
      <w:rFonts w:cs="Times New Roman"/>
      <w:i/>
      <w:iCs/>
    </w:rPr>
  </w:style>
  <w:style w:type="character" w:styleId="EndnoteReference">
    <w:name w:val="endnote reference"/>
    <w:uiPriority w:val="99"/>
    <w:semiHidden/>
    <w:rsid w:val="00801BFB"/>
    <w:rPr>
      <w:rFonts w:cs="Times New Roman"/>
      <w:vertAlign w:val="superscript"/>
    </w:rPr>
  </w:style>
  <w:style w:type="paragraph" w:styleId="EndnoteText">
    <w:name w:val="endnote text"/>
    <w:basedOn w:val="Normal"/>
    <w:link w:val="EndnoteTextChar"/>
    <w:uiPriority w:val="99"/>
    <w:semiHidden/>
    <w:rsid w:val="00801BFB"/>
  </w:style>
  <w:style w:type="character" w:customStyle="1" w:styleId="EndnoteTextChar">
    <w:name w:val="Endnote Text Char"/>
    <w:link w:val="EndnoteText"/>
    <w:uiPriority w:val="99"/>
    <w:semiHidden/>
    <w:locked/>
    <w:rsid w:val="00801BFB"/>
    <w:rPr>
      <w:rFonts w:ascii="Times New Roman" w:hAnsi="Times New Roman" w:cs="Times New Roman"/>
    </w:rPr>
  </w:style>
  <w:style w:type="paragraph" w:styleId="EnvelopeAddress">
    <w:name w:val="envelope address"/>
    <w:basedOn w:val="Normal"/>
    <w:uiPriority w:val="99"/>
    <w:rsid w:val="00801BFB"/>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rsid w:val="00801BFB"/>
    <w:rPr>
      <w:rFonts w:ascii="Arial" w:hAnsi="Arial" w:cs="Arial"/>
    </w:rPr>
  </w:style>
  <w:style w:type="character" w:styleId="FollowedHyperlink">
    <w:name w:val="FollowedHyperlink"/>
    <w:uiPriority w:val="99"/>
    <w:rsid w:val="00801BFB"/>
    <w:rPr>
      <w:rFonts w:cs="Times New Roman"/>
      <w:color w:val="800080"/>
      <w:u w:val="single"/>
    </w:rPr>
  </w:style>
  <w:style w:type="paragraph" w:styleId="Footer">
    <w:name w:val="footer"/>
    <w:basedOn w:val="Normal"/>
    <w:link w:val="FooterChar"/>
    <w:rsid w:val="00801BFB"/>
    <w:pPr>
      <w:tabs>
        <w:tab w:val="center" w:pos="4320"/>
        <w:tab w:val="right" w:pos="8640"/>
      </w:tabs>
    </w:pPr>
  </w:style>
  <w:style w:type="character" w:customStyle="1" w:styleId="FooterChar">
    <w:name w:val="Footer Char"/>
    <w:link w:val="Footer"/>
    <w:locked/>
    <w:rsid w:val="00801BFB"/>
    <w:rPr>
      <w:rFonts w:ascii="Times New Roman" w:hAnsi="Times New Roman" w:cs="Times New Roman"/>
      <w:sz w:val="24"/>
      <w:szCs w:val="24"/>
    </w:rPr>
  </w:style>
  <w:style w:type="character" w:styleId="FootnoteReference">
    <w:name w:val="footnote reference"/>
    <w:uiPriority w:val="99"/>
    <w:semiHidden/>
    <w:rsid w:val="00801BFB"/>
    <w:rPr>
      <w:rFonts w:cs="Times New Roman"/>
      <w:vertAlign w:val="superscript"/>
    </w:rPr>
  </w:style>
  <w:style w:type="paragraph" w:styleId="FootnoteText">
    <w:name w:val="footnote text"/>
    <w:basedOn w:val="Normal"/>
    <w:link w:val="FootnoteTextChar"/>
    <w:uiPriority w:val="99"/>
    <w:semiHidden/>
    <w:rsid w:val="00CB08F6"/>
    <w:pPr>
      <w:spacing w:after="40"/>
      <w:ind w:left="144" w:hanging="144"/>
    </w:pPr>
    <w:rPr>
      <w:i/>
      <w:sz w:val="16"/>
    </w:rPr>
  </w:style>
  <w:style w:type="character" w:customStyle="1" w:styleId="FootnoteTextChar">
    <w:name w:val="Footnote Text Char"/>
    <w:link w:val="FootnoteText"/>
    <w:uiPriority w:val="99"/>
    <w:semiHidden/>
    <w:locked/>
    <w:rsid w:val="00CB08F6"/>
    <w:rPr>
      <w:i/>
      <w:sz w:val="16"/>
    </w:rPr>
  </w:style>
  <w:style w:type="paragraph" w:styleId="Header">
    <w:name w:val="header"/>
    <w:basedOn w:val="Normal"/>
    <w:link w:val="HeaderChar"/>
    <w:rsid w:val="00801BFB"/>
    <w:pPr>
      <w:tabs>
        <w:tab w:val="center" w:pos="4320"/>
        <w:tab w:val="right" w:pos="8640"/>
      </w:tabs>
    </w:pPr>
  </w:style>
  <w:style w:type="character" w:customStyle="1" w:styleId="HeaderChar">
    <w:name w:val="Header Char"/>
    <w:link w:val="Header"/>
    <w:locked/>
    <w:rsid w:val="00801BFB"/>
    <w:rPr>
      <w:rFonts w:ascii="Times New Roman" w:hAnsi="Times New Roman" w:cs="Times New Roman"/>
      <w:sz w:val="24"/>
      <w:szCs w:val="24"/>
    </w:rPr>
  </w:style>
  <w:style w:type="character" w:styleId="HTMLAcronym">
    <w:name w:val="HTML Acronym"/>
    <w:uiPriority w:val="99"/>
    <w:rsid w:val="00801BFB"/>
    <w:rPr>
      <w:rFonts w:cs="Times New Roman"/>
    </w:rPr>
  </w:style>
  <w:style w:type="paragraph" w:styleId="HTMLAddress">
    <w:name w:val="HTML Address"/>
    <w:basedOn w:val="Normal"/>
    <w:link w:val="HTMLAddressChar"/>
    <w:uiPriority w:val="99"/>
    <w:rsid w:val="00801BFB"/>
    <w:rPr>
      <w:i/>
      <w:iCs/>
    </w:rPr>
  </w:style>
  <w:style w:type="character" w:customStyle="1" w:styleId="HTMLAddressChar">
    <w:name w:val="HTML Address Char"/>
    <w:link w:val="HTMLAddress"/>
    <w:uiPriority w:val="99"/>
    <w:locked/>
    <w:rsid w:val="00801BFB"/>
    <w:rPr>
      <w:rFonts w:ascii="Times New Roman" w:hAnsi="Times New Roman" w:cs="Times New Roman"/>
      <w:i/>
      <w:iCs/>
      <w:sz w:val="24"/>
      <w:szCs w:val="24"/>
    </w:rPr>
  </w:style>
  <w:style w:type="character" w:styleId="HTMLCite">
    <w:name w:val="HTML Cite"/>
    <w:uiPriority w:val="99"/>
    <w:rsid w:val="00801BFB"/>
    <w:rPr>
      <w:rFonts w:cs="Times New Roman"/>
      <w:i/>
      <w:iCs/>
    </w:rPr>
  </w:style>
  <w:style w:type="character" w:styleId="HTMLCode">
    <w:name w:val="HTML Code"/>
    <w:rsid w:val="00801BFB"/>
    <w:rPr>
      <w:rFonts w:ascii="Courier New" w:hAnsi="Courier New" w:cs="Courier New"/>
      <w:sz w:val="20"/>
      <w:szCs w:val="20"/>
    </w:rPr>
  </w:style>
  <w:style w:type="character" w:styleId="HTMLDefinition">
    <w:name w:val="HTML Definition"/>
    <w:uiPriority w:val="99"/>
    <w:rsid w:val="00801BFB"/>
    <w:rPr>
      <w:rFonts w:cs="Times New Roman"/>
      <w:i/>
      <w:iCs/>
    </w:rPr>
  </w:style>
  <w:style w:type="character" w:styleId="HTMLKeyboard">
    <w:name w:val="HTML Keyboard"/>
    <w:uiPriority w:val="99"/>
    <w:rsid w:val="00801BFB"/>
    <w:rPr>
      <w:rFonts w:ascii="Courier New" w:hAnsi="Courier New" w:cs="Courier New"/>
      <w:sz w:val="20"/>
      <w:szCs w:val="20"/>
    </w:rPr>
  </w:style>
  <w:style w:type="paragraph" w:styleId="HTMLPreformatted">
    <w:name w:val="HTML Preformatted"/>
    <w:basedOn w:val="Normal"/>
    <w:link w:val="HTMLPreformattedChar"/>
    <w:uiPriority w:val="99"/>
    <w:rsid w:val="00801BFB"/>
    <w:rPr>
      <w:rFonts w:ascii="Courier New" w:hAnsi="Courier New" w:cs="Courier New"/>
    </w:rPr>
  </w:style>
  <w:style w:type="character" w:customStyle="1" w:styleId="HTMLPreformattedChar">
    <w:name w:val="HTML Preformatted Char"/>
    <w:link w:val="HTMLPreformatted"/>
    <w:uiPriority w:val="99"/>
    <w:locked/>
    <w:rsid w:val="00801BFB"/>
    <w:rPr>
      <w:rFonts w:ascii="Courier New" w:hAnsi="Courier New" w:cs="Courier New"/>
    </w:rPr>
  </w:style>
  <w:style w:type="character" w:styleId="HTMLSample">
    <w:name w:val="HTML Sample"/>
    <w:uiPriority w:val="99"/>
    <w:rsid w:val="00801BFB"/>
    <w:rPr>
      <w:rFonts w:ascii="Courier New" w:hAnsi="Courier New" w:cs="Courier New"/>
    </w:rPr>
  </w:style>
  <w:style w:type="character" w:styleId="HTMLTypewriter">
    <w:name w:val="HTML Typewriter"/>
    <w:uiPriority w:val="99"/>
    <w:rsid w:val="00801BFB"/>
    <w:rPr>
      <w:rFonts w:ascii="Courier New" w:hAnsi="Courier New" w:cs="Courier New"/>
      <w:sz w:val="20"/>
      <w:szCs w:val="20"/>
    </w:rPr>
  </w:style>
  <w:style w:type="character" w:styleId="HTMLVariable">
    <w:name w:val="HTML Variable"/>
    <w:uiPriority w:val="99"/>
    <w:rsid w:val="00801BFB"/>
    <w:rPr>
      <w:rFonts w:cs="Times New Roman"/>
      <w:i/>
      <w:iCs/>
    </w:rPr>
  </w:style>
  <w:style w:type="character" w:styleId="Hyperlink">
    <w:name w:val="Hyperlink"/>
    <w:uiPriority w:val="99"/>
    <w:rsid w:val="00801BFB"/>
    <w:rPr>
      <w:rFonts w:cs="Times New Roman"/>
      <w:color w:val="0000FF"/>
      <w:u w:val="single"/>
    </w:rPr>
  </w:style>
  <w:style w:type="paragraph" w:styleId="Index1">
    <w:name w:val="index 1"/>
    <w:basedOn w:val="Normal"/>
    <w:next w:val="Normal"/>
    <w:autoRedefine/>
    <w:semiHidden/>
    <w:rsid w:val="00801BFB"/>
    <w:pPr>
      <w:ind w:left="240" w:hanging="240"/>
    </w:pPr>
  </w:style>
  <w:style w:type="paragraph" w:styleId="Index2">
    <w:name w:val="index 2"/>
    <w:basedOn w:val="Normal"/>
    <w:next w:val="Normal"/>
    <w:autoRedefine/>
    <w:uiPriority w:val="99"/>
    <w:semiHidden/>
    <w:rsid w:val="00801BFB"/>
    <w:pPr>
      <w:ind w:left="480" w:hanging="240"/>
    </w:pPr>
  </w:style>
  <w:style w:type="paragraph" w:styleId="Index3">
    <w:name w:val="index 3"/>
    <w:basedOn w:val="Normal"/>
    <w:next w:val="Normal"/>
    <w:autoRedefine/>
    <w:uiPriority w:val="99"/>
    <w:semiHidden/>
    <w:rsid w:val="00801BFB"/>
    <w:pPr>
      <w:ind w:left="720" w:hanging="240"/>
    </w:pPr>
  </w:style>
  <w:style w:type="paragraph" w:styleId="Index4">
    <w:name w:val="index 4"/>
    <w:basedOn w:val="Normal"/>
    <w:next w:val="Normal"/>
    <w:autoRedefine/>
    <w:semiHidden/>
    <w:rsid w:val="00801BFB"/>
    <w:pPr>
      <w:ind w:left="960" w:hanging="240"/>
    </w:pPr>
  </w:style>
  <w:style w:type="paragraph" w:styleId="Index5">
    <w:name w:val="index 5"/>
    <w:basedOn w:val="Normal"/>
    <w:next w:val="Normal"/>
    <w:autoRedefine/>
    <w:uiPriority w:val="99"/>
    <w:semiHidden/>
    <w:rsid w:val="00801BFB"/>
    <w:pPr>
      <w:ind w:left="1200" w:hanging="240"/>
    </w:pPr>
  </w:style>
  <w:style w:type="paragraph" w:styleId="Index6">
    <w:name w:val="index 6"/>
    <w:basedOn w:val="Normal"/>
    <w:next w:val="Normal"/>
    <w:autoRedefine/>
    <w:uiPriority w:val="99"/>
    <w:semiHidden/>
    <w:rsid w:val="00801BFB"/>
    <w:pPr>
      <w:ind w:left="1440" w:hanging="240"/>
    </w:pPr>
  </w:style>
  <w:style w:type="paragraph" w:styleId="Index7">
    <w:name w:val="index 7"/>
    <w:basedOn w:val="Normal"/>
    <w:next w:val="Normal"/>
    <w:autoRedefine/>
    <w:uiPriority w:val="99"/>
    <w:semiHidden/>
    <w:rsid w:val="00801BFB"/>
    <w:pPr>
      <w:ind w:left="1680" w:hanging="240"/>
    </w:pPr>
  </w:style>
  <w:style w:type="paragraph" w:styleId="Index8">
    <w:name w:val="index 8"/>
    <w:basedOn w:val="Normal"/>
    <w:next w:val="Normal"/>
    <w:autoRedefine/>
    <w:uiPriority w:val="99"/>
    <w:semiHidden/>
    <w:rsid w:val="00801BFB"/>
    <w:pPr>
      <w:ind w:left="1920" w:hanging="240"/>
    </w:pPr>
  </w:style>
  <w:style w:type="paragraph" w:styleId="Index9">
    <w:name w:val="index 9"/>
    <w:basedOn w:val="Normal"/>
    <w:next w:val="Normal"/>
    <w:autoRedefine/>
    <w:uiPriority w:val="99"/>
    <w:semiHidden/>
    <w:rsid w:val="00801BFB"/>
    <w:pPr>
      <w:ind w:left="2160" w:hanging="240"/>
    </w:pPr>
  </w:style>
  <w:style w:type="paragraph" w:styleId="IndexHeading">
    <w:name w:val="index heading"/>
    <w:basedOn w:val="Normal"/>
    <w:next w:val="Index1"/>
    <w:semiHidden/>
    <w:rsid w:val="00801BFB"/>
    <w:rPr>
      <w:rFonts w:ascii="Arial" w:hAnsi="Arial" w:cs="Arial"/>
      <w:b/>
      <w:bCs/>
    </w:rPr>
  </w:style>
  <w:style w:type="character" w:styleId="LineNumber">
    <w:name w:val="line number"/>
    <w:uiPriority w:val="99"/>
    <w:rsid w:val="00801BFB"/>
    <w:rPr>
      <w:rFonts w:cs="Times New Roman"/>
    </w:rPr>
  </w:style>
  <w:style w:type="paragraph" w:styleId="List">
    <w:name w:val="List"/>
    <w:basedOn w:val="Normal"/>
    <w:uiPriority w:val="99"/>
    <w:rsid w:val="00801BFB"/>
    <w:pPr>
      <w:ind w:left="360" w:hanging="360"/>
    </w:pPr>
  </w:style>
  <w:style w:type="paragraph" w:styleId="List2">
    <w:name w:val="List 2"/>
    <w:basedOn w:val="Normal"/>
    <w:uiPriority w:val="99"/>
    <w:rsid w:val="00801BFB"/>
    <w:pPr>
      <w:ind w:left="720" w:hanging="360"/>
    </w:pPr>
  </w:style>
  <w:style w:type="paragraph" w:styleId="List3">
    <w:name w:val="List 3"/>
    <w:basedOn w:val="Normal"/>
    <w:uiPriority w:val="99"/>
    <w:rsid w:val="00801BFB"/>
    <w:pPr>
      <w:ind w:left="1080" w:hanging="360"/>
    </w:pPr>
  </w:style>
  <w:style w:type="paragraph" w:styleId="List4">
    <w:name w:val="List 4"/>
    <w:basedOn w:val="Normal"/>
    <w:uiPriority w:val="99"/>
    <w:rsid w:val="00801BFB"/>
    <w:pPr>
      <w:ind w:left="1440" w:hanging="360"/>
    </w:pPr>
  </w:style>
  <w:style w:type="paragraph" w:styleId="List5">
    <w:name w:val="List 5"/>
    <w:basedOn w:val="Normal"/>
    <w:uiPriority w:val="99"/>
    <w:rsid w:val="00801BFB"/>
    <w:pPr>
      <w:ind w:left="1800" w:hanging="360"/>
    </w:pPr>
  </w:style>
  <w:style w:type="paragraph" w:styleId="ListBullet">
    <w:name w:val="List Bullet"/>
    <w:basedOn w:val="Normal"/>
    <w:autoRedefine/>
    <w:uiPriority w:val="99"/>
    <w:rsid w:val="00801BFB"/>
    <w:pPr>
      <w:tabs>
        <w:tab w:val="num" w:pos="360"/>
        <w:tab w:val="num" w:pos="1440"/>
      </w:tabs>
      <w:spacing w:before="240"/>
      <w:ind w:left="360" w:hanging="360"/>
    </w:pPr>
  </w:style>
  <w:style w:type="paragraph" w:styleId="ListBullet2">
    <w:name w:val="List Bullet 2"/>
    <w:basedOn w:val="Normal"/>
    <w:autoRedefine/>
    <w:rsid w:val="00801BFB"/>
    <w:pPr>
      <w:tabs>
        <w:tab w:val="num" w:pos="360"/>
        <w:tab w:val="num" w:pos="1800"/>
      </w:tabs>
      <w:ind w:left="360" w:hanging="360"/>
    </w:pPr>
  </w:style>
  <w:style w:type="paragraph" w:styleId="ListBullet3">
    <w:name w:val="List Bullet 3"/>
    <w:basedOn w:val="Normal"/>
    <w:autoRedefine/>
    <w:uiPriority w:val="99"/>
    <w:rsid w:val="00801BFB"/>
    <w:pPr>
      <w:tabs>
        <w:tab w:val="num" w:pos="1080"/>
      </w:tabs>
      <w:ind w:left="1080" w:hanging="360"/>
    </w:pPr>
  </w:style>
  <w:style w:type="paragraph" w:styleId="ListBullet4">
    <w:name w:val="List Bullet 4"/>
    <w:basedOn w:val="Normal"/>
    <w:autoRedefine/>
    <w:uiPriority w:val="99"/>
    <w:rsid w:val="00801BFB"/>
    <w:pPr>
      <w:tabs>
        <w:tab w:val="num" w:pos="720"/>
        <w:tab w:val="num" w:pos="1440"/>
      </w:tabs>
      <w:ind w:left="1440" w:hanging="360"/>
    </w:pPr>
  </w:style>
  <w:style w:type="paragraph" w:styleId="ListBullet5">
    <w:name w:val="List Bullet 5"/>
    <w:basedOn w:val="Normal"/>
    <w:autoRedefine/>
    <w:uiPriority w:val="99"/>
    <w:rsid w:val="00801BFB"/>
    <w:pPr>
      <w:tabs>
        <w:tab w:val="num" w:pos="1080"/>
        <w:tab w:val="num" w:pos="1800"/>
      </w:tabs>
      <w:ind w:left="1800" w:hanging="360"/>
    </w:pPr>
  </w:style>
  <w:style w:type="paragraph" w:styleId="ListContinue">
    <w:name w:val="List Continue"/>
    <w:basedOn w:val="Normal"/>
    <w:uiPriority w:val="99"/>
    <w:rsid w:val="00801BFB"/>
    <w:pPr>
      <w:spacing w:after="120"/>
      <w:ind w:left="360"/>
    </w:pPr>
  </w:style>
  <w:style w:type="paragraph" w:styleId="ListContinue2">
    <w:name w:val="List Continue 2"/>
    <w:basedOn w:val="Normal"/>
    <w:uiPriority w:val="99"/>
    <w:rsid w:val="00801BFB"/>
    <w:pPr>
      <w:spacing w:after="120"/>
      <w:ind w:left="720"/>
    </w:pPr>
  </w:style>
  <w:style w:type="paragraph" w:styleId="ListContinue3">
    <w:name w:val="List Continue 3"/>
    <w:basedOn w:val="Normal"/>
    <w:uiPriority w:val="99"/>
    <w:rsid w:val="00801BFB"/>
    <w:pPr>
      <w:spacing w:after="120"/>
      <w:ind w:left="1080"/>
    </w:pPr>
  </w:style>
  <w:style w:type="paragraph" w:styleId="ListContinue4">
    <w:name w:val="List Continue 4"/>
    <w:basedOn w:val="Normal"/>
    <w:uiPriority w:val="99"/>
    <w:rsid w:val="00801BFB"/>
    <w:pPr>
      <w:spacing w:after="120"/>
      <w:ind w:left="1440"/>
    </w:pPr>
  </w:style>
  <w:style w:type="paragraph" w:styleId="ListContinue5">
    <w:name w:val="List Continue 5"/>
    <w:basedOn w:val="Normal"/>
    <w:uiPriority w:val="99"/>
    <w:rsid w:val="00801BFB"/>
    <w:pPr>
      <w:spacing w:after="120"/>
      <w:ind w:left="1800"/>
    </w:pPr>
  </w:style>
  <w:style w:type="paragraph" w:styleId="ListNumber">
    <w:name w:val="List Number"/>
    <w:basedOn w:val="Normal"/>
    <w:uiPriority w:val="99"/>
    <w:rsid w:val="00801BFB"/>
    <w:pPr>
      <w:tabs>
        <w:tab w:val="num" w:pos="360"/>
        <w:tab w:val="num" w:pos="1440"/>
      </w:tabs>
      <w:ind w:left="360" w:hanging="360"/>
    </w:pPr>
  </w:style>
  <w:style w:type="paragraph" w:styleId="ListNumber2">
    <w:name w:val="List Number 2"/>
    <w:basedOn w:val="Normal"/>
    <w:uiPriority w:val="99"/>
    <w:rsid w:val="00801BFB"/>
    <w:pPr>
      <w:tabs>
        <w:tab w:val="num" w:pos="1080"/>
        <w:tab w:val="num" w:pos="1800"/>
      </w:tabs>
      <w:ind w:left="1800" w:hanging="360"/>
    </w:pPr>
  </w:style>
  <w:style w:type="paragraph" w:styleId="ListNumber3">
    <w:name w:val="List Number 3"/>
    <w:basedOn w:val="Normal"/>
    <w:uiPriority w:val="99"/>
    <w:rsid w:val="00801BFB"/>
    <w:pPr>
      <w:tabs>
        <w:tab w:val="num" w:pos="1080"/>
        <w:tab w:val="num" w:pos="1800"/>
      </w:tabs>
      <w:ind w:left="1080" w:hanging="360"/>
    </w:pPr>
  </w:style>
  <w:style w:type="paragraph" w:styleId="ListNumber4">
    <w:name w:val="List Number 4"/>
    <w:basedOn w:val="Normal"/>
    <w:uiPriority w:val="99"/>
    <w:rsid w:val="00801BFB"/>
    <w:pPr>
      <w:tabs>
        <w:tab w:val="num" w:pos="1440"/>
      </w:tabs>
      <w:ind w:left="1440" w:hanging="360"/>
    </w:pPr>
  </w:style>
  <w:style w:type="paragraph" w:styleId="ListNumber5">
    <w:name w:val="List Number 5"/>
    <w:basedOn w:val="Normal"/>
    <w:uiPriority w:val="99"/>
    <w:rsid w:val="00801BFB"/>
    <w:pPr>
      <w:tabs>
        <w:tab w:val="num" w:pos="720"/>
        <w:tab w:val="num" w:pos="1800"/>
      </w:tabs>
      <w:ind w:left="1800" w:hanging="360"/>
    </w:pPr>
  </w:style>
  <w:style w:type="paragraph" w:styleId="MacroText">
    <w:name w:val="macro"/>
    <w:link w:val="MacroTextChar"/>
    <w:uiPriority w:val="99"/>
    <w:semiHidden/>
    <w:rsid w:val="00801B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uiPriority w:val="99"/>
    <w:semiHidden/>
    <w:locked/>
    <w:rsid w:val="00801BFB"/>
    <w:rPr>
      <w:rFonts w:ascii="Courier New" w:hAnsi="Courier New" w:cs="Courier New"/>
    </w:rPr>
  </w:style>
  <w:style w:type="paragraph" w:styleId="MessageHeader">
    <w:name w:val="Message Header"/>
    <w:basedOn w:val="Normal"/>
    <w:link w:val="MessageHeaderChar"/>
    <w:uiPriority w:val="99"/>
    <w:rsid w:val="00801BFB"/>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link w:val="MessageHeader"/>
    <w:uiPriority w:val="99"/>
    <w:locked/>
    <w:rsid w:val="00801BFB"/>
    <w:rPr>
      <w:rFonts w:ascii="Arial" w:hAnsi="Arial" w:cs="Arial"/>
      <w:sz w:val="24"/>
      <w:szCs w:val="24"/>
      <w:shd w:val="pct20" w:color="auto" w:fill="auto"/>
    </w:rPr>
  </w:style>
  <w:style w:type="paragraph" w:styleId="NormalWeb">
    <w:name w:val="Normal (Web)"/>
    <w:basedOn w:val="Normal"/>
    <w:uiPriority w:val="99"/>
    <w:rsid w:val="00801BFB"/>
  </w:style>
  <w:style w:type="paragraph" w:styleId="NormalIndent">
    <w:name w:val="Normal Indent"/>
    <w:basedOn w:val="Normal"/>
    <w:uiPriority w:val="99"/>
    <w:rsid w:val="00801BFB"/>
    <w:pPr>
      <w:ind w:left="720"/>
    </w:pPr>
  </w:style>
  <w:style w:type="paragraph" w:styleId="NoteHeading">
    <w:name w:val="Note Heading"/>
    <w:basedOn w:val="Normal"/>
    <w:next w:val="Normal"/>
    <w:link w:val="NoteHeadingChar"/>
    <w:uiPriority w:val="99"/>
    <w:rsid w:val="00801BFB"/>
  </w:style>
  <w:style w:type="character" w:customStyle="1" w:styleId="NoteHeadingChar">
    <w:name w:val="Note Heading Char"/>
    <w:link w:val="NoteHeading"/>
    <w:uiPriority w:val="99"/>
    <w:locked/>
    <w:rsid w:val="00801BFB"/>
    <w:rPr>
      <w:rFonts w:ascii="Times New Roman" w:hAnsi="Times New Roman" w:cs="Times New Roman"/>
      <w:sz w:val="24"/>
      <w:szCs w:val="24"/>
    </w:rPr>
  </w:style>
  <w:style w:type="character" w:styleId="PageNumber">
    <w:name w:val="page number"/>
    <w:rsid w:val="00801BFB"/>
    <w:rPr>
      <w:rFonts w:cs="Times New Roman"/>
    </w:rPr>
  </w:style>
  <w:style w:type="paragraph" w:styleId="PlainText">
    <w:name w:val="Plain Text"/>
    <w:basedOn w:val="Normal"/>
    <w:link w:val="PlainTextChar"/>
    <w:rsid w:val="00801BFB"/>
    <w:rPr>
      <w:rFonts w:ascii="Courier New" w:hAnsi="Courier New" w:cs="Courier New"/>
    </w:rPr>
  </w:style>
  <w:style w:type="character" w:customStyle="1" w:styleId="PlainTextChar">
    <w:name w:val="Plain Text Char"/>
    <w:link w:val="PlainText"/>
    <w:uiPriority w:val="99"/>
    <w:locked/>
    <w:rsid w:val="00801BFB"/>
    <w:rPr>
      <w:rFonts w:ascii="Courier New" w:hAnsi="Courier New" w:cs="Courier New"/>
    </w:rPr>
  </w:style>
  <w:style w:type="paragraph" w:styleId="Salutation">
    <w:name w:val="Salutation"/>
    <w:basedOn w:val="Normal"/>
    <w:next w:val="Normal"/>
    <w:link w:val="SalutationChar"/>
    <w:uiPriority w:val="99"/>
    <w:rsid w:val="00801BFB"/>
  </w:style>
  <w:style w:type="character" w:customStyle="1" w:styleId="SalutationChar">
    <w:name w:val="Salutation Char"/>
    <w:link w:val="Salutation"/>
    <w:uiPriority w:val="99"/>
    <w:locked/>
    <w:rsid w:val="00801BFB"/>
    <w:rPr>
      <w:rFonts w:ascii="Times New Roman" w:hAnsi="Times New Roman" w:cs="Times New Roman"/>
      <w:sz w:val="24"/>
      <w:szCs w:val="24"/>
    </w:rPr>
  </w:style>
  <w:style w:type="paragraph" w:styleId="TableofAuthorities">
    <w:name w:val="table of authorities"/>
    <w:basedOn w:val="Normal"/>
    <w:next w:val="Normal"/>
    <w:uiPriority w:val="99"/>
    <w:semiHidden/>
    <w:rsid w:val="00801BFB"/>
    <w:pPr>
      <w:ind w:left="240" w:hanging="240"/>
    </w:pPr>
  </w:style>
  <w:style w:type="paragraph" w:styleId="TOAHeading">
    <w:name w:val="toa heading"/>
    <w:basedOn w:val="Normal"/>
    <w:next w:val="Normal"/>
    <w:uiPriority w:val="99"/>
    <w:semiHidden/>
    <w:rsid w:val="00801BFB"/>
    <w:pPr>
      <w:spacing w:before="120"/>
    </w:pPr>
    <w:rPr>
      <w:rFonts w:ascii="Arial" w:hAnsi="Arial" w:cs="Arial"/>
      <w:b/>
      <w:bCs/>
    </w:rPr>
  </w:style>
  <w:style w:type="paragraph" w:styleId="TOC1">
    <w:name w:val="toc 1"/>
    <w:basedOn w:val="Normal"/>
    <w:next w:val="Normal"/>
    <w:autoRedefine/>
    <w:uiPriority w:val="39"/>
    <w:rsid w:val="00E35B70"/>
    <w:pPr>
      <w:tabs>
        <w:tab w:val="left" w:pos="403"/>
        <w:tab w:val="right" w:leader="dot" w:pos="9000"/>
      </w:tabs>
    </w:pPr>
    <w:rPr>
      <w:noProof/>
    </w:rPr>
  </w:style>
  <w:style w:type="paragraph" w:styleId="TOC2">
    <w:name w:val="toc 2"/>
    <w:basedOn w:val="Normal"/>
    <w:next w:val="Normal"/>
    <w:autoRedefine/>
    <w:uiPriority w:val="39"/>
    <w:rsid w:val="00E35B70"/>
    <w:pPr>
      <w:tabs>
        <w:tab w:val="left" w:pos="806"/>
        <w:tab w:val="right" w:leader="dot" w:pos="9000"/>
      </w:tabs>
      <w:ind w:left="360"/>
    </w:pPr>
    <w:rPr>
      <w:noProof/>
    </w:rPr>
  </w:style>
  <w:style w:type="paragraph" w:styleId="TOC3">
    <w:name w:val="toc 3"/>
    <w:basedOn w:val="Normal"/>
    <w:next w:val="Normal"/>
    <w:autoRedefine/>
    <w:uiPriority w:val="39"/>
    <w:rsid w:val="00CC296E"/>
    <w:pPr>
      <w:tabs>
        <w:tab w:val="left" w:pos="936"/>
        <w:tab w:val="left" w:pos="1354"/>
        <w:tab w:val="right" w:leader="dot" w:pos="9000"/>
      </w:tabs>
      <w:ind w:left="720"/>
    </w:pPr>
    <w:rPr>
      <w:noProof/>
    </w:rPr>
  </w:style>
  <w:style w:type="paragraph" w:styleId="TOC4">
    <w:name w:val="toc 4"/>
    <w:basedOn w:val="Normal"/>
    <w:next w:val="Normal"/>
    <w:autoRedefine/>
    <w:uiPriority w:val="39"/>
    <w:rsid w:val="00E35B70"/>
    <w:pPr>
      <w:tabs>
        <w:tab w:val="left" w:pos="1224"/>
        <w:tab w:val="right" w:leader="dot" w:pos="9000"/>
      </w:tabs>
      <w:ind w:left="1080"/>
    </w:pPr>
    <w:rPr>
      <w:noProof/>
    </w:rPr>
  </w:style>
  <w:style w:type="paragraph" w:styleId="TOC5">
    <w:name w:val="toc 5"/>
    <w:basedOn w:val="Normal"/>
    <w:next w:val="Normal"/>
    <w:autoRedefine/>
    <w:uiPriority w:val="39"/>
    <w:rsid w:val="00786A18"/>
    <w:pPr>
      <w:tabs>
        <w:tab w:val="right" w:leader="dot" w:pos="9000"/>
      </w:tabs>
      <w:ind w:left="965"/>
    </w:pPr>
    <w:rPr>
      <w:noProof/>
    </w:rPr>
  </w:style>
  <w:style w:type="paragraph" w:styleId="TOC6">
    <w:name w:val="toc 6"/>
    <w:basedOn w:val="Normal"/>
    <w:next w:val="Normal"/>
    <w:autoRedefine/>
    <w:uiPriority w:val="39"/>
    <w:rsid w:val="00801BFB"/>
    <w:pPr>
      <w:ind w:left="1200"/>
    </w:pPr>
  </w:style>
  <w:style w:type="paragraph" w:styleId="TOC7">
    <w:name w:val="toc 7"/>
    <w:basedOn w:val="Normal"/>
    <w:next w:val="Normal"/>
    <w:autoRedefine/>
    <w:uiPriority w:val="39"/>
    <w:rsid w:val="00801BFB"/>
    <w:pPr>
      <w:ind w:left="1440"/>
    </w:pPr>
  </w:style>
  <w:style w:type="paragraph" w:styleId="TOC8">
    <w:name w:val="toc 8"/>
    <w:basedOn w:val="Normal"/>
    <w:next w:val="Normal"/>
    <w:autoRedefine/>
    <w:uiPriority w:val="39"/>
    <w:rsid w:val="00801BFB"/>
    <w:pPr>
      <w:ind w:left="1680"/>
    </w:pPr>
  </w:style>
  <w:style w:type="paragraph" w:styleId="TOC9">
    <w:name w:val="toc 9"/>
    <w:basedOn w:val="Normal"/>
    <w:next w:val="Normal"/>
    <w:autoRedefine/>
    <w:uiPriority w:val="39"/>
    <w:rsid w:val="00801BFB"/>
    <w:pPr>
      <w:ind w:left="1920"/>
    </w:pPr>
  </w:style>
  <w:style w:type="paragraph" w:customStyle="1" w:styleId="itemizedlistlistitem">
    <w:name w:val="itemizedlist/listitem"/>
    <w:uiPriority w:val="99"/>
    <w:rsid w:val="00801BFB"/>
    <w:pPr>
      <w:widowControl w:val="0"/>
      <w:autoSpaceDE w:val="0"/>
      <w:autoSpaceDN w:val="0"/>
      <w:adjustRightInd w:val="0"/>
      <w:spacing w:before="80"/>
      <w:ind w:left="240" w:hanging="240"/>
    </w:pPr>
    <w:rPr>
      <w:rFonts w:ascii="Times New Roman" w:hAnsi="Times New Roman" w:cs="Times New Roman"/>
      <w:sz w:val="24"/>
      <w:szCs w:val="24"/>
    </w:rPr>
  </w:style>
  <w:style w:type="paragraph" w:customStyle="1" w:styleId="sect1title">
    <w:name w:val="sect1/title"/>
    <w:uiPriority w:val="99"/>
    <w:rsid w:val="00801BFB"/>
    <w:pPr>
      <w:widowControl w:val="0"/>
      <w:suppressAutoHyphens/>
      <w:autoSpaceDE w:val="0"/>
      <w:autoSpaceDN w:val="0"/>
      <w:adjustRightInd w:val="0"/>
      <w:spacing w:before="800"/>
    </w:pPr>
    <w:rPr>
      <w:rFonts w:ascii="Arial" w:hAnsi="Arial" w:cs="Arial"/>
      <w:b/>
      <w:bCs/>
      <w:sz w:val="40"/>
      <w:szCs w:val="40"/>
    </w:rPr>
  </w:style>
  <w:style w:type="paragraph" w:customStyle="1" w:styleId="sect3title">
    <w:name w:val="sect3/title"/>
    <w:uiPriority w:val="99"/>
    <w:rsid w:val="00801BFB"/>
    <w:pPr>
      <w:widowControl w:val="0"/>
      <w:suppressAutoHyphens/>
      <w:autoSpaceDE w:val="0"/>
      <w:autoSpaceDN w:val="0"/>
      <w:adjustRightInd w:val="0"/>
      <w:spacing w:before="560" w:after="120"/>
    </w:pPr>
    <w:rPr>
      <w:rFonts w:ascii="Arial" w:hAnsi="Arial" w:cs="Arial"/>
      <w:b/>
      <w:bCs/>
      <w:sz w:val="22"/>
      <w:szCs w:val="28"/>
    </w:rPr>
  </w:style>
  <w:style w:type="paragraph" w:customStyle="1" w:styleId="chaptertitle">
    <w:name w:val="chapter/title"/>
    <w:uiPriority w:val="99"/>
    <w:rsid w:val="00801BFB"/>
    <w:pPr>
      <w:widowControl w:val="0"/>
      <w:suppressAutoHyphens/>
      <w:autoSpaceDE w:val="0"/>
      <w:autoSpaceDN w:val="0"/>
      <w:adjustRightInd w:val="0"/>
      <w:spacing w:before="720"/>
    </w:pPr>
    <w:rPr>
      <w:rFonts w:ascii="Century" w:hAnsi="Century" w:cs="Century"/>
      <w:b/>
      <w:bCs/>
      <w:color w:val="800000"/>
      <w:sz w:val="48"/>
      <w:szCs w:val="48"/>
    </w:rPr>
  </w:style>
  <w:style w:type="paragraph" w:customStyle="1" w:styleId="informalfigure">
    <w:name w:val="informalfigure"/>
    <w:uiPriority w:val="99"/>
    <w:rsid w:val="00801BFB"/>
    <w:pPr>
      <w:widowControl w:val="0"/>
      <w:suppressAutoHyphens/>
      <w:autoSpaceDE w:val="0"/>
      <w:autoSpaceDN w:val="0"/>
      <w:adjustRightInd w:val="0"/>
      <w:spacing w:before="160"/>
    </w:pPr>
    <w:rPr>
      <w:rFonts w:ascii="Century" w:hAnsi="Century" w:cs="Century"/>
    </w:rPr>
  </w:style>
  <w:style w:type="paragraph" w:customStyle="1" w:styleId="sect2title">
    <w:name w:val="sect2/title"/>
    <w:uiPriority w:val="99"/>
    <w:rsid w:val="00801BFB"/>
    <w:pPr>
      <w:widowControl w:val="0"/>
      <w:suppressAutoHyphens/>
      <w:autoSpaceDE w:val="0"/>
      <w:autoSpaceDN w:val="0"/>
      <w:adjustRightInd w:val="0"/>
      <w:spacing w:before="680"/>
    </w:pPr>
    <w:rPr>
      <w:rFonts w:ascii="Arial" w:hAnsi="Arial" w:cs="Arial"/>
      <w:b/>
      <w:bCs/>
      <w:sz w:val="34"/>
      <w:szCs w:val="34"/>
    </w:rPr>
  </w:style>
  <w:style w:type="paragraph" w:customStyle="1" w:styleId="note">
    <w:name w:val="note"/>
    <w:uiPriority w:val="99"/>
    <w:rsid w:val="00801BFB"/>
    <w:pPr>
      <w:keepLines/>
      <w:widowControl w:val="0"/>
      <w:autoSpaceDE w:val="0"/>
      <w:autoSpaceDN w:val="0"/>
      <w:adjustRightInd w:val="0"/>
      <w:spacing w:before="160"/>
    </w:pPr>
    <w:rPr>
      <w:rFonts w:ascii="Times New Roman" w:hAnsi="Times New Roman" w:cs="Times New Roman"/>
      <w:color w:val="000000"/>
      <w:sz w:val="24"/>
      <w:szCs w:val="24"/>
    </w:rPr>
  </w:style>
  <w:style w:type="paragraph" w:customStyle="1" w:styleId="orderedlistlistitem">
    <w:name w:val="orderedlist/listitem"/>
    <w:uiPriority w:val="99"/>
    <w:rsid w:val="00801BFB"/>
    <w:pPr>
      <w:widowControl w:val="0"/>
      <w:autoSpaceDE w:val="0"/>
      <w:autoSpaceDN w:val="0"/>
      <w:adjustRightInd w:val="0"/>
      <w:spacing w:before="80"/>
      <w:ind w:left="360" w:hanging="360"/>
    </w:pPr>
    <w:rPr>
      <w:rFonts w:ascii="Times New Roman" w:hAnsi="Times New Roman" w:cs="Times New Roman"/>
      <w:sz w:val="24"/>
      <w:szCs w:val="24"/>
    </w:rPr>
  </w:style>
  <w:style w:type="paragraph" w:customStyle="1" w:styleId="para">
    <w:name w:val="para"/>
    <w:uiPriority w:val="99"/>
    <w:rsid w:val="00801BFB"/>
    <w:pPr>
      <w:widowControl w:val="0"/>
      <w:autoSpaceDE w:val="0"/>
      <w:autoSpaceDN w:val="0"/>
      <w:adjustRightInd w:val="0"/>
      <w:spacing w:before="160"/>
    </w:pPr>
    <w:rPr>
      <w:rFonts w:ascii="Times New Roman" w:hAnsi="Times New Roman" w:cs="Times New Roman"/>
      <w:sz w:val="24"/>
      <w:szCs w:val="24"/>
    </w:rPr>
  </w:style>
  <w:style w:type="character" w:customStyle="1" w:styleId="guilabel">
    <w:name w:val="guilabel"/>
    <w:uiPriority w:val="99"/>
    <w:rsid w:val="00801BFB"/>
    <w:rPr>
      <w:b/>
    </w:rPr>
  </w:style>
  <w:style w:type="character" w:customStyle="1" w:styleId="itemizedlistlistitempara1">
    <w:name w:val="itemizedlist/listitem/para[1]"/>
    <w:uiPriority w:val="99"/>
    <w:rsid w:val="00801BFB"/>
  </w:style>
  <w:style w:type="character" w:customStyle="1" w:styleId="orderedlistlistitempara1">
    <w:name w:val="orderedlist/listitem/para[1]"/>
    <w:uiPriority w:val="99"/>
    <w:rsid w:val="00801BFB"/>
  </w:style>
  <w:style w:type="paragraph" w:styleId="TOCHeading">
    <w:name w:val="TOC Heading"/>
    <w:basedOn w:val="Heading1"/>
    <w:next w:val="Normal"/>
    <w:uiPriority w:val="39"/>
    <w:unhideWhenUsed/>
    <w:rsid w:val="00801BFB"/>
    <w:pPr>
      <w:keepLines/>
      <w:numPr>
        <w:numId w:val="0"/>
      </w:numPr>
      <w:spacing w:before="480" w:after="0" w:line="276" w:lineRule="auto"/>
      <w:outlineLvl w:val="9"/>
    </w:pPr>
    <w:rPr>
      <w:rFonts w:cs="Times New Roman"/>
      <w:sz w:val="28"/>
      <w:szCs w:val="28"/>
    </w:rPr>
  </w:style>
  <w:style w:type="paragraph" w:customStyle="1" w:styleId="CM1">
    <w:name w:val="CM1"/>
    <w:basedOn w:val="Normal"/>
    <w:next w:val="Normal"/>
    <w:uiPriority w:val="99"/>
    <w:rsid w:val="00801BFB"/>
    <w:pPr>
      <w:widowControl w:val="0"/>
      <w:autoSpaceDE w:val="0"/>
      <w:autoSpaceDN w:val="0"/>
      <w:adjustRightInd w:val="0"/>
      <w:spacing w:line="523" w:lineRule="atLeast"/>
    </w:pPr>
    <w:rPr>
      <w:rFonts w:ascii="OHCED M+ Futura" w:hAnsi="OHCED M+ Futura"/>
    </w:rPr>
  </w:style>
  <w:style w:type="character" w:styleId="BookTitle">
    <w:name w:val="Book Title"/>
    <w:uiPriority w:val="99"/>
    <w:rsid w:val="00801BFB"/>
    <w:rPr>
      <w:rFonts w:cs="Times New Roman"/>
      <w:b/>
      <w:bCs/>
      <w:smallCaps/>
      <w:spacing w:val="5"/>
    </w:rPr>
  </w:style>
  <w:style w:type="paragraph" w:customStyle="1" w:styleId="Body">
    <w:name w:val="Body"/>
    <w:basedOn w:val="Normal"/>
    <w:link w:val="BodyChar"/>
    <w:uiPriority w:val="99"/>
    <w:rsid w:val="00801BFB"/>
    <w:pPr>
      <w:spacing w:after="120"/>
      <w:jc w:val="both"/>
    </w:pPr>
    <w:rPr>
      <w:lang w:eastAsia="de-DE"/>
    </w:rPr>
  </w:style>
  <w:style w:type="character" w:customStyle="1" w:styleId="BodyChar">
    <w:name w:val="Body Char"/>
    <w:link w:val="Body"/>
    <w:uiPriority w:val="99"/>
    <w:locked/>
    <w:rsid w:val="00801BFB"/>
    <w:rPr>
      <w:rFonts w:ascii="Times New Roman" w:hAnsi="Times New Roman" w:cs="Times New Roman"/>
      <w:lang w:eastAsia="de-DE"/>
    </w:rPr>
  </w:style>
  <w:style w:type="paragraph" w:customStyle="1" w:styleId="CM4">
    <w:name w:val="CM4"/>
    <w:basedOn w:val="Normal"/>
    <w:uiPriority w:val="99"/>
    <w:rsid w:val="00801BFB"/>
    <w:pPr>
      <w:widowControl w:val="0"/>
      <w:autoSpaceDE w:val="0"/>
      <w:autoSpaceDN w:val="0"/>
      <w:adjustRightInd w:val="0"/>
      <w:spacing w:after="85"/>
    </w:pPr>
    <w:rPr>
      <w:rFonts w:ascii="OHCED M+ Futura" w:hAnsi="OHCED M+ Futura"/>
    </w:rPr>
  </w:style>
  <w:style w:type="paragraph" w:customStyle="1" w:styleId="CM5">
    <w:name w:val="CM5"/>
    <w:basedOn w:val="Normal"/>
    <w:uiPriority w:val="99"/>
    <w:rsid w:val="00801BFB"/>
    <w:pPr>
      <w:widowControl w:val="0"/>
      <w:autoSpaceDE w:val="0"/>
      <w:autoSpaceDN w:val="0"/>
      <w:adjustRightInd w:val="0"/>
      <w:spacing w:after="283"/>
    </w:pPr>
    <w:rPr>
      <w:rFonts w:ascii="OHCED M+ Futura" w:hAnsi="OHCED M+ Futura"/>
    </w:rPr>
  </w:style>
  <w:style w:type="table" w:styleId="TableGrid">
    <w:name w:val="Table Grid"/>
    <w:basedOn w:val="TableNormal"/>
    <w:rsid w:val="00801BF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link w:val="NoSpacingChar"/>
    <w:uiPriority w:val="1"/>
    <w:rsid w:val="00801BFB"/>
    <w:rPr>
      <w:rFonts w:ascii="Times New Roman" w:hAnsi="Times New Roman" w:cs="Times New Roman"/>
      <w:sz w:val="24"/>
      <w:szCs w:val="24"/>
    </w:rPr>
  </w:style>
  <w:style w:type="character" w:customStyle="1" w:styleId="NoSpacingChar">
    <w:name w:val="No Spacing Char"/>
    <w:link w:val="NoSpacing"/>
    <w:uiPriority w:val="1"/>
    <w:rsid w:val="00801BFB"/>
    <w:rPr>
      <w:rFonts w:ascii="Times New Roman" w:hAnsi="Times New Roman" w:cs="Times New Roman"/>
      <w:sz w:val="24"/>
      <w:szCs w:val="24"/>
    </w:rPr>
  </w:style>
  <w:style w:type="paragraph" w:styleId="ListParagraph">
    <w:name w:val="List Paragraph"/>
    <w:aliases w:val="Table Number"/>
    <w:uiPriority w:val="34"/>
    <w:qFormat/>
    <w:rsid w:val="00226150"/>
    <w:pPr>
      <w:numPr>
        <w:numId w:val="7"/>
      </w:numPr>
      <w:spacing w:before="40" w:after="40"/>
      <w:ind w:left="360"/>
    </w:pPr>
  </w:style>
  <w:style w:type="paragraph" w:customStyle="1" w:styleId="Style1">
    <w:name w:val="Style1"/>
    <w:basedOn w:val="Heading6"/>
    <w:link w:val="Style1Char"/>
    <w:uiPriority w:val="99"/>
    <w:rsid w:val="00801BFB"/>
    <w:pPr>
      <w:numPr>
        <w:ilvl w:val="0"/>
        <w:numId w:val="0"/>
      </w:numPr>
    </w:pPr>
    <w:rPr>
      <w:rFonts w:ascii="Arial" w:eastAsia="Arial Unicode MS" w:hAnsi="Arial" w:cs="Arial"/>
    </w:rPr>
  </w:style>
  <w:style w:type="character" w:customStyle="1" w:styleId="Style1Char">
    <w:name w:val="Style1 Char"/>
    <w:link w:val="Style1"/>
    <w:uiPriority w:val="99"/>
    <w:locked/>
    <w:rsid w:val="00801BFB"/>
    <w:rPr>
      <w:rFonts w:ascii="Arial" w:eastAsia="Arial Unicode MS" w:hAnsi="Arial" w:cs="Arial"/>
      <w:b/>
      <w:bCs/>
      <w:sz w:val="22"/>
      <w:szCs w:val="22"/>
    </w:rPr>
  </w:style>
  <w:style w:type="paragraph" w:customStyle="1" w:styleId="Style2">
    <w:name w:val="Style2"/>
    <w:basedOn w:val="Style1"/>
    <w:link w:val="Style2Char"/>
    <w:uiPriority w:val="99"/>
    <w:rsid w:val="00801BFB"/>
    <w:rPr>
      <w:sz w:val="20"/>
      <w:szCs w:val="20"/>
    </w:rPr>
  </w:style>
  <w:style w:type="character" w:customStyle="1" w:styleId="Style2Char">
    <w:name w:val="Style2 Char"/>
    <w:link w:val="Style2"/>
    <w:uiPriority w:val="99"/>
    <w:locked/>
    <w:rsid w:val="00801BFB"/>
    <w:rPr>
      <w:rFonts w:ascii="Arial" w:eastAsia="Arial Unicode MS" w:hAnsi="Arial" w:cs="Arial"/>
      <w:b/>
      <w:bCs/>
    </w:rPr>
  </w:style>
  <w:style w:type="paragraph" w:customStyle="1" w:styleId="TableBody">
    <w:name w:val="Table Body"/>
    <w:basedOn w:val="WideTableBody"/>
    <w:uiPriority w:val="5"/>
    <w:qFormat/>
    <w:rsid w:val="00A00669"/>
    <w:pPr>
      <w:spacing w:before="40" w:after="80"/>
    </w:pPr>
    <w:rPr>
      <w:sz w:val="20"/>
    </w:rPr>
  </w:style>
  <w:style w:type="paragraph" w:customStyle="1" w:styleId="WideTableBody">
    <w:name w:val="Wide Table Body"/>
    <w:basedOn w:val="Normal"/>
    <w:link w:val="WideTableBodyChar"/>
    <w:rsid w:val="00801BFB"/>
    <w:pPr>
      <w:autoSpaceDE w:val="0"/>
      <w:autoSpaceDN w:val="0"/>
      <w:adjustRightInd w:val="0"/>
    </w:pPr>
    <w:rPr>
      <w:rFonts w:cs="Arial"/>
      <w:color w:val="000000"/>
      <w:sz w:val="16"/>
      <w:szCs w:val="16"/>
      <w:lang w:val="en-GB" w:eastAsia="de-DE"/>
    </w:rPr>
  </w:style>
  <w:style w:type="character" w:customStyle="1" w:styleId="WideTableBodyChar">
    <w:name w:val="Wide Table Body Char"/>
    <w:link w:val="WideTableBody"/>
    <w:rsid w:val="00801BFB"/>
    <w:rPr>
      <w:rFonts w:ascii="Times New Roman" w:hAnsi="Times New Roman" w:cs="Arial"/>
      <w:color w:val="000000"/>
      <w:sz w:val="16"/>
      <w:szCs w:val="16"/>
      <w:lang w:val="en-GB" w:eastAsia="de-DE"/>
    </w:rPr>
  </w:style>
  <w:style w:type="paragraph" w:styleId="Revision">
    <w:name w:val="Revision"/>
    <w:hidden/>
    <w:uiPriority w:val="99"/>
    <w:semiHidden/>
    <w:rsid w:val="00E41E34"/>
    <w:rPr>
      <w:rFonts w:ascii="Times New Roman" w:hAnsi="Times New Roman" w:cs="Times New Roman"/>
      <w:sz w:val="24"/>
      <w:szCs w:val="24"/>
    </w:rPr>
  </w:style>
  <w:style w:type="paragraph" w:customStyle="1" w:styleId="ProductTitle">
    <w:name w:val="Product Title"/>
    <w:basedOn w:val="chaptertitle"/>
    <w:rsid w:val="00801BFB"/>
    <w:rPr>
      <w:rFonts w:ascii="Arial" w:hAnsi="Arial"/>
      <w:color w:val="000000"/>
    </w:rPr>
  </w:style>
  <w:style w:type="paragraph" w:customStyle="1" w:styleId="Release">
    <w:name w:val="Release"/>
    <w:basedOn w:val="Normal"/>
    <w:rsid w:val="00801BFB"/>
    <w:pPr>
      <w:tabs>
        <w:tab w:val="left" w:pos="1865"/>
      </w:tabs>
      <w:spacing w:before="240" w:after="120"/>
    </w:pPr>
    <w:rPr>
      <w:rFonts w:ascii="Arial" w:hAnsi="Arial" w:cs="Arial"/>
      <w:b/>
      <w:bCs/>
    </w:rPr>
  </w:style>
  <w:style w:type="paragraph" w:customStyle="1" w:styleId="Bullet">
    <w:name w:val="Bullet"/>
    <w:basedOn w:val="Normal"/>
    <w:uiPriority w:val="7"/>
    <w:qFormat/>
    <w:rsid w:val="002474BB"/>
    <w:pPr>
      <w:widowControl w:val="0"/>
      <w:numPr>
        <w:numId w:val="5"/>
      </w:numPr>
      <w:spacing w:before="60"/>
      <w:ind w:left="907"/>
    </w:pPr>
  </w:style>
  <w:style w:type="paragraph" w:customStyle="1" w:styleId="WideTableHeading">
    <w:name w:val="Wide Table Heading"/>
    <w:basedOn w:val="Normal"/>
    <w:rsid w:val="00801BFB"/>
    <w:pPr>
      <w:spacing w:after="60"/>
    </w:pPr>
    <w:rPr>
      <w:rFonts w:ascii="Arial" w:hAnsi="Arial" w:cs="Arial"/>
      <w:b/>
      <w:sz w:val="16"/>
      <w:szCs w:val="16"/>
    </w:rPr>
  </w:style>
  <w:style w:type="paragraph" w:customStyle="1" w:styleId="TableHeading">
    <w:name w:val="Table Heading"/>
    <w:basedOn w:val="WideTableHeading"/>
    <w:uiPriority w:val="5"/>
    <w:qFormat/>
    <w:rsid w:val="00603D07"/>
    <w:pPr>
      <w:widowControl w:val="0"/>
      <w:spacing w:before="360" w:after="120"/>
      <w:ind w:left="360"/>
    </w:pPr>
    <w:rPr>
      <w:sz w:val="20"/>
    </w:rPr>
  </w:style>
  <w:style w:type="paragraph" w:customStyle="1" w:styleId="NumberedList1">
    <w:name w:val="Numbered List1"/>
    <w:basedOn w:val="BodyText"/>
    <w:next w:val="BodyText"/>
    <w:qFormat/>
    <w:rsid w:val="00801BFB"/>
    <w:pPr>
      <w:numPr>
        <w:numId w:val="3"/>
      </w:numPr>
    </w:pPr>
  </w:style>
  <w:style w:type="paragraph" w:customStyle="1" w:styleId="UnNumberedHeading2">
    <w:name w:val="UnNumbered Heading 2"/>
    <w:basedOn w:val="Heading3"/>
    <w:next w:val="BodyText"/>
    <w:uiPriority w:val="4"/>
    <w:qFormat/>
    <w:rsid w:val="00A87E58"/>
    <w:pPr>
      <w:numPr>
        <w:ilvl w:val="0"/>
        <w:numId w:val="0"/>
      </w:numPr>
    </w:pPr>
    <w:rPr>
      <w:b w:val="0"/>
      <w:bCs w:val="0"/>
    </w:rPr>
  </w:style>
  <w:style w:type="paragraph" w:customStyle="1" w:styleId="RevisionHistory">
    <w:name w:val="Revision History"/>
    <w:uiPriority w:val="1"/>
    <w:rsid w:val="0058432A"/>
    <w:rPr>
      <w:rFonts w:eastAsia="MS Mincho" w:cs="Century Schoolbook"/>
      <w:szCs w:val="16"/>
      <w:lang w:eastAsia="ja-JP"/>
    </w:rPr>
  </w:style>
  <w:style w:type="paragraph" w:customStyle="1" w:styleId="Copyrightpagebooktitle">
    <w:name w:val="Copyright page book title"/>
    <w:basedOn w:val="CM4"/>
    <w:uiPriority w:val="2"/>
    <w:rsid w:val="000651D1"/>
    <w:pPr>
      <w:keepLines/>
      <w:spacing w:before="120" w:after="120"/>
    </w:pPr>
    <w:rPr>
      <w:rFonts w:asciiTheme="minorHAnsi" w:hAnsiTheme="minorHAnsi" w:cs="Century Schoolbook"/>
      <w:i/>
      <w:iCs/>
      <w:szCs w:val="18"/>
    </w:rPr>
  </w:style>
  <w:style w:type="paragraph" w:customStyle="1" w:styleId="TableBullet">
    <w:name w:val="Table Bullet"/>
    <w:basedOn w:val="TableBody"/>
    <w:uiPriority w:val="7"/>
    <w:qFormat/>
    <w:rsid w:val="006D55B7"/>
    <w:pPr>
      <w:numPr>
        <w:numId w:val="6"/>
      </w:numPr>
      <w:spacing w:after="40"/>
      <w:ind w:left="288" w:hanging="288"/>
      <w:contextualSpacing/>
    </w:pPr>
  </w:style>
  <w:style w:type="paragraph" w:customStyle="1" w:styleId="Style3">
    <w:name w:val="Style3"/>
    <w:basedOn w:val="TableBullet"/>
    <w:uiPriority w:val="99"/>
    <w:rsid w:val="00801BFB"/>
  </w:style>
  <w:style w:type="paragraph" w:customStyle="1" w:styleId="ApplicantTable">
    <w:name w:val="Applicant Table"/>
    <w:basedOn w:val="TableBody"/>
    <w:uiPriority w:val="5"/>
    <w:rsid w:val="00801BFB"/>
  </w:style>
  <w:style w:type="paragraph" w:customStyle="1" w:styleId="FootnoteText1">
    <w:name w:val="Footnote Text1"/>
    <w:basedOn w:val="BodyText"/>
    <w:uiPriority w:val="8"/>
    <w:rsid w:val="000A67D6"/>
    <w:pPr>
      <w:spacing w:after="120" w:line="180" w:lineRule="exact"/>
      <w:ind w:left="216" w:hanging="216"/>
    </w:pPr>
    <w:rPr>
      <w:i/>
      <w:sz w:val="16"/>
      <w:szCs w:val="16"/>
    </w:rPr>
  </w:style>
  <w:style w:type="paragraph" w:customStyle="1" w:styleId="Style4">
    <w:name w:val="Style4"/>
    <w:basedOn w:val="Heading2"/>
    <w:uiPriority w:val="99"/>
    <w:rsid w:val="00801BFB"/>
    <w:pPr>
      <w:numPr>
        <w:ilvl w:val="0"/>
        <w:numId w:val="0"/>
      </w:numPr>
    </w:pPr>
    <w:rPr>
      <w:sz w:val="22"/>
    </w:rPr>
  </w:style>
  <w:style w:type="paragraph" w:customStyle="1" w:styleId="hyperlinktextonchapterpage">
    <w:name w:val="hyperlink text on chapter page"/>
    <w:basedOn w:val="Bullet"/>
    <w:uiPriority w:val="1"/>
    <w:semiHidden/>
    <w:qFormat/>
    <w:rsid w:val="00801BFB"/>
    <w:pPr>
      <w:spacing w:before="0" w:line="280" w:lineRule="exact"/>
    </w:pPr>
    <w:rPr>
      <w:i/>
    </w:rPr>
  </w:style>
  <w:style w:type="paragraph" w:styleId="Subtitle">
    <w:name w:val="Subtitle"/>
    <w:basedOn w:val="Normal"/>
    <w:next w:val="Normal"/>
    <w:link w:val="SubtitleChar"/>
    <w:uiPriority w:val="99"/>
    <w:rsid w:val="00801BFB"/>
    <w:pPr>
      <w:spacing w:after="60"/>
      <w:jc w:val="center"/>
      <w:outlineLvl w:val="1"/>
    </w:pPr>
    <w:rPr>
      <w:rFonts w:ascii="Cambria" w:eastAsia="SimSun" w:hAnsi="Cambria"/>
    </w:rPr>
  </w:style>
  <w:style w:type="character" w:customStyle="1" w:styleId="SubtitleChar">
    <w:name w:val="Subtitle Char"/>
    <w:link w:val="Subtitle"/>
    <w:uiPriority w:val="99"/>
    <w:rsid w:val="00801BFB"/>
    <w:rPr>
      <w:rFonts w:ascii="Cambria" w:eastAsia="SimSun" w:hAnsi="Cambria" w:cs="Times New Roman"/>
      <w:sz w:val="24"/>
      <w:szCs w:val="24"/>
    </w:rPr>
  </w:style>
  <w:style w:type="paragraph" w:customStyle="1" w:styleId="RevisionHistoryTitle">
    <w:name w:val="Revision History Title"/>
    <w:basedOn w:val="Normal"/>
    <w:autoRedefine/>
    <w:uiPriority w:val="1"/>
    <w:rsid w:val="00831562"/>
    <w:pPr>
      <w:widowControl w:val="0"/>
      <w:spacing w:before="120"/>
    </w:pPr>
    <w:rPr>
      <w:rFonts w:ascii="Arial" w:hAnsi="Arial" w:cs="Arial"/>
      <w:b/>
      <w:bCs/>
      <w:szCs w:val="16"/>
    </w:rPr>
  </w:style>
  <w:style w:type="paragraph" w:styleId="Title">
    <w:name w:val="Title"/>
    <w:basedOn w:val="Normal"/>
    <w:next w:val="Normal"/>
    <w:link w:val="TitleChar"/>
    <w:qFormat/>
    <w:rsid w:val="00801BFB"/>
    <w:pPr>
      <w:spacing w:before="240" w:after="60"/>
      <w:jc w:val="center"/>
      <w:outlineLvl w:val="0"/>
    </w:pPr>
    <w:rPr>
      <w:rFonts w:ascii="Cambria" w:eastAsia="SimSun" w:hAnsi="Cambria"/>
      <w:b/>
      <w:bCs/>
      <w:kern w:val="28"/>
      <w:sz w:val="32"/>
      <w:szCs w:val="32"/>
    </w:rPr>
  </w:style>
  <w:style w:type="character" w:customStyle="1" w:styleId="TitleChar">
    <w:name w:val="Title Char"/>
    <w:link w:val="Title"/>
    <w:rsid w:val="00801BFB"/>
    <w:rPr>
      <w:rFonts w:ascii="Cambria" w:eastAsia="SimSun" w:hAnsi="Cambria" w:cs="Times New Roman"/>
      <w:b/>
      <w:bCs/>
      <w:kern w:val="28"/>
      <w:sz w:val="32"/>
      <w:szCs w:val="32"/>
    </w:rPr>
  </w:style>
  <w:style w:type="paragraph" w:customStyle="1" w:styleId="Copyrightbodytext">
    <w:name w:val="Copyright body text"/>
    <w:basedOn w:val="RevisionHistory"/>
    <w:uiPriority w:val="2"/>
    <w:rsid w:val="0058432A"/>
    <w:pPr>
      <w:spacing w:after="120"/>
    </w:pPr>
    <w:rPr>
      <w:rFonts w:cs="OHCED M+ Futura"/>
    </w:rPr>
  </w:style>
  <w:style w:type="paragraph" w:customStyle="1" w:styleId="Copyrightsubtitles">
    <w:name w:val="Copyright subtitles"/>
    <w:basedOn w:val="RevisionHistoryTitle"/>
    <w:uiPriority w:val="2"/>
    <w:rsid w:val="00801BFB"/>
  </w:style>
  <w:style w:type="paragraph" w:customStyle="1" w:styleId="Copyrightphoneaddressdate">
    <w:name w:val="Copyright phone address date"/>
    <w:basedOn w:val="Copyrightbodytext"/>
    <w:uiPriority w:val="2"/>
    <w:rsid w:val="00801BFB"/>
  </w:style>
  <w:style w:type="paragraph" w:customStyle="1" w:styleId="FunctionandCommand">
    <w:name w:val="Function and Command"/>
    <w:basedOn w:val="Normal"/>
    <w:link w:val="FunctionandCommandChar"/>
    <w:uiPriority w:val="8"/>
    <w:qFormat/>
    <w:rsid w:val="0058432A"/>
    <w:pPr>
      <w:spacing w:before="160" w:after="60"/>
    </w:pPr>
    <w:rPr>
      <w:rFonts w:ascii="Courier New" w:hAnsi="Courier New"/>
    </w:rPr>
  </w:style>
  <w:style w:type="character" w:customStyle="1" w:styleId="FunctionandCommandChar">
    <w:name w:val="Function and Command Char"/>
    <w:link w:val="FunctionandCommand"/>
    <w:uiPriority w:val="8"/>
    <w:rsid w:val="0058432A"/>
    <w:rPr>
      <w:rFonts w:ascii="Courier New" w:hAnsi="Courier New"/>
    </w:rPr>
  </w:style>
  <w:style w:type="paragraph" w:customStyle="1" w:styleId="GlossaryTerm">
    <w:name w:val="Glossary Term"/>
    <w:basedOn w:val="BodyText"/>
    <w:next w:val="GlossaryDefinition"/>
    <w:link w:val="GlossaryTermChar"/>
    <w:uiPriority w:val="8"/>
    <w:rsid w:val="00801BFB"/>
    <w:rPr>
      <w:b/>
    </w:rPr>
  </w:style>
  <w:style w:type="paragraph" w:customStyle="1" w:styleId="GlossaryDefinition">
    <w:name w:val="Glossary Definition"/>
    <w:basedOn w:val="BodyText"/>
    <w:next w:val="GlossaryTerm"/>
    <w:link w:val="GlossaryDefinitionChar"/>
    <w:uiPriority w:val="8"/>
    <w:rsid w:val="00801BFB"/>
    <w:pPr>
      <w:ind w:left="1008"/>
    </w:pPr>
  </w:style>
  <w:style w:type="character" w:customStyle="1" w:styleId="GlossaryDefinitionChar">
    <w:name w:val="Glossary Definition Char"/>
    <w:link w:val="GlossaryDefinition"/>
    <w:uiPriority w:val="8"/>
    <w:rsid w:val="00801BFB"/>
    <w:rPr>
      <w:rFonts w:ascii="Times New Roman" w:hAnsi="Times New Roman" w:cs="Times New Roman"/>
      <w:szCs w:val="24"/>
    </w:rPr>
  </w:style>
  <w:style w:type="character" w:customStyle="1" w:styleId="GlossaryTermChar">
    <w:name w:val="Glossary Term Char"/>
    <w:link w:val="GlossaryTerm"/>
    <w:uiPriority w:val="8"/>
    <w:rsid w:val="00801BFB"/>
    <w:rPr>
      <w:rFonts w:ascii="Times New Roman" w:hAnsi="Times New Roman" w:cs="Times New Roman"/>
      <w:b/>
      <w:szCs w:val="24"/>
    </w:rPr>
  </w:style>
  <w:style w:type="paragraph" w:customStyle="1" w:styleId="CaptionWide">
    <w:name w:val="Caption Wide"/>
    <w:basedOn w:val="Caption"/>
    <w:next w:val="BodyText"/>
    <w:uiPriority w:val="8"/>
    <w:rsid w:val="00801BFB"/>
    <w:pPr>
      <w:ind w:hanging="1368"/>
    </w:pPr>
  </w:style>
  <w:style w:type="paragraph" w:customStyle="1" w:styleId="ContentsHeading">
    <w:name w:val="Contents Heading"/>
    <w:basedOn w:val="Normal"/>
    <w:rsid w:val="00801BFB"/>
    <w:pPr>
      <w:keepNext/>
      <w:spacing w:before="240" w:after="120"/>
      <w:outlineLvl w:val="0"/>
    </w:pPr>
    <w:rPr>
      <w:rFonts w:ascii="Arial" w:hAnsi="Arial" w:cs="Arial"/>
      <w:kern w:val="32"/>
      <w:sz w:val="28"/>
      <w:szCs w:val="60"/>
    </w:rPr>
  </w:style>
  <w:style w:type="paragraph" w:customStyle="1" w:styleId="DocumentTitle">
    <w:name w:val="Document Title"/>
    <w:basedOn w:val="Heading1"/>
    <w:next w:val="Release"/>
    <w:rsid w:val="00E12D0C"/>
    <w:pPr>
      <w:numPr>
        <w:numId w:val="0"/>
      </w:numPr>
      <w:spacing w:before="120"/>
    </w:pPr>
  </w:style>
  <w:style w:type="paragraph" w:customStyle="1" w:styleId="UnNumberedHeading3">
    <w:name w:val="UnNumbered Heading 3"/>
    <w:basedOn w:val="Heading4"/>
    <w:next w:val="BodyText"/>
    <w:uiPriority w:val="4"/>
    <w:qFormat/>
    <w:rsid w:val="0065735B"/>
    <w:pPr>
      <w:keepNext w:val="0"/>
      <w:widowControl w:val="0"/>
      <w:numPr>
        <w:ilvl w:val="0"/>
        <w:numId w:val="0"/>
      </w:numPr>
      <w:spacing w:before="360"/>
      <w:ind w:left="187"/>
    </w:pPr>
    <w:rPr>
      <w:sz w:val="24"/>
      <w:szCs w:val="24"/>
    </w:rPr>
  </w:style>
  <w:style w:type="paragraph" w:customStyle="1" w:styleId="BulletIndent">
    <w:name w:val="Bullet Indent"/>
    <w:basedOn w:val="Normal"/>
    <w:uiPriority w:val="7"/>
    <w:qFormat/>
    <w:rsid w:val="008E6280"/>
    <w:pPr>
      <w:numPr>
        <w:numId w:val="4"/>
      </w:numPr>
      <w:spacing w:before="40" w:after="40"/>
      <w:ind w:left="1181" w:hanging="288"/>
    </w:pPr>
  </w:style>
  <w:style w:type="paragraph" w:customStyle="1" w:styleId="TableFunctionCommand">
    <w:name w:val="TableFunctionCommand"/>
    <w:basedOn w:val="FunctionandCommand"/>
    <w:uiPriority w:val="8"/>
    <w:qFormat/>
    <w:rsid w:val="00D76606"/>
    <w:pPr>
      <w:spacing w:before="40" w:after="80"/>
    </w:pPr>
  </w:style>
  <w:style w:type="paragraph" w:customStyle="1" w:styleId="UnNumberedWideHeading3">
    <w:name w:val="UnNumberedWide Heading 3"/>
    <w:basedOn w:val="UnNumberedHeading3"/>
    <w:uiPriority w:val="4"/>
    <w:rsid w:val="00801BFB"/>
    <w:pPr>
      <w:spacing w:before="120"/>
      <w:ind w:left="648" w:hanging="1368"/>
    </w:pPr>
  </w:style>
  <w:style w:type="paragraph" w:customStyle="1" w:styleId="UnNumberedTablesHeading3">
    <w:name w:val="UnNumberedTables Heading 3"/>
    <w:basedOn w:val="UnNumberedHeading3"/>
    <w:uiPriority w:val="4"/>
    <w:rsid w:val="00801BFB"/>
  </w:style>
  <w:style w:type="paragraph" w:customStyle="1" w:styleId="UnNumberedHeading4">
    <w:name w:val="UnNumbered Heading 4"/>
    <w:basedOn w:val="Heading5"/>
    <w:next w:val="BodyText"/>
    <w:uiPriority w:val="4"/>
    <w:qFormat/>
    <w:rsid w:val="00842202"/>
    <w:pPr>
      <w:widowControl w:val="0"/>
      <w:numPr>
        <w:ilvl w:val="0"/>
        <w:numId w:val="0"/>
      </w:numPr>
      <w:spacing w:before="300"/>
      <w:ind w:left="360"/>
    </w:pPr>
  </w:style>
  <w:style w:type="paragraph" w:customStyle="1" w:styleId="Example">
    <w:name w:val="Example"/>
    <w:basedOn w:val="BodyText"/>
    <w:next w:val="BodyText"/>
    <w:uiPriority w:val="99"/>
    <w:rsid w:val="00801BFB"/>
    <w:pPr>
      <w:ind w:left="1080"/>
      <w:jc w:val="both"/>
    </w:pPr>
    <w:rPr>
      <w:rFonts w:ascii="Courier New" w:hAnsi="Courier New" w:cs="Arial"/>
      <w:sz w:val="18"/>
      <w:szCs w:val="18"/>
    </w:rPr>
  </w:style>
  <w:style w:type="paragraph" w:customStyle="1" w:styleId="TCIAutoLists">
    <w:name w:val="TCIAutoLists"/>
    <w:basedOn w:val="TableFunctionCommand"/>
    <w:uiPriority w:val="99"/>
    <w:rsid w:val="00801BFB"/>
    <w:pPr>
      <w:ind w:left="-576"/>
    </w:pPr>
  </w:style>
  <w:style w:type="paragraph" w:customStyle="1" w:styleId="ApplicantText">
    <w:name w:val="Applicant Text"/>
    <w:basedOn w:val="BodyText"/>
    <w:link w:val="ApplicantTextChar"/>
    <w:autoRedefine/>
    <w:uiPriority w:val="3"/>
    <w:qFormat/>
    <w:rsid w:val="000E02D0"/>
    <w:rPr>
      <w:i/>
      <w:iCs/>
    </w:rPr>
  </w:style>
  <w:style w:type="character" w:customStyle="1" w:styleId="ApplicantTextChar">
    <w:name w:val="Applicant Text Char"/>
    <w:link w:val="ApplicantText"/>
    <w:uiPriority w:val="3"/>
    <w:rsid w:val="000E02D0"/>
    <w:rPr>
      <w:i/>
      <w:iCs/>
    </w:rPr>
  </w:style>
  <w:style w:type="table" w:customStyle="1" w:styleId="Calendar2">
    <w:name w:val="Calendar 2"/>
    <w:basedOn w:val="TableNormal"/>
    <w:uiPriority w:val="99"/>
    <w:qFormat/>
    <w:rsid w:val="00BE460C"/>
    <w:pPr>
      <w:jc w:val="center"/>
    </w:pPr>
    <w:rPr>
      <w:rFonts w:cs="Times New Roman"/>
      <w:sz w:val="28"/>
      <w:szCs w:val="28"/>
    </w:rPr>
    <w:tblPr>
      <w:tblBorders>
        <w:insideV w:val="single" w:sz="4" w:space="0" w:color="9CC2E5"/>
      </w:tblBorders>
    </w:tblPr>
    <w:tblStylePr w:type="firstRow">
      <w:rPr>
        <w:rFonts w:ascii="Calibri Light" w:hAnsi="Calibri Light"/>
        <w:b w:val="0"/>
        <w:i w:val="0"/>
        <w:caps/>
        <w:smallCaps w:val="0"/>
        <w:color w:val="5B9BD5"/>
        <w:spacing w:val="20"/>
        <w:sz w:val="32"/>
      </w:rPr>
      <w:tblPr/>
      <w:tcPr>
        <w:tcBorders>
          <w:top w:val="nil"/>
          <w:left w:val="nil"/>
          <w:bottom w:val="nil"/>
          <w:right w:val="nil"/>
          <w:insideH w:val="nil"/>
          <w:insideV w:val="nil"/>
          <w:tl2br w:val="nil"/>
          <w:tr2bl w:val="nil"/>
        </w:tcBorders>
      </w:tcPr>
    </w:tblStylePr>
  </w:style>
  <w:style w:type="paragraph" w:customStyle="1" w:styleId="FootnoteText2">
    <w:name w:val="Footnote Text2"/>
    <w:basedOn w:val="FootnoteText"/>
    <w:link w:val="FootnotetextChar0"/>
    <w:uiPriority w:val="99"/>
    <w:rsid w:val="009D2CA2"/>
    <w:pPr>
      <w:ind w:left="576"/>
    </w:pPr>
  </w:style>
  <w:style w:type="character" w:customStyle="1" w:styleId="FootnotetextChar0">
    <w:name w:val="Footnote text Char"/>
    <w:basedOn w:val="FootnoteTextChar"/>
    <w:link w:val="FootnoteText2"/>
    <w:uiPriority w:val="99"/>
    <w:rsid w:val="009D2CA2"/>
    <w:rPr>
      <w:rFonts w:ascii="Times New Roman" w:hAnsi="Times New Roman"/>
      <w:i/>
      <w:sz w:val="16"/>
    </w:rPr>
  </w:style>
  <w:style w:type="character" w:styleId="PlaceholderText">
    <w:name w:val="Placeholder Text"/>
    <w:basedOn w:val="DefaultParagraphFont"/>
    <w:uiPriority w:val="99"/>
    <w:semiHidden/>
    <w:rsid w:val="00CC296E"/>
    <w:rPr>
      <w:color w:val="808080"/>
    </w:rPr>
  </w:style>
  <w:style w:type="paragraph" w:customStyle="1" w:styleId="Default">
    <w:name w:val="Default"/>
    <w:basedOn w:val="Normal"/>
    <w:rsid w:val="00381180"/>
    <w:pPr>
      <w:widowControl w:val="0"/>
      <w:suppressAutoHyphens/>
      <w:autoSpaceDE w:val="0"/>
    </w:pPr>
    <w:rPr>
      <w:rFonts w:ascii="Times New Roman" w:hAnsi="Times New Roman" w:cs="Times New Roman"/>
      <w:color w:val="000000"/>
      <w:sz w:val="24"/>
      <w:szCs w:val="24"/>
      <w:lang w:val="fr-FR" w:eastAsia="de-DE"/>
    </w:rPr>
  </w:style>
  <w:style w:type="character" w:styleId="Strong">
    <w:name w:val="Strong"/>
    <w:basedOn w:val="DefaultParagraphFont"/>
    <w:qFormat/>
    <w:rsid w:val="000D17F1"/>
    <w:rPr>
      <w:b/>
      <w:bCs/>
    </w:rPr>
  </w:style>
  <w:style w:type="paragraph" w:customStyle="1" w:styleId="BulletList1">
    <w:name w:val="Bullet List1"/>
    <w:basedOn w:val="Normal"/>
    <w:uiPriority w:val="7"/>
    <w:rsid w:val="00166614"/>
    <w:pPr>
      <w:spacing w:before="120" w:after="240"/>
      <w:ind w:left="764" w:hanging="202"/>
      <w:contextualSpacing/>
    </w:pPr>
    <w:rPr>
      <w:rFonts w:ascii="Times New Roman" w:hAnsi="Times New Roman" w:cs="Times New Roman"/>
      <w:i/>
    </w:rPr>
  </w:style>
  <w:style w:type="table" w:customStyle="1" w:styleId="TableGrid4">
    <w:name w:val="Table Grid4"/>
    <w:basedOn w:val="TableNormal"/>
    <w:next w:val="TableGrid"/>
    <w:uiPriority w:val="59"/>
    <w:rsid w:val="00C448D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Mention">
    <w:name w:val="Mention"/>
    <w:basedOn w:val="DefaultParagraphFont"/>
    <w:uiPriority w:val="99"/>
    <w:semiHidden/>
    <w:unhideWhenUsed/>
    <w:rsid w:val="003E7B3A"/>
    <w:rPr>
      <w:color w:val="2B579A"/>
      <w:shd w:val="clear" w:color="auto" w:fill="E6E6E6"/>
    </w:rPr>
  </w:style>
  <w:style w:type="paragraph" w:customStyle="1" w:styleId="Style5">
    <w:name w:val="Style5"/>
    <w:basedOn w:val="BodyText"/>
    <w:link w:val="Style5Char"/>
    <w:uiPriority w:val="99"/>
    <w:qFormat/>
    <w:rsid w:val="00557C80"/>
    <w:rPr>
      <w:rFonts w:ascii="Times New Roman" w:hAnsi="Times New Roman" w:cs="Times New Roman"/>
      <w:szCs w:val="24"/>
    </w:rPr>
  </w:style>
  <w:style w:type="character" w:customStyle="1" w:styleId="Style5Char">
    <w:name w:val="Style5 Char"/>
    <w:basedOn w:val="BodyTextChar"/>
    <w:link w:val="Style5"/>
    <w:uiPriority w:val="99"/>
    <w:rsid w:val="00557C80"/>
    <w:rPr>
      <w:rFonts w:ascii="Times New Roman" w:hAnsi="Times New Roman" w:cs="Times New Roman"/>
      <w:szCs w:val="24"/>
    </w:rPr>
  </w:style>
  <w:style w:type="paragraph" w:customStyle="1" w:styleId="Style6">
    <w:name w:val="Style6"/>
    <w:basedOn w:val="Style5"/>
    <w:link w:val="Style6Char"/>
    <w:uiPriority w:val="99"/>
    <w:qFormat/>
    <w:rsid w:val="0032036D"/>
    <w:pPr>
      <w:numPr>
        <w:numId w:val="8"/>
      </w:numPr>
      <w:spacing w:before="80" w:after="40"/>
      <w:contextualSpacing/>
    </w:pPr>
    <w:rPr>
      <w:rFonts w:asciiTheme="minorHAnsi" w:hAnsiTheme="minorHAnsi" w:cstheme="minorHAnsi"/>
    </w:rPr>
  </w:style>
  <w:style w:type="paragraph" w:customStyle="1" w:styleId="TableParagraph">
    <w:name w:val="Table Paragraph"/>
    <w:basedOn w:val="Normal"/>
    <w:link w:val="TableParagraphChar"/>
    <w:uiPriority w:val="1"/>
    <w:qFormat/>
    <w:rsid w:val="002B44F7"/>
    <w:pPr>
      <w:widowControl w:val="0"/>
    </w:pPr>
    <w:rPr>
      <w:rFonts w:asciiTheme="minorHAnsi" w:eastAsiaTheme="minorHAnsi" w:hAnsiTheme="minorHAnsi" w:cstheme="minorBidi"/>
      <w:sz w:val="22"/>
      <w:szCs w:val="22"/>
    </w:rPr>
  </w:style>
  <w:style w:type="character" w:customStyle="1" w:styleId="Style6Char">
    <w:name w:val="Style6 Char"/>
    <w:basedOn w:val="Style5Char"/>
    <w:link w:val="Style6"/>
    <w:uiPriority w:val="99"/>
    <w:rsid w:val="0032036D"/>
    <w:rPr>
      <w:rFonts w:asciiTheme="minorHAnsi" w:hAnsiTheme="minorHAnsi" w:cstheme="minorHAnsi"/>
      <w:szCs w:val="24"/>
    </w:rPr>
  </w:style>
  <w:style w:type="paragraph" w:customStyle="1" w:styleId="Style7">
    <w:name w:val="Style7"/>
    <w:basedOn w:val="Caption"/>
    <w:link w:val="Style7Char"/>
    <w:uiPriority w:val="99"/>
    <w:qFormat/>
    <w:rsid w:val="002B44F7"/>
    <w:pPr>
      <w:ind w:left="562"/>
    </w:pPr>
    <w:rPr>
      <w:w w:val="105"/>
    </w:rPr>
  </w:style>
  <w:style w:type="character" w:customStyle="1" w:styleId="CaptionChar">
    <w:name w:val="Caption Char"/>
    <w:basedOn w:val="DefaultParagraphFont"/>
    <w:link w:val="Caption"/>
    <w:uiPriority w:val="8"/>
    <w:rsid w:val="002B44F7"/>
    <w:rPr>
      <w:rFonts w:ascii="Arial" w:hAnsi="Arial"/>
      <w:b/>
      <w:bCs/>
    </w:rPr>
  </w:style>
  <w:style w:type="character" w:customStyle="1" w:styleId="Style7Char">
    <w:name w:val="Style7 Char"/>
    <w:basedOn w:val="CaptionChar"/>
    <w:link w:val="Style7"/>
    <w:uiPriority w:val="99"/>
    <w:rsid w:val="002B44F7"/>
    <w:rPr>
      <w:rFonts w:ascii="Arial" w:hAnsi="Arial"/>
      <w:b/>
      <w:bCs/>
      <w:w w:val="105"/>
    </w:rPr>
  </w:style>
  <w:style w:type="paragraph" w:customStyle="1" w:styleId="Style8">
    <w:name w:val="Style8"/>
    <w:basedOn w:val="Normal"/>
    <w:link w:val="Style8Char"/>
    <w:uiPriority w:val="99"/>
    <w:qFormat/>
    <w:rsid w:val="0098046A"/>
    <w:pPr>
      <w:widowControl w:val="0"/>
      <w:tabs>
        <w:tab w:val="left" w:pos="599"/>
        <w:tab w:val="left" w:pos="600"/>
      </w:tabs>
      <w:spacing w:after="40"/>
      <w:ind w:left="706" w:hanging="144"/>
    </w:pPr>
    <w:rPr>
      <w:rFonts w:asciiTheme="minorHAnsi" w:hAnsiTheme="minorHAnsi" w:cstheme="minorHAnsi"/>
      <w:i/>
      <w:w w:val="105"/>
      <w:sz w:val="16"/>
    </w:rPr>
  </w:style>
  <w:style w:type="character" w:customStyle="1" w:styleId="Style8Char">
    <w:name w:val="Style8 Char"/>
    <w:basedOn w:val="DefaultParagraphFont"/>
    <w:link w:val="Style8"/>
    <w:uiPriority w:val="99"/>
    <w:rsid w:val="0098046A"/>
    <w:rPr>
      <w:rFonts w:asciiTheme="minorHAnsi" w:hAnsiTheme="minorHAnsi" w:cstheme="minorHAnsi"/>
      <w:i/>
      <w:w w:val="105"/>
      <w:sz w:val="16"/>
    </w:rPr>
  </w:style>
  <w:style w:type="paragraph" w:customStyle="1" w:styleId="Style9">
    <w:name w:val="Style9"/>
    <w:basedOn w:val="Style6"/>
    <w:link w:val="Style9Char"/>
    <w:uiPriority w:val="99"/>
    <w:qFormat/>
    <w:rsid w:val="003D4CA0"/>
    <w:pPr>
      <w:ind w:left="850" w:hanging="288"/>
      <w:contextualSpacing w:val="0"/>
    </w:pPr>
  </w:style>
  <w:style w:type="character" w:customStyle="1" w:styleId="Style9Char">
    <w:name w:val="Style9 Char"/>
    <w:basedOn w:val="Style6Char"/>
    <w:link w:val="Style9"/>
    <w:uiPriority w:val="99"/>
    <w:rsid w:val="003D4CA0"/>
    <w:rPr>
      <w:rFonts w:asciiTheme="minorHAnsi" w:hAnsiTheme="minorHAnsi" w:cstheme="minorHAnsi"/>
      <w:szCs w:val="24"/>
    </w:rPr>
  </w:style>
  <w:style w:type="character" w:styleId="UnresolvedMention">
    <w:name w:val="Unresolved Mention"/>
    <w:basedOn w:val="DefaultParagraphFont"/>
    <w:uiPriority w:val="99"/>
    <w:semiHidden/>
    <w:unhideWhenUsed/>
    <w:rsid w:val="00C003D5"/>
    <w:rPr>
      <w:color w:val="808080"/>
      <w:shd w:val="clear" w:color="auto" w:fill="E6E6E6"/>
    </w:rPr>
  </w:style>
  <w:style w:type="paragraph" w:customStyle="1" w:styleId="Style10">
    <w:name w:val="Style10"/>
    <w:basedOn w:val="Style11"/>
    <w:link w:val="Style10Char"/>
    <w:uiPriority w:val="99"/>
    <w:qFormat/>
    <w:rsid w:val="00D95585"/>
    <w:rPr>
      <w:rFonts w:ascii="Arial" w:hAnsi="Arial" w:cs="Arial"/>
      <w:b/>
      <w:bCs w:val="0"/>
    </w:rPr>
  </w:style>
  <w:style w:type="paragraph" w:customStyle="1" w:styleId="Style11">
    <w:name w:val="Style11"/>
    <w:basedOn w:val="TableParagraph"/>
    <w:link w:val="Style11Char"/>
    <w:uiPriority w:val="99"/>
    <w:qFormat/>
    <w:rsid w:val="00FD4FB4"/>
    <w:pPr>
      <w:spacing w:before="120"/>
    </w:pPr>
    <w:rPr>
      <w:rFonts w:cstheme="minorHAnsi"/>
      <w:bCs/>
      <w:sz w:val="20"/>
      <w:szCs w:val="20"/>
    </w:rPr>
  </w:style>
  <w:style w:type="character" w:customStyle="1" w:styleId="TableParagraphChar">
    <w:name w:val="Table Paragraph Char"/>
    <w:basedOn w:val="DefaultParagraphFont"/>
    <w:link w:val="TableParagraph"/>
    <w:uiPriority w:val="1"/>
    <w:rsid w:val="00D82F46"/>
    <w:rPr>
      <w:rFonts w:asciiTheme="minorHAnsi" w:eastAsiaTheme="minorHAnsi" w:hAnsiTheme="minorHAnsi" w:cstheme="minorBidi"/>
      <w:sz w:val="22"/>
      <w:szCs w:val="22"/>
    </w:rPr>
  </w:style>
  <w:style w:type="character" w:customStyle="1" w:styleId="Style10Char">
    <w:name w:val="Style10 Char"/>
    <w:basedOn w:val="TableParagraphChar"/>
    <w:link w:val="Style10"/>
    <w:uiPriority w:val="99"/>
    <w:rsid w:val="00D95585"/>
    <w:rPr>
      <w:rFonts w:ascii="Arial" w:eastAsiaTheme="minorHAnsi" w:hAnsi="Arial" w:cs="Arial"/>
      <w:b/>
      <w:sz w:val="22"/>
      <w:szCs w:val="22"/>
    </w:rPr>
  </w:style>
  <w:style w:type="paragraph" w:customStyle="1" w:styleId="Style12">
    <w:name w:val="Style12"/>
    <w:basedOn w:val="TableParagraph"/>
    <w:link w:val="Style12Char"/>
    <w:uiPriority w:val="99"/>
    <w:qFormat/>
    <w:rsid w:val="00FD4FB4"/>
    <w:pPr>
      <w:spacing w:before="60"/>
    </w:pPr>
    <w:rPr>
      <w:rFonts w:eastAsia="Lucida Console" w:cstheme="minorHAnsi"/>
      <w:sz w:val="20"/>
      <w:szCs w:val="20"/>
    </w:rPr>
  </w:style>
  <w:style w:type="character" w:customStyle="1" w:styleId="Style11Char">
    <w:name w:val="Style11 Char"/>
    <w:basedOn w:val="TableParagraphChar"/>
    <w:link w:val="Style11"/>
    <w:uiPriority w:val="99"/>
    <w:rsid w:val="00FD4FB4"/>
    <w:rPr>
      <w:rFonts w:asciiTheme="minorHAnsi" w:eastAsiaTheme="minorHAnsi" w:hAnsiTheme="minorHAnsi" w:cstheme="minorHAnsi"/>
      <w:bCs/>
      <w:sz w:val="22"/>
      <w:szCs w:val="22"/>
    </w:rPr>
  </w:style>
  <w:style w:type="paragraph" w:customStyle="1" w:styleId="Style13">
    <w:name w:val="Style13"/>
    <w:basedOn w:val="Style5"/>
    <w:link w:val="Style13Char"/>
    <w:uiPriority w:val="99"/>
    <w:qFormat/>
    <w:rsid w:val="00FA6B4F"/>
    <w:pPr>
      <w:spacing w:before="60"/>
      <w:ind w:left="0"/>
    </w:pPr>
    <w:rPr>
      <w:rFonts w:asciiTheme="minorHAnsi" w:eastAsia="Cambria" w:hAnsiTheme="minorHAnsi" w:cstheme="minorHAnsi"/>
      <w:szCs w:val="20"/>
    </w:rPr>
  </w:style>
  <w:style w:type="character" w:customStyle="1" w:styleId="Style12Char">
    <w:name w:val="Style12 Char"/>
    <w:basedOn w:val="TableParagraphChar"/>
    <w:link w:val="Style12"/>
    <w:uiPriority w:val="99"/>
    <w:rsid w:val="00FD4FB4"/>
    <w:rPr>
      <w:rFonts w:asciiTheme="minorHAnsi" w:eastAsia="Lucida Console" w:hAnsiTheme="minorHAnsi" w:cstheme="minorHAnsi"/>
      <w:sz w:val="22"/>
      <w:szCs w:val="22"/>
    </w:rPr>
  </w:style>
  <w:style w:type="paragraph" w:customStyle="1" w:styleId="Style14">
    <w:name w:val="Style14"/>
    <w:basedOn w:val="Style5"/>
    <w:link w:val="Style14Char"/>
    <w:uiPriority w:val="99"/>
    <w:qFormat/>
    <w:rsid w:val="00FA6B4F"/>
    <w:pPr>
      <w:spacing w:before="60"/>
      <w:ind w:left="0"/>
    </w:pPr>
    <w:rPr>
      <w:rFonts w:asciiTheme="minorHAnsi" w:hAnsiTheme="minorHAnsi" w:cstheme="minorHAnsi"/>
    </w:rPr>
  </w:style>
  <w:style w:type="character" w:customStyle="1" w:styleId="Style13Char">
    <w:name w:val="Style13 Char"/>
    <w:basedOn w:val="Style5Char"/>
    <w:link w:val="Style13"/>
    <w:uiPriority w:val="99"/>
    <w:rsid w:val="00FA6B4F"/>
    <w:rPr>
      <w:rFonts w:asciiTheme="minorHAnsi" w:eastAsia="Cambria" w:hAnsiTheme="minorHAnsi" w:cstheme="minorHAnsi"/>
      <w:szCs w:val="24"/>
    </w:rPr>
  </w:style>
  <w:style w:type="character" w:customStyle="1" w:styleId="Style14Char">
    <w:name w:val="Style14 Char"/>
    <w:basedOn w:val="Style5Char"/>
    <w:link w:val="Style14"/>
    <w:uiPriority w:val="99"/>
    <w:rsid w:val="00FA6B4F"/>
    <w:rPr>
      <w:rFonts w:asciiTheme="minorHAnsi" w:hAnsiTheme="minorHAnsi" w:cstheme="minorHAnsi"/>
      <w:szCs w:val="24"/>
    </w:rPr>
  </w:style>
  <w:style w:type="character" w:customStyle="1" w:styleId="block">
    <w:name w:val="block"/>
    <w:basedOn w:val="DefaultParagraphFont"/>
    <w:rsid w:val="00C5441A"/>
  </w:style>
  <w:style w:type="table" w:customStyle="1" w:styleId="6">
    <w:name w:val="表 (格子)6"/>
    <w:basedOn w:val="TableNormal"/>
    <w:next w:val="TableGrid"/>
    <w:uiPriority w:val="59"/>
    <w:rsid w:val="00A24A47"/>
    <w:rPr>
      <w:rFonts w:ascii="Century" w:eastAsia="MS Mincho" w:hAnsi="Century" w:cs="Times New Roman"/>
      <w:kern w:val="2"/>
      <w:sz w:val="21"/>
      <w:szCs w:val="22"/>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表 (格子)7"/>
    <w:basedOn w:val="TableNormal"/>
    <w:next w:val="TableGrid"/>
    <w:uiPriority w:val="59"/>
    <w:rsid w:val="00A24A47"/>
    <w:rPr>
      <w:rFonts w:ascii="Century" w:eastAsia="MS Mincho" w:hAnsi="Century" w:cs="Times New Roman"/>
      <w:kern w:val="2"/>
      <w:sz w:val="21"/>
      <w:szCs w:val="22"/>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表 (格子)8"/>
    <w:basedOn w:val="TableNormal"/>
    <w:next w:val="TableGrid"/>
    <w:uiPriority w:val="59"/>
    <w:rsid w:val="00A24A47"/>
    <w:rPr>
      <w:rFonts w:ascii="Century" w:eastAsia="MS Mincho" w:hAnsi="Century" w:cs="Times New Roman"/>
      <w:kern w:val="2"/>
      <w:sz w:val="21"/>
      <w:szCs w:val="22"/>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表 (格子)9"/>
    <w:basedOn w:val="TableNormal"/>
    <w:next w:val="TableGrid"/>
    <w:uiPriority w:val="59"/>
    <w:rsid w:val="00A24A47"/>
    <w:rPr>
      <w:rFonts w:ascii="Century" w:eastAsia="MS Mincho" w:hAnsi="Century" w:cs="Times New Roman"/>
      <w:kern w:val="2"/>
      <w:sz w:val="21"/>
      <w:szCs w:val="22"/>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Char">
    <w:name w:val="Heading 2 Char Char"/>
    <w:rsid w:val="00A24A47"/>
    <w:rPr>
      <w:rFonts w:ascii="Arial" w:hAnsi="Arial" w:cs="Arial"/>
      <w:iCs/>
      <w:kern w:val="32"/>
      <w:sz w:val="32"/>
      <w:szCs w:val="32"/>
      <w:lang w:val="en-US" w:eastAsia="en-US" w:bidi="ar-SA"/>
    </w:rPr>
  </w:style>
  <w:style w:type="paragraph" w:customStyle="1" w:styleId="Char">
    <w:name w:val="Char"/>
    <w:basedOn w:val="Normal"/>
    <w:rsid w:val="00A24A47"/>
    <w:pPr>
      <w:spacing w:after="160" w:line="240" w:lineRule="exact"/>
    </w:pPr>
    <w:rPr>
      <w:rFonts w:ascii="Arial" w:eastAsia="Arial Unicode MS" w:hAnsi="Arial" w:cs="Arial"/>
      <w:color w:val="000080"/>
      <w:sz w:val="22"/>
      <w:szCs w:val="22"/>
    </w:rPr>
  </w:style>
  <w:style w:type="character" w:customStyle="1" w:styleId="Heading3CharChar">
    <w:name w:val="Heading 3 Char Char"/>
    <w:rsid w:val="00A24A47"/>
    <w:rPr>
      <w:rFonts w:ascii="Arial" w:hAnsi="Arial" w:cs="Arial"/>
      <w:bCs/>
      <w:iCs/>
      <w:kern w:val="32"/>
      <w:sz w:val="24"/>
      <w:szCs w:val="26"/>
      <w:lang w:val="en-US" w:eastAsia="en-US" w:bidi="ar-SA"/>
    </w:rPr>
  </w:style>
  <w:style w:type="paragraph" w:customStyle="1" w:styleId="StyleItalic">
    <w:name w:val="Style Italic"/>
    <w:basedOn w:val="Normal"/>
    <w:next w:val="Normal"/>
    <w:rsid w:val="00A24A47"/>
    <w:rPr>
      <w:rFonts w:ascii="Arial" w:eastAsia="MS PGothic" w:hAnsi="Arial" w:cs="Times New Roman"/>
      <w:i/>
    </w:rPr>
  </w:style>
  <w:style w:type="character" w:customStyle="1" w:styleId="StyleItalicChar">
    <w:name w:val="Style Italic Char"/>
    <w:rsid w:val="00A24A47"/>
    <w:rPr>
      <w:rFonts w:ascii="Arial" w:hAnsi="Arial"/>
      <w:i/>
      <w:lang w:val="en-US" w:eastAsia="en-US" w:bidi="ar-SA"/>
    </w:rPr>
  </w:style>
  <w:style w:type="paragraph" w:customStyle="1" w:styleId="Normaloutline3">
    <w:name w:val="Normal outline 3"/>
    <w:basedOn w:val="Normal"/>
    <w:autoRedefine/>
    <w:rsid w:val="00A24A47"/>
    <w:pPr>
      <w:outlineLvl w:val="2"/>
    </w:pPr>
    <w:rPr>
      <w:rFonts w:ascii="Times New Roman" w:eastAsia="MS PGothic" w:hAnsi="Times New Roman" w:cs="Times New Roman"/>
      <w:sz w:val="24"/>
    </w:rPr>
  </w:style>
  <w:style w:type="paragraph" w:customStyle="1" w:styleId="GlossaryEntry1">
    <w:name w:val="Glossary Entry1"/>
    <w:basedOn w:val="Normal"/>
    <w:rsid w:val="00A24A47"/>
    <w:pPr>
      <w:spacing w:before="280" w:after="280"/>
      <w:outlineLvl w:val="1"/>
    </w:pPr>
    <w:rPr>
      <w:rFonts w:ascii="Times New Roman" w:eastAsia="MS PGothic" w:hAnsi="Times New Roman" w:cs="Times New Roman"/>
      <w:sz w:val="24"/>
    </w:rPr>
  </w:style>
  <w:style w:type="paragraph" w:customStyle="1" w:styleId="BalloonText2">
    <w:name w:val="Balloon Text2"/>
    <w:basedOn w:val="Normal"/>
    <w:semiHidden/>
    <w:rsid w:val="00A24A47"/>
    <w:rPr>
      <w:rFonts w:ascii="Tahoma" w:eastAsia="MS PGothic" w:hAnsi="Tahoma" w:cs="Tahoma"/>
      <w:sz w:val="16"/>
      <w:szCs w:val="16"/>
    </w:rPr>
  </w:style>
  <w:style w:type="paragraph" w:customStyle="1" w:styleId="RuleDescription">
    <w:name w:val="Rule Description"/>
    <w:basedOn w:val="Normal"/>
    <w:rsid w:val="00A24A47"/>
    <w:pPr>
      <w:spacing w:before="60" w:after="60"/>
      <w:ind w:left="284"/>
      <w:jc w:val="both"/>
    </w:pPr>
    <w:rPr>
      <w:rFonts w:ascii="Arial" w:eastAsia="MS PGothic" w:hAnsi="Arial" w:cs="Times New Roman"/>
      <w:lang w:eastAsia="de-DE"/>
    </w:rPr>
  </w:style>
  <w:style w:type="paragraph" w:customStyle="1" w:styleId="CommentSubject2">
    <w:name w:val="Comment Subject2"/>
    <w:basedOn w:val="CommentText"/>
    <w:next w:val="CommentText"/>
    <w:semiHidden/>
    <w:rsid w:val="00A24A47"/>
    <w:rPr>
      <w:rFonts w:ascii="Arial" w:eastAsia="MS PGothic" w:hAnsi="Arial" w:cs="Times New Roman"/>
      <w:b/>
      <w:bCs/>
    </w:rPr>
  </w:style>
  <w:style w:type="paragraph" w:customStyle="1" w:styleId="StyleItalicRed">
    <w:name w:val="Style Italic Red"/>
    <w:basedOn w:val="StyleItalic"/>
    <w:next w:val="Normal"/>
    <w:rsid w:val="00A24A47"/>
    <w:rPr>
      <w:rFonts w:cs="Arial"/>
      <w:color w:val="FF0000"/>
    </w:rPr>
  </w:style>
  <w:style w:type="character" w:customStyle="1" w:styleId="StyleItalicRedChar">
    <w:name w:val="Style Italic Red Char"/>
    <w:rsid w:val="00A24A47"/>
    <w:rPr>
      <w:rFonts w:ascii="Arial" w:hAnsi="Arial" w:cs="Arial"/>
      <w:i/>
      <w:color w:val="FF0000"/>
      <w:lang w:val="en-US" w:eastAsia="en-US" w:bidi="ar-SA"/>
    </w:rPr>
  </w:style>
  <w:style w:type="paragraph" w:customStyle="1" w:styleId="StyleHeading1Left-47px">
    <w:name w:val="Style Heading 1 + Left:  -47 px"/>
    <w:basedOn w:val="Heading1"/>
    <w:next w:val="Normal"/>
    <w:rsid w:val="00A24A47"/>
    <w:pPr>
      <w:pBdr>
        <w:bottom w:val="none" w:sz="0" w:space="0" w:color="auto"/>
      </w:pBdr>
      <w:tabs>
        <w:tab w:val="num" w:pos="-300"/>
      </w:tabs>
      <w:spacing w:before="240" w:after="60"/>
      <w:ind w:left="-300" w:hanging="420"/>
    </w:pPr>
    <w:rPr>
      <w:rFonts w:eastAsia="MS PGothic" w:cs="Times New Roman"/>
      <w:b/>
      <w:bCs/>
      <w:sz w:val="32"/>
      <w:szCs w:val="20"/>
    </w:rPr>
  </w:style>
  <w:style w:type="paragraph" w:customStyle="1" w:styleId="Glossary">
    <w:name w:val="Glossary"/>
    <w:basedOn w:val="Normal"/>
    <w:next w:val="Normal"/>
    <w:autoRedefine/>
    <w:rsid w:val="00A24A47"/>
    <w:rPr>
      <w:rFonts w:ascii="Arial" w:eastAsia="MS PGothic" w:hAnsi="Arial" w:cs="Arial"/>
      <w:b/>
      <w:i/>
      <w:sz w:val="24"/>
    </w:rPr>
  </w:style>
  <w:style w:type="character" w:customStyle="1" w:styleId="GlossaryChar">
    <w:name w:val="Glossary Char"/>
    <w:rsid w:val="00A24A47"/>
    <w:rPr>
      <w:rFonts w:ascii="Arial" w:hAnsi="Arial" w:cs="Arial"/>
      <w:b/>
      <w:i/>
      <w:sz w:val="24"/>
      <w:lang w:val="en-US" w:eastAsia="en-US" w:bidi="ar-SA"/>
    </w:rPr>
  </w:style>
  <w:style w:type="paragraph" w:customStyle="1" w:styleId="1">
    <w:name w:val="リスト段落1"/>
    <w:basedOn w:val="Normal"/>
    <w:qFormat/>
    <w:rsid w:val="00A24A47"/>
    <w:pPr>
      <w:spacing w:after="200" w:line="276" w:lineRule="auto"/>
      <w:ind w:left="720"/>
      <w:contextualSpacing/>
    </w:pPr>
    <w:rPr>
      <w:rFonts w:eastAsia="MS Mincho" w:cs="Times New Roman"/>
      <w:sz w:val="22"/>
      <w:szCs w:val="22"/>
    </w:rPr>
  </w:style>
  <w:style w:type="paragraph" w:customStyle="1" w:styleId="10">
    <w:name w:val="変更箇所1"/>
    <w:hidden/>
    <w:semiHidden/>
    <w:rsid w:val="00A24A47"/>
    <w:rPr>
      <w:rFonts w:ascii="Arial" w:eastAsia="MS Mincho" w:hAnsi="Arial" w:cs="Times New Roman"/>
    </w:rPr>
  </w:style>
  <w:style w:type="paragraph" w:customStyle="1" w:styleId="11">
    <w:name w:val="表題1"/>
    <w:basedOn w:val="Normal"/>
    <w:rsid w:val="00A24A47"/>
    <w:pPr>
      <w:spacing w:after="200"/>
    </w:pPr>
    <w:rPr>
      <w:rFonts w:ascii="MS PGothic" w:eastAsia="MS PGothic" w:hAnsi="MS PGothic" w:cs="MS PGothic"/>
      <w:sz w:val="24"/>
      <w:szCs w:val="24"/>
      <w:lang w:eastAsia="ja-JP"/>
    </w:rPr>
  </w:style>
  <w:style w:type="character" w:customStyle="1" w:styleId="12">
    <w:name w:val="強調斜体1"/>
    <w:basedOn w:val="DefaultParagraphFont"/>
    <w:rsid w:val="00A24A47"/>
  </w:style>
  <w:style w:type="paragraph" w:customStyle="1" w:styleId="13">
    <w:name w:val="スタイル1"/>
    <w:basedOn w:val="Normal"/>
    <w:rsid w:val="00A24A47"/>
    <w:pPr>
      <w:tabs>
        <w:tab w:val="num" w:pos="1260"/>
      </w:tabs>
      <w:ind w:left="1260" w:hanging="420"/>
    </w:pPr>
    <w:rPr>
      <w:rFonts w:ascii="Arial" w:eastAsia="MS Mincho" w:hAnsi="Arial" w:cs="Times New Roman"/>
      <w:sz w:val="24"/>
    </w:rPr>
  </w:style>
  <w:style w:type="paragraph" w:customStyle="1" w:styleId="font5">
    <w:name w:val="font5"/>
    <w:basedOn w:val="Normal"/>
    <w:rsid w:val="00A24A47"/>
    <w:pPr>
      <w:spacing w:before="100" w:beforeAutospacing="1" w:after="100" w:afterAutospacing="1"/>
    </w:pPr>
    <w:rPr>
      <w:rFonts w:ascii="MS PGothic" w:eastAsia="MS PGothic" w:hAnsi="MS PGothic" w:cs="MS PGothic"/>
      <w:sz w:val="12"/>
      <w:szCs w:val="12"/>
      <w:lang w:eastAsia="ja-JP"/>
    </w:rPr>
  </w:style>
  <w:style w:type="paragraph" w:customStyle="1" w:styleId="xl65">
    <w:name w:val="xl65"/>
    <w:basedOn w:val="Normal"/>
    <w:rsid w:val="00A24A47"/>
    <w:pPr>
      <w:pBdr>
        <w:top w:val="single" w:sz="4" w:space="0" w:color="auto"/>
        <w:left w:val="single" w:sz="4" w:space="0" w:color="auto"/>
        <w:bottom w:val="single" w:sz="4" w:space="0" w:color="auto"/>
        <w:right w:val="single" w:sz="4" w:space="0" w:color="auto"/>
      </w:pBdr>
      <w:spacing w:before="100" w:beforeAutospacing="1" w:after="100" w:afterAutospacing="1"/>
    </w:pPr>
    <w:rPr>
      <w:rFonts w:ascii="MS PGothic" w:eastAsia="MS PGothic" w:hAnsi="MS PGothic" w:cs="MS PGothic"/>
      <w:sz w:val="24"/>
      <w:szCs w:val="24"/>
      <w:lang w:eastAsia="ja-JP"/>
    </w:rPr>
  </w:style>
  <w:style w:type="paragraph" w:customStyle="1" w:styleId="xl66">
    <w:name w:val="xl66"/>
    <w:basedOn w:val="Normal"/>
    <w:rsid w:val="00A24A47"/>
    <w:pPr>
      <w:pBdr>
        <w:top w:val="single" w:sz="4" w:space="0" w:color="auto"/>
        <w:left w:val="single" w:sz="4" w:space="0" w:color="auto"/>
        <w:bottom w:val="single" w:sz="4" w:space="0" w:color="auto"/>
        <w:right w:val="single" w:sz="4" w:space="0" w:color="auto"/>
      </w:pBdr>
      <w:spacing w:before="100" w:beforeAutospacing="1" w:after="100" w:afterAutospacing="1"/>
    </w:pPr>
    <w:rPr>
      <w:rFonts w:ascii="MS PGothic" w:eastAsia="MS PGothic" w:hAnsi="MS PGothic" w:cs="MS PGothic"/>
      <w:sz w:val="24"/>
      <w:szCs w:val="24"/>
      <w:lang w:eastAsia="ja-JP"/>
    </w:rPr>
  </w:style>
  <w:style w:type="paragraph" w:customStyle="1" w:styleId="xl67">
    <w:name w:val="xl67"/>
    <w:basedOn w:val="Normal"/>
    <w:rsid w:val="00A24A4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MS PGothic" w:eastAsia="MS PGothic" w:hAnsi="MS PGothic" w:cs="MS PGothic"/>
      <w:sz w:val="24"/>
      <w:szCs w:val="24"/>
      <w:lang w:eastAsia="ja-JP"/>
    </w:rPr>
  </w:style>
  <w:style w:type="paragraph" w:customStyle="1" w:styleId="BalloonText1">
    <w:name w:val="Balloon Text1"/>
    <w:basedOn w:val="Normal"/>
    <w:semiHidden/>
    <w:rsid w:val="00A24A47"/>
    <w:rPr>
      <w:rFonts w:ascii="Tahoma" w:eastAsia="MS PGothic" w:hAnsi="Tahoma" w:cs="Tahoma"/>
      <w:sz w:val="16"/>
      <w:szCs w:val="16"/>
    </w:rPr>
  </w:style>
  <w:style w:type="paragraph" w:customStyle="1" w:styleId="CommentSubject1">
    <w:name w:val="Comment Subject1"/>
    <w:basedOn w:val="CommentText"/>
    <w:next w:val="CommentText"/>
    <w:semiHidden/>
    <w:rsid w:val="00A24A47"/>
    <w:rPr>
      <w:rFonts w:ascii="Arial" w:eastAsia="MS PGothic" w:hAnsi="Arial" w:cs="Times New Roman"/>
      <w:b/>
      <w:bCs/>
    </w:rPr>
  </w:style>
  <w:style w:type="character" w:customStyle="1" w:styleId="kw">
    <w:name w:val="kw"/>
    <w:basedOn w:val="DefaultParagraphFont"/>
    <w:rsid w:val="00A24A47"/>
  </w:style>
  <w:style w:type="paragraph" w:styleId="TableofFigures">
    <w:name w:val="table of figures"/>
    <w:basedOn w:val="Normal"/>
    <w:next w:val="Normal"/>
    <w:rsid w:val="00A24A47"/>
    <w:pPr>
      <w:ind w:left="400" w:hanging="400"/>
    </w:pPr>
    <w:rPr>
      <w:rFonts w:ascii="Century" w:eastAsia="MS PGothic" w:hAnsi="Century" w:cs="Times New Roman"/>
      <w:caps/>
    </w:rPr>
  </w:style>
  <w:style w:type="paragraph" w:customStyle="1" w:styleId="msonormal0">
    <w:name w:val="msonormal"/>
    <w:basedOn w:val="Normal"/>
    <w:rsid w:val="00A24A47"/>
    <w:pPr>
      <w:spacing w:before="100" w:beforeAutospacing="1" w:after="100" w:afterAutospacing="1"/>
    </w:pPr>
    <w:rPr>
      <w:rFonts w:ascii="MS PGothic" w:eastAsia="MS PGothic" w:hAnsi="MS PGothic" w:cs="MS PGothic"/>
      <w:sz w:val="24"/>
      <w:szCs w:val="24"/>
      <w:lang w:eastAsia="ja-JP"/>
    </w:rPr>
  </w:style>
  <w:style w:type="paragraph" w:customStyle="1" w:styleId="font6">
    <w:name w:val="font6"/>
    <w:basedOn w:val="Normal"/>
    <w:rsid w:val="00A24A47"/>
    <w:pPr>
      <w:spacing w:before="100" w:beforeAutospacing="1" w:after="100" w:afterAutospacing="1"/>
    </w:pPr>
    <w:rPr>
      <w:rFonts w:ascii="MS PGothic" w:eastAsia="MS PGothic" w:hAnsi="MS PGothic" w:cs="MS PGothic"/>
      <w:sz w:val="12"/>
      <w:szCs w:val="12"/>
      <w:lang w:eastAsia="ja-JP"/>
    </w:rPr>
  </w:style>
  <w:style w:type="paragraph" w:customStyle="1" w:styleId="xl85">
    <w:name w:val="xl85"/>
    <w:basedOn w:val="Normal"/>
    <w:rsid w:val="00A24A47"/>
    <w:pPr>
      <w:spacing w:before="100" w:beforeAutospacing="1" w:after="100" w:afterAutospacing="1"/>
    </w:pPr>
    <w:rPr>
      <w:rFonts w:ascii="MS PGothic" w:eastAsia="MS PGothic" w:hAnsi="MS PGothic" w:cs="MS PGothic"/>
      <w:sz w:val="24"/>
      <w:szCs w:val="24"/>
      <w:lang w:eastAsia="ja-JP"/>
    </w:rPr>
  </w:style>
  <w:style w:type="paragraph" w:customStyle="1" w:styleId="xl86">
    <w:name w:val="xl86"/>
    <w:basedOn w:val="Normal"/>
    <w:rsid w:val="00A24A4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MS PGothic" w:eastAsia="MS PGothic" w:hAnsi="MS PGothic" w:cs="MS PGothic"/>
      <w:sz w:val="24"/>
      <w:szCs w:val="24"/>
      <w:lang w:eastAsia="ja-JP"/>
    </w:rPr>
  </w:style>
  <w:style w:type="paragraph" w:customStyle="1" w:styleId="xl87">
    <w:name w:val="xl87"/>
    <w:basedOn w:val="Normal"/>
    <w:rsid w:val="00A24A47"/>
    <w:pPr>
      <w:pBdr>
        <w:top w:val="single" w:sz="4" w:space="0" w:color="auto"/>
        <w:left w:val="single" w:sz="4" w:space="0" w:color="auto"/>
        <w:bottom w:val="single" w:sz="4" w:space="0" w:color="auto"/>
      </w:pBdr>
      <w:shd w:val="clear" w:color="000000" w:fill="FFFFFF"/>
      <w:spacing w:before="100" w:beforeAutospacing="1" w:after="100" w:afterAutospacing="1"/>
    </w:pPr>
    <w:rPr>
      <w:rFonts w:ascii="MS PGothic" w:eastAsia="MS PGothic" w:hAnsi="MS PGothic" w:cs="MS PGothic"/>
      <w:sz w:val="24"/>
      <w:szCs w:val="24"/>
      <w:lang w:eastAsia="ja-JP"/>
    </w:rPr>
  </w:style>
  <w:style w:type="paragraph" w:customStyle="1" w:styleId="xl88">
    <w:name w:val="xl88"/>
    <w:basedOn w:val="Normal"/>
    <w:rsid w:val="00A24A47"/>
    <w:pPr>
      <w:pBdr>
        <w:bottom w:val="single" w:sz="4" w:space="0" w:color="auto"/>
      </w:pBdr>
      <w:shd w:val="clear" w:color="000000" w:fill="FFFFFF"/>
      <w:spacing w:before="100" w:beforeAutospacing="1" w:after="100" w:afterAutospacing="1"/>
      <w:jc w:val="center"/>
    </w:pPr>
    <w:rPr>
      <w:rFonts w:ascii="MS PGothic" w:eastAsia="MS PGothic" w:hAnsi="MS PGothic" w:cs="MS PGothic"/>
      <w:sz w:val="24"/>
      <w:szCs w:val="24"/>
      <w:lang w:eastAsia="ja-JP"/>
    </w:rPr>
  </w:style>
  <w:style w:type="paragraph" w:customStyle="1" w:styleId="xl89">
    <w:name w:val="xl89"/>
    <w:basedOn w:val="Normal"/>
    <w:rsid w:val="00A24A47"/>
    <w:pPr>
      <w:pBdr>
        <w:bottom w:val="single" w:sz="4" w:space="0" w:color="auto"/>
        <w:right w:val="single" w:sz="4" w:space="0" w:color="auto"/>
      </w:pBdr>
      <w:shd w:val="clear" w:color="000000" w:fill="FFFFFF"/>
      <w:spacing w:before="100" w:beforeAutospacing="1" w:after="100" w:afterAutospacing="1"/>
      <w:jc w:val="center"/>
    </w:pPr>
    <w:rPr>
      <w:rFonts w:ascii="MS PGothic" w:eastAsia="MS PGothic" w:hAnsi="MS PGothic" w:cs="MS PGothic"/>
      <w:sz w:val="24"/>
      <w:szCs w:val="24"/>
      <w:lang w:eastAsia="ja-JP"/>
    </w:rPr>
  </w:style>
  <w:style w:type="paragraph" w:customStyle="1" w:styleId="xl90">
    <w:name w:val="xl90"/>
    <w:basedOn w:val="Normal"/>
    <w:rsid w:val="00A24A4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MS PGothic" w:eastAsia="MS PGothic" w:hAnsi="MS PGothic" w:cs="MS PGothic"/>
      <w:sz w:val="24"/>
      <w:szCs w:val="24"/>
      <w:lang w:eastAsia="ja-JP"/>
    </w:rPr>
  </w:style>
  <w:style w:type="paragraph" w:customStyle="1" w:styleId="xl91">
    <w:name w:val="xl91"/>
    <w:basedOn w:val="Normal"/>
    <w:rsid w:val="00A24A47"/>
    <w:pPr>
      <w:shd w:val="clear" w:color="000000" w:fill="FFFFFF"/>
      <w:spacing w:before="100" w:beforeAutospacing="1" w:after="100" w:afterAutospacing="1"/>
      <w:jc w:val="center"/>
    </w:pPr>
    <w:rPr>
      <w:rFonts w:ascii="MS PGothic" w:eastAsia="MS PGothic" w:hAnsi="MS PGothic" w:cs="MS PGothic"/>
      <w:sz w:val="24"/>
      <w:szCs w:val="24"/>
      <w:lang w:eastAsia="ja-JP"/>
    </w:rPr>
  </w:style>
  <w:style w:type="paragraph" w:customStyle="1" w:styleId="xl92">
    <w:name w:val="xl92"/>
    <w:basedOn w:val="Normal"/>
    <w:rsid w:val="00A24A47"/>
    <w:pPr>
      <w:pBdr>
        <w:top w:val="single" w:sz="4" w:space="0" w:color="auto"/>
        <w:left w:val="single" w:sz="4" w:space="0" w:color="auto"/>
        <w:right w:val="single" w:sz="4" w:space="0" w:color="auto"/>
      </w:pBdr>
      <w:shd w:val="clear" w:color="000000" w:fill="FFFFFF"/>
      <w:spacing w:before="100" w:beforeAutospacing="1" w:after="100" w:afterAutospacing="1"/>
    </w:pPr>
    <w:rPr>
      <w:rFonts w:ascii="MS PGothic" w:eastAsia="MS PGothic" w:hAnsi="MS PGothic" w:cs="MS PGothic"/>
      <w:sz w:val="24"/>
      <w:szCs w:val="24"/>
      <w:lang w:eastAsia="ja-JP"/>
    </w:rPr>
  </w:style>
  <w:style w:type="paragraph" w:customStyle="1" w:styleId="xl93">
    <w:name w:val="xl93"/>
    <w:basedOn w:val="Normal"/>
    <w:rsid w:val="00A24A4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MS PGothic" w:eastAsia="MS PGothic" w:hAnsi="MS PGothic" w:cs="MS PGothic"/>
      <w:sz w:val="24"/>
      <w:szCs w:val="24"/>
      <w:lang w:eastAsia="ja-JP"/>
    </w:rPr>
  </w:style>
  <w:style w:type="paragraph" w:customStyle="1" w:styleId="xl94">
    <w:name w:val="xl94"/>
    <w:basedOn w:val="Normal"/>
    <w:rsid w:val="00A24A4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MS PGothic" w:eastAsia="MS PGothic" w:hAnsi="MS PGothic" w:cs="MS PGothic"/>
      <w:sz w:val="24"/>
      <w:szCs w:val="24"/>
      <w:lang w:eastAsia="ja-JP"/>
    </w:rPr>
  </w:style>
  <w:style w:type="paragraph" w:customStyle="1" w:styleId="xl95">
    <w:name w:val="xl95"/>
    <w:basedOn w:val="Normal"/>
    <w:rsid w:val="00A24A4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MS PGothic" w:eastAsia="MS PGothic" w:hAnsi="MS PGothic" w:cs="MS PGothic"/>
      <w:sz w:val="24"/>
      <w:szCs w:val="24"/>
      <w:lang w:eastAsia="ja-JP"/>
    </w:rPr>
  </w:style>
  <w:style w:type="paragraph" w:customStyle="1" w:styleId="xl96">
    <w:name w:val="xl96"/>
    <w:basedOn w:val="Normal"/>
    <w:rsid w:val="00A24A47"/>
    <w:pPr>
      <w:pBdr>
        <w:left w:val="single" w:sz="4" w:space="0" w:color="auto"/>
        <w:right w:val="single" w:sz="4" w:space="0" w:color="auto"/>
      </w:pBdr>
      <w:shd w:val="clear" w:color="000000" w:fill="FFFFFF"/>
      <w:spacing w:before="100" w:beforeAutospacing="1" w:after="100" w:afterAutospacing="1"/>
    </w:pPr>
    <w:rPr>
      <w:rFonts w:ascii="MS PGothic" w:eastAsia="MS PGothic" w:hAnsi="MS PGothic" w:cs="MS PGothic"/>
      <w:sz w:val="24"/>
      <w:szCs w:val="24"/>
      <w:lang w:eastAsia="ja-JP"/>
    </w:rPr>
  </w:style>
  <w:style w:type="paragraph" w:customStyle="1" w:styleId="xl97">
    <w:name w:val="xl97"/>
    <w:basedOn w:val="Normal"/>
    <w:rsid w:val="00A24A47"/>
    <w:pPr>
      <w:pBdr>
        <w:left w:val="single" w:sz="4" w:space="0" w:color="auto"/>
        <w:bottom w:val="single" w:sz="4" w:space="0" w:color="auto"/>
        <w:right w:val="single" w:sz="4" w:space="0" w:color="auto"/>
      </w:pBdr>
      <w:shd w:val="clear" w:color="000000" w:fill="FFFFFF"/>
      <w:spacing w:before="100" w:beforeAutospacing="1" w:after="100" w:afterAutospacing="1"/>
    </w:pPr>
    <w:rPr>
      <w:rFonts w:ascii="MS PGothic" w:eastAsia="MS PGothic" w:hAnsi="MS PGothic" w:cs="MS PGothic"/>
      <w:sz w:val="24"/>
      <w:szCs w:val="24"/>
      <w:lang w:eastAsia="ja-JP"/>
    </w:rPr>
  </w:style>
  <w:style w:type="paragraph" w:customStyle="1" w:styleId="xl98">
    <w:name w:val="xl98"/>
    <w:basedOn w:val="Normal"/>
    <w:rsid w:val="00A24A47"/>
    <w:pPr>
      <w:pBdr>
        <w:top w:val="single" w:sz="4" w:space="0" w:color="auto"/>
        <w:left w:val="single" w:sz="4" w:space="0" w:color="auto"/>
        <w:right w:val="single" w:sz="4" w:space="0" w:color="auto"/>
      </w:pBdr>
      <w:shd w:val="clear" w:color="000000" w:fill="FFFFFF"/>
      <w:spacing w:before="100" w:beforeAutospacing="1" w:after="100" w:afterAutospacing="1"/>
    </w:pPr>
    <w:rPr>
      <w:rFonts w:ascii="MS PGothic" w:eastAsia="MS PGothic" w:hAnsi="MS PGothic" w:cs="MS PGothic"/>
      <w:sz w:val="24"/>
      <w:szCs w:val="24"/>
      <w:lang w:eastAsia="ja-JP"/>
    </w:rPr>
  </w:style>
  <w:style w:type="paragraph" w:customStyle="1" w:styleId="xl99">
    <w:name w:val="xl99"/>
    <w:basedOn w:val="Normal"/>
    <w:rsid w:val="00A24A47"/>
    <w:pPr>
      <w:pBdr>
        <w:left w:val="single" w:sz="4" w:space="0" w:color="auto"/>
        <w:right w:val="single" w:sz="4" w:space="0" w:color="auto"/>
      </w:pBdr>
      <w:shd w:val="clear" w:color="000000" w:fill="FFFFFF"/>
      <w:spacing w:before="100" w:beforeAutospacing="1" w:after="100" w:afterAutospacing="1"/>
    </w:pPr>
    <w:rPr>
      <w:rFonts w:ascii="MS PGothic" w:eastAsia="MS PGothic" w:hAnsi="MS PGothic" w:cs="MS PGothic"/>
      <w:sz w:val="24"/>
      <w:szCs w:val="24"/>
      <w:lang w:eastAsia="ja-JP"/>
    </w:rPr>
  </w:style>
  <w:style w:type="paragraph" w:customStyle="1" w:styleId="xl100">
    <w:name w:val="xl100"/>
    <w:basedOn w:val="Normal"/>
    <w:rsid w:val="00A24A47"/>
    <w:pPr>
      <w:pBdr>
        <w:left w:val="single" w:sz="4" w:space="0" w:color="auto"/>
        <w:bottom w:val="single" w:sz="4" w:space="0" w:color="auto"/>
        <w:right w:val="single" w:sz="4" w:space="0" w:color="auto"/>
      </w:pBdr>
      <w:shd w:val="clear" w:color="000000" w:fill="FFFFFF"/>
      <w:spacing w:before="100" w:beforeAutospacing="1" w:after="100" w:afterAutospacing="1"/>
    </w:pPr>
    <w:rPr>
      <w:rFonts w:ascii="MS PGothic" w:eastAsia="MS PGothic" w:hAnsi="MS PGothic" w:cs="MS PGothic"/>
      <w:sz w:val="24"/>
      <w:szCs w:val="24"/>
      <w:lang w:eastAsia="ja-JP"/>
    </w:rPr>
  </w:style>
  <w:style w:type="paragraph" w:customStyle="1" w:styleId="xl101">
    <w:name w:val="xl101"/>
    <w:basedOn w:val="Normal"/>
    <w:rsid w:val="00A24A4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MS PGothic" w:eastAsia="MS PGothic" w:hAnsi="MS PGothic" w:cs="MS PGothic"/>
      <w:sz w:val="24"/>
      <w:szCs w:val="24"/>
      <w:lang w:eastAsia="ja-JP"/>
    </w:rPr>
  </w:style>
  <w:style w:type="paragraph" w:customStyle="1" w:styleId="font7">
    <w:name w:val="font7"/>
    <w:basedOn w:val="Normal"/>
    <w:rsid w:val="00A24A47"/>
    <w:pPr>
      <w:spacing w:before="100" w:beforeAutospacing="1" w:after="100" w:afterAutospacing="1"/>
    </w:pPr>
    <w:rPr>
      <w:rFonts w:ascii="MS PGothic" w:eastAsia="MS PGothic" w:hAnsi="MS PGothic" w:cs="MS PGothic"/>
      <w:b/>
      <w:bCs/>
      <w:color w:val="000000"/>
      <w:sz w:val="18"/>
      <w:szCs w:val="18"/>
      <w:lang w:eastAsia="ja-JP"/>
    </w:rPr>
  </w:style>
  <w:style w:type="table" w:customStyle="1" w:styleId="TableGridLight1">
    <w:name w:val="Table Grid Light1"/>
    <w:basedOn w:val="TableNormal"/>
    <w:uiPriority w:val="40"/>
    <w:rsid w:val="00A24A47"/>
    <w:rPr>
      <w:rFonts w:ascii="Century" w:eastAsia="MS Mincho" w:hAnsi="Century" w:cs="Times New Roman"/>
      <w:kern w:val="2"/>
      <w:sz w:val="21"/>
      <w:szCs w:val="22"/>
      <w:lang w:eastAsia="ja-JP"/>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4">
    <w:name w:val="表 (格子)1"/>
    <w:basedOn w:val="TableNormal"/>
    <w:next w:val="TableGrid"/>
    <w:uiPriority w:val="59"/>
    <w:rsid w:val="00A24A47"/>
    <w:rPr>
      <w:rFonts w:ascii="Century" w:eastAsia="MS Mincho" w:hAnsi="Century" w:cs="Times New Roman"/>
      <w:kern w:val="2"/>
      <w:sz w:val="21"/>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 (格子)2"/>
    <w:basedOn w:val="TableNormal"/>
    <w:next w:val="TableGrid"/>
    <w:uiPriority w:val="59"/>
    <w:rsid w:val="00A24A47"/>
    <w:rPr>
      <w:rFonts w:ascii="Century" w:eastAsia="MS Mincho" w:hAnsi="Century" w:cs="Times New Roman"/>
      <w:kern w:val="2"/>
      <w:sz w:val="21"/>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表 (格子)3"/>
    <w:basedOn w:val="TableNormal"/>
    <w:next w:val="TableGrid"/>
    <w:uiPriority w:val="59"/>
    <w:rsid w:val="00A24A47"/>
    <w:rPr>
      <w:rFonts w:ascii="Century" w:eastAsia="MS Mincho" w:hAnsi="Century" w:cs="Times New Roman"/>
      <w:kern w:val="2"/>
      <w:sz w:val="21"/>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表 (格子)4"/>
    <w:basedOn w:val="TableNormal"/>
    <w:next w:val="TableGrid"/>
    <w:uiPriority w:val="59"/>
    <w:rsid w:val="00A24A47"/>
    <w:rPr>
      <w:rFonts w:ascii="Century" w:eastAsia="MS Mincho" w:hAnsi="Century" w:cs="Times New Roman"/>
      <w:kern w:val="2"/>
      <w:sz w:val="21"/>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表 (格子)5"/>
    <w:basedOn w:val="TableNormal"/>
    <w:next w:val="TableGrid"/>
    <w:uiPriority w:val="59"/>
    <w:rsid w:val="00A24A47"/>
    <w:rPr>
      <w:rFonts w:ascii="Century" w:eastAsia="MS Mincho" w:hAnsi="Century" w:cs="Times New Roman"/>
      <w:kern w:val="2"/>
      <w:sz w:val="21"/>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 (格子)10"/>
    <w:basedOn w:val="TableNormal"/>
    <w:next w:val="TableGrid"/>
    <w:uiPriority w:val="59"/>
    <w:rsid w:val="00A24A47"/>
    <w:rPr>
      <w:rFonts w:ascii="Century" w:eastAsia="MS Mincho" w:hAnsi="Century" w:cs="Times New Roman"/>
      <w:kern w:val="2"/>
      <w:sz w:val="21"/>
      <w:szCs w:val="22"/>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表 (格子)11"/>
    <w:basedOn w:val="TableNormal"/>
    <w:next w:val="TableGrid"/>
    <w:uiPriority w:val="59"/>
    <w:rsid w:val="00A24A47"/>
    <w:rPr>
      <w:rFonts w:ascii="Century" w:eastAsia="MS Mincho" w:hAnsi="Century" w:cs="Times New Roman"/>
      <w:kern w:val="2"/>
      <w:sz w:val="21"/>
      <w:szCs w:val="22"/>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 (格子)12"/>
    <w:basedOn w:val="TableNormal"/>
    <w:next w:val="TableGrid"/>
    <w:uiPriority w:val="59"/>
    <w:rsid w:val="00A24A47"/>
    <w:rPr>
      <w:rFonts w:ascii="Century" w:eastAsia="MS Mincho" w:hAnsi="Century" w:cs="Times New Roman"/>
      <w:kern w:val="2"/>
      <w:sz w:val="21"/>
      <w:szCs w:val="22"/>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 (格子)13"/>
    <w:basedOn w:val="TableNormal"/>
    <w:next w:val="TableGrid"/>
    <w:uiPriority w:val="59"/>
    <w:rsid w:val="00A24A47"/>
    <w:rPr>
      <w:rFonts w:ascii="Century" w:eastAsia="MS Mincho" w:hAnsi="Century" w:cs="Times New Roman"/>
      <w:kern w:val="2"/>
      <w:sz w:val="21"/>
      <w:szCs w:val="22"/>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 (格子)14"/>
    <w:basedOn w:val="TableNormal"/>
    <w:next w:val="TableGrid"/>
    <w:uiPriority w:val="59"/>
    <w:rsid w:val="00A24A47"/>
    <w:rPr>
      <w:rFonts w:ascii="Yu Mincho" w:eastAsia="MS Mincho" w:hAnsi="Yu Mincho" w:cs="Times New Roman"/>
      <w:kern w:val="2"/>
      <w:sz w:val="21"/>
      <w:szCs w:val="22"/>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 (格子)21"/>
    <w:basedOn w:val="TableNormal"/>
    <w:next w:val="TableGrid"/>
    <w:uiPriority w:val="59"/>
    <w:rsid w:val="00A24A47"/>
    <w:rPr>
      <w:rFonts w:ascii="Yu Mincho" w:eastAsia="MS Mincho" w:hAnsi="Yu Mincho" w:cs="Times New Roman"/>
      <w:kern w:val="2"/>
      <w:sz w:val="21"/>
      <w:szCs w:val="22"/>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表 (格子)31"/>
    <w:basedOn w:val="TableNormal"/>
    <w:next w:val="TableGrid"/>
    <w:uiPriority w:val="59"/>
    <w:rsid w:val="00A24A47"/>
    <w:rPr>
      <w:rFonts w:ascii="Yu Mincho" w:eastAsia="MS Mincho" w:hAnsi="Yu Mincho" w:cs="Times New Roman"/>
      <w:kern w:val="2"/>
      <w:sz w:val="21"/>
      <w:szCs w:val="22"/>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表 (格子)41"/>
    <w:basedOn w:val="TableNormal"/>
    <w:next w:val="TableGrid"/>
    <w:uiPriority w:val="59"/>
    <w:rsid w:val="00A24A47"/>
    <w:rPr>
      <w:rFonts w:ascii="Yu Mincho" w:eastAsia="MS Mincho" w:hAnsi="Yu Mincho" w:cs="Times New Roman"/>
      <w:kern w:val="2"/>
      <w:sz w:val="21"/>
      <w:szCs w:val="22"/>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表 (格子)51"/>
    <w:basedOn w:val="TableNormal"/>
    <w:next w:val="TableGrid"/>
    <w:uiPriority w:val="59"/>
    <w:rsid w:val="00A24A47"/>
    <w:rPr>
      <w:rFonts w:ascii="Yu Mincho" w:eastAsia="MS Mincho" w:hAnsi="Yu Mincho" w:cs="Times New Roman"/>
      <w:kern w:val="2"/>
      <w:sz w:val="21"/>
      <w:szCs w:val="22"/>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表 (格子)61"/>
    <w:basedOn w:val="TableNormal"/>
    <w:next w:val="TableGrid"/>
    <w:uiPriority w:val="59"/>
    <w:rsid w:val="00A24A47"/>
    <w:rPr>
      <w:rFonts w:ascii="Yu Mincho" w:eastAsia="MS Mincho" w:hAnsi="Yu Mincho" w:cs="Times New Roman"/>
      <w:kern w:val="2"/>
      <w:sz w:val="21"/>
      <w:szCs w:val="22"/>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表 (格子)71"/>
    <w:basedOn w:val="TableNormal"/>
    <w:next w:val="TableGrid"/>
    <w:uiPriority w:val="59"/>
    <w:rsid w:val="00A24A47"/>
    <w:rPr>
      <w:rFonts w:ascii="Yu Mincho" w:eastAsia="MS Mincho" w:hAnsi="Yu Mincho" w:cs="Times New Roman"/>
      <w:kern w:val="2"/>
      <w:sz w:val="21"/>
      <w:szCs w:val="22"/>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表 (格子)81"/>
    <w:basedOn w:val="TableNormal"/>
    <w:next w:val="TableGrid"/>
    <w:uiPriority w:val="59"/>
    <w:rsid w:val="00A24A47"/>
    <w:rPr>
      <w:rFonts w:ascii="Yu Mincho" w:eastAsia="MS Mincho" w:hAnsi="Yu Mincho" w:cs="Times New Roman"/>
      <w:kern w:val="2"/>
      <w:sz w:val="21"/>
      <w:szCs w:val="22"/>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表 (格子) 淡色11"/>
    <w:basedOn w:val="TableNormal"/>
    <w:uiPriority w:val="40"/>
    <w:rsid w:val="00A24A47"/>
    <w:rPr>
      <w:rFonts w:ascii="Century" w:eastAsia="MS Mincho" w:hAnsi="Century" w:cs="Times New Roman"/>
      <w:kern w:val="2"/>
      <w:sz w:val="21"/>
      <w:szCs w:val="22"/>
      <w:lang w:eastAsia="ja-JP"/>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
    <w:name w:val="ソース"/>
    <w:basedOn w:val="Normal"/>
    <w:link w:val="a0"/>
    <w:qFormat/>
    <w:rsid w:val="00A24A47"/>
    <w:rPr>
      <w:rFonts w:ascii="Consolas" w:eastAsia="MS Gothic" w:hAnsi="Consolas" w:cs="Times New Roman"/>
      <w:lang w:eastAsia="ja-JP"/>
    </w:rPr>
  </w:style>
  <w:style w:type="character" w:customStyle="1" w:styleId="a0">
    <w:name w:val="ソース (文字)"/>
    <w:basedOn w:val="DefaultParagraphFont"/>
    <w:link w:val="a"/>
    <w:rsid w:val="00A24A47"/>
    <w:rPr>
      <w:rFonts w:ascii="Consolas" w:eastAsia="MS Gothic" w:hAnsi="Consolas" w:cs="Times New Roman"/>
      <w:lang w:eastAsia="ja-JP"/>
    </w:rPr>
  </w:style>
  <w:style w:type="table" w:customStyle="1" w:styleId="15">
    <w:name w:val="表 (格子)15"/>
    <w:basedOn w:val="TableNormal"/>
    <w:next w:val="TableGrid"/>
    <w:uiPriority w:val="59"/>
    <w:rsid w:val="00A24A47"/>
    <w:rPr>
      <w:rFonts w:asciiTheme="minorHAnsi" w:eastAsia="MS Mincho" w:hAnsiTheme="minorHAnsi" w:cstheme="minorBidi"/>
      <w:kern w:val="2"/>
      <w:sz w:val="21"/>
      <w:szCs w:val="22"/>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link w:val="AppendixChar"/>
    <w:qFormat/>
    <w:rsid w:val="00A24A47"/>
    <w:pPr>
      <w:pBdr>
        <w:bottom w:val="none" w:sz="0" w:space="0" w:color="auto"/>
      </w:pBdr>
      <w:tabs>
        <w:tab w:val="num" w:pos="-300"/>
      </w:tabs>
      <w:spacing w:before="240" w:after="60"/>
      <w:ind w:left="-300" w:hanging="420"/>
    </w:pPr>
    <w:rPr>
      <w:rFonts w:eastAsia="MS PGothic"/>
      <w:b/>
      <w:bCs/>
      <w:sz w:val="32"/>
      <w:szCs w:val="32"/>
    </w:rPr>
  </w:style>
  <w:style w:type="character" w:customStyle="1" w:styleId="AppendixChar">
    <w:name w:val="Appendix Char"/>
    <w:basedOn w:val="Heading1Char"/>
    <w:link w:val="Appendix"/>
    <w:rsid w:val="00A24A47"/>
    <w:rPr>
      <w:rFonts w:ascii="Arial" w:eastAsia="MS PGothic" w:hAnsi="Arial" w:cs="Arial"/>
      <w:b/>
      <w:bCs/>
      <w:kern w:val="32"/>
      <w:sz w:val="32"/>
      <w:szCs w:val="32"/>
    </w:rPr>
  </w:style>
  <w:style w:type="paragraph" w:customStyle="1" w:styleId="Style15">
    <w:name w:val="Style15"/>
    <w:basedOn w:val="ApplicantText"/>
    <w:link w:val="Style15Char"/>
    <w:uiPriority w:val="99"/>
    <w:qFormat/>
    <w:rsid w:val="00A24A47"/>
    <w:pPr>
      <w:spacing w:before="160" w:after="160"/>
    </w:pPr>
    <w:rPr>
      <w:rFonts w:eastAsia="MS Mincho"/>
      <w:color w:val="0070C0"/>
      <w14:textFill>
        <w14:solidFill>
          <w14:srgbClr w14:val="0070C0">
            <w14:lumMod w14:val="60000"/>
            <w14:lumOff w14:val="40000"/>
          </w14:srgbClr>
        </w14:solidFill>
      </w14:textFill>
    </w:rPr>
  </w:style>
  <w:style w:type="character" w:customStyle="1" w:styleId="Style15Char">
    <w:name w:val="Style15 Char"/>
    <w:basedOn w:val="ApplicantTextChar"/>
    <w:link w:val="Style15"/>
    <w:uiPriority w:val="99"/>
    <w:rsid w:val="00A24A47"/>
    <w:rPr>
      <w:rFonts w:eastAsia="MS Mincho"/>
      <w:i/>
      <w:iCs/>
      <w:color w:val="0070C0"/>
      <w14:textFill>
        <w14:solidFill>
          <w14:srgbClr w14:val="0070C0">
            <w14:lumMod w14:val="60000"/>
            <w14:lumOff w14:val="40000"/>
          </w14:srgbClr>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332785">
      <w:bodyDiv w:val="1"/>
      <w:marLeft w:val="0"/>
      <w:marRight w:val="0"/>
      <w:marTop w:val="0"/>
      <w:marBottom w:val="0"/>
      <w:divBdr>
        <w:top w:val="none" w:sz="0" w:space="0" w:color="auto"/>
        <w:left w:val="none" w:sz="0" w:space="0" w:color="auto"/>
        <w:bottom w:val="none" w:sz="0" w:space="0" w:color="auto"/>
        <w:right w:val="none" w:sz="0" w:space="0" w:color="auto"/>
      </w:divBdr>
    </w:div>
    <w:div w:id="215552955">
      <w:bodyDiv w:val="1"/>
      <w:marLeft w:val="0"/>
      <w:marRight w:val="0"/>
      <w:marTop w:val="0"/>
      <w:marBottom w:val="0"/>
      <w:divBdr>
        <w:top w:val="none" w:sz="0" w:space="0" w:color="auto"/>
        <w:left w:val="none" w:sz="0" w:space="0" w:color="auto"/>
        <w:bottom w:val="none" w:sz="0" w:space="0" w:color="auto"/>
        <w:right w:val="none" w:sz="0" w:space="0" w:color="auto"/>
      </w:divBdr>
      <w:divsChild>
        <w:div w:id="445199931">
          <w:marLeft w:val="0"/>
          <w:marRight w:val="0"/>
          <w:marTop w:val="0"/>
          <w:marBottom w:val="150"/>
          <w:divBdr>
            <w:top w:val="none" w:sz="0" w:space="0" w:color="auto"/>
            <w:left w:val="none" w:sz="0" w:space="0" w:color="auto"/>
            <w:bottom w:val="none" w:sz="0" w:space="0" w:color="auto"/>
            <w:right w:val="none" w:sz="0" w:space="0" w:color="auto"/>
          </w:divBdr>
        </w:div>
        <w:div w:id="2102212055">
          <w:marLeft w:val="0"/>
          <w:marRight w:val="0"/>
          <w:marTop w:val="0"/>
          <w:marBottom w:val="150"/>
          <w:divBdr>
            <w:top w:val="none" w:sz="0" w:space="0" w:color="auto"/>
            <w:left w:val="none" w:sz="0" w:space="0" w:color="auto"/>
            <w:bottom w:val="none" w:sz="0" w:space="0" w:color="auto"/>
            <w:right w:val="none" w:sz="0" w:space="0" w:color="auto"/>
          </w:divBdr>
        </w:div>
      </w:divsChild>
    </w:div>
    <w:div w:id="254480312">
      <w:bodyDiv w:val="1"/>
      <w:marLeft w:val="0"/>
      <w:marRight w:val="0"/>
      <w:marTop w:val="0"/>
      <w:marBottom w:val="750"/>
      <w:divBdr>
        <w:top w:val="none" w:sz="0" w:space="0" w:color="auto"/>
        <w:left w:val="none" w:sz="0" w:space="0" w:color="auto"/>
        <w:bottom w:val="none" w:sz="0" w:space="0" w:color="auto"/>
        <w:right w:val="none" w:sz="0" w:space="0" w:color="auto"/>
      </w:divBdr>
      <w:divsChild>
        <w:div w:id="265577427">
          <w:marLeft w:val="0"/>
          <w:marRight w:val="0"/>
          <w:marTop w:val="525"/>
          <w:marBottom w:val="0"/>
          <w:divBdr>
            <w:top w:val="none" w:sz="0" w:space="0" w:color="auto"/>
            <w:left w:val="none" w:sz="0" w:space="0" w:color="auto"/>
            <w:bottom w:val="none" w:sz="0" w:space="0" w:color="auto"/>
            <w:right w:val="none" w:sz="0" w:space="0" w:color="auto"/>
          </w:divBdr>
          <w:divsChild>
            <w:div w:id="122467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7017">
      <w:bodyDiv w:val="1"/>
      <w:marLeft w:val="0"/>
      <w:marRight w:val="0"/>
      <w:marTop w:val="0"/>
      <w:marBottom w:val="750"/>
      <w:divBdr>
        <w:top w:val="none" w:sz="0" w:space="0" w:color="auto"/>
        <w:left w:val="none" w:sz="0" w:space="0" w:color="auto"/>
        <w:bottom w:val="none" w:sz="0" w:space="0" w:color="auto"/>
        <w:right w:val="none" w:sz="0" w:space="0" w:color="auto"/>
      </w:divBdr>
      <w:divsChild>
        <w:div w:id="1501197944">
          <w:marLeft w:val="0"/>
          <w:marRight w:val="0"/>
          <w:marTop w:val="525"/>
          <w:marBottom w:val="0"/>
          <w:divBdr>
            <w:top w:val="none" w:sz="0" w:space="0" w:color="auto"/>
            <w:left w:val="none" w:sz="0" w:space="0" w:color="auto"/>
            <w:bottom w:val="none" w:sz="0" w:space="0" w:color="auto"/>
            <w:right w:val="none" w:sz="0" w:space="0" w:color="auto"/>
          </w:divBdr>
          <w:divsChild>
            <w:div w:id="191057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22151">
      <w:bodyDiv w:val="1"/>
      <w:marLeft w:val="0"/>
      <w:marRight w:val="0"/>
      <w:marTop w:val="0"/>
      <w:marBottom w:val="0"/>
      <w:divBdr>
        <w:top w:val="none" w:sz="0" w:space="0" w:color="auto"/>
        <w:left w:val="none" w:sz="0" w:space="0" w:color="auto"/>
        <w:bottom w:val="none" w:sz="0" w:space="0" w:color="auto"/>
        <w:right w:val="none" w:sz="0" w:space="0" w:color="auto"/>
      </w:divBdr>
    </w:div>
    <w:div w:id="787354969">
      <w:bodyDiv w:val="1"/>
      <w:marLeft w:val="0"/>
      <w:marRight w:val="0"/>
      <w:marTop w:val="0"/>
      <w:marBottom w:val="0"/>
      <w:divBdr>
        <w:top w:val="none" w:sz="0" w:space="0" w:color="auto"/>
        <w:left w:val="none" w:sz="0" w:space="0" w:color="auto"/>
        <w:bottom w:val="none" w:sz="0" w:space="0" w:color="auto"/>
        <w:right w:val="none" w:sz="0" w:space="0" w:color="auto"/>
      </w:divBdr>
      <w:divsChild>
        <w:div w:id="1804542799">
          <w:marLeft w:val="0"/>
          <w:marRight w:val="0"/>
          <w:marTop w:val="0"/>
          <w:marBottom w:val="150"/>
          <w:divBdr>
            <w:top w:val="none" w:sz="0" w:space="0" w:color="auto"/>
            <w:left w:val="none" w:sz="0" w:space="0" w:color="auto"/>
            <w:bottom w:val="none" w:sz="0" w:space="0" w:color="auto"/>
            <w:right w:val="none" w:sz="0" w:space="0" w:color="auto"/>
          </w:divBdr>
        </w:div>
      </w:divsChild>
    </w:div>
    <w:div w:id="1068266394">
      <w:bodyDiv w:val="1"/>
      <w:marLeft w:val="0"/>
      <w:marRight w:val="0"/>
      <w:marTop w:val="0"/>
      <w:marBottom w:val="0"/>
      <w:divBdr>
        <w:top w:val="none" w:sz="0" w:space="0" w:color="auto"/>
        <w:left w:val="none" w:sz="0" w:space="0" w:color="auto"/>
        <w:bottom w:val="none" w:sz="0" w:space="0" w:color="auto"/>
        <w:right w:val="none" w:sz="0" w:space="0" w:color="auto"/>
      </w:divBdr>
    </w:div>
    <w:div w:id="1532263740">
      <w:bodyDiv w:val="1"/>
      <w:marLeft w:val="0"/>
      <w:marRight w:val="0"/>
      <w:marTop w:val="0"/>
      <w:marBottom w:val="0"/>
      <w:divBdr>
        <w:top w:val="none" w:sz="0" w:space="0" w:color="auto"/>
        <w:left w:val="none" w:sz="0" w:space="0" w:color="auto"/>
        <w:bottom w:val="none" w:sz="0" w:space="0" w:color="auto"/>
        <w:right w:val="none" w:sz="0" w:space="0" w:color="auto"/>
      </w:divBdr>
    </w:div>
    <w:div w:id="1656716644">
      <w:bodyDiv w:val="1"/>
      <w:marLeft w:val="0"/>
      <w:marRight w:val="0"/>
      <w:marTop w:val="0"/>
      <w:marBottom w:val="0"/>
      <w:divBdr>
        <w:top w:val="none" w:sz="0" w:space="0" w:color="auto"/>
        <w:left w:val="none" w:sz="0" w:space="0" w:color="auto"/>
        <w:bottom w:val="none" w:sz="0" w:space="0" w:color="auto"/>
        <w:right w:val="none" w:sz="0" w:space="0" w:color="auto"/>
      </w:divBdr>
    </w:div>
    <w:div w:id="2036879799">
      <w:bodyDiv w:val="1"/>
      <w:marLeft w:val="0"/>
      <w:marRight w:val="0"/>
      <w:marTop w:val="0"/>
      <w:marBottom w:val="0"/>
      <w:divBdr>
        <w:top w:val="none" w:sz="0" w:space="0" w:color="auto"/>
        <w:left w:val="none" w:sz="0" w:space="0" w:color="auto"/>
        <w:bottom w:val="none" w:sz="0" w:space="0" w:color="auto"/>
        <w:right w:val="none" w:sz="0" w:space="0" w:color="auto"/>
      </w:divBdr>
      <w:divsChild>
        <w:div w:id="632174726">
          <w:marLeft w:val="0"/>
          <w:marRight w:val="0"/>
          <w:marTop w:val="0"/>
          <w:marBottom w:val="150"/>
          <w:divBdr>
            <w:top w:val="none" w:sz="0" w:space="0" w:color="auto"/>
            <w:left w:val="none" w:sz="0" w:space="0" w:color="auto"/>
            <w:bottom w:val="none" w:sz="0" w:space="0" w:color="auto"/>
            <w:right w:val="none" w:sz="0" w:space="0" w:color="auto"/>
          </w:divBdr>
        </w:div>
        <w:div w:id="142160179">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image" Target="media/image88.png"/><Relationship Id="rId21" Type="http://schemas.openxmlformats.org/officeDocument/2006/relationships/hyperlink" Target="https://www.mathworks.com/help"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3.png"/><Relationship Id="rId16" Type="http://schemas.openxmlformats.org/officeDocument/2006/relationships/hyperlink" Target="https://www.mathworks.com/matlabcentral" TargetMode="External"/><Relationship Id="rId107" Type="http://schemas.openxmlformats.org/officeDocument/2006/relationships/image" Target="media/image78.png"/><Relationship Id="rId11" Type="http://schemas.openxmlformats.org/officeDocument/2006/relationships/webSettings" Target="webSettings.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hyperlink" Target="https://www.mathworks.com/help/simulink/slref/ndlookuptable.html" TargetMode="External"/><Relationship Id="rId74" Type="http://schemas.openxmlformats.org/officeDocument/2006/relationships/hyperlink" Target="http://www.mathworks.com/aerospace-defense/standards/FltDyn-CEV-08-148_MATLAB_Standards_v9_20111202.pdf" TargetMode="External"/><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hyperlink" Target="https://www.mathworks.com/help" TargetMode="External"/><Relationship Id="rId5" Type="http://schemas.openxmlformats.org/officeDocument/2006/relationships/customXml" Target="../customXml/item5.xml"/><Relationship Id="rId61" Type="http://schemas.openxmlformats.org/officeDocument/2006/relationships/image" Target="media/image35.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yperlink" Target="https://www.mathworks.com/patents" TargetMode="External"/><Relationship Id="rId14" Type="http://schemas.openxmlformats.org/officeDocument/2006/relationships/hyperlink" Target="https://www.mathworks.com/" TargetMode="External"/><Relationship Id="rId22" Type="http://schemas.openxmlformats.org/officeDocument/2006/relationships/hyperlink" Target="https://www.mathworks.com/help"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emf"/><Relationship Id="rId56" Type="http://schemas.openxmlformats.org/officeDocument/2006/relationships/hyperlink" Target="https://www.mathworks.com/help/simulink/slref/1dlookuptable.html" TargetMode="External"/><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image" Target="media/image84.png"/><Relationship Id="rId118" Type="http://schemas.openxmlformats.org/officeDocument/2006/relationships/image" Target="media/image89.png"/><Relationship Id="rId126"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image" Target="media/image29.png"/><Relationship Id="rId72" Type="http://schemas.openxmlformats.org/officeDocument/2006/relationships/hyperlink" Target="http://www.mathworks.com/aerospace-defense/standards/FltDyn-CEV-08-148_MATLAB_Standards_v9_20111202.pdf" TargetMode="External"/><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hyperlink" Target="https://www.mathworks.com/help"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s://www.mathworks.com/support/contact_us"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www.mathworks.com/help/simulink/slref/prelookup.html" TargetMode="External"/><Relationship Id="rId67" Type="http://schemas.openxmlformats.org/officeDocument/2006/relationships/image" Target="media/image41.png"/><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image" Target="media/image87.png"/><Relationship Id="rId124" Type="http://schemas.openxmlformats.org/officeDocument/2006/relationships/fontTable" Target="fontTable.xml"/><Relationship Id="rId20" Type="http://schemas.openxmlformats.org/officeDocument/2006/relationships/footer" Target="footer1.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https://www.mathworks.com/sales_and_services"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www.mathworks.com/help/simulink/slref/2dlookuptable.html" TargetMode="External"/><Relationship Id="rId106" Type="http://schemas.openxmlformats.org/officeDocument/2006/relationships/image" Target="media/image77.png"/><Relationship Id="rId114" Type="http://schemas.openxmlformats.org/officeDocument/2006/relationships/image" Target="media/image85.png"/><Relationship Id="rId119" Type="http://schemas.openxmlformats.org/officeDocument/2006/relationships/image" Target="media/image90.png"/><Relationship Id="rId10" Type="http://schemas.openxmlformats.org/officeDocument/2006/relationships/settings" Target="setting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5.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hyperlink" Target="https://www.mathworks.com/help" TargetMode="Externa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www.mathworks.com/trademarks" TargetMode="External"/><Relationship Id="rId39" Type="http://schemas.openxmlformats.org/officeDocument/2006/relationships/image" Target="media/image17.png"/><Relationship Id="rId109" Type="http://schemas.openxmlformats.org/officeDocument/2006/relationships/image" Target="media/image80.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1.png"/><Relationship Id="rId125" Type="http://schemas.openxmlformats.org/officeDocument/2006/relationships/glossaryDocument" Target="glossary/document.xml"/><Relationship Id="rId7" Type="http://schemas.openxmlformats.org/officeDocument/2006/relationships/customXml" Target="../customXml/item7.xml"/><Relationship Id="rId71" Type="http://schemas.openxmlformats.org/officeDocument/2006/relationships/hyperlink" Target="http://www.mathworks.com/aerospace-defense/standards/FltDyn-CEV-08-148_MATLAB_Standards_v9_20111202.pdf" TargetMode="External"/><Relationship Id="rId92"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0.png"/><Relationship Id="rId87" Type="http://schemas.openxmlformats.org/officeDocument/2006/relationships/image" Target="media/image58.png"/><Relationship Id="rId110" Type="http://schemas.openxmlformats.org/officeDocument/2006/relationships/image" Target="media/image81.png"/><Relationship Id="rId115" Type="http://schemas.openxmlformats.org/officeDocument/2006/relationships/image" Target="media/image8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bell\AppData\Roaming\Microsoft\Templates\CertQualKit_Artifact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EA3D81390674ED1B254CF2E3A9B5487"/>
        <w:category>
          <w:name w:val="General"/>
          <w:gallery w:val="placeholder"/>
        </w:category>
        <w:types>
          <w:type w:val="bbPlcHdr"/>
        </w:types>
        <w:behaviors>
          <w:behavior w:val="content"/>
        </w:behaviors>
        <w:guid w:val="{F2297E70-6A45-4786-B998-6A10F2354B84}"/>
      </w:docPartPr>
      <w:docPartBody>
        <w:p w:rsidR="00497692" w:rsidRDefault="003F7BD1">
          <w:r w:rsidRPr="00D71212">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OHCED M+ Futura">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S PGothic">
    <w:panose1 w:val="020B0600070205080204"/>
    <w:charset w:val="80"/>
    <w:family w:val="swiss"/>
    <w:pitch w:val="variable"/>
    <w:sig w:usb0="E00002FF" w:usb1="6AC7FDFB" w:usb2="08000012" w:usb3="00000000" w:csb0="0002009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BD1"/>
    <w:rsid w:val="000002B7"/>
    <w:rsid w:val="00012431"/>
    <w:rsid w:val="0001458B"/>
    <w:rsid w:val="00016833"/>
    <w:rsid w:val="00030166"/>
    <w:rsid w:val="000367DC"/>
    <w:rsid w:val="000811ED"/>
    <w:rsid w:val="00097D1D"/>
    <w:rsid w:val="000A4B49"/>
    <w:rsid w:val="000B7F50"/>
    <w:rsid w:val="000D6B46"/>
    <w:rsid w:val="0010538D"/>
    <w:rsid w:val="00142038"/>
    <w:rsid w:val="00157533"/>
    <w:rsid w:val="001969B0"/>
    <w:rsid w:val="001971AB"/>
    <w:rsid w:val="001D3F9B"/>
    <w:rsid w:val="001F7D87"/>
    <w:rsid w:val="002065AC"/>
    <w:rsid w:val="00216878"/>
    <w:rsid w:val="002318BE"/>
    <w:rsid w:val="00240415"/>
    <w:rsid w:val="002754E4"/>
    <w:rsid w:val="002A324F"/>
    <w:rsid w:val="002D4A2E"/>
    <w:rsid w:val="002E53B0"/>
    <w:rsid w:val="00312458"/>
    <w:rsid w:val="003236B6"/>
    <w:rsid w:val="00336836"/>
    <w:rsid w:val="00342CFB"/>
    <w:rsid w:val="00351A54"/>
    <w:rsid w:val="003625E9"/>
    <w:rsid w:val="00395CE8"/>
    <w:rsid w:val="003B16C6"/>
    <w:rsid w:val="003B48F0"/>
    <w:rsid w:val="003F6FD9"/>
    <w:rsid w:val="003F7BD1"/>
    <w:rsid w:val="00476F32"/>
    <w:rsid w:val="00497692"/>
    <w:rsid w:val="004C4581"/>
    <w:rsid w:val="004E0B79"/>
    <w:rsid w:val="004E2A19"/>
    <w:rsid w:val="00540812"/>
    <w:rsid w:val="00583C3E"/>
    <w:rsid w:val="005B080B"/>
    <w:rsid w:val="005F010E"/>
    <w:rsid w:val="00617C84"/>
    <w:rsid w:val="0062626E"/>
    <w:rsid w:val="00634ED0"/>
    <w:rsid w:val="00643971"/>
    <w:rsid w:val="00656EFF"/>
    <w:rsid w:val="006B521F"/>
    <w:rsid w:val="006D15D0"/>
    <w:rsid w:val="0073663E"/>
    <w:rsid w:val="00751BD2"/>
    <w:rsid w:val="00757A49"/>
    <w:rsid w:val="007732F2"/>
    <w:rsid w:val="00775298"/>
    <w:rsid w:val="00776DAA"/>
    <w:rsid w:val="007B4480"/>
    <w:rsid w:val="007E1399"/>
    <w:rsid w:val="007E7E20"/>
    <w:rsid w:val="007F0BCD"/>
    <w:rsid w:val="007F6890"/>
    <w:rsid w:val="00815825"/>
    <w:rsid w:val="0081659D"/>
    <w:rsid w:val="00817A5B"/>
    <w:rsid w:val="00830DF4"/>
    <w:rsid w:val="00840DB3"/>
    <w:rsid w:val="00846F4D"/>
    <w:rsid w:val="00862B31"/>
    <w:rsid w:val="00890AEF"/>
    <w:rsid w:val="00897353"/>
    <w:rsid w:val="008A4697"/>
    <w:rsid w:val="008D2C7C"/>
    <w:rsid w:val="008F6DDC"/>
    <w:rsid w:val="00925AFA"/>
    <w:rsid w:val="0092618B"/>
    <w:rsid w:val="009815D0"/>
    <w:rsid w:val="00A77657"/>
    <w:rsid w:val="00AA5DA9"/>
    <w:rsid w:val="00AA6116"/>
    <w:rsid w:val="00AE3BAF"/>
    <w:rsid w:val="00B20255"/>
    <w:rsid w:val="00B22FF2"/>
    <w:rsid w:val="00B268B2"/>
    <w:rsid w:val="00B72B1E"/>
    <w:rsid w:val="00BA0F85"/>
    <w:rsid w:val="00BB364B"/>
    <w:rsid w:val="00BF5AEB"/>
    <w:rsid w:val="00C73D6C"/>
    <w:rsid w:val="00CD4332"/>
    <w:rsid w:val="00D12D5B"/>
    <w:rsid w:val="00D14A35"/>
    <w:rsid w:val="00D23799"/>
    <w:rsid w:val="00D55499"/>
    <w:rsid w:val="00D64E29"/>
    <w:rsid w:val="00DA5BF9"/>
    <w:rsid w:val="00DD413F"/>
    <w:rsid w:val="00DD5CA2"/>
    <w:rsid w:val="00DD743F"/>
    <w:rsid w:val="00E22230"/>
    <w:rsid w:val="00E65C8D"/>
    <w:rsid w:val="00E86676"/>
    <w:rsid w:val="00EB4227"/>
    <w:rsid w:val="00EC13AC"/>
    <w:rsid w:val="00F13E1B"/>
    <w:rsid w:val="00F52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7BD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customXsn xmlns="http://schemas.microsoft.com/office/2006/metadata/customXsn">
  <xsnLocation/>
  <cached>True</cached>
  <openByDefault>True</openByDefault>
  <xsnScope/>
</customXsn>
</file>

<file path=customXml/item2.xml><?xml version="1.0" encoding="utf-8"?>
<?mso-contentType ?>
<spe:Receivers xmlns:spe="http://schemas.microsoft.com/sharepoint/event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ublishingStartDate xmlns="http://schemas.microsoft.com/sharepoint/v3" xsi:nil="true"/>
    <Artifact_x0020_Type xmlns="6770faad-7111-4c1b-aaf8-7b08610a8847">docx</Artifact_x0020_Type>
    <PublishingExpirationDate xmlns="http://schemas.microsoft.com/sharepoint/v3" xsi:nil="true"/>
    <_dlc_DocId xmlns="5c85acdc-a394-4ae0-8c72-fb4a95b3d573">EXRPCX7V62V6-637-2069</_dlc_DocId>
    <_dlc_DocIdUrl xmlns="5c85acdc-a394-4ae0-8c72-fb4a95b3d573">
      <Url xsi:nil="true"/>
      <Description xsi:nil="true"/>
    </_dlc_DocIdUrl>
    <Owner_x0028_s_x0029_ xmlns="6770faad-7111-4c1b-aaf8-7b08610a8847">
      <UserInfo>
        <DisplayName/>
        <AccountId xsi:nil="true"/>
        <AccountType/>
      </UserInfo>
    </Owner_x0028_s_x0029_>
    <Organizational_x0020_Area xmlns="6770faad-7111-4c1b-aaf8-7b08610a8847" xsi:nil="true"/>
    <_Status xmlns="http://schemas.microsoft.com/sharepoint/v3/fields">Working Document/Draft</_Status>
  </documentManagement>
</p:properties>
</file>

<file path=customXml/item5.xml><?xml version="1.0" encoding="utf-8"?>
<ct:contentTypeSchema xmlns:ct="http://schemas.microsoft.com/office/2006/metadata/contentType" xmlns:ma="http://schemas.microsoft.com/office/2006/metadata/properties/metaAttributes" ct:_="" ma:_="" ma:contentTypeName="Document or File" ma:contentTypeID="0x0101007525A714338D2849A2C3A72397117F5200AD5B1A102B7A9C429A12074FCA5753AA" ma:contentTypeVersion="38" ma:contentTypeDescription="" ma:contentTypeScope="" ma:versionID="725433a66eaa54cefdced18b81e03bc6">
  <xsd:schema xmlns:xsd="http://www.w3.org/2001/XMLSchema" xmlns:xs="http://www.w3.org/2001/XMLSchema" xmlns:p="http://schemas.microsoft.com/office/2006/metadata/properties" xmlns:ns1="http://schemas.microsoft.com/sharepoint/v3" xmlns:ns2="5c85acdc-a394-4ae0-8c72-fb4a95b3d573" xmlns:ns3="6770faad-7111-4c1b-aaf8-7b08610a8847" xmlns:ns4="http://schemas.microsoft.com/sharepoint/v3/fields" targetNamespace="http://schemas.microsoft.com/office/2006/metadata/properties" ma:root="true" ma:fieldsID="c5bb231fd4ed034c91cd96fda79aae67" ns1:_="" ns2:_="" ns3:_="" ns4:_="">
    <xsd:import namespace="http://schemas.microsoft.com/sharepoint/v3"/>
    <xsd:import namespace="5c85acdc-a394-4ae0-8c72-fb4a95b3d573"/>
    <xsd:import namespace="6770faad-7111-4c1b-aaf8-7b08610a8847"/>
    <xsd:import namespace="http://schemas.microsoft.com/sharepoint/v3/fields"/>
    <xsd:element name="properties">
      <xsd:complexType>
        <xsd:sequence>
          <xsd:element name="documentManagement">
            <xsd:complexType>
              <xsd:all>
                <xsd:element ref="ns2:_dlc_DocId" minOccurs="0"/>
                <xsd:element ref="ns2:_dlc_DocIdUrl" minOccurs="0"/>
                <xsd:element ref="ns2:_dlc_DocIdPersistId" minOccurs="0"/>
                <xsd:element ref="ns3:Organizational_x0020_Area" minOccurs="0"/>
                <xsd:element ref="ns3:Owner_x0028_s_x0029_" minOccurs="0"/>
                <xsd:element ref="ns3:Artifact_x0020_Type" minOccurs="0"/>
                <xsd:element ref="ns1:PublishingStartDate" minOccurs="0"/>
                <xsd:element ref="ns1:PublishingExpirationDate" minOccurs="0"/>
                <xsd:element ref="ns4:_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4" nillable="true" ma:displayName="Scheduling Start Date" ma:description="" ma:hidden="true" ma:internalName="PublishingStartDate">
      <xsd:simpleType>
        <xsd:restriction base="dms:Unknown"/>
      </xsd:simpleType>
    </xsd:element>
    <xsd:element name="PublishingExpirationDate" ma:index="15"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c85acdc-a394-4ae0-8c72-fb4a95b3d57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6770faad-7111-4c1b-aaf8-7b08610a8847" elementFormDefault="qualified">
    <xsd:import namespace="http://schemas.microsoft.com/office/2006/documentManagement/types"/>
    <xsd:import namespace="http://schemas.microsoft.com/office/infopath/2007/PartnerControls"/>
    <xsd:element name="Organizational_x0020_Area" ma:index="11" nillable="true" ma:displayName="Department/Group" ma:format="Dropdown" ma:internalName="Organizational_x0020_Area">
      <xsd:simpleType>
        <xsd:restriction base="dms:Choice">
          <xsd:enumeration value="Dev-wide"/>
          <xsd:enumeration value="LTC"/>
          <xsd:enumeration value="CDA"/>
          <xsd:enumeration value="EPS"/>
          <xsd:enumeration value="SPC"/>
          <xsd:enumeration value="IAT"/>
          <xsd:enumeration value="DevApps"/>
          <xsd:enumeration value="QE"/>
          <xsd:enumeration value="PM"/>
          <xsd:enumeration value="Doc"/>
          <xsd:enumeration value="Usability"/>
          <xsd:enumeration value="Dev U"/>
          <xsd:enumeration value="G11N"/>
          <xsd:enumeration value="Tech Mktg"/>
        </xsd:restriction>
      </xsd:simpleType>
    </xsd:element>
    <xsd:element name="Owner_x0028_s_x0029_" ma:index="12" nillable="true" ma:displayName="Owner(s)" ma:list="UserInfo" ma:SharePointGroup="0" ma:internalName="Owner_x0028_s_x0029_"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rtifact_x0020_Type" ma:index="13" nillable="true" ma:displayName="Artifact Type" ma:format="Dropdown" ma:internalName="Artifact_x0020_Type">
      <xsd:simpleType>
        <xsd:union memberTypes="dms:Text">
          <xsd:simpleType>
            <xsd:restriction base="dms:Choice">
              <xsd:enumeration value="Strategic Planning"/>
              <xsd:enumeration value="Meeting Agenda/Notes"/>
              <xsd:enumeration value="Design Review"/>
              <xsd:enumeration value="Process"/>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16" nillable="true" ma:displayName="Document or File Status" ma:default="Working Document/Draft" ma:format="Dropdown" ma:internalName="_Status">
      <xsd:simpleType>
        <xsd:union memberTypes="dms:Text">
          <xsd:simpleType>
            <xsd:restriction base="dms:Choice">
              <xsd:enumeration value="Working Document/Draft"/>
              <xsd:enumeration value="Ready for Review"/>
              <xsd:enumeration value="Published/Final Draft"/>
              <xsd:enumeration value="Expired/Archiv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Document or File 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mso-contentType ?>
<SharedContentType xmlns="Microsoft.SharePoint.Taxonomy.ContentTypeSync" SourceId="e7c50fe4-4c86-4d33-a0d3-ad29cfb7378a" ContentTypeId="0x0101" PreviousValue="false"/>
</file>

<file path=customXml/itemProps1.xml><?xml version="1.0" encoding="utf-8"?>
<ds:datastoreItem xmlns:ds="http://schemas.openxmlformats.org/officeDocument/2006/customXml" ds:itemID="{E14DF5BD-5DDA-4F96-8FCE-1448FD257E58}">
  <ds:schemaRefs>
    <ds:schemaRef ds:uri="http://schemas.microsoft.com/office/2006/metadata/customXsn"/>
  </ds:schemaRefs>
</ds:datastoreItem>
</file>

<file path=customXml/itemProps2.xml><?xml version="1.0" encoding="utf-8"?>
<ds:datastoreItem xmlns:ds="http://schemas.openxmlformats.org/officeDocument/2006/customXml" ds:itemID="{9607D224-4BB3-4DD4-AB31-49F235972F18}">
  <ds:schemaRefs>
    <ds:schemaRef ds:uri="http://schemas.microsoft.com/sharepoint/events"/>
  </ds:schemaRefs>
</ds:datastoreItem>
</file>

<file path=customXml/itemProps3.xml><?xml version="1.0" encoding="utf-8"?>
<ds:datastoreItem xmlns:ds="http://schemas.openxmlformats.org/officeDocument/2006/customXml" ds:itemID="{45BE62CB-D033-484B-8E2A-BDB58C9D8A77}">
  <ds:schemaRefs>
    <ds:schemaRef ds:uri="http://schemas.openxmlformats.org/officeDocument/2006/bibliography"/>
  </ds:schemaRefs>
</ds:datastoreItem>
</file>

<file path=customXml/itemProps4.xml><?xml version="1.0" encoding="utf-8"?>
<ds:datastoreItem xmlns:ds="http://schemas.openxmlformats.org/officeDocument/2006/customXml" ds:itemID="{12D693B3-BD5C-40B3-9908-96F8035B7C47}">
  <ds:schemaRefs>
    <ds:schemaRef ds:uri="http://schemas.microsoft.com/office/2006/metadata/properties"/>
    <ds:schemaRef ds:uri="http://schemas.microsoft.com/office/infopath/2007/PartnerControls"/>
    <ds:schemaRef ds:uri="http://schemas.microsoft.com/sharepoint/v3"/>
    <ds:schemaRef ds:uri="6770faad-7111-4c1b-aaf8-7b08610a8847"/>
    <ds:schemaRef ds:uri="5c85acdc-a394-4ae0-8c72-fb4a95b3d573"/>
    <ds:schemaRef ds:uri="http://schemas.microsoft.com/sharepoint/v3/fields"/>
  </ds:schemaRefs>
</ds:datastoreItem>
</file>

<file path=customXml/itemProps5.xml><?xml version="1.0" encoding="utf-8"?>
<ds:datastoreItem xmlns:ds="http://schemas.openxmlformats.org/officeDocument/2006/customXml" ds:itemID="{C9782A0B-14C1-4B4F-9E09-14E2B2ACAB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c85acdc-a394-4ae0-8c72-fb4a95b3d573"/>
    <ds:schemaRef ds:uri="6770faad-7111-4c1b-aaf8-7b08610a8847"/>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8686AEA8-4649-4680-B398-03F536079E5E}">
  <ds:schemaRefs>
    <ds:schemaRef ds:uri="http://schemas.microsoft.com/sharepoint/v3/contenttype/forms"/>
  </ds:schemaRefs>
</ds:datastoreItem>
</file>

<file path=customXml/itemProps7.xml><?xml version="1.0" encoding="utf-8"?>
<ds:datastoreItem xmlns:ds="http://schemas.openxmlformats.org/officeDocument/2006/customXml" ds:itemID="{8A09B613-EFF7-471D-BAFE-7662678A1192}">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CertQualKit_Artifact_Template.dotx</Template>
  <TotalTime>1023</TotalTime>
  <Pages>109</Pages>
  <Words>24577</Words>
  <Characters>140091</Characters>
  <Application>Microsoft Office Word</Application>
  <DocSecurity>0</DocSecurity>
  <Lines>1167</Lines>
  <Paragraphs>328</Paragraphs>
  <ScaleCrop>false</ScaleCrop>
  <HeadingPairs>
    <vt:vector size="2" baseType="variant">
      <vt:variant>
        <vt:lpstr>Title</vt:lpstr>
      </vt:variant>
      <vt:variant>
        <vt:i4>1</vt:i4>
      </vt:variant>
    </vt:vector>
  </HeadingPairs>
  <TitlesOfParts>
    <vt:vector size="1" baseType="lpstr">
      <vt:lpstr>Software Modeling Guidelines</vt:lpstr>
    </vt:vector>
  </TitlesOfParts>
  <Manager/>
  <Company>The MathWorks, Inc.</Company>
  <LinksUpToDate>false</LinksUpToDate>
  <CharactersWithSpaces>164340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Modeling Guidelines</dc:title>
  <dc:subject/>
  <dc:creator>Ren Sang Nah</dc:creator>
  <cp:keywords/>
  <cp:lastModifiedBy>Ren Sang Nah</cp:lastModifiedBy>
  <cp:revision>247</cp:revision>
  <cp:lastPrinted>2017-10-17T12:31:00Z</cp:lastPrinted>
  <dcterms:created xsi:type="dcterms:W3CDTF">2021-11-19T05:37:00Z</dcterms:created>
  <dcterms:modified xsi:type="dcterms:W3CDTF">2021-11-23T20:45:00Z</dcterms:modified>
  <cp:contentStatus>Final - 1678360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ca4c979d-01ca-41d9-afd3-13d9d487ff84</vt:lpwstr>
  </property>
  <property fmtid="{D5CDD505-2E9C-101B-9397-08002B2CF9AE}" pid="3" name="ContentTypeId">
    <vt:lpwstr>0x0101007525A714338D2849A2C3A72397117F5200AD5B1A102B7A9C429A12074FCA5753AA</vt:lpwstr>
  </property>
  <property fmtid="{D5CDD505-2E9C-101B-9397-08002B2CF9AE}" pid="4" name="Order">
    <vt:r8>72400</vt:r8>
  </property>
</Properties>
</file>