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Fixed Time Delay System - SK - 2/24/18 - 17:51 - Main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Fixed Cyan Targeting - SK - 2/24/18 - 18:11 - Npc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