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B9DE9">
      <w:pPr>
        <w:pStyle w:val="2"/>
        <w:bidi w:val="0"/>
        <w:jc w:val="center"/>
        <w:rPr>
          <w:rFonts w:hint="eastAsia"/>
        </w:rPr>
      </w:pPr>
      <w:r>
        <w:rPr>
          <w:rFonts w:hint="eastAsia"/>
        </w:rPr>
        <w:t>中传工商管理专硕招生简章</w:t>
      </w:r>
    </w:p>
    <w:p w14:paraId="673408B8">
      <w:pPr>
        <w:ind w:firstLine="640" w:firstLineChars="200"/>
        <w:rPr>
          <w:rFonts w:hint="eastAsia"/>
          <w:sz w:val="32"/>
          <w:szCs w:val="32"/>
        </w:rPr>
      </w:pPr>
      <w:r>
        <w:rPr>
          <w:rFonts w:hint="eastAsia"/>
          <w:sz w:val="32"/>
          <w:szCs w:val="32"/>
        </w:rPr>
        <w:t>中国传媒大学（简称“中传”）的工商管理专硕（MBA）招生简章通常包含了报考条件、招生计划、报名流程、考试安排以及奖学金设置等重要信息。</w:t>
      </w:r>
    </w:p>
    <w:p w14:paraId="715BF3B7">
      <w:pPr>
        <w:ind w:firstLine="640" w:firstLineChars="200"/>
        <w:rPr>
          <w:rFonts w:hint="eastAsia"/>
          <w:sz w:val="32"/>
          <w:szCs w:val="32"/>
        </w:rPr>
      </w:pPr>
      <w:r>
        <w:rPr>
          <w:rFonts w:hint="eastAsia"/>
          <w:sz w:val="32"/>
          <w:szCs w:val="32"/>
        </w:rPr>
        <w:t xml:space="preserve"> 一、学校简介</w:t>
      </w:r>
    </w:p>
    <w:p w14:paraId="6B23C1FA">
      <w:pPr>
        <w:ind w:firstLine="640" w:firstLineChars="200"/>
        <w:rPr>
          <w:rFonts w:hint="eastAsia"/>
          <w:sz w:val="32"/>
          <w:szCs w:val="32"/>
        </w:rPr>
      </w:pPr>
      <w:r>
        <w:rPr>
          <w:rFonts w:hint="eastAsia"/>
          <w:sz w:val="32"/>
          <w:szCs w:val="32"/>
        </w:rPr>
        <w:t>中国传媒大学是教育部直属的首批“双一流”建设高校，“211工程”重点建设大学，“985优势学科创新平台”重点建设高校。学校以信息传播为特色，构建了多学科融合渗透、特色鲜明的学科体系，其MBA项目以“文化传媒”为特色，着力培养国家和社会急需的高级复合型人才。</w:t>
      </w:r>
    </w:p>
    <w:p w14:paraId="5FA5E27B">
      <w:pPr>
        <w:ind w:firstLine="640" w:firstLineChars="200"/>
        <w:rPr>
          <w:rFonts w:hint="eastAsia"/>
          <w:sz w:val="32"/>
          <w:szCs w:val="32"/>
        </w:rPr>
      </w:pPr>
      <w:r>
        <w:rPr>
          <w:rFonts w:hint="eastAsia"/>
          <w:sz w:val="32"/>
          <w:szCs w:val="32"/>
        </w:rPr>
        <w:t xml:space="preserve"> 二、报考条件</w:t>
      </w:r>
    </w:p>
    <w:p w14:paraId="17D992EF">
      <w:pPr>
        <w:ind w:firstLine="640" w:firstLineChars="200"/>
        <w:rPr>
          <w:rFonts w:hint="eastAsia"/>
          <w:sz w:val="32"/>
          <w:szCs w:val="32"/>
        </w:rPr>
      </w:pPr>
      <w:r>
        <w:rPr>
          <w:rFonts w:hint="eastAsia"/>
          <w:sz w:val="32"/>
          <w:szCs w:val="32"/>
        </w:rPr>
        <w:t>报名参加中传工商管理专硕（MBA）招生考试的人员，须符合以下条件：</w:t>
      </w:r>
    </w:p>
    <w:p w14:paraId="6A575CB5">
      <w:pPr>
        <w:ind w:firstLine="640" w:firstLineChars="200"/>
        <w:rPr>
          <w:rFonts w:hint="eastAsia"/>
          <w:sz w:val="32"/>
          <w:szCs w:val="32"/>
        </w:rPr>
      </w:pPr>
      <w:r>
        <w:rPr>
          <w:rFonts w:hint="eastAsia"/>
          <w:sz w:val="32"/>
          <w:szCs w:val="32"/>
        </w:rPr>
        <w:t>1. 基本条件：</w:t>
      </w:r>
    </w:p>
    <w:p w14:paraId="500CAB2F">
      <w:pPr>
        <w:ind w:firstLine="640" w:firstLineChars="200"/>
        <w:rPr>
          <w:rFonts w:hint="eastAsia"/>
          <w:sz w:val="32"/>
          <w:szCs w:val="32"/>
        </w:rPr>
      </w:pPr>
      <w:r>
        <w:rPr>
          <w:rFonts w:hint="eastAsia"/>
          <w:sz w:val="32"/>
          <w:szCs w:val="32"/>
        </w:rPr>
        <w:t>- 中华人民共和国公民。</w:t>
      </w:r>
    </w:p>
    <w:p w14:paraId="6B70B8AE">
      <w:pPr>
        <w:ind w:firstLine="640" w:firstLineChars="200"/>
        <w:rPr>
          <w:rFonts w:hint="eastAsia"/>
          <w:sz w:val="32"/>
          <w:szCs w:val="32"/>
        </w:rPr>
      </w:pPr>
      <w:r>
        <w:rPr>
          <w:rFonts w:hint="eastAsia"/>
          <w:sz w:val="32"/>
          <w:szCs w:val="32"/>
        </w:rPr>
        <w:t>- 拥护中国共产党的领导，品德良好，遵纪守法。</w:t>
      </w:r>
    </w:p>
    <w:p w14:paraId="1D93EBD9">
      <w:pPr>
        <w:ind w:firstLine="640" w:firstLineChars="200"/>
        <w:rPr>
          <w:rFonts w:hint="eastAsia"/>
          <w:sz w:val="32"/>
          <w:szCs w:val="32"/>
        </w:rPr>
      </w:pPr>
      <w:r>
        <w:rPr>
          <w:rFonts w:hint="eastAsia"/>
          <w:sz w:val="32"/>
          <w:szCs w:val="32"/>
        </w:rPr>
        <w:t>- 身体健康状况符合国家规定的体检要求。</w:t>
      </w:r>
    </w:p>
    <w:p w14:paraId="44E602B8">
      <w:pPr>
        <w:ind w:firstLine="640" w:firstLineChars="200"/>
        <w:rPr>
          <w:rFonts w:hint="eastAsia"/>
          <w:sz w:val="32"/>
          <w:szCs w:val="32"/>
        </w:rPr>
      </w:pPr>
      <w:r>
        <w:rPr>
          <w:rFonts w:hint="eastAsia"/>
          <w:sz w:val="32"/>
          <w:szCs w:val="32"/>
        </w:rPr>
        <w:t>2. 学历及工作经验要求：</w:t>
      </w:r>
    </w:p>
    <w:p w14:paraId="14D59021">
      <w:pPr>
        <w:ind w:firstLine="640" w:firstLineChars="200"/>
        <w:rPr>
          <w:rFonts w:hint="eastAsia"/>
          <w:sz w:val="32"/>
          <w:szCs w:val="32"/>
        </w:rPr>
      </w:pPr>
      <w:r>
        <w:rPr>
          <w:rFonts w:hint="eastAsia"/>
          <w:sz w:val="32"/>
          <w:szCs w:val="32"/>
        </w:rPr>
        <w:t>- 大学本科毕业后有3年以上工作经验的人员。</w:t>
      </w:r>
    </w:p>
    <w:p w14:paraId="6A448210">
      <w:pPr>
        <w:ind w:firstLine="640" w:firstLineChars="200"/>
        <w:rPr>
          <w:rFonts w:hint="eastAsia"/>
          <w:sz w:val="32"/>
          <w:szCs w:val="32"/>
        </w:rPr>
      </w:pPr>
      <w:r>
        <w:rPr>
          <w:rFonts w:hint="eastAsia"/>
          <w:sz w:val="32"/>
          <w:szCs w:val="32"/>
        </w:rPr>
        <w:t>- 获得国家承认的高职高专毕业学历或大学本科结业后，符合招生单位相关学业要求，达到大学本科毕业同等学力并有5年以上工作经验的人员。</w:t>
      </w:r>
    </w:p>
    <w:p w14:paraId="57E370AA">
      <w:pPr>
        <w:ind w:firstLine="640" w:firstLineChars="200"/>
        <w:rPr>
          <w:rFonts w:hint="eastAsia"/>
          <w:sz w:val="32"/>
          <w:szCs w:val="32"/>
        </w:rPr>
      </w:pPr>
      <w:r>
        <w:rPr>
          <w:rFonts w:hint="eastAsia"/>
          <w:sz w:val="32"/>
          <w:szCs w:val="32"/>
        </w:rPr>
        <w:t>- 获得硕士、博士研究生学历或学位后有2年以上工作经验的人员。</w:t>
      </w:r>
    </w:p>
    <w:p w14:paraId="485B285E">
      <w:pPr>
        <w:ind w:firstLine="640" w:firstLineChars="200"/>
        <w:rPr>
          <w:rFonts w:hint="eastAsia"/>
          <w:sz w:val="32"/>
          <w:szCs w:val="32"/>
        </w:rPr>
      </w:pPr>
      <w:r>
        <w:rPr>
          <w:rFonts w:hint="eastAsia"/>
          <w:sz w:val="32"/>
          <w:szCs w:val="32"/>
        </w:rPr>
        <w:t xml:space="preserve"> 三、招生计划与奖学金</w:t>
      </w:r>
    </w:p>
    <w:p w14:paraId="4A689F6D">
      <w:pPr>
        <w:ind w:firstLine="640" w:firstLineChars="200"/>
        <w:rPr>
          <w:rFonts w:hint="eastAsia"/>
          <w:sz w:val="32"/>
          <w:szCs w:val="32"/>
        </w:rPr>
      </w:pPr>
      <w:r>
        <w:rPr>
          <w:rFonts w:hint="eastAsia"/>
          <w:sz w:val="32"/>
          <w:szCs w:val="32"/>
        </w:rPr>
        <w:t>中传工商管理专硕（MBA）的招生计划及奖学金设置可能因年份而异，但通常包括以下内容：</w:t>
      </w:r>
    </w:p>
    <w:p w14:paraId="3E4ED280">
      <w:pPr>
        <w:ind w:firstLine="640" w:firstLineChars="200"/>
        <w:rPr>
          <w:rFonts w:hint="eastAsia"/>
          <w:sz w:val="32"/>
          <w:szCs w:val="32"/>
        </w:rPr>
      </w:pPr>
      <w:r>
        <w:rPr>
          <w:rFonts w:hint="eastAsia"/>
          <w:sz w:val="32"/>
          <w:szCs w:val="32"/>
        </w:rPr>
        <w:t>- 非全日制MBA奖学金：</w:t>
      </w:r>
    </w:p>
    <w:p w14:paraId="256BAB65">
      <w:pPr>
        <w:ind w:firstLine="640" w:firstLineChars="200"/>
        <w:rPr>
          <w:rFonts w:hint="eastAsia"/>
          <w:sz w:val="32"/>
          <w:szCs w:val="32"/>
        </w:rPr>
      </w:pPr>
      <w:r>
        <w:rPr>
          <w:rFonts w:hint="eastAsia"/>
          <w:sz w:val="32"/>
          <w:szCs w:val="32"/>
        </w:rPr>
        <w:t>- 入学考试成绩第一名第一志愿考生可获得全额奖学金（具体金额如16.8万元人民币）。</w:t>
      </w:r>
    </w:p>
    <w:p w14:paraId="44F7E430">
      <w:pPr>
        <w:ind w:firstLine="640" w:firstLineChars="200"/>
        <w:rPr>
          <w:rFonts w:hint="eastAsia"/>
          <w:sz w:val="32"/>
          <w:szCs w:val="32"/>
        </w:rPr>
      </w:pPr>
      <w:r>
        <w:rPr>
          <w:rFonts w:hint="eastAsia"/>
          <w:sz w:val="32"/>
          <w:szCs w:val="32"/>
        </w:rPr>
        <w:t>- 入学考试成绩第二、三名第一志愿考生可获得半额奖学金（具体金额如8.4万元人民币）。</w:t>
      </w:r>
    </w:p>
    <w:p w14:paraId="062B739E">
      <w:pPr>
        <w:ind w:firstLine="640" w:firstLineChars="200"/>
        <w:rPr>
          <w:rFonts w:hint="eastAsia"/>
          <w:sz w:val="32"/>
          <w:szCs w:val="32"/>
        </w:rPr>
      </w:pPr>
      <w:r>
        <w:rPr>
          <w:rFonts w:hint="eastAsia"/>
          <w:sz w:val="32"/>
          <w:szCs w:val="32"/>
        </w:rPr>
        <w:t>- 入学考试成绩第四、五、六名第一志愿考生可获得一定额度的入学奖学金（具体金额如2万元人民币）。</w:t>
      </w:r>
    </w:p>
    <w:p w14:paraId="6F00675C">
      <w:pPr>
        <w:ind w:firstLine="640" w:firstLineChars="200"/>
        <w:rPr>
          <w:rFonts w:hint="eastAsia"/>
          <w:sz w:val="32"/>
          <w:szCs w:val="32"/>
        </w:rPr>
      </w:pPr>
      <w:r>
        <w:rPr>
          <w:rFonts w:hint="eastAsia"/>
          <w:sz w:val="32"/>
          <w:szCs w:val="32"/>
        </w:rPr>
        <w:t xml:space="preserve"> 四、报名流程</w:t>
      </w:r>
    </w:p>
    <w:p w14:paraId="5D4BFA05">
      <w:pPr>
        <w:ind w:firstLine="640" w:firstLineChars="200"/>
        <w:rPr>
          <w:rFonts w:hint="eastAsia"/>
          <w:sz w:val="32"/>
          <w:szCs w:val="32"/>
        </w:rPr>
      </w:pPr>
      <w:r>
        <w:rPr>
          <w:rFonts w:hint="eastAsia"/>
          <w:sz w:val="32"/>
          <w:szCs w:val="32"/>
        </w:rPr>
        <w:t>报名包括网上报名和网上确认两个阶段：</w:t>
      </w:r>
    </w:p>
    <w:p w14:paraId="335F63D4">
      <w:pPr>
        <w:ind w:firstLine="640" w:firstLineChars="200"/>
        <w:rPr>
          <w:rFonts w:hint="eastAsia"/>
          <w:sz w:val="32"/>
          <w:szCs w:val="32"/>
        </w:rPr>
      </w:pPr>
      <w:r>
        <w:rPr>
          <w:rFonts w:hint="eastAsia"/>
          <w:sz w:val="32"/>
          <w:szCs w:val="32"/>
        </w:rPr>
        <w:t>1. 网上报名：</w:t>
      </w:r>
    </w:p>
    <w:p w14:paraId="32A978A6">
      <w:pPr>
        <w:ind w:firstLine="640" w:firstLineChars="200"/>
        <w:rPr>
          <w:rFonts w:hint="eastAsia"/>
          <w:sz w:val="32"/>
          <w:szCs w:val="32"/>
        </w:rPr>
      </w:pPr>
      <w:r>
        <w:rPr>
          <w:rFonts w:hint="eastAsia"/>
          <w:sz w:val="32"/>
          <w:szCs w:val="32"/>
        </w:rPr>
        <w:t>- 时间：通常在国家统一规定的时间内进行，如2024年硕士研究生招生考试的网上报名时间为2023年10月8日至10月25日（每天9:00—22:00），预报名时间为2023年9月24日至9月27日（每天9:00—22:00）。</w:t>
      </w:r>
    </w:p>
    <w:p w14:paraId="311ABF5A">
      <w:pPr>
        <w:ind w:firstLine="640" w:firstLineChars="200"/>
        <w:rPr>
          <w:rFonts w:hint="eastAsia"/>
          <w:sz w:val="32"/>
          <w:szCs w:val="32"/>
        </w:rPr>
      </w:pPr>
      <w:bookmarkStart w:id="0" w:name="_GoBack"/>
      <w:bookmarkEnd w:id="0"/>
      <w:r>
        <w:rPr>
          <w:rFonts w:hint="eastAsia"/>
          <w:sz w:val="32"/>
          <w:szCs w:val="32"/>
        </w:rPr>
        <w:t>- 考生需按照网站要求填写个人信息、选择报考点及考试科目等，并完成网上支付报考费。</w:t>
      </w:r>
    </w:p>
    <w:p w14:paraId="7E043941">
      <w:pPr>
        <w:ind w:firstLine="640" w:firstLineChars="200"/>
        <w:rPr>
          <w:rFonts w:hint="eastAsia"/>
          <w:sz w:val="32"/>
          <w:szCs w:val="32"/>
        </w:rPr>
      </w:pPr>
      <w:r>
        <w:rPr>
          <w:rFonts w:hint="eastAsia"/>
          <w:sz w:val="32"/>
          <w:szCs w:val="32"/>
        </w:rPr>
        <w:t>2. 网上确认：</w:t>
      </w:r>
    </w:p>
    <w:p w14:paraId="3EF54903">
      <w:pPr>
        <w:ind w:firstLine="640" w:firstLineChars="200"/>
        <w:rPr>
          <w:rFonts w:hint="eastAsia"/>
          <w:sz w:val="32"/>
          <w:szCs w:val="32"/>
        </w:rPr>
      </w:pPr>
      <w:r>
        <w:rPr>
          <w:rFonts w:hint="eastAsia"/>
          <w:sz w:val="32"/>
          <w:szCs w:val="32"/>
        </w:rPr>
        <w:t>- 符合中国传媒大学考点（考点代码1133）报考要求的考生，需按照中国传媒大学考点当年度考点确认须知所规定的各项要求进行网上确认。</w:t>
      </w:r>
    </w:p>
    <w:p w14:paraId="1640A268">
      <w:pPr>
        <w:ind w:firstLine="640" w:firstLineChars="200"/>
        <w:rPr>
          <w:rFonts w:hint="eastAsia"/>
          <w:sz w:val="32"/>
          <w:szCs w:val="32"/>
        </w:rPr>
      </w:pPr>
      <w:r>
        <w:rPr>
          <w:rFonts w:hint="eastAsia"/>
          <w:sz w:val="32"/>
          <w:szCs w:val="32"/>
        </w:rPr>
        <w:t>- 不符合中国传媒大学考点报考要求的考生，应选择户籍所在地省级教育招生考试机构指定的报考点办理网上报名和网上确认手续。</w:t>
      </w:r>
    </w:p>
    <w:p w14:paraId="650DD99C">
      <w:pPr>
        <w:ind w:firstLine="640" w:firstLineChars="200"/>
        <w:rPr>
          <w:rFonts w:hint="eastAsia"/>
          <w:sz w:val="32"/>
          <w:szCs w:val="32"/>
        </w:rPr>
      </w:pPr>
      <w:r>
        <w:rPr>
          <w:rFonts w:hint="eastAsia"/>
          <w:sz w:val="32"/>
          <w:szCs w:val="32"/>
        </w:rPr>
        <w:t xml:space="preserve"> 五、考试安排</w:t>
      </w:r>
    </w:p>
    <w:p w14:paraId="07A80546">
      <w:pPr>
        <w:ind w:firstLine="640" w:firstLineChars="200"/>
        <w:rPr>
          <w:rFonts w:hint="eastAsia"/>
          <w:sz w:val="32"/>
          <w:szCs w:val="32"/>
        </w:rPr>
      </w:pPr>
      <w:r>
        <w:rPr>
          <w:rFonts w:hint="eastAsia"/>
          <w:sz w:val="32"/>
          <w:szCs w:val="32"/>
        </w:rPr>
        <w:t>招生考试分初试和复试两部分：</w:t>
      </w:r>
    </w:p>
    <w:p w14:paraId="4D2AC181">
      <w:pPr>
        <w:ind w:firstLine="640" w:firstLineChars="200"/>
        <w:rPr>
          <w:rFonts w:hint="eastAsia"/>
          <w:sz w:val="32"/>
          <w:szCs w:val="32"/>
        </w:rPr>
      </w:pPr>
      <w:r>
        <w:rPr>
          <w:rFonts w:hint="eastAsia"/>
          <w:sz w:val="32"/>
          <w:szCs w:val="32"/>
        </w:rPr>
        <w:t>1. 初试：</w:t>
      </w:r>
    </w:p>
    <w:p w14:paraId="62F7B467">
      <w:pPr>
        <w:ind w:firstLine="640" w:firstLineChars="200"/>
        <w:rPr>
          <w:rFonts w:hint="eastAsia"/>
          <w:sz w:val="32"/>
          <w:szCs w:val="32"/>
        </w:rPr>
      </w:pPr>
      <w:r>
        <w:rPr>
          <w:rFonts w:hint="eastAsia"/>
          <w:sz w:val="32"/>
          <w:szCs w:val="32"/>
        </w:rPr>
        <w:t>- 时间：通常在国家统一规定的时间内进行，如2024年硕士研究生招生考试的初试时间为2024年12月21日至22日（超过3小时的考试科目在12月23日进行）。</w:t>
      </w:r>
    </w:p>
    <w:p w14:paraId="25CA9BEE">
      <w:pPr>
        <w:ind w:firstLine="640" w:firstLineChars="200"/>
        <w:rPr>
          <w:rFonts w:hint="eastAsia"/>
          <w:sz w:val="32"/>
          <w:szCs w:val="32"/>
        </w:rPr>
      </w:pPr>
      <w:r>
        <w:rPr>
          <w:rFonts w:hint="eastAsia"/>
          <w:sz w:val="32"/>
          <w:szCs w:val="32"/>
        </w:rPr>
        <w:t>- 科目：工商管理（MBA）初试为两个科目——管理类综合能力、外国语，满分分别为200分、100分。每科考试时间一般为3小时，均为笔试。</w:t>
      </w:r>
    </w:p>
    <w:p w14:paraId="336872E5">
      <w:pPr>
        <w:ind w:firstLine="640" w:firstLineChars="200"/>
        <w:rPr>
          <w:rFonts w:hint="eastAsia"/>
          <w:sz w:val="32"/>
          <w:szCs w:val="32"/>
        </w:rPr>
      </w:pPr>
      <w:r>
        <w:rPr>
          <w:rFonts w:hint="eastAsia"/>
          <w:sz w:val="32"/>
          <w:szCs w:val="32"/>
        </w:rPr>
        <w:t>2. 复试：</w:t>
      </w:r>
    </w:p>
    <w:p w14:paraId="78B03E7F">
      <w:pPr>
        <w:ind w:firstLine="640" w:firstLineChars="200"/>
        <w:rPr>
          <w:rFonts w:hint="eastAsia"/>
          <w:sz w:val="32"/>
          <w:szCs w:val="32"/>
        </w:rPr>
      </w:pPr>
      <w:r>
        <w:rPr>
          <w:rFonts w:hint="eastAsia"/>
          <w:sz w:val="32"/>
          <w:szCs w:val="32"/>
        </w:rPr>
        <w:t>- 复试时间、地点及具体安排由中国传媒大学另行通知。</w:t>
      </w:r>
    </w:p>
    <w:p w14:paraId="4CE20039">
      <w:pPr>
        <w:ind w:firstLine="640" w:firstLineChars="200"/>
        <w:rPr>
          <w:rFonts w:hint="eastAsia"/>
          <w:sz w:val="32"/>
          <w:szCs w:val="32"/>
        </w:rPr>
      </w:pPr>
      <w:r>
        <w:rPr>
          <w:rFonts w:hint="eastAsia"/>
          <w:sz w:val="32"/>
          <w:szCs w:val="32"/>
        </w:rPr>
        <w:t>- 复试内容一般包括综合素质面试、英语口语测试等。</w:t>
      </w:r>
    </w:p>
    <w:p w14:paraId="797D25BE">
      <w:pPr>
        <w:ind w:firstLine="640" w:firstLineChars="200"/>
        <w:rPr>
          <w:rFonts w:hint="eastAsia"/>
          <w:sz w:val="32"/>
          <w:szCs w:val="32"/>
        </w:rPr>
      </w:pPr>
      <w:r>
        <w:rPr>
          <w:rFonts w:hint="eastAsia"/>
          <w:sz w:val="32"/>
          <w:szCs w:val="32"/>
        </w:rPr>
        <w:t xml:space="preserve"> 六、其他注意事项</w:t>
      </w:r>
    </w:p>
    <w:p w14:paraId="64162AE6">
      <w:pPr>
        <w:ind w:firstLine="640" w:firstLineChars="200"/>
        <w:rPr>
          <w:rFonts w:hint="eastAsia"/>
          <w:sz w:val="32"/>
          <w:szCs w:val="32"/>
        </w:rPr>
      </w:pPr>
      <w:r>
        <w:rPr>
          <w:rFonts w:hint="eastAsia"/>
          <w:sz w:val="32"/>
          <w:szCs w:val="32"/>
        </w:rPr>
        <w:t>- 考生应严格按照报考条件及相关政策要求选择填报志愿。</w:t>
      </w:r>
    </w:p>
    <w:p w14:paraId="59324189">
      <w:pPr>
        <w:ind w:firstLine="640" w:firstLineChars="200"/>
        <w:rPr>
          <w:rFonts w:hint="eastAsia"/>
          <w:sz w:val="32"/>
          <w:szCs w:val="32"/>
        </w:rPr>
      </w:pPr>
      <w:r>
        <w:rPr>
          <w:rFonts w:hint="eastAsia"/>
          <w:sz w:val="32"/>
          <w:szCs w:val="32"/>
        </w:rPr>
        <w:t>- 考生因网报信息填写错误、填报虚假信息而造成不能参加初试、复试或不被录取的，后果由考生本人承担。</w:t>
      </w:r>
    </w:p>
    <w:p w14:paraId="39B8002D">
      <w:pPr>
        <w:ind w:firstLine="640" w:firstLineChars="200"/>
        <w:rPr>
          <w:rFonts w:hint="eastAsia"/>
          <w:sz w:val="32"/>
          <w:szCs w:val="32"/>
        </w:rPr>
      </w:pPr>
      <w:r>
        <w:rPr>
          <w:rFonts w:hint="eastAsia"/>
          <w:sz w:val="32"/>
          <w:szCs w:val="32"/>
        </w:rPr>
        <w:t>- 中国传媒大学工商管理（MBA）非全日制硕士研究生只招收在职定向就业人员。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E4ZDFmZTcwZWI2NDQxZjIzMzUyNDEwNGRlYjE0NmEifQ=="/>
  </w:docVars>
  <w:rsids>
    <w:rsidRoot w:val="176217DA"/>
    <w:rsid w:val="176217DA"/>
    <w:rsid w:val="26F41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1229</Words>
  <Characters>1329</Characters>
  <Lines>0</Lines>
  <Paragraphs>0</Paragraphs>
  <TotalTime>1</TotalTime>
  <ScaleCrop>false</ScaleCrop>
  <LinksUpToDate>false</LinksUpToDate>
  <CharactersWithSpaces>1363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2024-10-21T08:56:00Z</dcterms:created>
  <dc:creator>计也鸥豆平</dc:creator>
  <cp:lastModifiedBy>明曦</cp:lastModifiedBy>
  <dcterms:modified xsi:type="dcterms:W3CDTF">2024-10-21T14:37:14Z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9D2604544C434B5EB1BE05E4A61D6799_11</vt:lpwstr>
  </property>
</Properties>
</file>