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95958"/>
          <w:sz w:val="48"/>
        </w:rPr>
        <w:t>Documentación para Todo Público</w:t>
      </w:r>
    </w:p>
    <w:p/>
    <w:p>
      <w:pPr>
        <w:spacing w:after="120"/>
      </w:pPr>
      <w:r>
        <w:rPr>
          <w:rFonts w:ascii="Times New Roman" w:hAnsi="Times New Roman"/>
          <w:b/>
          <w:i w:val="0"/>
          <w:color w:val="095958"/>
          <w:sz w:val="24"/>
        </w:rPr>
        <w:t>Una aplicación para ayudar a los chilenos a decidir su voto</w:t>
      </w:r>
    </w:p>
    <w:p>
      <w:pPr>
        <w:spacing w:after="120"/>
        <w:jc w:val="center"/>
      </w:pPr>
      <w:r>
        <w:rPr>
          <w:rFonts w:ascii="Times New Roman" w:hAnsi="Times New Roman"/>
          <w:b w:val="0"/>
          <w:i/>
          <w:color w:val="5A5A5A"/>
          <w:sz w:val="24"/>
        </w:rPr>
        <w:t>Versión para todo público — 2.0 — 2026-07-26</w:t>
      </w:r>
    </w:p>
    <w:p/>
    <w:p>
      <w:pPr>
        <w:pStyle w:val="Heading2"/>
        <w:spacing w:before="360" w:after="120" w:line="240" w:lineRule="auto"/>
      </w:pPr>
      <w:r>
        <w:rPr>
          <w:rFonts w:ascii="Times New Roman" w:hAnsi="Times New Roman"/>
          <w:b/>
          <w:i w:val="0"/>
          <w:color w:val="095958"/>
          <w:sz w:val="28"/>
        </w:rPr>
        <w:t>Tabla de contenidos</w:t>
      </w:r>
    </w:p>
    <w:p>
      <w:pPr>
        <w:pStyle w:val="ListNumber"/>
        <w:spacing w:after="40"/>
        <w:ind w:left="360"/>
      </w:pPr>
      <w:r>
        <w:rPr>
          <w:rFonts w:ascii="Times New Roman" w:hAnsi="Times New Roman"/>
          <w:b w:val="0"/>
          <w:i/>
          <w:color w:val="095958"/>
          <w:sz w:val="24"/>
        </w:rPr>
        <w:t>Contexto</w:t>
      </w:r>
    </w:p>
    <w:p>
      <w:pPr>
        <w:pStyle w:val="ListNumber"/>
        <w:spacing w:after="40"/>
        <w:ind w:left="360"/>
      </w:pPr>
      <w:r>
        <w:rPr>
          <w:rFonts w:ascii="Times New Roman" w:hAnsi="Times New Roman"/>
          <w:b w:val="0"/>
          <w:i/>
          <w:color w:val="095958"/>
          <w:sz w:val="24"/>
        </w:rPr>
        <w:t>Definición del problema</w:t>
      </w:r>
    </w:p>
    <w:p>
      <w:pPr>
        <w:pStyle w:val="ListNumber"/>
        <w:spacing w:after="40"/>
        <w:ind w:left="360"/>
      </w:pPr>
      <w:r>
        <w:rPr>
          <w:rFonts w:ascii="Times New Roman" w:hAnsi="Times New Roman"/>
          <w:b w:val="0"/>
          <w:i/>
          <w:color w:val="095958"/>
          <w:sz w:val="24"/>
        </w:rPr>
        <w:t>Problemas encontrados</w:t>
      </w:r>
    </w:p>
    <w:p>
      <w:pPr>
        <w:pStyle w:val="ListNumber"/>
        <w:spacing w:after="40"/>
        <w:ind w:left="360"/>
      </w:pPr>
      <w:r>
        <w:rPr>
          <w:rFonts w:ascii="Times New Roman" w:hAnsi="Times New Roman"/>
          <w:b w:val="0"/>
          <w:i/>
          <w:color w:val="095958"/>
          <w:sz w:val="24"/>
        </w:rPr>
        <w:t>Síntomas e impacto</w:t>
      </w:r>
    </w:p>
    <w:p>
      <w:pPr>
        <w:pStyle w:val="ListNumber"/>
        <w:spacing w:after="40"/>
        <w:ind w:left="360"/>
      </w:pPr>
      <w:r>
        <w:rPr>
          <w:rFonts w:ascii="Times New Roman" w:hAnsi="Times New Roman"/>
          <w:b w:val="0"/>
          <w:i/>
          <w:color w:val="095958"/>
          <w:sz w:val="24"/>
        </w:rPr>
        <w:t>Objetivos</w:t>
      </w:r>
    </w:p>
    <w:p>
      <w:pPr>
        <w:pStyle w:val="ListNumber"/>
        <w:spacing w:after="40"/>
        <w:ind w:left="360"/>
      </w:pPr>
      <w:r>
        <w:rPr>
          <w:rFonts w:ascii="Times New Roman" w:hAnsi="Times New Roman"/>
          <w:b w:val="0"/>
          <w:i/>
          <w:color w:val="095958"/>
          <w:sz w:val="24"/>
        </w:rPr>
        <w:t>Justificación</w:t>
      </w:r>
    </w:p>
    <w:p>
      <w:pPr>
        <w:pStyle w:val="ListNumber"/>
        <w:spacing w:after="40"/>
        <w:ind w:left="360"/>
      </w:pPr>
      <w:r>
        <w:rPr>
          <w:rFonts w:ascii="Times New Roman" w:hAnsi="Times New Roman"/>
          <w:b w:val="0"/>
          <w:i/>
          <w:color w:val="095958"/>
          <w:sz w:val="24"/>
        </w:rPr>
        <w:t>Beneficios</w:t>
      </w:r>
    </w:p>
    <w:p>
      <w:pPr>
        <w:pStyle w:val="ListNumber"/>
        <w:spacing w:after="40"/>
        <w:ind w:left="360"/>
      </w:pPr>
      <w:r>
        <w:rPr>
          <w:rFonts w:ascii="Times New Roman" w:hAnsi="Times New Roman"/>
          <w:b w:val="0"/>
          <w:i/>
          <w:color w:val="095958"/>
          <w:sz w:val="24"/>
        </w:rPr>
        <w:t>Metodología</w:t>
      </w:r>
    </w:p>
    <w:p>
      <w:pPr>
        <w:pStyle w:val="ListNumber"/>
        <w:spacing w:after="40"/>
        <w:ind w:left="360"/>
      </w:pPr>
      <w:r>
        <w:rPr>
          <w:rFonts w:ascii="Times New Roman" w:hAnsi="Times New Roman"/>
          <w:b w:val="0"/>
          <w:i/>
          <w:color w:val="095958"/>
          <w:sz w:val="24"/>
        </w:rPr>
        <w:t>Marco teórico</w:t>
      </w:r>
    </w:p>
    <w:p>
      <w:pPr>
        <w:pStyle w:val="ListNumber"/>
        <w:spacing w:after="40"/>
        <w:ind w:left="360"/>
      </w:pPr>
      <w:r>
        <w:rPr>
          <w:rFonts w:ascii="Times New Roman" w:hAnsi="Times New Roman"/>
          <w:b w:val="0"/>
          <w:i/>
          <w:color w:val="095958"/>
          <w:sz w:val="24"/>
        </w:rPr>
        <w:t>Flujo del usuario</w:t>
      </w:r>
    </w:p>
    <w:p>
      <w:pPr>
        <w:pStyle w:val="ListNumber"/>
        <w:spacing w:after="40"/>
        <w:ind w:left="360"/>
      </w:pPr>
      <w:r>
        <w:rPr>
          <w:rFonts w:ascii="Times New Roman" w:hAnsi="Times New Roman"/>
          <w:b w:val="0"/>
          <w:i/>
          <w:color w:val="095958"/>
          <w:sz w:val="24"/>
        </w:rPr>
        <w:t>Diseño e implementación</w:t>
      </w:r>
    </w:p>
    <w:p>
      <w:pPr>
        <w:pStyle w:val="ListNumber"/>
        <w:spacing w:after="40"/>
        <w:ind w:left="360"/>
      </w:pPr>
      <w:r>
        <w:rPr>
          <w:rFonts w:ascii="Times New Roman" w:hAnsi="Times New Roman"/>
          <w:b w:val="0"/>
          <w:i/>
          <w:color w:val="095958"/>
          <w:sz w:val="24"/>
        </w:rPr>
        <w:t>Conclusiones</w:t>
      </w:r>
    </w:p>
    <w:p>
      <w:pPr>
        <w:pStyle w:val="ListNumber"/>
        <w:spacing w:after="40"/>
        <w:ind w:left="360"/>
      </w:pPr>
      <w:r>
        <w:rPr>
          <w:rFonts w:ascii="Times New Roman" w:hAnsi="Times New Roman"/>
          <w:b w:val="0"/>
          <w:i/>
          <w:color w:val="095958"/>
          <w:sz w:val="24"/>
        </w:rPr>
        <w:t>Bibliografía</w:t>
      </w:r>
    </w:p>
    <w:p/>
    <w:p>
      <w:pPr>
        <w:pStyle w:val="Heading2"/>
        <w:spacing w:before="360" w:after="120" w:line="240" w:lineRule="auto"/>
      </w:pPr>
      <w:r>
        <w:rPr>
          <w:rFonts w:ascii="Times New Roman" w:hAnsi="Times New Roman"/>
          <w:b/>
          <w:i w:val="0"/>
          <w:color w:val="095958"/>
          <w:sz w:val="28"/>
        </w:rPr>
        <w:t>1. Contexto</w:t>
      </w:r>
    </w:p>
    <w:p>
      <w:pPr>
        <w:spacing w:after="120"/>
      </w:pPr>
      <w:r>
        <w:rPr>
          <w:rFonts w:ascii="Times New Roman" w:hAnsi="Times New Roman"/>
          <w:b w:val="0"/>
          <w:i w:val="0"/>
          <w:color w:val="1A1A1A"/>
          <w:sz w:val="24"/>
        </w:rPr>
        <w:t>Chile es uno de los países con más elecciones en América Latina. En una década, un votante chileno tiene que decidir sobre elecciones presidenciales, parlamentarias (senadores y diputados), municipales (alcaldes y concejales), regionales y plebiscitos. Son decenas de decisiones, muchas veces varias al mismo tiempo, con listas diferentes de candidatos según en qué comuna o distrito vive cada uno.</w:t>
      </w:r>
    </w:p>
    <w:p>
      <w:pPr>
        <w:spacing w:after="120"/>
      </w:pPr>
      <w:r>
        <w:rPr>
          <w:rFonts w:ascii="Times New Roman" w:hAnsi="Times New Roman"/>
          <w:b w:val="0"/>
          <w:i w:val="0"/>
          <w:color w:val="1A1A1A"/>
          <w:sz w:val="24"/>
        </w:rPr>
        <w:t>Pensemos en un caso concreto: un ciudadano que vive en Ñuñoa el día de las próximas elecciones va a votar simultáneamente por:</w:t>
      </w:r>
    </w:p>
    <w:p>
      <w:pPr>
        <w:pStyle w:val="ListBullet"/>
        <w:spacing w:after="40"/>
        <w:ind w:left="360"/>
      </w:pPr>
      <w:r>
        <w:rPr>
          <w:rFonts w:ascii="Times New Roman" w:hAnsi="Times New Roman"/>
          <w:b w:val="0"/>
          <w:i w:val="0"/>
          <w:color w:val="1A1A1A"/>
          <w:sz w:val="24"/>
        </w:rPr>
        <w:t>Un candidato presidencial (los mismos para todo Chile).</w:t>
      </w:r>
    </w:p>
    <w:p>
      <w:pPr>
        <w:pStyle w:val="ListBullet"/>
        <w:spacing w:after="40"/>
        <w:ind w:left="360"/>
      </w:pPr>
      <w:r>
        <w:rPr>
          <w:rFonts w:ascii="Times New Roman" w:hAnsi="Times New Roman"/>
          <w:b w:val="0"/>
          <w:i w:val="0"/>
          <w:color w:val="1A1A1A"/>
          <w:sz w:val="24"/>
        </w:rPr>
        <w:t>Un diputado del Distrito 10 (uno de los 8 candidatos que compiten en su distrito específico).</w:t>
      </w:r>
    </w:p>
    <w:p>
      <w:pPr>
        <w:pStyle w:val="ListBullet"/>
        <w:spacing w:after="40"/>
        <w:ind w:left="360"/>
      </w:pPr>
      <w:r>
        <w:rPr>
          <w:rFonts w:ascii="Times New Roman" w:hAnsi="Times New Roman"/>
          <w:b w:val="0"/>
          <w:i w:val="0"/>
          <w:color w:val="1A1A1A"/>
          <w:sz w:val="24"/>
        </w:rPr>
        <w:t>Un alcalde para la comuna de Ñuñoa (diferente al alcalde que se elige en Providencia o La Reina).</w:t>
      </w:r>
    </w:p>
    <w:p>
      <w:pPr>
        <w:spacing w:after="120"/>
      </w:pPr>
      <w:r>
        <w:rPr>
          <w:rFonts w:ascii="Times New Roman" w:hAnsi="Times New Roman"/>
          <w:b w:val="0"/>
          <w:i w:val="0"/>
          <w:color w:val="1A1A1A"/>
          <w:sz w:val="24"/>
        </w:rPr>
        <w:t xml:space="preserve">Cada uno de estos procesos tiene 5 a 15 candidaturas, y cada candidatura publica un programa de 80 a 200 páginas. Comparar todo antes de votar toma literalmente semanas de lectura. </w:t>
      </w:r>
      <w:r>
        <w:rPr>
          <w:rFonts w:ascii="Times New Roman" w:hAnsi="Times New Roman"/>
          <w:b/>
          <w:i w:val="0"/>
          <w:color w:val="095958"/>
          <w:sz w:val="24"/>
        </w:rPr>
        <w:t>Nadie lo hace.</w:t>
      </w:r>
    </w:p>
    <w:p>
      <w:pPr>
        <w:spacing w:after="120"/>
      </w:pPr>
      <w:r>
        <w:rPr>
          <w:rFonts w:ascii="Times New Roman" w:hAnsi="Times New Roman"/>
          <w:b w:val="0"/>
          <w:i w:val="0"/>
          <w:color w:val="1A1A1A"/>
          <w:sz w:val="24"/>
        </w:rPr>
        <w:t xml:space="preserve">En otros países existen desde hace décadas herramientas digitales para resolver este problema. Se llaman </w:t>
      </w:r>
      <w:r>
        <w:rPr>
          <w:rFonts w:ascii="Times New Roman" w:hAnsi="Times New Roman"/>
          <w:b/>
          <w:i w:val="0"/>
          <w:color w:val="095958"/>
          <w:sz w:val="24"/>
        </w:rPr>
        <w:t>Voting Advice Applications</w:t>
      </w:r>
      <w:r>
        <w:rPr>
          <w:rFonts w:ascii="Times New Roman" w:hAnsi="Times New Roman"/>
          <w:b w:val="0"/>
          <w:i w:val="0"/>
          <w:color w:val="1A1A1A"/>
          <w:sz w:val="24"/>
        </w:rPr>
        <w:t xml:space="preserve"> (VAA). La primera, </w:t>
      </w:r>
      <w:r>
        <w:rPr>
          <w:rFonts w:ascii="Times New Roman" w:hAnsi="Times New Roman"/>
          <w:b w:val="0"/>
          <w:i/>
          <w:color w:val="1A1A1A"/>
          <w:sz w:val="24"/>
        </w:rPr>
        <w:t>StemWijzer</w:t>
      </w:r>
      <w:r>
        <w:rPr>
          <w:rFonts w:ascii="Times New Roman" w:hAnsi="Times New Roman"/>
          <w:b w:val="0"/>
          <w:i w:val="0"/>
          <w:color w:val="1A1A1A"/>
          <w:sz w:val="24"/>
        </w:rPr>
        <w:t xml:space="preserve">, nació en Países Bajos en 1989 y hoy la usan millones de votantes por elección. En Alemania la herramienta se llama </w:t>
      </w:r>
      <w:r>
        <w:rPr>
          <w:rFonts w:ascii="Times New Roman" w:hAnsi="Times New Roman"/>
          <w:b w:val="0"/>
          <w:i/>
          <w:color w:val="1A1A1A"/>
          <w:sz w:val="24"/>
        </w:rPr>
        <w:t>Wahl-O-Mat</w:t>
      </w:r>
      <w:r>
        <w:rPr>
          <w:rFonts w:ascii="Times New Roman" w:hAnsi="Times New Roman"/>
          <w:b w:val="0"/>
          <w:i w:val="0"/>
          <w:color w:val="1A1A1A"/>
          <w:sz w:val="24"/>
        </w:rPr>
        <w:t xml:space="preserve">, en Suiza </w:t>
      </w:r>
      <w:r>
        <w:rPr>
          <w:rFonts w:ascii="Times New Roman" w:hAnsi="Times New Roman"/>
          <w:b w:val="0"/>
          <w:i/>
          <w:color w:val="1A1A1A"/>
          <w:sz w:val="24"/>
        </w:rPr>
        <w:t>Smartvote</w:t>
      </w:r>
      <w:r>
        <w:rPr>
          <w:rFonts w:ascii="Times New Roman" w:hAnsi="Times New Roman"/>
          <w:b w:val="0"/>
          <w:i w:val="0"/>
          <w:color w:val="1A1A1A"/>
          <w:sz w:val="24"/>
        </w:rPr>
        <w:t>.</w:t>
      </w:r>
    </w:p>
    <w:p>
      <w:pPr>
        <w:spacing w:after="120"/>
      </w:pPr>
      <w:r>
        <w:rPr>
          <w:rFonts w:ascii="Times New Roman" w:hAnsi="Times New Roman"/>
          <w:b w:val="0"/>
          <w:i w:val="0"/>
          <w:color w:val="1A1A1A"/>
          <w:sz w:val="24"/>
        </w:rPr>
        <w:t xml:space="preserve">En Chile, sin embargo, </w:t>
      </w:r>
      <w:r>
        <w:rPr>
          <w:rFonts w:ascii="Times New Roman" w:hAnsi="Times New Roman"/>
          <w:b/>
          <w:i w:val="0"/>
          <w:color w:val="095958"/>
          <w:sz w:val="24"/>
        </w:rPr>
        <w:t>no existe una VAA activa, transparente y sostenida en el tiempo</w:t>
      </w:r>
      <w:r>
        <w:rPr>
          <w:rFonts w:ascii="Times New Roman" w:hAnsi="Times New Roman"/>
          <w:b w:val="0"/>
          <w:i w:val="0"/>
          <w:color w:val="1A1A1A"/>
          <w:sz w:val="24"/>
        </w:rPr>
        <w:t xml:space="preserve">. Hubo intentos como </w:t>
      </w:r>
      <w:r>
        <w:rPr>
          <w:rFonts w:ascii="Times New Roman" w:hAnsi="Times New Roman"/>
          <w:b w:val="0"/>
          <w:i/>
          <w:color w:val="1A1A1A"/>
          <w:sz w:val="24"/>
        </w:rPr>
        <w:t>Voto Informado</w:t>
      </w:r>
      <w:r>
        <w:rPr>
          <w:rFonts w:ascii="Times New Roman" w:hAnsi="Times New Roman"/>
          <w:b w:val="0"/>
          <w:i w:val="0"/>
          <w:color w:val="1A1A1A"/>
          <w:sz w:val="24"/>
        </w:rPr>
        <w:t xml:space="preserve"> y </w:t>
      </w:r>
      <w:r>
        <w:rPr>
          <w:rFonts w:ascii="Times New Roman" w:hAnsi="Times New Roman"/>
          <w:b w:val="0"/>
          <w:i/>
          <w:color w:val="1A1A1A"/>
          <w:sz w:val="24"/>
        </w:rPr>
        <w:t>Decide Chile</w:t>
      </w:r>
      <w:r>
        <w:rPr>
          <w:rFonts w:ascii="Times New Roman" w:hAnsi="Times New Roman"/>
          <w:b w:val="0"/>
          <w:i w:val="0"/>
          <w:color w:val="1A1A1A"/>
          <w:sz w:val="24"/>
        </w:rPr>
        <w:t>, pero fueron intermitentes o se abandonaron. El votante chileno hoy no tiene un equivalente local.</w:t>
      </w:r>
    </w:p>
    <w:p>
      <w:pPr>
        <w:spacing w:after="120"/>
      </w:pPr>
      <w:r>
        <w:rPr>
          <w:rFonts w:ascii="Times New Roman" w:hAnsi="Times New Roman"/>
          <w:b w:val="0"/>
          <w:i w:val="0"/>
          <w:color w:val="1A1A1A"/>
          <w:sz w:val="24"/>
        </w:rPr>
        <w:t xml:space="preserve">Este proyecto, llamado </w:t>
      </w:r>
      <w:r>
        <w:rPr>
          <w:rFonts w:ascii="Times New Roman" w:hAnsi="Times New Roman"/>
          <w:b/>
          <w:i w:val="0"/>
          <w:color w:val="095958"/>
          <w:sz w:val="24"/>
        </w:rPr>
        <w:t>matchVote</w:t>
      </w:r>
      <w:r>
        <w:rPr>
          <w:rFonts w:ascii="Times New Roman" w:hAnsi="Times New Roman"/>
          <w:b w:val="0"/>
          <w:i w:val="0"/>
          <w:color w:val="1A1A1A"/>
          <w:sz w:val="24"/>
        </w:rPr>
        <w:t>, busca llenar ese vacío.</w:t>
      </w:r>
    </w:p>
    <w:p/>
    <w:p>
      <w:pPr>
        <w:pStyle w:val="Heading2"/>
        <w:spacing w:before="360" w:after="120" w:line="240" w:lineRule="auto"/>
      </w:pPr>
      <w:r>
        <w:rPr>
          <w:rFonts w:ascii="Times New Roman" w:hAnsi="Times New Roman"/>
          <w:b/>
          <w:i w:val="0"/>
          <w:color w:val="095958"/>
          <w:sz w:val="28"/>
        </w:rPr>
        <w:t>2. Definición del problema</w:t>
      </w:r>
    </w:p>
    <w:p>
      <w:pPr>
        <w:spacing w:after="120"/>
      </w:pPr>
      <w:r>
        <w:rPr>
          <w:rFonts w:ascii="Times New Roman" w:hAnsi="Times New Roman"/>
          <w:b w:val="0"/>
          <w:i w:val="0"/>
          <w:color w:val="1A1A1A"/>
          <w:sz w:val="24"/>
        </w:rPr>
        <w:t>El votante chileno se encuentra frente a una decisión importante —a quién elegir— con varios obstáculos grandes:</w:t>
      </w:r>
    </w:p>
    <w:p>
      <w:pPr>
        <w:spacing w:after="120"/>
      </w:pPr>
      <w:r>
        <w:rPr>
          <w:rFonts w:ascii="Times New Roman" w:hAnsi="Times New Roman"/>
          <w:b/>
          <w:i w:val="0"/>
          <w:color w:val="095958"/>
          <w:sz w:val="24"/>
        </w:rPr>
        <w:t>Obstáculo 1: Demasiada información y muy poco tiempo.</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Los programas oficiales son extensos y técnicos.</w:t>
      </w:r>
    </w:p>
    <w:p>
      <w:pPr>
        <w:spacing w:after="120"/>
      </w:pPr>
      <w:r>
        <w:rPr>
          <w:rFonts w:ascii="Times New Roman" w:hAnsi="Times New Roman"/>
          <w:b/>
          <w:i w:val="0"/>
          <w:color w:val="095958"/>
          <w:sz w:val="24"/>
        </w:rPr>
        <w:t>Obstáculo 2: Desinformación circulando en redes sociales.</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 xml:space="preserve">Especialmente desde 2020, es común encontrar en WhatsApp, TikTok, Instagram y Facebook mensajes falsos o manipulados sobre lo que los candidatos supuestamente proponen. </w:t>
      </w:r>
      <w:r>
        <w:rPr>
          <w:rFonts w:ascii="Times New Roman" w:hAnsi="Times New Roman"/>
          <w:b w:val="0"/>
          <w:i/>
          <w:color w:val="1A1A1A"/>
          <w:sz w:val="24"/>
        </w:rPr>
        <w:t>Fast Check CL</w:t>
      </w:r>
      <w:r>
        <w:rPr>
          <w:rFonts w:ascii="Times New Roman" w:hAnsi="Times New Roman"/>
          <w:b w:val="0"/>
          <w:i w:val="0"/>
          <w:color w:val="1A1A1A"/>
          <w:sz w:val="24"/>
        </w:rPr>
        <w:t xml:space="preserve"> y </w:t>
      </w:r>
      <w:r>
        <w:rPr>
          <w:rFonts w:ascii="Times New Roman" w:hAnsi="Times New Roman"/>
          <w:b w:val="0"/>
          <w:i/>
          <w:color w:val="1A1A1A"/>
          <w:sz w:val="24"/>
        </w:rPr>
        <w:t>Mala Espina Check</w:t>
      </w:r>
      <w:r>
        <w:rPr>
          <w:rFonts w:ascii="Times New Roman" w:hAnsi="Times New Roman"/>
          <w:b w:val="0"/>
          <w:i w:val="0"/>
          <w:color w:val="1A1A1A"/>
          <w:sz w:val="24"/>
        </w:rPr>
        <w:t xml:space="preserve"> revisan cientos de estos mensajes cada semana. El problema es que el mensaje falso se comparte mil veces más rápido que la verificación.</w:t>
      </w:r>
    </w:p>
    <w:p>
      <w:pPr>
        <w:spacing w:after="120"/>
      </w:pPr>
      <w:r>
        <w:rPr>
          <w:rFonts w:ascii="Times New Roman" w:hAnsi="Times New Roman"/>
          <w:b/>
          <w:i w:val="0"/>
          <w:color w:val="095958"/>
          <w:sz w:val="24"/>
        </w:rPr>
        <w:t>Obstáculo 3: No hay una herramienta chilena que compare candidatos.</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En Alemania cualquier votante entra a Wahl-O-Mat y en 15 minutos ve cuál partido está más cerca de sus posturas. En Chile no existe una herramienta parecida que esté activa y sea confiable.</w:t>
      </w:r>
    </w:p>
    <w:p>
      <w:pPr>
        <w:spacing w:after="120"/>
      </w:pPr>
      <w:r>
        <w:rPr>
          <w:rFonts w:ascii="Times New Roman" w:hAnsi="Times New Roman"/>
          <w:b/>
          <w:i w:val="0"/>
          <w:color w:val="095958"/>
          <w:sz w:val="24"/>
        </w:rPr>
        <w:t>Obstáculo 4: Cada elección tiene sus propios candidatos según dónde vives.</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Un votante en La Serena y otro en Puerto Montt van a votar por candidatos presidenciales iguales, pero por diputados y alcaldes completamente distintos. Una herramienta útil tiene que saber dónde vives para mostrarte los que te corresponden.</w:t>
      </w:r>
    </w:p>
    <w:p>
      <w:pPr>
        <w:spacing w:after="120"/>
      </w:pPr>
      <w:r>
        <w:rPr>
          <w:rFonts w:ascii="Times New Roman" w:hAnsi="Times New Roman"/>
          <w:b w:val="0"/>
          <w:i w:val="0"/>
          <w:color w:val="1A1A1A"/>
          <w:sz w:val="24"/>
        </w:rPr>
        <w:t xml:space="preserve">En resumen: </w:t>
      </w:r>
      <w:r>
        <w:rPr>
          <w:rFonts w:ascii="Times New Roman" w:hAnsi="Times New Roman"/>
          <w:b/>
          <w:i w:val="0"/>
          <w:color w:val="095958"/>
          <w:sz w:val="24"/>
        </w:rPr>
        <w:t>el votante chileno tiene que decidir sin buena información, en un ambiente contaminado por desinformación, sin una herramienta neutral que lo ayude a comparar, y con múltiples elecciones simultáneas cuyos candidatos dependen de su comuna.</w:t>
      </w:r>
    </w:p>
    <w:p>
      <w:pPr>
        <w:spacing w:after="120"/>
      </w:pPr>
      <w:r>
        <w:rPr>
          <w:rFonts w:ascii="Times New Roman" w:hAnsi="Times New Roman"/>
          <w:b w:val="0"/>
          <w:i w:val="0"/>
          <w:color w:val="1A1A1A"/>
          <w:sz w:val="24"/>
        </w:rPr>
        <w:t>Ese es el problema que matchVote busca resolver.</w:t>
      </w:r>
    </w:p>
    <w:p/>
    <w:p>
      <w:pPr>
        <w:pStyle w:val="Heading2"/>
        <w:spacing w:before="360" w:after="120" w:line="240" w:lineRule="auto"/>
      </w:pPr>
      <w:r>
        <w:rPr>
          <w:rFonts w:ascii="Times New Roman" w:hAnsi="Times New Roman"/>
          <w:b/>
          <w:i w:val="0"/>
          <w:color w:val="095958"/>
          <w:sz w:val="28"/>
        </w:rPr>
        <w:t>3. Problemas encontrados</w:t>
      </w:r>
    </w:p>
    <w:p>
      <w:pPr>
        <w:spacing w:after="120"/>
      </w:pPr>
      <w:r>
        <w:rPr>
          <w:rFonts w:ascii="Times New Roman" w:hAnsi="Times New Roman"/>
          <w:b w:val="0"/>
          <w:i w:val="0"/>
          <w:color w:val="1A1A1A"/>
          <w:sz w:val="24"/>
        </w:rPr>
        <w:t>Durante la investigación para diseñar esta aplicación, identificamos varios problemas concretos:</w:t>
      </w:r>
    </w:p>
    <w:p>
      <w:pPr>
        <w:pStyle w:val="Heading3"/>
        <w:spacing w:before="240" w:after="120" w:line="240" w:lineRule="auto"/>
      </w:pPr>
      <w:r>
        <w:rPr>
          <w:rFonts w:ascii="Times New Roman" w:hAnsi="Times New Roman"/>
          <w:b/>
          <w:i w:val="0"/>
          <w:color w:val="095958"/>
          <w:sz w:val="24"/>
        </w:rPr>
        <w:t>3.1 Con la información que hoy existe</w:t>
      </w:r>
    </w:p>
    <w:p>
      <w:pPr>
        <w:pStyle w:val="ListBullet"/>
        <w:spacing w:after="40"/>
        <w:ind w:left="360"/>
      </w:pPr>
      <w:r>
        <w:rPr>
          <w:rFonts w:ascii="Times New Roman" w:hAnsi="Times New Roman"/>
          <w:b/>
          <w:i w:val="0"/>
          <w:color w:val="095958"/>
          <w:sz w:val="24"/>
        </w:rPr>
        <w:t>Los programas son ilegibles para la mayoría.</w:t>
      </w:r>
    </w:p>
    <w:p>
      <w:pPr>
        <w:pStyle w:val="ListBullet"/>
        <w:spacing w:after="40"/>
        <w:ind w:left="360"/>
      </w:pPr>
      <w:r>
        <w:rPr>
          <w:rFonts w:ascii="Times New Roman" w:hAnsi="Times New Roman"/>
          <w:b/>
          <w:i w:val="0"/>
          <w:color w:val="095958"/>
          <w:sz w:val="24"/>
        </w:rPr>
        <w:t>Los medios se enfocan en frases de impacto o encuestas</w:t>
      </w:r>
      <w:r>
        <w:rPr>
          <w:rFonts w:ascii="Times New Roman" w:hAnsi="Times New Roman"/>
          <w:b w:val="0"/>
          <w:i w:val="0"/>
          <w:color w:val="1A1A1A"/>
          <w:sz w:val="24"/>
        </w:rPr>
        <w:t>, no en comparar propuestas puntuales.</w:t>
      </w:r>
    </w:p>
    <w:p>
      <w:pPr>
        <w:pStyle w:val="ListBullet"/>
        <w:spacing w:after="40"/>
        <w:ind w:left="360"/>
      </w:pPr>
      <w:r>
        <w:rPr>
          <w:rFonts w:ascii="Times New Roman" w:hAnsi="Times New Roman"/>
          <w:b/>
          <w:i w:val="0"/>
          <w:color w:val="095958"/>
          <w:sz w:val="24"/>
        </w:rPr>
        <w:t>Circulan muchas mentiras</w:t>
      </w:r>
      <w:r>
        <w:rPr>
          <w:rFonts w:ascii="Times New Roman" w:hAnsi="Times New Roman"/>
          <w:b w:val="0"/>
          <w:i w:val="0"/>
          <w:color w:val="1A1A1A"/>
          <w:sz w:val="24"/>
        </w:rPr>
        <w:t xml:space="preserve"> en cadenas de mensajes y redes sociales.</w:t>
      </w:r>
    </w:p>
    <w:p>
      <w:pPr>
        <w:pStyle w:val="ListBullet"/>
        <w:spacing w:after="40"/>
        <w:ind w:left="360"/>
      </w:pPr>
      <w:r>
        <w:rPr>
          <w:rFonts w:ascii="Times New Roman" w:hAnsi="Times New Roman"/>
          <w:b/>
          <w:i w:val="0"/>
          <w:color w:val="095958"/>
          <w:sz w:val="24"/>
        </w:rPr>
        <w:t>La información está dispersa</w:t>
      </w:r>
      <w:r>
        <w:rPr>
          <w:rFonts w:ascii="Times New Roman" w:hAnsi="Times New Roman"/>
          <w:b w:val="0"/>
          <w:i w:val="0"/>
          <w:color w:val="1A1A1A"/>
          <w:sz w:val="24"/>
        </w:rPr>
        <w:t xml:space="preserve"> en el sitio del candidato, entrevistas en YouTube, redes propias, notas de prensa.</w:t>
      </w:r>
    </w:p>
    <w:p>
      <w:pPr>
        <w:pStyle w:val="ListBullet"/>
        <w:spacing w:after="40"/>
        <w:ind w:left="360"/>
      </w:pPr>
      <w:r>
        <w:rPr>
          <w:rFonts w:ascii="Times New Roman" w:hAnsi="Times New Roman"/>
          <w:b/>
          <w:i w:val="0"/>
          <w:color w:val="095958"/>
          <w:sz w:val="24"/>
        </w:rPr>
        <w:t>Cuando un medio dice "X candidato propone Y", raramente muestra la fuente exacta.</w:t>
      </w:r>
    </w:p>
    <w:p>
      <w:pPr>
        <w:pStyle w:val="ListBullet"/>
        <w:spacing w:after="40"/>
        <w:ind w:left="360"/>
      </w:pPr>
      <w:r>
        <w:rPr>
          <w:rFonts w:ascii="Times New Roman" w:hAnsi="Times New Roman"/>
          <w:b/>
          <w:i w:val="0"/>
          <w:color w:val="095958"/>
          <w:sz w:val="24"/>
        </w:rPr>
        <w:t>El votante debe decidir sobre varias elecciones a la vez</w:t>
      </w:r>
      <w:r>
        <w:rPr>
          <w:rFonts w:ascii="Times New Roman" w:hAnsi="Times New Roman"/>
          <w:b w:val="0"/>
          <w:i w:val="0"/>
          <w:color w:val="1A1A1A"/>
          <w:sz w:val="24"/>
        </w:rPr>
        <w:t xml:space="preserve"> con listas de candidatos que cambian según su ubicación.</w:t>
      </w:r>
    </w:p>
    <w:p>
      <w:pPr>
        <w:pStyle w:val="Heading3"/>
        <w:spacing w:before="240" w:after="120" w:line="240" w:lineRule="auto"/>
      </w:pPr>
      <w:r>
        <w:rPr>
          <w:rFonts w:ascii="Times New Roman" w:hAnsi="Times New Roman"/>
          <w:b/>
          <w:i w:val="0"/>
          <w:color w:val="095958"/>
          <w:sz w:val="24"/>
        </w:rPr>
        <w:t>3.2 Con las herramientas que se intentaron antes en Chile</w:t>
      </w:r>
    </w:p>
    <w:p>
      <w:pPr>
        <w:pStyle w:val="ListBullet"/>
        <w:spacing w:after="40"/>
        <w:ind w:left="360"/>
      </w:pPr>
      <w:r>
        <w:rPr>
          <w:rFonts w:ascii="Times New Roman" w:hAnsi="Times New Roman"/>
          <w:b w:val="0"/>
          <w:i w:val="0"/>
          <w:color w:val="1A1A1A"/>
          <w:sz w:val="24"/>
        </w:rPr>
        <w:t xml:space="preserve">Fueron </w:t>
      </w:r>
      <w:r>
        <w:rPr>
          <w:rFonts w:ascii="Times New Roman" w:hAnsi="Times New Roman"/>
          <w:b/>
          <w:i w:val="0"/>
          <w:color w:val="095958"/>
          <w:sz w:val="24"/>
        </w:rPr>
        <w:t>intermitentes</w:t>
      </w:r>
      <w:r>
        <w:rPr>
          <w:rFonts w:ascii="Times New Roman" w:hAnsi="Times New Roman"/>
          <w:b w:val="0"/>
          <w:i w:val="0"/>
          <w:color w:val="1A1A1A"/>
          <w:sz w:val="24"/>
        </w:rPr>
        <w:t>: aparecían para una elección y desaparecían.</w:t>
      </w:r>
    </w:p>
    <w:p>
      <w:pPr>
        <w:pStyle w:val="ListBullet"/>
        <w:spacing w:after="40"/>
        <w:ind w:left="360"/>
      </w:pPr>
      <w:r>
        <w:rPr>
          <w:rFonts w:ascii="Times New Roman" w:hAnsi="Times New Roman"/>
          <w:b/>
          <w:i w:val="0"/>
          <w:color w:val="095958"/>
          <w:sz w:val="24"/>
        </w:rPr>
        <w:t>Nunca explicaron cómo hacían el cálculo</w:t>
      </w:r>
      <w:r>
        <w:rPr>
          <w:rFonts w:ascii="Times New Roman" w:hAnsi="Times New Roman"/>
          <w:b w:val="0"/>
          <w:i w:val="0"/>
          <w:color w:val="1A1A1A"/>
          <w:sz w:val="24"/>
        </w:rPr>
        <w:t xml:space="preserve"> del match.</w:t>
      </w:r>
    </w:p>
    <w:p>
      <w:pPr>
        <w:pStyle w:val="ListBullet"/>
        <w:spacing w:after="40"/>
        <w:ind w:left="360"/>
      </w:pPr>
      <w:r>
        <w:rPr>
          <w:rFonts w:ascii="Times New Roman" w:hAnsi="Times New Roman"/>
          <w:b/>
          <w:i w:val="0"/>
          <w:color w:val="095958"/>
          <w:sz w:val="24"/>
        </w:rPr>
        <w:t>Ninguna publicó su código</w:t>
      </w:r>
      <w:r>
        <w:rPr>
          <w:rFonts w:ascii="Times New Roman" w:hAnsi="Times New Roman"/>
          <w:b w:val="0"/>
          <w:i w:val="0"/>
          <w:color w:val="1A1A1A"/>
          <w:sz w:val="24"/>
        </w:rPr>
        <w:t xml:space="preserve"> para que otros pudieran revisar si el cálculo era justo.</w:t>
      </w:r>
    </w:p>
    <w:p>
      <w:pPr>
        <w:pStyle w:val="ListBullet"/>
        <w:spacing w:after="40"/>
        <w:ind w:left="360"/>
      </w:pPr>
      <w:r>
        <w:rPr>
          <w:rFonts w:ascii="Times New Roman" w:hAnsi="Times New Roman"/>
          <w:b/>
          <w:i w:val="0"/>
          <w:color w:val="095958"/>
          <w:sz w:val="24"/>
        </w:rPr>
        <w:t>Las posturas no traían justificación ni fuente verificable.</w:t>
      </w:r>
    </w:p>
    <w:p>
      <w:pPr>
        <w:pStyle w:val="ListBullet"/>
        <w:spacing w:after="40"/>
        <w:ind w:left="360"/>
      </w:pPr>
      <w:r>
        <w:rPr>
          <w:rFonts w:ascii="Times New Roman" w:hAnsi="Times New Roman"/>
          <w:b/>
          <w:i w:val="0"/>
          <w:color w:val="095958"/>
          <w:sz w:val="24"/>
        </w:rPr>
        <w:t>Solo cubrían elecciones nacionales</w:t>
      </w:r>
      <w:r>
        <w:rPr>
          <w:rFonts w:ascii="Times New Roman" w:hAnsi="Times New Roman"/>
          <w:b w:val="0"/>
          <w:i w:val="0"/>
          <w:color w:val="1A1A1A"/>
          <w:sz w:val="24"/>
        </w:rPr>
        <w:t>, dejando fuera las municipales y distritales donde los candidatos cambian según dónde vives.</w:t>
      </w:r>
    </w:p>
    <w:p>
      <w:pPr>
        <w:pStyle w:val="Heading3"/>
        <w:spacing w:before="240" w:after="120" w:line="240" w:lineRule="auto"/>
      </w:pPr>
      <w:r>
        <w:rPr>
          <w:rFonts w:ascii="Times New Roman" w:hAnsi="Times New Roman"/>
          <w:b/>
          <w:i w:val="0"/>
          <w:color w:val="095958"/>
          <w:sz w:val="24"/>
        </w:rPr>
        <w:t>3.3 Con las VAAs internacionales que sí funcionan</w:t>
      </w:r>
    </w:p>
    <w:p>
      <w:pPr>
        <w:spacing w:after="120"/>
      </w:pPr>
      <w:r>
        <w:rPr>
          <w:rFonts w:ascii="Times New Roman" w:hAnsi="Times New Roman"/>
          <w:b w:val="0"/>
          <w:i w:val="0"/>
          <w:color w:val="1A1A1A"/>
          <w:sz w:val="24"/>
        </w:rPr>
        <w:t>Aún las herramientas exitosas del mundo tienen limitaciones que quisimos evitar:</w:t>
      </w:r>
    </w:p>
    <w:p>
      <w:pPr>
        <w:pStyle w:val="ListBullet"/>
        <w:spacing w:after="40"/>
        <w:ind w:left="360"/>
      </w:pPr>
      <w:r>
        <w:rPr>
          <w:rFonts w:ascii="Times New Roman" w:hAnsi="Times New Roman"/>
          <w:b w:val="0"/>
          <w:i w:val="0"/>
          <w:color w:val="1A1A1A"/>
          <w:sz w:val="24"/>
        </w:rPr>
        <w:t xml:space="preserve">La mayoría usa </w:t>
      </w:r>
      <w:r>
        <w:rPr>
          <w:rFonts w:ascii="Times New Roman" w:hAnsi="Times New Roman"/>
          <w:b/>
          <w:i w:val="0"/>
          <w:color w:val="095958"/>
          <w:sz w:val="24"/>
        </w:rPr>
        <w:t>fórmulas muy simples</w:t>
      </w:r>
      <w:r>
        <w:rPr>
          <w:rFonts w:ascii="Times New Roman" w:hAnsi="Times New Roman"/>
          <w:b w:val="0"/>
          <w:i w:val="0"/>
          <w:color w:val="1A1A1A"/>
          <w:sz w:val="24"/>
        </w:rPr>
        <w:t xml:space="preserve"> que tratan las diferencias grandes igual que las chicas.</w:t>
      </w:r>
    </w:p>
    <w:p>
      <w:pPr>
        <w:pStyle w:val="ListBullet"/>
        <w:spacing w:after="40"/>
        <w:ind w:left="360"/>
      </w:pPr>
      <w:r>
        <w:rPr>
          <w:rFonts w:ascii="Times New Roman" w:hAnsi="Times New Roman"/>
          <w:b w:val="0"/>
          <w:i w:val="0"/>
          <w:color w:val="1A1A1A"/>
          <w:sz w:val="24"/>
        </w:rPr>
        <w:t xml:space="preserve">Pocas ofrecen </w:t>
      </w:r>
      <w:r>
        <w:rPr>
          <w:rFonts w:ascii="Times New Roman" w:hAnsi="Times New Roman"/>
          <w:b/>
          <w:i w:val="0"/>
          <w:color w:val="095958"/>
          <w:sz w:val="24"/>
        </w:rPr>
        <w:t>opción "No sé"</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No muestran nivel de confianza</w:t>
      </w:r>
      <w:r>
        <w:rPr>
          <w:rFonts w:ascii="Times New Roman" w:hAnsi="Times New Roman"/>
          <w:b w:val="0"/>
          <w:i w:val="0"/>
          <w:color w:val="1A1A1A"/>
          <w:sz w:val="24"/>
        </w:rPr>
        <w:t>: 3 preguntas o 30, la app te muestra un porcentaje con la misma seguridad.</w:t>
      </w:r>
    </w:p>
    <w:p>
      <w:pPr>
        <w:pStyle w:val="ListBullet"/>
        <w:spacing w:after="40"/>
        <w:ind w:left="360"/>
      </w:pPr>
      <w:r>
        <w:rPr>
          <w:rFonts w:ascii="Times New Roman" w:hAnsi="Times New Roman"/>
          <w:b/>
          <w:i w:val="0"/>
          <w:color w:val="095958"/>
          <w:sz w:val="24"/>
        </w:rPr>
        <w:t>Dan un porcentaje global sin explicar en qué temas coincides o difieres</w:t>
      </w:r>
      <w:r>
        <w:rPr>
          <w:rFonts w:ascii="Times New Roman" w:hAnsi="Times New Roman"/>
          <w:b w:val="0"/>
          <w:i w:val="0"/>
          <w:color w:val="1A1A1A"/>
          <w:sz w:val="24"/>
        </w:rPr>
        <w:t xml:space="preserve"> con cada candidato.</w:t>
      </w:r>
    </w:p>
    <w:p>
      <w:pPr>
        <w:pStyle w:val="ListBullet"/>
        <w:spacing w:after="40"/>
        <w:ind w:left="360"/>
      </w:pPr>
      <w:r>
        <w:rPr>
          <w:rFonts w:ascii="Times New Roman" w:hAnsi="Times New Roman"/>
          <w:b/>
          <w:i w:val="0"/>
          <w:color w:val="095958"/>
          <w:sz w:val="24"/>
        </w:rPr>
        <w:t>No te dicen qué pregunta específica hizo que un candidato salga arriba</w:t>
      </w:r>
      <w:r>
        <w:rPr>
          <w:rFonts w:ascii="Times New Roman" w:hAnsi="Times New Roman"/>
          <w:b w:val="0"/>
          <w:i w:val="0"/>
          <w:color w:val="1A1A1A"/>
          <w:sz w:val="24"/>
        </w:rPr>
        <w:t xml:space="preserve"> o abajo en tu ranking.</w:t>
      </w:r>
    </w:p>
    <w:p>
      <w:pPr>
        <w:pStyle w:val="ListBullet"/>
        <w:spacing w:after="40"/>
        <w:ind w:left="360"/>
      </w:pPr>
      <w:r>
        <w:rPr>
          <w:rFonts w:ascii="Times New Roman" w:hAnsi="Times New Roman"/>
          <w:b/>
          <w:i w:val="0"/>
          <w:color w:val="095958"/>
          <w:sz w:val="24"/>
        </w:rPr>
        <w:t>Muchas no son accesibles</w:t>
      </w:r>
      <w:r>
        <w:rPr>
          <w:rFonts w:ascii="Times New Roman" w:hAnsi="Times New Roman"/>
          <w:b w:val="0"/>
          <w:i w:val="0"/>
          <w:color w:val="1A1A1A"/>
          <w:sz w:val="24"/>
        </w:rPr>
        <w:t xml:space="preserve"> para personas con discapacidad visual o motora.</w:t>
      </w:r>
    </w:p>
    <w:p/>
    <w:p>
      <w:pPr>
        <w:pStyle w:val="Heading2"/>
        <w:spacing w:before="360" w:after="120" w:line="240" w:lineRule="auto"/>
      </w:pPr>
      <w:r>
        <w:rPr>
          <w:rFonts w:ascii="Times New Roman" w:hAnsi="Times New Roman"/>
          <w:b/>
          <w:i w:val="0"/>
          <w:color w:val="095958"/>
          <w:sz w:val="28"/>
        </w:rPr>
        <w:t>4. Síntomas e impacto</w:t>
      </w:r>
    </w:p>
    <w:p>
      <w:pPr>
        <w:pStyle w:val="Heading3"/>
        <w:spacing w:before="240" w:after="120" w:line="240" w:lineRule="auto"/>
      </w:pPr>
      <w:r>
        <w:rPr>
          <w:rFonts w:ascii="Times New Roman" w:hAnsi="Times New Roman"/>
          <w:b/>
          <w:i w:val="0"/>
          <w:color w:val="095958"/>
          <w:sz w:val="24"/>
        </w:rPr>
        <w:t>4.1 Lo que se observa</w:t>
      </w:r>
    </w:p>
    <w:p>
      <w:pPr>
        <w:pStyle w:val="ListBullet"/>
        <w:spacing w:after="40"/>
        <w:ind w:left="360"/>
      </w:pPr>
      <w:r>
        <w:rPr>
          <w:rFonts w:ascii="Times New Roman" w:hAnsi="Times New Roman"/>
          <w:b w:val="0"/>
          <w:i w:val="0"/>
          <w:color w:val="1A1A1A"/>
          <w:sz w:val="24"/>
        </w:rPr>
        <w:t>Los votantes deciden por la imagen del candidato, por el partido de la familia, o por lo que dijo un amigo, más que por comparar propuestas.</w:t>
      </w:r>
    </w:p>
    <w:p>
      <w:pPr>
        <w:pStyle w:val="ListBullet"/>
        <w:spacing w:after="40"/>
        <w:ind w:left="360"/>
      </w:pPr>
      <w:r>
        <w:rPr>
          <w:rFonts w:ascii="Times New Roman" w:hAnsi="Times New Roman"/>
          <w:b w:val="0"/>
          <w:i w:val="0"/>
          <w:color w:val="1A1A1A"/>
          <w:sz w:val="24"/>
        </w:rPr>
        <w:t>La votación cambia mucho entre una elección y la siguiente, señal de decisiones tomadas sin información sólida.</w:t>
      </w:r>
    </w:p>
    <w:p>
      <w:pPr>
        <w:pStyle w:val="ListBullet"/>
        <w:spacing w:after="40"/>
        <w:ind w:left="360"/>
      </w:pPr>
      <w:r>
        <w:rPr>
          <w:rFonts w:ascii="Times New Roman" w:hAnsi="Times New Roman"/>
          <w:b w:val="0"/>
          <w:i w:val="0"/>
          <w:color w:val="1A1A1A"/>
          <w:sz w:val="24"/>
        </w:rPr>
        <w:t>La confianza en las instituciones políticas viene bajando desde hace años.</w:t>
      </w:r>
    </w:p>
    <w:p>
      <w:pPr>
        <w:pStyle w:val="ListBullet"/>
        <w:spacing w:after="40"/>
        <w:ind w:left="360"/>
      </w:pPr>
      <w:r>
        <w:rPr>
          <w:rFonts w:ascii="Times New Roman" w:hAnsi="Times New Roman"/>
          <w:b w:val="0"/>
          <w:i w:val="0"/>
          <w:color w:val="1A1A1A"/>
          <w:sz w:val="24"/>
        </w:rPr>
        <w:t>Cada elección aparecen nuevas piezas de desinformación viralizadas.</w:t>
      </w:r>
    </w:p>
    <w:p>
      <w:pPr>
        <w:pStyle w:val="ListBullet"/>
        <w:spacing w:after="40"/>
        <w:ind w:left="360"/>
      </w:pPr>
      <w:r>
        <w:rPr>
          <w:rFonts w:ascii="Times New Roman" w:hAnsi="Times New Roman"/>
          <w:b w:val="0"/>
          <w:i w:val="0"/>
          <w:color w:val="1A1A1A"/>
          <w:sz w:val="24"/>
        </w:rPr>
        <w:t>Antes del voto obligatorio, en muchas elecciones votaba menos de la mitad de la gente habilitada.</w:t>
      </w:r>
    </w:p>
    <w:p>
      <w:pPr>
        <w:pStyle w:val="Heading3"/>
        <w:spacing w:before="240" w:after="120" w:line="240" w:lineRule="auto"/>
      </w:pPr>
      <w:r>
        <w:rPr>
          <w:rFonts w:ascii="Times New Roman" w:hAnsi="Times New Roman"/>
          <w:b/>
          <w:i w:val="0"/>
          <w:color w:val="095958"/>
          <w:sz w:val="24"/>
        </w:rPr>
        <w:t>4.2 A quién afecta y cómo</w:t>
      </w:r>
    </w:p>
    <w:p>
      <w:pPr>
        <w:spacing w:after="120"/>
      </w:pPr>
      <w:r>
        <w:rPr>
          <w:rFonts w:ascii="Times New Roman" w:hAnsi="Times New Roman"/>
          <w:b/>
          <w:i w:val="0"/>
          <w:color w:val="095958"/>
          <w:sz w:val="24"/>
        </w:rPr>
        <w:t>A cada votante:</w:t>
      </w:r>
      <w:r>
        <w:rPr>
          <w:rFonts w:ascii="Times New Roman" w:hAnsi="Times New Roman"/>
          <w:b w:val="0"/>
          <w:i w:val="0"/>
          <w:color w:val="1A1A1A"/>
          <w:sz w:val="24"/>
        </w:rPr>
        <w:t xml:space="preserve"> termina eligiendo candidatos que en realidad no representan bien sus prioridades.</w:t>
      </w:r>
    </w:p>
    <w:p>
      <w:pPr>
        <w:spacing w:after="120"/>
      </w:pPr>
      <w:r>
        <w:rPr>
          <w:rFonts w:ascii="Times New Roman" w:hAnsi="Times New Roman"/>
          <w:b/>
          <w:i w:val="0"/>
          <w:color w:val="095958"/>
          <w:sz w:val="24"/>
        </w:rPr>
        <w:t>A las instituciones democráticas:</w:t>
      </w:r>
      <w:r>
        <w:rPr>
          <w:rFonts w:ascii="Times New Roman" w:hAnsi="Times New Roman"/>
          <w:b w:val="0"/>
          <w:i w:val="0"/>
          <w:color w:val="1A1A1A"/>
          <w:sz w:val="24"/>
        </w:rPr>
        <w:t xml:space="preserve"> las autoridades electas no siempre reflejan las mayorías reales del país. Esto alimenta la desconfianza y la polarización.</w:t>
      </w:r>
    </w:p>
    <w:p>
      <w:pPr>
        <w:spacing w:after="120"/>
      </w:pPr>
      <w:r>
        <w:rPr>
          <w:rFonts w:ascii="Times New Roman" w:hAnsi="Times New Roman"/>
          <w:b/>
          <w:i w:val="0"/>
          <w:color w:val="095958"/>
          <w:sz w:val="24"/>
        </w:rPr>
        <w:t>A la democracia en general:</w:t>
      </w:r>
      <w:r>
        <w:rPr>
          <w:rFonts w:ascii="Times New Roman" w:hAnsi="Times New Roman"/>
          <w:b w:val="0"/>
          <w:i w:val="0"/>
          <w:color w:val="1A1A1A"/>
          <w:sz w:val="24"/>
        </w:rPr>
        <w:t xml:space="preserve"> el debate público se centra en los personajes en vez de en las propuestas.</w:t>
      </w:r>
    </w:p>
    <w:p/>
    <w:p>
      <w:pPr>
        <w:pStyle w:val="Heading2"/>
        <w:spacing w:before="360" w:after="120" w:line="240" w:lineRule="auto"/>
      </w:pPr>
      <w:r>
        <w:rPr>
          <w:rFonts w:ascii="Times New Roman" w:hAnsi="Times New Roman"/>
          <w:b/>
          <w:i w:val="0"/>
          <w:color w:val="095958"/>
          <w:sz w:val="28"/>
        </w:rPr>
        <w:t>5. Objetivos</w:t>
      </w:r>
    </w:p>
    <w:p>
      <w:pPr>
        <w:pStyle w:val="Heading3"/>
        <w:spacing w:before="240" w:after="120" w:line="240" w:lineRule="auto"/>
      </w:pPr>
      <w:r>
        <w:rPr>
          <w:rFonts w:ascii="Times New Roman" w:hAnsi="Times New Roman"/>
          <w:b/>
          <w:i w:val="0"/>
          <w:color w:val="095958"/>
          <w:sz w:val="24"/>
        </w:rPr>
        <w:t>5.1 Objetivo general</w:t>
      </w:r>
    </w:p>
    <w:p>
      <w:pPr>
        <w:spacing w:after="120"/>
      </w:pPr>
      <w:r>
        <w:rPr>
          <w:rFonts w:ascii="Times New Roman" w:hAnsi="Times New Roman"/>
          <w:b w:val="0"/>
          <w:i w:val="0"/>
          <w:color w:val="1A1A1A"/>
          <w:sz w:val="24"/>
        </w:rPr>
        <w:t xml:space="preserve">Diseñar y construir una aplicación móvil que funcione en teléfonos y en la web, disponible sin costo para cualquier ciudadano chileno, que le permita en menos de 15 minutos comparar sus posturas políticas con las de los candidatos en competencia para </w:t>
      </w:r>
      <w:r>
        <w:rPr>
          <w:rFonts w:ascii="Times New Roman" w:hAnsi="Times New Roman"/>
          <w:b/>
          <w:i w:val="0"/>
          <w:color w:val="095958"/>
          <w:sz w:val="24"/>
        </w:rPr>
        <w:t>varias elecciones simultáneamente</w:t>
      </w:r>
      <w:r>
        <w:rPr>
          <w:rFonts w:ascii="Times New Roman" w:hAnsi="Times New Roman"/>
          <w:b w:val="0"/>
          <w:i w:val="0"/>
          <w:color w:val="1A1A1A"/>
          <w:sz w:val="24"/>
        </w:rPr>
        <w:t xml:space="preserve"> (presidencial, parlamentaria, municipal), con un cálculo transparente, exposición al usuario de las posturas asignadas a cada candidato, y filtrado automático según la comuna donde vive el usuario.</w:t>
      </w:r>
    </w:p>
    <w:p>
      <w:pPr>
        <w:pStyle w:val="Heading3"/>
        <w:spacing w:before="240" w:after="120" w:line="240" w:lineRule="auto"/>
      </w:pPr>
      <w:r>
        <w:rPr>
          <w:rFonts w:ascii="Times New Roman" w:hAnsi="Times New Roman"/>
          <w:b/>
          <w:i w:val="0"/>
          <w:color w:val="095958"/>
          <w:sz w:val="24"/>
        </w:rPr>
        <w:t>5.2 Objetivos específicos</w:t>
      </w:r>
    </w:p>
    <w:p>
      <w:pPr>
        <w:pStyle w:val="ListNumber"/>
        <w:spacing w:after="40"/>
        <w:ind w:left="360"/>
      </w:pPr>
      <w:r>
        <w:rPr>
          <w:rFonts w:ascii="Times New Roman" w:hAnsi="Times New Roman"/>
          <w:b/>
          <w:i w:val="0"/>
          <w:color w:val="095958"/>
          <w:sz w:val="24"/>
        </w:rPr>
        <w:t>Diseñar un cálculo de afinidad que sea justo y explicable.</w:t>
      </w:r>
      <w:r>
        <w:rPr>
          <w:rFonts w:ascii="Times New Roman" w:hAnsi="Times New Roman"/>
          <w:b w:val="0"/>
          <w:i w:val="0"/>
          <w:color w:val="1A1A1A"/>
          <w:sz w:val="24"/>
        </w:rPr>
        <w:t xml:space="preserve"> Que no penalice igual a una diferencia chica que a una grande, que le permita al usuario decir qué temas le importan más, que ofrezca la opción honesta "No sé", y que muestre no solo el porcentaje total sino también qué preguntas contribuyeron más al resultado.</w:t>
      </w:r>
    </w:p>
    <w:p>
      <w:pPr>
        <w:pStyle w:val="ListNumber"/>
        <w:spacing w:after="40"/>
        <w:ind w:left="360"/>
      </w:pPr>
      <w:r>
        <w:rPr>
          <w:rFonts w:ascii="Times New Roman" w:hAnsi="Times New Roman"/>
          <w:b/>
          <w:i w:val="0"/>
          <w:color w:val="095958"/>
          <w:sz w:val="24"/>
        </w:rPr>
        <w:t>Soportar múltiples elecciones al mismo tiempo.</w:t>
      </w:r>
      <w:r>
        <w:rPr>
          <w:rFonts w:ascii="Times New Roman" w:hAnsi="Times New Roman"/>
          <w:b w:val="0"/>
          <w:i w:val="0"/>
          <w:color w:val="1A1A1A"/>
          <w:sz w:val="24"/>
        </w:rPr>
        <w:t xml:space="preserve"> El usuario debe poder ver su match para las 2-3 elecciones activas en un momento dado, con preguntas de valores compartidas entre ellas (para no repetir las mismas 5 veces).</w:t>
      </w:r>
    </w:p>
    <w:p>
      <w:pPr>
        <w:pStyle w:val="ListNumber"/>
        <w:spacing w:after="40"/>
        <w:ind w:left="360"/>
      </w:pPr>
      <w:r>
        <w:rPr>
          <w:rFonts w:ascii="Times New Roman" w:hAnsi="Times New Roman"/>
          <w:b/>
          <w:i w:val="0"/>
          <w:color w:val="095958"/>
          <w:sz w:val="24"/>
        </w:rPr>
        <w:t>Filtrar candidatos según la ubicación del votante.</w:t>
      </w:r>
      <w:r>
        <w:rPr>
          <w:rFonts w:ascii="Times New Roman" w:hAnsi="Times New Roman"/>
          <w:b w:val="0"/>
          <w:i w:val="0"/>
          <w:color w:val="1A1A1A"/>
          <w:sz w:val="24"/>
        </w:rPr>
        <w:t xml:space="preserve"> Si vives en Ñuñoa, la app te muestra solo los alcaldes de Ñuñoa y los diputados del Distrito 10, no los de todo Chile.</w:t>
      </w:r>
    </w:p>
    <w:p>
      <w:pPr>
        <w:pStyle w:val="ListNumber"/>
        <w:spacing w:after="40"/>
        <w:ind w:left="360"/>
      </w:pPr>
      <w:r>
        <w:rPr>
          <w:rFonts w:ascii="Times New Roman" w:hAnsi="Times New Roman"/>
          <w:b/>
          <w:i w:val="0"/>
          <w:color w:val="095958"/>
          <w:sz w:val="24"/>
        </w:rPr>
        <w:t>Construir una aplicación multiplataforma.</w:t>
      </w:r>
      <w:r>
        <w:rPr>
          <w:rFonts w:ascii="Times New Roman" w:hAnsi="Times New Roman"/>
          <w:b w:val="0"/>
          <w:i w:val="0"/>
          <w:color w:val="1A1A1A"/>
          <w:sz w:val="24"/>
        </w:rPr>
        <w:t xml:space="preserve"> Un solo desarrollo que funcione bien en la web, iPhone y Android.</w:t>
      </w:r>
    </w:p>
    <w:p>
      <w:pPr>
        <w:pStyle w:val="ListNumber"/>
        <w:spacing w:after="40"/>
        <w:ind w:left="360"/>
      </w:pPr>
      <w:r>
        <w:rPr>
          <w:rFonts w:ascii="Times New Roman" w:hAnsi="Times New Roman"/>
          <w:b/>
          <w:i w:val="0"/>
          <w:color w:val="095958"/>
          <w:sz w:val="24"/>
        </w:rPr>
        <w:t>Mostrar al usuario qué postura tiene asignada cada candidato en cada pregunta.</w:t>
      </w:r>
      <w:r>
        <w:rPr>
          <w:rFonts w:ascii="Times New Roman" w:hAnsi="Times New Roman"/>
          <w:b w:val="0"/>
          <w:i w:val="0"/>
          <w:color w:val="1A1A1A"/>
          <w:sz w:val="24"/>
        </w:rPr>
        <w:t xml:space="preserve"> El usuario debe poder revisar, dentro de la propia aplicación, cuál fue la respuesta que se le atribuyó a cada candidato en cada tema, sin tener que consultar fuentes externas.</w:t>
      </w:r>
    </w:p>
    <w:p>
      <w:pPr>
        <w:pStyle w:val="ListNumber"/>
        <w:spacing w:after="40"/>
        <w:ind w:left="360"/>
      </w:pPr>
      <w:r>
        <w:rPr>
          <w:rFonts w:ascii="Times New Roman" w:hAnsi="Times New Roman"/>
          <w:b/>
          <w:i w:val="0"/>
          <w:color w:val="095958"/>
          <w:sz w:val="24"/>
        </w:rPr>
        <w:t>Asegurar la accesibilidad.</w:t>
      </w:r>
      <w:r>
        <w:rPr>
          <w:rFonts w:ascii="Times New Roman" w:hAnsi="Times New Roman"/>
          <w:b w:val="0"/>
          <w:i w:val="0"/>
          <w:color w:val="1A1A1A"/>
          <w:sz w:val="24"/>
        </w:rPr>
        <w:t xml:space="preserve"> Buenos contrastes, botones grandes, navegación por teclado, compatibilidad con lectores de pantalla.</w:t>
      </w:r>
    </w:p>
    <w:p>
      <w:pPr>
        <w:pStyle w:val="ListNumber"/>
        <w:spacing w:after="40"/>
        <w:ind w:left="360"/>
      </w:pPr>
      <w:r>
        <w:rPr>
          <w:rFonts w:ascii="Times New Roman" w:hAnsi="Times New Roman"/>
          <w:b/>
          <w:i w:val="0"/>
          <w:color w:val="095958"/>
          <w:sz w:val="24"/>
        </w:rPr>
        <w:t>Publicar el algoritmo de matching en la propia documentación del proyecto.</w:t>
      </w:r>
      <w:r>
        <w:rPr>
          <w:rFonts w:ascii="Times New Roman" w:hAnsi="Times New Roman"/>
          <w:b w:val="0"/>
          <w:i w:val="0"/>
          <w:color w:val="1A1A1A"/>
          <w:sz w:val="24"/>
        </w:rPr>
        <w:t xml:space="preserve"> Cualquier persona que lea la documentación debe poder entender exactamente cómo se calcula el porcentaje de afinidad, sin dependencia de que el código se libere en un repositorio público.</w:t>
      </w:r>
    </w:p>
    <w:p>
      <w:pPr>
        <w:pStyle w:val="ListNumber"/>
        <w:spacing w:after="40"/>
        <w:ind w:left="360"/>
      </w:pPr>
      <w:r>
        <w:rPr>
          <w:rFonts w:ascii="Times New Roman" w:hAnsi="Times New Roman"/>
          <w:b/>
          <w:i w:val="0"/>
          <w:color w:val="095958"/>
          <w:sz w:val="24"/>
        </w:rPr>
        <w:t>Hacer una aplicación mantenible.</w:t>
      </w:r>
      <w:r>
        <w:rPr>
          <w:rFonts w:ascii="Times New Roman" w:hAnsi="Times New Roman"/>
          <w:b w:val="0"/>
          <w:i w:val="0"/>
          <w:color w:val="1A1A1A"/>
          <w:sz w:val="24"/>
        </w:rPr>
        <w:t xml:space="preserve"> Estructura clara, componentes reutilizables, pruebas automáticas.</w:t>
      </w:r>
    </w:p>
    <w:p>
      <w:pPr>
        <w:pStyle w:val="ListNumber"/>
        <w:spacing w:after="40"/>
        <w:ind w:left="360"/>
      </w:pPr>
      <w:r>
        <w:rPr>
          <w:rFonts w:ascii="Times New Roman" w:hAnsi="Times New Roman"/>
          <w:b/>
          <w:i w:val="0"/>
          <w:color w:val="095958"/>
          <w:sz w:val="24"/>
        </w:rPr>
        <w:t>Facilitar el despliegue.</w:t>
      </w:r>
      <w:r>
        <w:rPr>
          <w:rFonts w:ascii="Times New Roman" w:hAnsi="Times New Roman"/>
          <w:b w:val="0"/>
          <w:i w:val="0"/>
          <w:color w:val="1A1A1A"/>
          <w:sz w:val="24"/>
        </w:rPr>
        <w:t xml:space="preserve"> Empaquetar la aplicación en un contenedor Docker para que cualquiera pueda instalarla en su propio servidor.</w:t>
      </w:r>
    </w:p>
    <w:p/>
    <w:p>
      <w:pPr>
        <w:pStyle w:val="Heading2"/>
        <w:spacing w:before="360" w:after="120" w:line="240" w:lineRule="auto"/>
      </w:pPr>
      <w:r>
        <w:rPr>
          <w:rFonts w:ascii="Times New Roman" w:hAnsi="Times New Roman"/>
          <w:b/>
          <w:i w:val="0"/>
          <w:color w:val="095958"/>
          <w:sz w:val="28"/>
        </w:rPr>
        <w:t>6. Justificación</w:t>
      </w:r>
    </w:p>
    <w:p>
      <w:pPr>
        <w:pStyle w:val="Heading3"/>
        <w:spacing w:before="240" w:after="120" w:line="240" w:lineRule="auto"/>
      </w:pPr>
      <w:r>
        <w:rPr>
          <w:rFonts w:ascii="Times New Roman" w:hAnsi="Times New Roman"/>
          <w:b/>
          <w:i w:val="0"/>
          <w:color w:val="095958"/>
          <w:sz w:val="24"/>
        </w:rPr>
        <w:t>6.1 Es un aporte cívico concreto</w:t>
      </w:r>
    </w:p>
    <w:p>
      <w:pPr>
        <w:spacing w:after="120"/>
      </w:pPr>
      <w:r>
        <w:rPr>
          <w:rFonts w:ascii="Times New Roman" w:hAnsi="Times New Roman"/>
          <w:b w:val="0"/>
          <w:i w:val="0"/>
          <w:color w:val="1A1A1A"/>
          <w:sz w:val="24"/>
        </w:rPr>
        <w:t>En una democracia, la calidad del voto depende de la calidad de la información que tiene el votante. Si esa información es escasa, contradictoria o falsa, la democracia se debilita. Una aplicación como esta reduce esa asimetría entregando una herramienta comparativa que devuelve el foco a las propuestas concretas.</w:t>
      </w:r>
    </w:p>
    <w:p>
      <w:pPr>
        <w:pStyle w:val="Heading3"/>
        <w:spacing w:before="240" w:after="120" w:line="240" w:lineRule="auto"/>
      </w:pPr>
      <w:r>
        <w:rPr>
          <w:rFonts w:ascii="Times New Roman" w:hAnsi="Times New Roman"/>
          <w:b/>
          <w:i w:val="0"/>
          <w:color w:val="095958"/>
          <w:sz w:val="24"/>
        </w:rPr>
        <w:t>6.2 La tecnología para hacerlo ya existe</w:t>
      </w:r>
    </w:p>
    <w:p>
      <w:pPr>
        <w:spacing w:after="120"/>
      </w:pPr>
      <w:r>
        <w:rPr>
          <w:rFonts w:ascii="Times New Roman" w:hAnsi="Times New Roman"/>
          <w:b w:val="0"/>
          <w:i w:val="0"/>
          <w:color w:val="1A1A1A"/>
          <w:sz w:val="24"/>
        </w:rPr>
        <w:t>Hoy hay herramientas de programación maduras que permiten construir, con recursos modestos, aplicaciones que hace diez años requerían presupuestos de institución grande. Este proyecto aprovecha esa disponibilidad.</w:t>
      </w:r>
    </w:p>
    <w:p>
      <w:pPr>
        <w:pStyle w:val="Heading3"/>
        <w:spacing w:before="240" w:after="120" w:line="240" w:lineRule="auto"/>
      </w:pPr>
      <w:r>
        <w:rPr>
          <w:rFonts w:ascii="Times New Roman" w:hAnsi="Times New Roman"/>
          <w:b/>
          <w:i w:val="0"/>
          <w:color w:val="095958"/>
          <w:sz w:val="24"/>
        </w:rPr>
        <w:t>6.3 Es un caso de estudio académico completo</w:t>
      </w:r>
    </w:p>
    <w:p>
      <w:pPr>
        <w:spacing w:after="120"/>
      </w:pPr>
      <w:r>
        <w:rPr>
          <w:rFonts w:ascii="Times New Roman" w:hAnsi="Times New Roman"/>
          <w:b w:val="0"/>
          <w:i w:val="0"/>
          <w:color w:val="1A1A1A"/>
          <w:sz w:val="24"/>
        </w:rPr>
        <w:t>Este trabajo se enmarca en una tesis de pregrado sobre desarrollo de aplicaciones móviles. Cubre en un solo proyecto: diseño de arquitectura, creación de un algoritmo, integración entre servidor y aplicación, pruebas automatizadas, cumplimiento de estándares de accesibilidad, despliegue multiplataforma, empaquetado con Docker.</w:t>
      </w:r>
    </w:p>
    <w:p>
      <w:pPr>
        <w:pStyle w:val="Heading3"/>
        <w:spacing w:before="240" w:after="120" w:line="240" w:lineRule="auto"/>
      </w:pPr>
      <w:r>
        <w:rPr>
          <w:rFonts w:ascii="Times New Roman" w:hAnsi="Times New Roman"/>
          <w:b/>
          <w:i w:val="0"/>
          <w:color w:val="095958"/>
          <w:sz w:val="24"/>
        </w:rPr>
        <w:t>6.4 La transparencia sobre el algoritmo y las posturas es un principio, no un accidente</w:t>
      </w:r>
    </w:p>
    <w:p>
      <w:pPr>
        <w:spacing w:after="120"/>
      </w:pPr>
      <w:r>
        <w:rPr>
          <w:rFonts w:ascii="Times New Roman" w:hAnsi="Times New Roman"/>
          <w:b w:val="0"/>
          <w:i w:val="0"/>
          <w:color w:val="1A1A1A"/>
          <w:sz w:val="24"/>
        </w:rPr>
        <w:t>La tecnología electoral debe ser auditable a nivel de idea, no solo a nivel de código. Los ciudadanos tienen derecho a saber cómo funciona un algoritmo que les recomienda por quién votar y qué postura se le atribuyó a cada candidato en cada pregunta. Por eso matchVote publica la fórmula completa del cálculo dentro de la propia documentación del proyecto, y expone al usuario dentro de la aplicación las posturas asignadas a cada candidato, para que pueda revisarlas antes de confiar en el porcentaje de afinidad.</w:t>
      </w:r>
    </w:p>
    <w:p/>
    <w:p>
      <w:pPr>
        <w:pStyle w:val="Heading2"/>
        <w:spacing w:before="360" w:after="120" w:line="240" w:lineRule="auto"/>
      </w:pPr>
      <w:r>
        <w:rPr>
          <w:rFonts w:ascii="Times New Roman" w:hAnsi="Times New Roman"/>
          <w:b/>
          <w:i w:val="0"/>
          <w:color w:val="095958"/>
          <w:sz w:val="28"/>
        </w:rPr>
        <w:t>7. Beneficios</w:t>
      </w:r>
    </w:p>
    <w:p>
      <w:pPr>
        <w:pStyle w:val="Heading3"/>
        <w:spacing w:before="240" w:after="120" w:line="240" w:lineRule="auto"/>
      </w:pPr>
      <w:r>
        <w:rPr>
          <w:rFonts w:ascii="Times New Roman" w:hAnsi="Times New Roman"/>
          <w:b/>
          <w:i w:val="0"/>
          <w:color w:val="095958"/>
          <w:sz w:val="24"/>
        </w:rPr>
        <w:t>7.1 Para quien vota</w:t>
      </w:r>
    </w:p>
    <w:p>
      <w:pPr>
        <w:pStyle w:val="ListBullet"/>
        <w:spacing w:after="40"/>
        <w:ind w:left="360"/>
      </w:pPr>
      <w:r>
        <w:rPr>
          <w:rFonts w:ascii="Times New Roman" w:hAnsi="Times New Roman"/>
          <w:b w:val="0"/>
          <w:i w:val="0"/>
          <w:color w:val="1A1A1A"/>
          <w:sz w:val="24"/>
        </w:rPr>
        <w:t>Puede comparar candidatos en menos de 15 minutos, incluyendo varias elecciones a la vez.</w:t>
      </w:r>
    </w:p>
    <w:p>
      <w:pPr>
        <w:pStyle w:val="ListBullet"/>
        <w:spacing w:after="40"/>
        <w:ind w:left="360"/>
      </w:pPr>
      <w:r>
        <w:rPr>
          <w:rFonts w:ascii="Times New Roman" w:hAnsi="Times New Roman"/>
          <w:b w:val="0"/>
          <w:i w:val="0"/>
          <w:color w:val="1A1A1A"/>
          <w:sz w:val="24"/>
        </w:rPr>
        <w:t>La app se acuerda de sus posturas ideológicas: no hay que responder "¿estás a favor del aborto?" en el cuestionario de la presidencial y otra vez en el de la parlamentaria — se responde una sola vez y aplica a todas.</w:t>
      </w:r>
    </w:p>
    <w:p>
      <w:pPr>
        <w:pStyle w:val="ListBullet"/>
        <w:spacing w:after="40"/>
        <w:ind w:left="360"/>
      </w:pPr>
      <w:r>
        <w:rPr>
          <w:rFonts w:ascii="Times New Roman" w:hAnsi="Times New Roman"/>
          <w:b w:val="0"/>
          <w:i w:val="0"/>
          <w:color w:val="1A1A1A"/>
          <w:sz w:val="24"/>
        </w:rPr>
        <w:t>La app filtra automáticamente los candidatos según su comuna: si vive en Ñuñoa, ve solo los alcaldes de Ñuñoa y los diputados del Distrito 10.</w:t>
      </w:r>
    </w:p>
    <w:p>
      <w:pPr>
        <w:pStyle w:val="ListBullet"/>
        <w:spacing w:after="40"/>
        <w:ind w:left="360"/>
      </w:pPr>
      <w:r>
        <w:rPr>
          <w:rFonts w:ascii="Times New Roman" w:hAnsi="Times New Roman"/>
          <w:b w:val="0"/>
          <w:i w:val="0"/>
          <w:color w:val="1A1A1A"/>
          <w:sz w:val="24"/>
        </w:rPr>
        <w:t>Recibe un ranking con criterios claros y puede ver qué preguntas contribuyeron más al resultado.</w:t>
      </w:r>
    </w:p>
    <w:p>
      <w:pPr>
        <w:pStyle w:val="ListBullet"/>
        <w:spacing w:after="40"/>
        <w:ind w:left="360"/>
      </w:pPr>
      <w:r>
        <w:rPr>
          <w:rFonts w:ascii="Times New Roman" w:hAnsi="Times New Roman"/>
          <w:b w:val="0"/>
          <w:i w:val="0"/>
          <w:color w:val="1A1A1A"/>
          <w:sz w:val="24"/>
        </w:rPr>
        <w:t>Ve un desglose por tema en un gráfico de radar.</w:t>
      </w:r>
    </w:p>
    <w:p>
      <w:pPr>
        <w:pStyle w:val="ListBullet"/>
        <w:spacing w:after="40"/>
        <w:ind w:left="360"/>
      </w:pPr>
      <w:r>
        <w:rPr>
          <w:rFonts w:ascii="Times New Roman" w:hAnsi="Times New Roman"/>
          <w:b w:val="0"/>
          <w:i w:val="0"/>
          <w:color w:val="1A1A1A"/>
          <w:sz w:val="24"/>
        </w:rPr>
        <w:t>Puede verificar cada postura yendo directamente a la fuente citada.</w:t>
      </w:r>
    </w:p>
    <w:p>
      <w:pPr>
        <w:pStyle w:val="ListBullet"/>
        <w:spacing w:after="40"/>
        <w:ind w:left="360"/>
      </w:pPr>
      <w:r>
        <w:rPr>
          <w:rFonts w:ascii="Times New Roman" w:hAnsi="Times New Roman"/>
          <w:b w:val="0"/>
          <w:i w:val="0"/>
          <w:color w:val="1A1A1A"/>
          <w:sz w:val="24"/>
        </w:rPr>
        <w:t>Usa la aplicación gratis, sin publicidad, y sin que se extraigan sus datos personales.</w:t>
      </w:r>
    </w:p>
    <w:p>
      <w:pPr>
        <w:pStyle w:val="Heading3"/>
        <w:spacing w:before="240" w:after="120" w:line="240" w:lineRule="auto"/>
      </w:pPr>
      <w:r>
        <w:rPr>
          <w:rFonts w:ascii="Times New Roman" w:hAnsi="Times New Roman"/>
          <w:b/>
          <w:i w:val="0"/>
          <w:color w:val="095958"/>
          <w:sz w:val="24"/>
        </w:rPr>
        <w:t>7.2 Para la ciudadanía informada</w:t>
      </w:r>
    </w:p>
    <w:p>
      <w:pPr>
        <w:pStyle w:val="ListBullet"/>
        <w:spacing w:after="40"/>
        <w:ind w:left="360"/>
      </w:pPr>
      <w:r>
        <w:rPr>
          <w:rFonts w:ascii="Times New Roman" w:hAnsi="Times New Roman"/>
          <w:b w:val="0"/>
          <w:i w:val="0"/>
          <w:color w:val="1A1A1A"/>
          <w:sz w:val="24"/>
        </w:rPr>
        <w:t>Contribuye a reducir la desinformación al ofrecer una fuente comparativa estructurada y consultable.</w:t>
      </w:r>
    </w:p>
    <w:p>
      <w:pPr>
        <w:pStyle w:val="ListBullet"/>
        <w:spacing w:after="40"/>
        <w:ind w:left="360"/>
      </w:pPr>
      <w:r>
        <w:rPr>
          <w:rFonts w:ascii="Times New Roman" w:hAnsi="Times New Roman"/>
          <w:b w:val="0"/>
          <w:i w:val="0"/>
          <w:color w:val="1A1A1A"/>
          <w:sz w:val="24"/>
        </w:rPr>
        <w:t>Es una herramienta educativa: al pasar por el cuestionario se aprende cuáles son los ejes principales de la política pública chilena.</w:t>
      </w:r>
    </w:p>
    <w:p>
      <w:pPr>
        <w:pStyle w:val="ListBullet"/>
        <w:spacing w:after="40"/>
        <w:ind w:left="360"/>
      </w:pPr>
      <w:r>
        <w:rPr>
          <w:rFonts w:ascii="Times New Roman" w:hAnsi="Times New Roman"/>
          <w:b w:val="0"/>
          <w:i w:val="0"/>
          <w:color w:val="1A1A1A"/>
          <w:sz w:val="24"/>
        </w:rPr>
        <w:t>Cada pregunta incluye un botón "Saber más" con contexto y repercusiones.</w:t>
      </w:r>
    </w:p>
    <w:p>
      <w:pPr>
        <w:pStyle w:val="Heading3"/>
        <w:spacing w:before="240" w:after="120" w:line="240" w:lineRule="auto"/>
      </w:pPr>
      <w:r>
        <w:rPr>
          <w:rFonts w:ascii="Times New Roman" w:hAnsi="Times New Roman"/>
          <w:b/>
          <w:i w:val="0"/>
          <w:color w:val="095958"/>
          <w:sz w:val="24"/>
        </w:rPr>
        <w:t>7.3 Para investigadores, periodistas y académicos</w:t>
      </w:r>
    </w:p>
    <w:p>
      <w:pPr>
        <w:pStyle w:val="ListBullet"/>
        <w:spacing w:after="40"/>
        <w:ind w:left="360"/>
      </w:pPr>
      <w:r>
        <w:rPr>
          <w:rFonts w:ascii="Times New Roman" w:hAnsi="Times New Roman"/>
          <w:b w:val="0"/>
          <w:i w:val="0"/>
          <w:color w:val="1A1A1A"/>
          <w:sz w:val="24"/>
        </w:rPr>
        <w:t>Existe un dataset abierto de posturas con fuentes, disponible para análisis.</w:t>
      </w:r>
    </w:p>
    <w:p>
      <w:pPr>
        <w:pStyle w:val="ListBullet"/>
        <w:spacing w:after="40"/>
        <w:ind w:left="360"/>
      </w:pPr>
      <w:r>
        <w:rPr>
          <w:rFonts w:ascii="Times New Roman" w:hAnsi="Times New Roman"/>
          <w:b w:val="0"/>
          <w:i w:val="0"/>
          <w:color w:val="1A1A1A"/>
          <w:sz w:val="24"/>
        </w:rPr>
        <w:t>El código del algoritmo es público y auditable, permitiendo réplica académica.</w:t>
      </w:r>
    </w:p>
    <w:p>
      <w:pPr>
        <w:pStyle w:val="ListBullet"/>
        <w:spacing w:after="40"/>
        <w:ind w:left="360"/>
      </w:pPr>
      <w:r>
        <w:rPr>
          <w:rFonts w:ascii="Times New Roman" w:hAnsi="Times New Roman"/>
          <w:b w:val="0"/>
          <w:i w:val="0"/>
          <w:color w:val="1A1A1A"/>
          <w:sz w:val="24"/>
        </w:rPr>
        <w:t>El sistema territorial se puede adaptar a otros países latinoamericanos con estructura similar (regiones → distritos → comunas).</w:t>
      </w:r>
    </w:p>
    <w:p>
      <w:pPr>
        <w:pStyle w:val="Heading3"/>
        <w:spacing w:before="240" w:after="120" w:line="240" w:lineRule="auto"/>
      </w:pPr>
      <w:r>
        <w:rPr>
          <w:rFonts w:ascii="Times New Roman" w:hAnsi="Times New Roman"/>
          <w:b/>
          <w:i w:val="0"/>
          <w:color w:val="095958"/>
          <w:sz w:val="24"/>
        </w:rPr>
        <w:t>7.4 Para los propios candidatos</w:t>
      </w:r>
    </w:p>
    <w:p>
      <w:pPr>
        <w:pStyle w:val="ListBullet"/>
        <w:spacing w:after="40"/>
        <w:ind w:left="360"/>
      </w:pPr>
      <w:r>
        <w:rPr>
          <w:rFonts w:ascii="Times New Roman" w:hAnsi="Times New Roman"/>
          <w:b w:val="0"/>
          <w:i w:val="0"/>
          <w:color w:val="1A1A1A"/>
          <w:sz w:val="24"/>
        </w:rPr>
        <w:t>Reciben retroalimentación sobre en qué temas su programa genera más o menos afinidad con el electorado.</w:t>
      </w:r>
    </w:p>
    <w:p>
      <w:pPr>
        <w:pStyle w:val="ListBullet"/>
        <w:spacing w:after="40"/>
        <w:ind w:left="360"/>
      </w:pPr>
      <w:r>
        <w:rPr>
          <w:rFonts w:ascii="Times New Roman" w:hAnsi="Times New Roman"/>
          <w:b w:val="0"/>
          <w:i w:val="0"/>
          <w:color w:val="1A1A1A"/>
          <w:sz w:val="24"/>
        </w:rPr>
        <w:t>Se incentiva la explicitación de posturas de manera clara y consultable dentro de la aplicación.</w:t>
      </w:r>
    </w:p>
    <w:p>
      <w:pPr>
        <w:pStyle w:val="Heading3"/>
        <w:spacing w:before="240" w:after="120" w:line="240" w:lineRule="auto"/>
      </w:pPr>
      <w:r>
        <w:rPr>
          <w:rFonts w:ascii="Times New Roman" w:hAnsi="Times New Roman"/>
          <w:b/>
          <w:i w:val="0"/>
          <w:color w:val="095958"/>
          <w:sz w:val="24"/>
        </w:rPr>
        <w:t>7.5 Para el ecosistema tecnológico chileno</w:t>
      </w:r>
    </w:p>
    <w:p>
      <w:pPr>
        <w:pStyle w:val="ListBullet"/>
        <w:spacing w:after="40"/>
        <w:ind w:left="360"/>
      </w:pPr>
      <w:r>
        <w:rPr>
          <w:rFonts w:ascii="Times New Roman" w:hAnsi="Times New Roman"/>
          <w:b w:val="0"/>
          <w:i w:val="0"/>
          <w:color w:val="1A1A1A"/>
          <w:sz w:val="24"/>
        </w:rPr>
        <w:t>Es un ejemplo de proyecto cívico hecho con estándares profesionales.</w:t>
      </w:r>
    </w:p>
    <w:p>
      <w:pPr>
        <w:pStyle w:val="ListBullet"/>
        <w:spacing w:after="40"/>
        <w:ind w:left="360"/>
      </w:pPr>
      <w:r>
        <w:rPr>
          <w:rFonts w:ascii="Times New Roman" w:hAnsi="Times New Roman"/>
          <w:b w:val="0"/>
          <w:i w:val="0"/>
          <w:color w:val="1A1A1A"/>
          <w:sz w:val="24"/>
        </w:rPr>
        <w:t>La base de código puede reutilizarse para otras iniciativas de tecnología ciudadana.</w:t>
      </w:r>
    </w:p>
    <w:p/>
    <w:p>
      <w:pPr>
        <w:pStyle w:val="Heading2"/>
        <w:spacing w:before="360" w:after="120" w:line="240" w:lineRule="auto"/>
      </w:pPr>
      <w:r>
        <w:rPr>
          <w:rFonts w:ascii="Times New Roman" w:hAnsi="Times New Roman"/>
          <w:b/>
          <w:i w:val="0"/>
          <w:color w:val="095958"/>
          <w:sz w:val="28"/>
        </w:rPr>
        <w:t>8. Metodología</w:t>
      </w:r>
    </w:p>
    <w:p>
      <w:pPr>
        <w:spacing w:after="120"/>
      </w:pPr>
      <w:r>
        <w:rPr>
          <w:rFonts w:ascii="Times New Roman" w:hAnsi="Times New Roman"/>
          <w:b w:val="0"/>
          <w:i w:val="0"/>
          <w:color w:val="1A1A1A"/>
          <w:sz w:val="24"/>
        </w:rPr>
        <w:t xml:space="preserve">El proyecto se construyó en sprints cortos, de una semana cada uno, entregando funcionalidades completas de punta a punta (servidor + aplicación + pruebas) en cada iteración. Este enfoque, conocido como </w:t>
      </w:r>
      <w:r>
        <w:rPr>
          <w:rFonts w:ascii="Times New Roman" w:hAnsi="Times New Roman"/>
          <w:b/>
          <w:i w:val="0"/>
          <w:color w:val="095958"/>
          <w:sz w:val="24"/>
        </w:rPr>
        <w:t>desarrollo iterativo</w:t>
      </w:r>
      <w:r>
        <w:rPr>
          <w:rFonts w:ascii="Times New Roman" w:hAnsi="Times New Roman"/>
          <w:b w:val="0"/>
          <w:i w:val="0"/>
          <w:color w:val="1A1A1A"/>
          <w:sz w:val="24"/>
        </w:rPr>
        <w:t>, permite corregir el rumbo si algo no funciona sin haber invertido meses en la dirección equivocada.</w:t>
      </w:r>
    </w:p>
    <w:p>
      <w:pPr>
        <w:pStyle w:val="Heading3"/>
        <w:spacing w:before="240" w:after="120" w:line="240" w:lineRule="auto"/>
      </w:pPr>
      <w:r>
        <w:rPr>
          <w:rFonts w:ascii="Times New Roman" w:hAnsi="Times New Roman"/>
          <w:b/>
          <w:i w:val="0"/>
          <w:color w:val="095958"/>
          <w:sz w:val="24"/>
        </w:rPr>
        <w:t>8.1 Fases del trabajo</w:t>
      </w:r>
    </w:p>
    <w:p>
      <w:pPr>
        <w:spacing w:after="120"/>
      </w:pPr>
      <w:r>
        <w:rPr>
          <w:rFonts w:ascii="Times New Roman" w:hAnsi="Times New Roman"/>
          <w:b/>
          <w:i w:val="0"/>
          <w:color w:val="095958"/>
          <w:sz w:val="24"/>
        </w:rPr>
        <w:t>Fase 0 — Investigar qué existe.</w:t>
      </w:r>
      <w:r>
        <w:rPr>
          <w:rFonts w:ascii="Times New Roman" w:hAnsi="Times New Roman"/>
          <w:b w:val="0"/>
          <w:i w:val="0"/>
          <w:color w:val="1A1A1A"/>
          <w:sz w:val="24"/>
        </w:rPr>
        <w:t xml:space="preserve"> Se estudió cómo son las VAAs de otros países. Este análisis produjo el documento </w:t>
      </w:r>
      <w:r>
        <w:rPr>
          <w:rFonts w:ascii="Consolas" w:hAnsi="Consolas"/>
          <w:b w:val="0"/>
          <w:i w:val="0"/>
          <w:color w:val="333333"/>
          <w:sz w:val="20"/>
        </w:rPr>
        <w:t>docs/comparacion-vaas.md</w:t>
      </w:r>
      <w:r>
        <w:rPr>
          <w:rFonts w:ascii="Times New Roman" w:hAnsi="Times New Roman"/>
          <w:b w:val="0"/>
          <w:i w:val="0"/>
          <w:color w:val="1A1A1A"/>
          <w:sz w:val="24"/>
        </w:rPr>
        <w:t xml:space="preserve"> con comparación de 9 herramientas internacionales.</w:t>
      </w:r>
    </w:p>
    <w:p>
      <w:pPr>
        <w:spacing w:after="120"/>
      </w:pPr>
      <w:r>
        <w:rPr>
          <w:rFonts w:ascii="Times New Roman" w:hAnsi="Times New Roman"/>
          <w:b/>
          <w:i w:val="0"/>
          <w:color w:val="095958"/>
          <w:sz w:val="24"/>
        </w:rPr>
        <w:t>Fase 1 — Diseñar la arquitectura.</w:t>
      </w:r>
      <w:r>
        <w:rPr>
          <w:rFonts w:ascii="Times New Roman" w:hAnsi="Times New Roman"/>
          <w:b w:val="0"/>
          <w:i w:val="0"/>
          <w:color w:val="1A1A1A"/>
          <w:sz w:val="24"/>
        </w:rPr>
        <w:t xml:space="preserve"> Se definió cómo se organizarían los datos, cómo se comunicarían el servidor y la aplicación, y qué tecnologías se usarían. La regla fue "elegir herramientas aburridas y probadas".</w:t>
      </w:r>
    </w:p>
    <w:p>
      <w:pPr>
        <w:spacing w:after="120"/>
      </w:pPr>
      <w:r>
        <w:rPr>
          <w:rFonts w:ascii="Times New Roman" w:hAnsi="Times New Roman"/>
          <w:b/>
          <w:i w:val="0"/>
          <w:color w:val="095958"/>
          <w:sz w:val="24"/>
        </w:rPr>
        <w:t>Fase 2 — Construir el MVP inicial.</w:t>
      </w:r>
      <w:r>
        <w:rPr>
          <w:rFonts w:ascii="Times New Roman" w:hAnsi="Times New Roman"/>
          <w:b w:val="0"/>
          <w:i w:val="0"/>
          <w:color w:val="1A1A1A"/>
          <w:sz w:val="24"/>
        </w:rPr>
        <w:t xml:space="preserve"> Se implementó funcionalidad por funcionalidad.</w:t>
      </w:r>
    </w:p>
    <w:p>
      <w:pPr>
        <w:spacing w:after="120"/>
      </w:pPr>
      <w:r>
        <w:rPr>
          <w:rFonts w:ascii="Times New Roman" w:hAnsi="Times New Roman"/>
          <w:b/>
          <w:i w:val="0"/>
          <w:color w:val="095958"/>
          <w:sz w:val="24"/>
        </w:rPr>
        <w:t>Fase 3 — Auditar y limpiar.</w:t>
      </w:r>
      <w:r>
        <w:rPr>
          <w:rFonts w:ascii="Times New Roman" w:hAnsi="Times New Roman"/>
          <w:b w:val="0"/>
          <w:i w:val="0"/>
          <w:color w:val="1A1A1A"/>
          <w:sz w:val="24"/>
        </w:rPr>
        <w:t xml:space="preserve"> Se hizo una revisión sistemática del código. Se detectaron 17 problemas iniciales y se corrigieron todos los críticos y altos. Meses después se hizo otra ronda que resolvió 4 hallazgos críticos y 6 de severidad alta adicionales.</w:t>
      </w:r>
    </w:p>
    <w:p>
      <w:pPr>
        <w:spacing w:after="120"/>
      </w:pPr>
      <w:r>
        <w:rPr>
          <w:rFonts w:ascii="Times New Roman" w:hAnsi="Times New Roman"/>
          <w:b/>
          <w:i w:val="0"/>
          <w:color w:val="095958"/>
          <w:sz w:val="24"/>
        </w:rPr>
        <w:t>Fase 4 — Agregar el sistema territorial y multi-elección.</w:t>
      </w:r>
      <w:r>
        <w:rPr>
          <w:rFonts w:ascii="Times New Roman" w:hAnsi="Times New Roman"/>
          <w:b w:val="0"/>
          <w:i w:val="0"/>
          <w:color w:val="1A1A1A"/>
          <w:sz w:val="24"/>
        </w:rPr>
        <w:t xml:space="preserve"> Se agregó soporte para las 16 regiones, 28 distritos y 346 comunas de Chile, y se rediseñó el sistema para que el cálculo del match filtre automáticamente los candidatos según la comuna del usuario. Además, se introdujo el concepto de "preguntas base" que se responden una sola vez y aplican a todas las elecciones (los valores ideológicos son transversales). Se crearon seeds específicos para presidenciales 2025, diputados 2025, alcaldes 2024 y parlamentaria genérica.</w:t>
      </w:r>
    </w:p>
    <w:p>
      <w:pPr>
        <w:spacing w:after="120"/>
      </w:pPr>
      <w:r>
        <w:rPr>
          <w:rFonts w:ascii="Times New Roman" w:hAnsi="Times New Roman"/>
          <w:b/>
          <w:i w:val="0"/>
          <w:color w:val="095958"/>
          <w:sz w:val="24"/>
        </w:rPr>
        <w:t>Fase 5 — Simplificación agresiva.</w:t>
      </w:r>
      <w:r>
        <w:rPr>
          <w:rFonts w:ascii="Times New Roman" w:hAnsi="Times New Roman"/>
          <w:b w:val="0"/>
          <w:i w:val="0"/>
          <w:color w:val="1A1A1A"/>
          <w:sz w:val="24"/>
        </w:rPr>
        <w:t xml:space="preserve"> Se aplicó de forma retroactiva el principio YAGNI ("no vas a necesitar eso"): se eliminaron features que no probaron su utilidad, como el flujo Tinder-swipe original y el módulo de "decisión final". También se unificaron las pantallas separadas de favoritos y descartados en una sola pantalla con tabs.</w:t>
      </w:r>
    </w:p>
    <w:p>
      <w:pPr>
        <w:spacing w:after="120"/>
      </w:pPr>
      <w:r>
        <w:rPr>
          <w:rFonts w:ascii="Times New Roman" w:hAnsi="Times New Roman"/>
          <w:b/>
          <w:i w:val="0"/>
          <w:color w:val="095958"/>
          <w:sz w:val="24"/>
        </w:rPr>
        <w:t>Fase 6 — Sistema de diseño interno y accesibilidad.</w:t>
      </w:r>
      <w:r>
        <w:rPr>
          <w:rFonts w:ascii="Times New Roman" w:hAnsi="Times New Roman"/>
          <w:b w:val="0"/>
          <w:i w:val="0"/>
          <w:color w:val="1A1A1A"/>
          <w:sz w:val="24"/>
        </w:rPr>
        <w:t xml:space="preserve"> Se creó una pantalla oculta con el catálogo completo de componentes y colores para facilitar el diseño consistente. Se publicó una guía de accesibilidad WCAG por pantalla y un mapa completo de navegación con coach marks y empty states.</w:t>
      </w:r>
    </w:p>
    <w:p>
      <w:pPr>
        <w:spacing w:after="120"/>
      </w:pPr>
      <w:r>
        <w:rPr>
          <w:rFonts w:ascii="Times New Roman" w:hAnsi="Times New Roman"/>
          <w:b/>
          <w:i w:val="0"/>
          <w:color w:val="095958"/>
          <w:sz w:val="24"/>
        </w:rPr>
        <w:t>Fase 7 — Documentación estructurada.</w:t>
      </w:r>
      <w:r>
        <w:rPr>
          <w:rFonts w:ascii="Times New Roman" w:hAnsi="Times New Roman"/>
          <w:b w:val="0"/>
          <w:i w:val="0"/>
          <w:color w:val="1A1A1A"/>
          <w:sz w:val="24"/>
        </w:rPr>
        <w:t xml:space="preserve"> Se reorganizó toda la documentación en dos niveles: técnica (10 documentos) y accesible (5 documentos), para que tanto desarrolladores como personas no técnicas puedan entender cómo funciona la app.</w:t>
      </w:r>
    </w:p>
    <w:p>
      <w:pPr>
        <w:pStyle w:val="Heading3"/>
        <w:spacing w:before="240" w:after="120" w:line="240" w:lineRule="auto"/>
      </w:pPr>
      <w:r>
        <w:rPr>
          <w:rFonts w:ascii="Times New Roman" w:hAnsi="Times New Roman"/>
          <w:b/>
          <w:i w:val="0"/>
          <w:color w:val="095958"/>
          <w:sz w:val="24"/>
        </w:rPr>
        <w:t>8.2 Prácticas aplicadas</w:t>
      </w:r>
    </w:p>
    <w:p>
      <w:pPr>
        <w:pStyle w:val="ListBullet"/>
        <w:spacing w:after="40"/>
        <w:ind w:left="360"/>
      </w:pPr>
      <w:r>
        <w:rPr>
          <w:rFonts w:ascii="Times New Roman" w:hAnsi="Times New Roman"/>
          <w:b/>
          <w:i w:val="0"/>
          <w:color w:val="095958"/>
          <w:sz w:val="24"/>
        </w:rPr>
        <w:t>Pruebas automáticas antes que código nuevo</w:t>
      </w:r>
      <w:r>
        <w:rPr>
          <w:rFonts w:ascii="Times New Roman" w:hAnsi="Times New Roman"/>
          <w:b w:val="0"/>
          <w:i w:val="0"/>
          <w:color w:val="1A1A1A"/>
          <w:sz w:val="24"/>
        </w:rPr>
        <w:t>, especialmente para las partes críticas como el algoritmo.</w:t>
      </w:r>
    </w:p>
    <w:p>
      <w:pPr>
        <w:pStyle w:val="ListBullet"/>
        <w:spacing w:after="40"/>
        <w:ind w:left="360"/>
      </w:pPr>
      <w:r>
        <w:rPr>
          <w:rFonts w:ascii="Times New Roman" w:hAnsi="Times New Roman"/>
          <w:b/>
          <w:i w:val="0"/>
          <w:color w:val="095958"/>
          <w:sz w:val="24"/>
        </w:rPr>
        <w:t>Contrato claro entre servidor y aplicación</w:t>
      </w:r>
      <w:r>
        <w:rPr>
          <w:rFonts w:ascii="Times New Roman" w:hAnsi="Times New Roman"/>
          <w:b w:val="0"/>
          <w:i w:val="0"/>
          <w:color w:val="1A1A1A"/>
          <w:sz w:val="24"/>
        </w:rPr>
        <w:t>: el servidor publica un documento formal describiendo su API, y la aplicación lo consume de forma que si algo cambia en el servidor, la aplicación deja de compilar hasta que se ajuste.</w:t>
      </w:r>
    </w:p>
    <w:p>
      <w:pPr>
        <w:pStyle w:val="ListBullet"/>
        <w:spacing w:after="40"/>
        <w:ind w:left="360"/>
      </w:pPr>
      <w:r>
        <w:rPr>
          <w:rFonts w:ascii="Times New Roman" w:hAnsi="Times New Roman"/>
          <w:b/>
          <w:i w:val="0"/>
          <w:color w:val="095958"/>
          <w:sz w:val="24"/>
        </w:rPr>
        <w:t>Componentes reutilizables</w:t>
      </w:r>
      <w:r>
        <w:rPr>
          <w:rFonts w:ascii="Times New Roman" w:hAnsi="Times New Roman"/>
          <w:b w:val="0"/>
          <w:i w:val="0"/>
          <w:color w:val="1A1A1A"/>
          <w:sz w:val="24"/>
        </w:rPr>
        <w:t>: los botones, formularios y controles visuales se construyeron una sola vez y se usan en todas las pantallas.</w:t>
      </w:r>
    </w:p>
    <w:p>
      <w:pPr>
        <w:pStyle w:val="ListBullet"/>
        <w:spacing w:after="40"/>
        <w:ind w:left="360"/>
      </w:pPr>
      <w:r>
        <w:rPr>
          <w:rFonts w:ascii="Times New Roman" w:hAnsi="Times New Roman"/>
          <w:b/>
          <w:i w:val="0"/>
          <w:color w:val="095958"/>
          <w:sz w:val="24"/>
        </w:rPr>
        <w:t>Nada se importa dos veces</w:t>
      </w:r>
      <w:r>
        <w:rPr>
          <w:rFonts w:ascii="Times New Roman" w:hAnsi="Times New Roman"/>
          <w:b w:val="0"/>
          <w:i w:val="0"/>
          <w:color w:val="1A1A1A"/>
          <w:sz w:val="24"/>
        </w:rPr>
        <w:t>: los importadores de datos pueden correrse muchas veces con el mismo efecto que una sola.</w:t>
      </w:r>
    </w:p>
    <w:p>
      <w:pPr>
        <w:pStyle w:val="ListBullet"/>
        <w:spacing w:after="40"/>
        <w:ind w:left="360"/>
      </w:pPr>
      <w:r>
        <w:rPr>
          <w:rFonts w:ascii="Times New Roman" w:hAnsi="Times New Roman"/>
          <w:b/>
          <w:i w:val="0"/>
          <w:color w:val="095958"/>
          <w:sz w:val="24"/>
        </w:rPr>
        <w:t>Coraje para eliminar lo que no sirve</w:t>
      </w:r>
      <w:r>
        <w:rPr>
          <w:rFonts w:ascii="Times New Roman" w:hAnsi="Times New Roman"/>
          <w:b w:val="0"/>
          <w:i w:val="0"/>
          <w:color w:val="1A1A1A"/>
          <w:sz w:val="24"/>
        </w:rPr>
        <w:t>: si una funcionalidad no probó su utilidad, se saca. Esto simplifica el mantenimiento.</w:t>
      </w:r>
    </w:p>
    <w:p/>
    <w:p>
      <w:pPr>
        <w:pStyle w:val="Heading2"/>
        <w:spacing w:before="360" w:after="120" w:line="240" w:lineRule="auto"/>
      </w:pPr>
      <w:r>
        <w:rPr>
          <w:rFonts w:ascii="Times New Roman" w:hAnsi="Times New Roman"/>
          <w:b/>
          <w:i w:val="0"/>
          <w:color w:val="095958"/>
          <w:sz w:val="28"/>
        </w:rPr>
        <w:t>9. Marco teórico</w:t>
      </w:r>
    </w:p>
    <w:p>
      <w:pPr>
        <w:pStyle w:val="Heading3"/>
        <w:spacing w:before="240" w:after="120" w:line="240" w:lineRule="auto"/>
      </w:pPr>
      <w:r>
        <w:rPr>
          <w:rFonts w:ascii="Times New Roman" w:hAnsi="Times New Roman"/>
          <w:b/>
          <w:i w:val="0"/>
          <w:color w:val="095958"/>
          <w:sz w:val="24"/>
        </w:rPr>
        <w:t>9.1 Qué es una Voting Advice Application</w:t>
      </w:r>
    </w:p>
    <w:p>
      <w:pPr>
        <w:spacing w:after="120"/>
      </w:pPr>
      <w:r>
        <w:rPr>
          <w:rFonts w:ascii="Times New Roman" w:hAnsi="Times New Roman"/>
          <w:b w:val="0"/>
          <w:i w:val="0"/>
          <w:color w:val="1A1A1A"/>
          <w:sz w:val="24"/>
        </w:rPr>
        <w:t xml:space="preserve">Una VAA es una aplicación que compara las opiniones políticas de un votante con las de partidos o candidatos, y le muestra con quiénes tiene más afinidad. La primera fue </w:t>
      </w:r>
      <w:r>
        <w:rPr>
          <w:rFonts w:ascii="Times New Roman" w:hAnsi="Times New Roman"/>
          <w:b/>
          <w:i w:val="0"/>
          <w:color w:val="095958"/>
          <w:sz w:val="24"/>
        </w:rPr>
        <w:t>StemWijzer</w:t>
      </w:r>
      <w:r>
        <w:rPr>
          <w:rFonts w:ascii="Times New Roman" w:hAnsi="Times New Roman"/>
          <w:b w:val="0"/>
          <w:i w:val="0"/>
          <w:color w:val="1A1A1A"/>
          <w:sz w:val="24"/>
        </w:rPr>
        <w:t>, creada en Países Bajos en 1989. Los estudios académicos muestran que llegan a mover entre el 2% y el 6% del voto en países con alto uso.</w:t>
      </w:r>
    </w:p>
    <w:p>
      <w:pPr>
        <w:pStyle w:val="Heading3"/>
        <w:spacing w:before="240" w:after="120" w:line="240" w:lineRule="auto"/>
      </w:pPr>
      <w:r>
        <w:rPr>
          <w:rFonts w:ascii="Times New Roman" w:hAnsi="Times New Roman"/>
          <w:b/>
          <w:i w:val="0"/>
          <w:color w:val="095958"/>
          <w:sz w:val="24"/>
        </w:rPr>
        <w:t>9.2 La escala Likert</w:t>
      </w:r>
    </w:p>
    <w:p>
      <w:pPr>
        <w:spacing w:after="120"/>
      </w:pPr>
      <w:r>
        <w:rPr>
          <w:rFonts w:ascii="Times New Roman" w:hAnsi="Times New Roman"/>
          <w:b w:val="0"/>
          <w:i w:val="0"/>
          <w:color w:val="1A1A1A"/>
          <w:sz w:val="24"/>
        </w:rPr>
        <w:t>Cuando alguien te pregunta "¿qué tan de acuerdo estás con X?" y te da 5 opciones (Muy en desacuerdo, En desacuerdo, Neutral, De acuerdo, Muy de acuerdo), eso es una escala Likert. La inventó Rensis Likert en 1932 y es hoy uno de los instrumentos más usados en encuestas de opinión. Los estudios sugieren que 5 puntos es el balance óptimo entre precisión y fatiga: más opciones dan más detalle pero cansan al respondiente.</w:t>
      </w:r>
    </w:p>
    <w:p>
      <w:pPr>
        <w:spacing w:after="120"/>
      </w:pPr>
      <w:r>
        <w:rPr>
          <w:rFonts w:ascii="Times New Roman" w:hAnsi="Times New Roman"/>
          <w:b w:val="0"/>
          <w:i w:val="0"/>
          <w:color w:val="1A1A1A"/>
          <w:sz w:val="24"/>
        </w:rPr>
        <w:t>matchVote usa la escala Likert de 5 puntos, y añade una sexta opción explícita: "No sé / Prefiero no responder", que no se cuenta en el cálculo. Esto es más honesto que forzar una respuesta neutral falsa.</w:t>
      </w:r>
    </w:p>
    <w:p>
      <w:pPr>
        <w:pStyle w:val="Heading3"/>
        <w:spacing w:before="240" w:after="120" w:line="240" w:lineRule="auto"/>
      </w:pPr>
      <w:r>
        <w:rPr>
          <w:rFonts w:ascii="Times New Roman" w:hAnsi="Times New Roman"/>
          <w:b/>
          <w:i w:val="0"/>
          <w:color w:val="095958"/>
          <w:sz w:val="24"/>
        </w:rPr>
        <w:t>9.3 Cómo se compara la afinidad</w:t>
      </w:r>
    </w:p>
    <w:p>
      <w:pPr>
        <w:spacing w:after="120"/>
      </w:pPr>
      <w:r>
        <w:rPr>
          <w:rFonts w:ascii="Times New Roman" w:hAnsi="Times New Roman"/>
          <w:b w:val="0"/>
          <w:i w:val="0"/>
          <w:color w:val="1A1A1A"/>
          <w:sz w:val="24"/>
        </w:rPr>
        <w:t>El proyecto usa una fórmula que castiga más las diferencias grandes que las chicas. Estar "muy en desacuerdo" con un candidato en un tema debería descontar más puntos que dos pequeñas diferencias sumadas. Esto refleja mejor cómo las personas percibimos la similitud política.</w:t>
      </w:r>
    </w:p>
    <w:p>
      <w:pPr>
        <w:spacing w:after="120"/>
      </w:pPr>
      <w:r>
        <w:rPr>
          <w:rFonts w:ascii="Times New Roman" w:hAnsi="Times New Roman"/>
          <w:b w:val="0"/>
          <w:i w:val="0"/>
          <w:color w:val="1A1A1A"/>
          <w:sz w:val="24"/>
        </w:rPr>
        <w:t>Además, cada respuesta se puede ponderar por importancia: si dijiste "muy importante" en una pregunta, esa pregunta pesa el doble que una donde dijiste "poco importante", y cuatro veces más que una donde dijiste "no me importa".</w:t>
      </w:r>
    </w:p>
    <w:p>
      <w:pPr>
        <w:spacing w:after="120"/>
      </w:pPr>
      <w:r>
        <w:rPr>
          <w:rFonts w:ascii="Times New Roman" w:hAnsi="Times New Roman"/>
          <w:b/>
          <w:i w:val="0"/>
          <w:color w:val="095958"/>
          <w:sz w:val="24"/>
        </w:rPr>
        <w:t>La fórmula en palabras</w:t>
      </w:r>
      <w:r>
        <w:rPr>
          <w:rFonts w:ascii="Times New Roman" w:hAnsi="Times New Roman"/>
          <w:b w:val="0"/>
          <w:i w:val="0"/>
          <w:color w:val="1A1A1A"/>
          <w:sz w:val="24"/>
        </w:rPr>
        <w:t>. Para cada pregunta se calcula la diferencia entre tu respuesta y la del candidato. Esa diferencia se divide por 4 (el máximo posible en una escala de 5 puntos) para dejarla en un rango entre 0 y 1, y luego se eleva al cuadrado. El resultado se resta de 1, y eso da el puntaje de esa pregunta en una escala de 0 (opuesto total) a 1 (idéntico). Ese puntaje se multiplica por el peso que le pusiste a la pregunta (0.5, 1.0, 1.5 o 2.0 según poco / normal / importante / muy importante). Al final se suman todos los puntajes ponderados y se dividen por la suma de los pesos, y ese cociente por 100 es tu porcentaje de afinidad con ese candidato.</w:t>
      </w:r>
    </w:p>
    <w:p>
      <w:pPr>
        <w:spacing w:after="120"/>
      </w:pPr>
      <w:r>
        <w:rPr>
          <w:rFonts w:ascii="Times New Roman" w:hAnsi="Times New Roman"/>
          <w:b w:val="0"/>
          <w:i w:val="0"/>
          <w:color w:val="1A1A1A"/>
          <w:sz w:val="24"/>
        </w:rPr>
        <w:t>Las preguntas donde respondiste "No sé" no entran en el cálculo: ni suman ni restan, simplemente no cuentan.</w:t>
      </w:r>
    </w:p>
    <w:p>
      <w:pPr>
        <w:spacing w:after="120"/>
      </w:pPr>
      <w:r>
        <w:rPr>
          <w:rFonts w:ascii="Times New Roman" w:hAnsi="Times New Roman"/>
          <w:b/>
          <w:i w:val="0"/>
          <w:color w:val="095958"/>
          <w:sz w:val="24"/>
        </w:rPr>
        <w:t>Un ejemplo concreto</w:t>
      </w:r>
      <w:r>
        <w:rPr>
          <w:rFonts w:ascii="Times New Roman" w:hAnsi="Times New Roman"/>
          <w:b w:val="0"/>
          <w:i w:val="0"/>
          <w:color w:val="1A1A1A"/>
          <w:sz w:val="24"/>
        </w:rPr>
        <w:t>. Imagina que respondes 5 preguntas comparando tus posturas con las de un candidato:</w:t>
      </w:r>
    </w:p>
    <w:p>
      <w:pPr>
        <w:pStyle w:val="ListBullet"/>
        <w:spacing w:after="40"/>
        <w:ind w:left="360"/>
      </w:pPr>
      <w:r>
        <w:rPr>
          <w:rFonts w:ascii="Times New Roman" w:hAnsi="Times New Roman"/>
          <w:b/>
          <w:i w:val="0"/>
          <w:color w:val="095958"/>
          <w:sz w:val="24"/>
        </w:rPr>
        <w:t>Pregunta 1</w:t>
      </w:r>
      <w:r>
        <w:rPr>
          <w:rFonts w:ascii="Times New Roman" w:hAnsi="Times New Roman"/>
          <w:b w:val="0"/>
          <w:i w:val="0"/>
          <w:color w:val="1A1A1A"/>
          <w:sz w:val="24"/>
        </w:rPr>
        <w:t xml:space="preserve"> — tú: "muy de acuerdo" (5), candidato: "de acuerdo" (4), peso: muy importante. Diferencia = 1. Puntaje = 0.9375. Ponderado = 0.9375 × 2.0 = </w:t>
      </w:r>
      <w:r>
        <w:rPr>
          <w:rFonts w:ascii="Times New Roman" w:hAnsi="Times New Roman"/>
          <w:b/>
          <w:i w:val="0"/>
          <w:color w:val="095958"/>
          <w:sz w:val="24"/>
        </w:rPr>
        <w:t>1.875</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Pregunta 2</w:t>
      </w:r>
      <w:r>
        <w:rPr>
          <w:rFonts w:ascii="Times New Roman" w:hAnsi="Times New Roman"/>
          <w:b w:val="0"/>
          <w:i w:val="0"/>
          <w:color w:val="1A1A1A"/>
          <w:sz w:val="24"/>
        </w:rPr>
        <w:t xml:space="preserve"> — tú: "en desacuerdo" (2), candidato: "neutro" (3), peso: importante. Diferencia = 1. Puntaje = 0.9375. Ponderado = 0.9375 × 1.5 = </w:t>
      </w:r>
      <w:r>
        <w:rPr>
          <w:rFonts w:ascii="Times New Roman" w:hAnsi="Times New Roman"/>
          <w:b/>
          <w:i w:val="0"/>
          <w:color w:val="095958"/>
          <w:sz w:val="24"/>
        </w:rPr>
        <w:t>1.406</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Pregunta 3</w:t>
      </w:r>
      <w:r>
        <w:rPr>
          <w:rFonts w:ascii="Times New Roman" w:hAnsi="Times New Roman"/>
          <w:b w:val="0"/>
          <w:i w:val="0"/>
          <w:color w:val="1A1A1A"/>
          <w:sz w:val="24"/>
        </w:rPr>
        <w:t xml:space="preserve"> — tú: "muy en desacuerdo" (1), candidato: "muy en desacuerdo" (1), peso: normal. Diferencia = 0. Puntaje = 1.0. Ponderado = 1.0 × 1.0 = </w:t>
      </w:r>
      <w:r>
        <w:rPr>
          <w:rFonts w:ascii="Times New Roman" w:hAnsi="Times New Roman"/>
          <w:b/>
          <w:i w:val="0"/>
          <w:color w:val="095958"/>
          <w:sz w:val="24"/>
        </w:rPr>
        <w:t>1.000</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Pregunta 4</w:t>
      </w:r>
      <w:r>
        <w:rPr>
          <w:rFonts w:ascii="Times New Roman" w:hAnsi="Times New Roman"/>
          <w:b w:val="0"/>
          <w:i w:val="0"/>
          <w:color w:val="1A1A1A"/>
          <w:sz w:val="24"/>
        </w:rPr>
        <w:t xml:space="preserve"> — tú: "de acuerdo" (4), candidato: "en desacuerdo" (2), peso: poco importante. Diferencia = 2. Puntaje = 0.75. Ponderado = 0.75 × 0.5 = </w:t>
      </w:r>
      <w:r>
        <w:rPr>
          <w:rFonts w:ascii="Times New Roman" w:hAnsi="Times New Roman"/>
          <w:b/>
          <w:i w:val="0"/>
          <w:color w:val="095958"/>
          <w:sz w:val="24"/>
        </w:rPr>
        <w:t>0.375</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Pregunta 5</w:t>
      </w:r>
      <w:r>
        <w:rPr>
          <w:rFonts w:ascii="Times New Roman" w:hAnsi="Times New Roman"/>
          <w:b w:val="0"/>
          <w:i w:val="0"/>
          <w:color w:val="1A1A1A"/>
          <w:sz w:val="24"/>
        </w:rPr>
        <w:t xml:space="preserve"> — tú: "No sé", candidato: "neutro" (3). Esta pregunta se excluye del cálculo.</w:t>
      </w:r>
    </w:p>
    <w:p>
      <w:pPr>
        <w:spacing w:after="120"/>
      </w:pPr>
      <w:r>
        <w:rPr>
          <w:rFonts w:ascii="Times New Roman" w:hAnsi="Times New Roman"/>
          <w:b w:val="0"/>
          <w:i w:val="0"/>
          <w:color w:val="1A1A1A"/>
          <w:sz w:val="24"/>
        </w:rPr>
        <w:t xml:space="preserve">La suma de los puntajes ponderados es 1.875 + 1.406 + 1.000 + 0.375 = </w:t>
      </w:r>
      <w:r>
        <w:rPr>
          <w:rFonts w:ascii="Times New Roman" w:hAnsi="Times New Roman"/>
          <w:b/>
          <w:i w:val="0"/>
          <w:color w:val="095958"/>
          <w:sz w:val="24"/>
        </w:rPr>
        <w:t>4.656</w:t>
      </w:r>
      <w:r>
        <w:rPr>
          <w:rFonts w:ascii="Times New Roman" w:hAnsi="Times New Roman"/>
          <w:b w:val="0"/>
          <w:i w:val="0"/>
          <w:color w:val="1A1A1A"/>
          <w:sz w:val="24"/>
        </w:rPr>
        <w:t xml:space="preserve">. La suma de los pesos usados es 2.0 + 1.5 + 1.0 + 0.5 = </w:t>
      </w:r>
      <w:r>
        <w:rPr>
          <w:rFonts w:ascii="Times New Roman" w:hAnsi="Times New Roman"/>
          <w:b/>
          <w:i w:val="0"/>
          <w:color w:val="095958"/>
          <w:sz w:val="24"/>
        </w:rPr>
        <w:t>5.0</w:t>
      </w:r>
      <w:r>
        <w:rPr>
          <w:rFonts w:ascii="Times New Roman" w:hAnsi="Times New Roman"/>
          <w:b w:val="0"/>
          <w:i w:val="0"/>
          <w:color w:val="1A1A1A"/>
          <w:sz w:val="24"/>
        </w:rPr>
        <w:t xml:space="preserve">. El porcentaje de afinidad es 4.656 / 5.0 = 0.9312, o sea aproximadamente </w:t>
      </w:r>
      <w:r>
        <w:rPr>
          <w:rFonts w:ascii="Times New Roman" w:hAnsi="Times New Roman"/>
          <w:b/>
          <w:i w:val="0"/>
          <w:color w:val="095958"/>
          <w:sz w:val="24"/>
        </w:rPr>
        <w:t>93%</w:t>
      </w:r>
      <w:r>
        <w:rPr>
          <w:rFonts w:ascii="Times New Roman" w:hAnsi="Times New Roman"/>
          <w:b w:val="0"/>
          <w:i w:val="0"/>
          <w:color w:val="1A1A1A"/>
          <w:sz w:val="24"/>
        </w:rPr>
        <w:t>.</w:t>
      </w:r>
    </w:p>
    <w:p>
      <w:pPr>
        <w:spacing w:after="120"/>
      </w:pPr>
      <w:r>
        <w:rPr>
          <w:rFonts w:ascii="Times New Roman" w:hAnsi="Times New Roman"/>
          <w:b w:val="0"/>
          <w:i w:val="0"/>
          <w:color w:val="1A1A1A"/>
          <w:sz w:val="24"/>
        </w:rPr>
        <w:t xml:space="preserve">Como solo se consideraron 4 preguntas efectivas (la quinta se excluyó por "No sé"), la aplicación además te muestra un nivel de confianza </w:t>
      </w:r>
      <w:r>
        <w:rPr>
          <w:rFonts w:ascii="Consolas" w:hAnsi="Consolas"/>
          <w:b w:val="0"/>
          <w:i w:val="0"/>
          <w:color w:val="333333"/>
          <w:sz w:val="20"/>
        </w:rPr>
        <w:t>tentativa</w:t>
      </w:r>
      <w:r>
        <w:rPr>
          <w:rFonts w:ascii="Times New Roman" w:hAnsi="Times New Roman"/>
          <w:b w:val="0"/>
          <w:i w:val="0"/>
          <w:color w:val="1A1A1A"/>
          <w:sz w:val="24"/>
        </w:rPr>
        <w:t xml:space="preserve">, advirtiéndote que ese 93% se calculó con pocos datos. Con 5 a 9 preguntas efectivas la confianza sube a </w:t>
      </w:r>
      <w:r>
        <w:rPr>
          <w:rFonts w:ascii="Consolas" w:hAnsi="Consolas"/>
          <w:b w:val="0"/>
          <w:i w:val="0"/>
          <w:color w:val="333333"/>
          <w:sz w:val="20"/>
        </w:rPr>
        <w:t>media</w:t>
      </w:r>
      <w:r>
        <w:rPr>
          <w:rFonts w:ascii="Times New Roman" w:hAnsi="Times New Roman"/>
          <w:b w:val="0"/>
          <w:i w:val="0"/>
          <w:color w:val="1A1A1A"/>
          <w:sz w:val="24"/>
        </w:rPr>
        <w:t xml:space="preserve">, y con 10 o más a </w:t>
      </w:r>
      <w:r>
        <w:rPr>
          <w:rFonts w:ascii="Consolas" w:hAnsi="Consolas"/>
          <w:b w:val="0"/>
          <w:i w:val="0"/>
          <w:color w:val="333333"/>
          <w:sz w:val="20"/>
        </w:rPr>
        <w:t>alta</w:t>
      </w:r>
      <w:r>
        <w:rPr>
          <w:rFonts w:ascii="Times New Roman" w:hAnsi="Times New Roman"/>
          <w:b w:val="0"/>
          <w:i w:val="0"/>
          <w:color w:val="1A1A1A"/>
          <w:sz w:val="24"/>
        </w:rPr>
        <w:t>.</w:t>
      </w:r>
    </w:p>
    <w:p>
      <w:pPr>
        <w:pStyle w:val="Heading3"/>
        <w:spacing w:before="240" w:after="120" w:line="240" w:lineRule="auto"/>
      </w:pPr>
      <w:r>
        <w:rPr>
          <w:rFonts w:ascii="Times New Roman" w:hAnsi="Times New Roman"/>
          <w:b/>
          <w:i w:val="0"/>
          <w:color w:val="095958"/>
          <w:sz w:val="24"/>
        </w:rPr>
        <w:t>9.4 Territorio en cascada</w:t>
      </w:r>
    </w:p>
    <w:p>
      <w:pPr>
        <w:spacing w:after="120"/>
      </w:pPr>
      <w:r>
        <w:rPr>
          <w:rFonts w:ascii="Times New Roman" w:hAnsi="Times New Roman"/>
          <w:b w:val="0"/>
          <w:i w:val="0"/>
          <w:color w:val="1A1A1A"/>
          <w:sz w:val="24"/>
        </w:rPr>
        <w:t>Chile tiene una estructura territorial anidada: el país se divide en 16 regiones, cada región en distritos electorales (28 en total), y cada distrito en comunas (346 en total). Un votante vive en UNA comuna, que pertenece a UN distrito, que pertenece a UNA región, que pertenece al país.</w:t>
      </w:r>
    </w:p>
    <w:p>
      <w:pPr>
        <w:spacing w:after="120"/>
      </w:pPr>
      <w:r>
        <w:rPr>
          <w:rFonts w:ascii="Times New Roman" w:hAnsi="Times New Roman"/>
          <w:b w:val="0"/>
          <w:i w:val="0"/>
          <w:color w:val="1A1A1A"/>
          <w:sz w:val="24"/>
        </w:rPr>
        <w:t>Esto se aprovecha en el cálculo del match: si vives en Ñuñoa, la app te muestra:</w:t>
      </w:r>
    </w:p>
    <w:p>
      <w:pPr>
        <w:pStyle w:val="ListBullet"/>
        <w:spacing w:after="40"/>
        <w:ind w:left="360"/>
      </w:pPr>
      <w:r>
        <w:rPr>
          <w:rFonts w:ascii="Times New Roman" w:hAnsi="Times New Roman"/>
          <w:b w:val="0"/>
          <w:i w:val="0"/>
          <w:color w:val="1A1A1A"/>
          <w:sz w:val="24"/>
        </w:rPr>
        <w:t>Los candidatos presidenciales (todos, porque son de scope nacional).</w:t>
      </w:r>
    </w:p>
    <w:p>
      <w:pPr>
        <w:pStyle w:val="ListBullet"/>
        <w:spacing w:after="40"/>
        <w:ind w:left="360"/>
      </w:pPr>
      <w:r>
        <w:rPr>
          <w:rFonts w:ascii="Times New Roman" w:hAnsi="Times New Roman"/>
          <w:b w:val="0"/>
          <w:i w:val="0"/>
          <w:color w:val="1A1A1A"/>
          <w:sz w:val="24"/>
        </w:rPr>
        <w:t>Los diputados del Distrito 10 (que incluye Ñuñoa entre otras comunas).</w:t>
      </w:r>
    </w:p>
    <w:p>
      <w:pPr>
        <w:pStyle w:val="ListBullet"/>
        <w:spacing w:after="40"/>
        <w:ind w:left="360"/>
      </w:pPr>
      <w:r>
        <w:rPr>
          <w:rFonts w:ascii="Times New Roman" w:hAnsi="Times New Roman"/>
          <w:b w:val="0"/>
          <w:i w:val="0"/>
          <w:color w:val="1A1A1A"/>
          <w:sz w:val="24"/>
        </w:rPr>
        <w:t>Los alcaldes de Ñuñoa (los candidatos que compiten específicamente en tu comuna).</w:t>
      </w:r>
    </w:p>
    <w:p>
      <w:pPr>
        <w:spacing w:after="120"/>
      </w:pPr>
      <w:r>
        <w:rPr>
          <w:rFonts w:ascii="Times New Roman" w:hAnsi="Times New Roman"/>
          <w:b w:val="0"/>
          <w:i w:val="0"/>
          <w:color w:val="1A1A1A"/>
          <w:sz w:val="24"/>
        </w:rPr>
        <w:t>No te muestra los alcaldes de Puerto Montt ni los diputados de Antofagasta, porque no son tuyos. Este filtrado automático se implementa con un modelo de datos llamado "unidad territorial" que representa cualquier nivel (nacional, regional, distrital, comunal) y permite navegar la jerarquía hacia arriba (de una comuna hacia su distrito, región, país) para decidir qué candidatos mostrar.</w:t>
      </w:r>
    </w:p>
    <w:p>
      <w:pPr>
        <w:pStyle w:val="Heading3"/>
        <w:spacing w:before="240" w:after="120" w:line="240" w:lineRule="auto"/>
      </w:pPr>
      <w:r>
        <w:rPr>
          <w:rFonts w:ascii="Times New Roman" w:hAnsi="Times New Roman"/>
          <w:b/>
          <w:i w:val="0"/>
          <w:color w:val="095958"/>
          <w:sz w:val="24"/>
        </w:rPr>
        <w:t>9.5 Buenas prácticas de arquitectura de software</w:t>
      </w:r>
    </w:p>
    <w:p>
      <w:pPr>
        <w:spacing w:after="120"/>
      </w:pPr>
      <w:r>
        <w:rPr>
          <w:rFonts w:ascii="Times New Roman" w:hAnsi="Times New Roman"/>
          <w:b w:val="0"/>
          <w:i w:val="0"/>
          <w:color w:val="1A1A1A"/>
          <w:sz w:val="24"/>
        </w:rPr>
        <w:t>El proyecto se guía por principios establecidos:</w:t>
      </w:r>
    </w:p>
    <w:p>
      <w:pPr>
        <w:pStyle w:val="ListBullet"/>
        <w:spacing w:after="40"/>
        <w:ind w:left="360"/>
      </w:pPr>
      <w:r>
        <w:rPr>
          <w:rFonts w:ascii="Times New Roman" w:hAnsi="Times New Roman"/>
          <w:b/>
          <w:i w:val="0"/>
          <w:color w:val="095958"/>
          <w:sz w:val="24"/>
        </w:rPr>
        <w:t>SOLID</w:t>
      </w:r>
      <w:r>
        <w:rPr>
          <w:rFonts w:ascii="Times New Roman" w:hAnsi="Times New Roman"/>
          <w:b w:val="0"/>
          <w:i w:val="0"/>
          <w:color w:val="1A1A1A"/>
          <w:sz w:val="24"/>
        </w:rPr>
        <w:t>: cinco reglas para escribir código mantenible.</w:t>
      </w:r>
    </w:p>
    <w:p>
      <w:pPr>
        <w:pStyle w:val="ListBullet"/>
        <w:spacing w:after="40"/>
        <w:ind w:left="360"/>
      </w:pPr>
      <w:r>
        <w:rPr>
          <w:rFonts w:ascii="Times New Roman" w:hAnsi="Times New Roman"/>
          <w:b/>
          <w:i w:val="0"/>
          <w:color w:val="095958"/>
          <w:sz w:val="24"/>
        </w:rPr>
        <w:t>DRY</w:t>
      </w:r>
      <w:r>
        <w:rPr>
          <w:rFonts w:ascii="Times New Roman" w:hAnsi="Times New Roman"/>
          <w:b w:val="0"/>
          <w:i w:val="0"/>
          <w:color w:val="1A1A1A"/>
          <w:sz w:val="24"/>
        </w:rPr>
        <w:t xml:space="preserve"> ("No te repitas"): si algo aparece dos veces, hay que unificarlo.</w:t>
      </w:r>
    </w:p>
    <w:p>
      <w:pPr>
        <w:pStyle w:val="ListBullet"/>
        <w:spacing w:after="40"/>
        <w:ind w:left="360"/>
      </w:pPr>
      <w:r>
        <w:rPr>
          <w:rFonts w:ascii="Times New Roman" w:hAnsi="Times New Roman"/>
          <w:b/>
          <w:i w:val="0"/>
          <w:color w:val="095958"/>
          <w:sz w:val="24"/>
        </w:rPr>
        <w:t>YAGNI</w:t>
      </w:r>
      <w:r>
        <w:rPr>
          <w:rFonts w:ascii="Times New Roman" w:hAnsi="Times New Roman"/>
          <w:b w:val="0"/>
          <w:i w:val="0"/>
          <w:color w:val="1A1A1A"/>
          <w:sz w:val="24"/>
        </w:rPr>
        <w:t xml:space="preserve"> ("No lo vas a necesitar"): no construir funcionalidades hipotéticas, solo las que se usan hoy. Y eliminar las que no probaron su valor.</w:t>
      </w:r>
    </w:p>
    <w:p>
      <w:pPr>
        <w:pStyle w:val="ListBullet"/>
        <w:spacing w:after="40"/>
        <w:ind w:left="360"/>
      </w:pPr>
      <w:r>
        <w:rPr>
          <w:rFonts w:ascii="Times New Roman" w:hAnsi="Times New Roman"/>
          <w:b/>
          <w:i w:val="0"/>
          <w:color w:val="095958"/>
          <w:sz w:val="24"/>
        </w:rPr>
        <w:t>Clean Architecture</w:t>
      </w:r>
      <w:r>
        <w:rPr>
          <w:rFonts w:ascii="Times New Roman" w:hAnsi="Times New Roman"/>
          <w:b w:val="0"/>
          <w:i w:val="0"/>
          <w:color w:val="1A1A1A"/>
          <w:sz w:val="24"/>
        </w:rPr>
        <w:t>: separar el código en capas con responsabilidades claras.</w:t>
      </w:r>
    </w:p>
    <w:p>
      <w:pPr>
        <w:pStyle w:val="ListBullet"/>
        <w:spacing w:after="40"/>
        <w:ind w:left="360"/>
      </w:pPr>
      <w:r>
        <w:rPr>
          <w:rFonts w:ascii="Times New Roman" w:hAnsi="Times New Roman"/>
          <w:b/>
          <w:i w:val="0"/>
          <w:color w:val="095958"/>
          <w:sz w:val="24"/>
        </w:rPr>
        <w:t>12-Factor App</w:t>
      </w:r>
      <w:r>
        <w:rPr>
          <w:rFonts w:ascii="Times New Roman" w:hAnsi="Times New Roman"/>
          <w:b w:val="0"/>
          <w:i w:val="0"/>
          <w:color w:val="1A1A1A"/>
          <w:sz w:val="24"/>
        </w:rPr>
        <w:t>: reglas para hacer aplicaciones que se puedan desplegar y escalar sin sorpresas.</w:t>
      </w:r>
    </w:p>
    <w:p>
      <w:pPr>
        <w:pStyle w:val="Heading3"/>
        <w:spacing w:before="240" w:after="120" w:line="240" w:lineRule="auto"/>
      </w:pPr>
      <w:r>
        <w:rPr>
          <w:rFonts w:ascii="Times New Roman" w:hAnsi="Times New Roman"/>
          <w:b/>
          <w:i w:val="0"/>
          <w:color w:val="095958"/>
          <w:sz w:val="24"/>
        </w:rPr>
        <w:t>9.6 Diseño atómico</w:t>
      </w:r>
    </w:p>
    <w:p>
      <w:pPr>
        <w:spacing w:after="120"/>
      </w:pPr>
      <w:r>
        <w:rPr>
          <w:rFonts w:ascii="Times New Roman" w:hAnsi="Times New Roman"/>
          <w:b w:val="0"/>
          <w:i w:val="0"/>
          <w:color w:val="1A1A1A"/>
          <w:sz w:val="24"/>
        </w:rPr>
        <w:t>Los componentes de la aplicación se organizan como una tabla periódica de elementos:</w:t>
      </w:r>
    </w:p>
    <w:p>
      <w:pPr>
        <w:pStyle w:val="ListBullet"/>
        <w:spacing w:after="40"/>
        <w:ind w:left="360"/>
      </w:pPr>
      <w:r>
        <w:rPr>
          <w:rFonts w:ascii="Times New Roman" w:hAnsi="Times New Roman"/>
          <w:b/>
          <w:i w:val="0"/>
          <w:color w:val="095958"/>
          <w:sz w:val="24"/>
        </w:rPr>
        <w:t>Átomos</w:t>
      </w:r>
      <w:r>
        <w:rPr>
          <w:rFonts w:ascii="Times New Roman" w:hAnsi="Times New Roman"/>
          <w:b w:val="0"/>
          <w:i w:val="0"/>
          <w:color w:val="1A1A1A"/>
          <w:sz w:val="24"/>
        </w:rPr>
        <w:t>: piezas mínimas (un botón, un cuadro de texto, un ícono).</w:t>
      </w:r>
    </w:p>
    <w:p>
      <w:pPr>
        <w:pStyle w:val="ListBullet"/>
        <w:spacing w:after="40"/>
        <w:ind w:left="360"/>
      </w:pPr>
      <w:r>
        <w:rPr>
          <w:rFonts w:ascii="Times New Roman" w:hAnsi="Times New Roman"/>
          <w:b/>
          <w:i w:val="0"/>
          <w:color w:val="095958"/>
          <w:sz w:val="24"/>
        </w:rPr>
        <w:t>Moléculas</w:t>
      </w:r>
      <w:r>
        <w:rPr>
          <w:rFonts w:ascii="Times New Roman" w:hAnsi="Times New Roman"/>
          <w:b w:val="0"/>
          <w:i w:val="0"/>
          <w:color w:val="1A1A1A"/>
          <w:sz w:val="24"/>
        </w:rPr>
        <w:t>: combinaciones simples (un campo de formulario con etiqueta e ícono).</w:t>
      </w:r>
    </w:p>
    <w:p>
      <w:pPr>
        <w:pStyle w:val="ListBullet"/>
        <w:spacing w:after="40"/>
        <w:ind w:left="360"/>
      </w:pPr>
      <w:r>
        <w:rPr>
          <w:rFonts w:ascii="Times New Roman" w:hAnsi="Times New Roman"/>
          <w:b/>
          <w:i w:val="0"/>
          <w:color w:val="095958"/>
          <w:sz w:val="24"/>
        </w:rPr>
        <w:t>Organismos</w:t>
      </w:r>
      <w:r>
        <w:rPr>
          <w:rFonts w:ascii="Times New Roman" w:hAnsi="Times New Roman"/>
          <w:b w:val="0"/>
          <w:i w:val="0"/>
          <w:color w:val="1A1A1A"/>
          <w:sz w:val="24"/>
        </w:rPr>
        <w:t>: bloques funcionales (una barra de navegación, una tarjeta de candidato).</w:t>
      </w:r>
    </w:p>
    <w:p>
      <w:pPr>
        <w:pStyle w:val="ListBullet"/>
        <w:spacing w:after="40"/>
        <w:ind w:left="360"/>
      </w:pPr>
      <w:r>
        <w:rPr>
          <w:rFonts w:ascii="Times New Roman" w:hAnsi="Times New Roman"/>
          <w:b/>
          <w:i w:val="0"/>
          <w:color w:val="095958"/>
          <w:sz w:val="24"/>
        </w:rPr>
        <w:t>Templates</w:t>
      </w:r>
      <w:r>
        <w:rPr>
          <w:rFonts w:ascii="Times New Roman" w:hAnsi="Times New Roman"/>
          <w:b w:val="0"/>
          <w:i w:val="0"/>
          <w:color w:val="1A1A1A"/>
          <w:sz w:val="24"/>
        </w:rPr>
        <w:t>: esqueletos de pantalla completa (por ejemplo, el shell que envuelve toda la app con navegación).</w:t>
      </w:r>
    </w:p>
    <w:p>
      <w:pPr>
        <w:pStyle w:val="ListBullet"/>
        <w:spacing w:after="40"/>
        <w:ind w:left="360"/>
      </w:pPr>
      <w:r>
        <w:rPr>
          <w:rFonts w:ascii="Times New Roman" w:hAnsi="Times New Roman"/>
          <w:b/>
          <w:i w:val="0"/>
          <w:color w:val="095958"/>
          <w:sz w:val="24"/>
        </w:rPr>
        <w:t>Páginas</w:t>
      </w:r>
      <w:r>
        <w:rPr>
          <w:rFonts w:ascii="Times New Roman" w:hAnsi="Times New Roman"/>
          <w:b w:val="0"/>
          <w:i w:val="0"/>
          <w:color w:val="1A1A1A"/>
          <w:sz w:val="24"/>
        </w:rPr>
        <w:t>: pantallas reales con datos.</w:t>
      </w:r>
    </w:p>
    <w:p>
      <w:pPr>
        <w:spacing w:after="120"/>
      </w:pPr>
      <w:r>
        <w:rPr>
          <w:rFonts w:ascii="Times New Roman" w:hAnsi="Times New Roman"/>
          <w:b w:val="0"/>
          <w:i w:val="0"/>
          <w:color w:val="1A1A1A"/>
          <w:sz w:val="24"/>
        </w:rPr>
        <w:t>Esta metodología, propuesta por Brad Frost, ayuda a mantener consistencia visual y a reutilizar componentes.</w:t>
      </w:r>
    </w:p>
    <w:p>
      <w:pPr>
        <w:pStyle w:val="Heading3"/>
        <w:spacing w:before="240" w:after="120" w:line="240" w:lineRule="auto"/>
      </w:pPr>
      <w:r>
        <w:rPr>
          <w:rFonts w:ascii="Times New Roman" w:hAnsi="Times New Roman"/>
          <w:b/>
          <w:i w:val="0"/>
          <w:color w:val="095958"/>
          <w:sz w:val="24"/>
        </w:rPr>
        <w:t>9.7 Accesibilidad web</w:t>
      </w:r>
    </w:p>
    <w:p>
      <w:pPr>
        <w:spacing w:after="120"/>
      </w:pPr>
      <w:r>
        <w:rPr>
          <w:rFonts w:ascii="Times New Roman" w:hAnsi="Times New Roman"/>
          <w:b w:val="0"/>
          <w:i w:val="0"/>
          <w:color w:val="1A1A1A"/>
          <w:sz w:val="24"/>
        </w:rPr>
        <w:t xml:space="preserve">Existe un estándar internacional del W3C llamado </w:t>
      </w:r>
      <w:r>
        <w:rPr>
          <w:rFonts w:ascii="Times New Roman" w:hAnsi="Times New Roman"/>
          <w:b/>
          <w:i w:val="0"/>
          <w:color w:val="095958"/>
          <w:sz w:val="24"/>
        </w:rPr>
        <w:t>WCAG 2.2</w:t>
      </w:r>
      <w:r>
        <w:rPr>
          <w:rFonts w:ascii="Times New Roman" w:hAnsi="Times New Roman"/>
          <w:b w:val="0"/>
          <w:i w:val="0"/>
          <w:color w:val="1A1A1A"/>
          <w:sz w:val="24"/>
        </w:rPr>
        <w:t xml:space="preserve"> que define cómo debe ser una interfaz digital para ser accesible a personas con discapacidades: contraste mínimo entre texto y fondo, tamaño mínimo de botones, capacidad de navegar todo con el teclado, compatibilidad con lectores de pantalla.</w:t>
      </w:r>
    </w:p>
    <w:p>
      <w:pPr>
        <w:spacing w:after="120"/>
      </w:pPr>
      <w:r>
        <w:rPr>
          <w:rFonts w:ascii="Times New Roman" w:hAnsi="Times New Roman"/>
          <w:b w:val="0"/>
          <w:i w:val="0"/>
          <w:color w:val="1A1A1A"/>
          <w:sz w:val="24"/>
        </w:rPr>
        <w:t>matchVote apunta al nivel AA de estas guías. Además implementa coach marks contextuales (pequeñas ayudas que aparecen la primera vez que llegas a una pantalla nueva) y empty states educativos (mensajes útiles cuando una lista está vacía).</w:t>
      </w:r>
    </w:p>
    <w:p/>
    <w:p>
      <w:pPr>
        <w:pStyle w:val="Heading2"/>
        <w:spacing w:before="360" w:after="120" w:line="240" w:lineRule="auto"/>
      </w:pPr>
      <w:r>
        <w:rPr>
          <w:rFonts w:ascii="Times New Roman" w:hAnsi="Times New Roman"/>
          <w:b/>
          <w:i w:val="0"/>
          <w:color w:val="095958"/>
          <w:sz w:val="28"/>
        </w:rPr>
        <w:t>10. Flujo del usuario</w:t>
      </w:r>
    </w:p>
    <w:p>
      <w:pPr>
        <w:spacing w:after="120"/>
      </w:pPr>
      <w:r>
        <w:rPr>
          <w:rFonts w:ascii="Times New Roman" w:hAnsi="Times New Roman"/>
          <w:b w:val="0"/>
          <w:i w:val="0"/>
          <w:color w:val="1A1A1A"/>
          <w:sz w:val="24"/>
        </w:rPr>
        <w:t>Esta sección describe qué pasa cuando alguien abre la aplicación por primera vez, hasta que ve su match con un candidato.</w:t>
      </w:r>
    </w:p>
    <w:p>
      <w:pPr>
        <w:pStyle w:val="Heading3"/>
        <w:spacing w:before="240" w:after="120" w:line="240" w:lineRule="auto"/>
      </w:pPr>
      <w:r>
        <w:rPr>
          <w:rFonts w:ascii="Times New Roman" w:hAnsi="Times New Roman"/>
          <w:b/>
          <w:i w:val="0"/>
          <w:color w:val="095958"/>
          <w:sz w:val="24"/>
        </w:rPr>
        <w:t>10.1 Vista general del recorrido</w:t>
      </w:r>
    </w:p>
    <w:p>
      <w:pPr>
        <w:spacing w:before="120" w:after="120"/>
        <w:ind w:left="432"/>
      </w:pPr>
      <w:r>
        <w:rPr>
          <w:rFonts w:ascii="Consolas" w:hAnsi="Consolas"/>
          <w:b w:val="0"/>
          <w:i w:val="0"/>
          <w:color w:val="333333"/>
          <w:sz w:val="18"/>
        </w:rPr>
        <w:t>[Bienvenida (5 slides)]</w:t>
        <w:br/>
        <w:t xml:space="preserve">         │</w:t>
        <w:br/>
        <w:t xml:space="preserve">         ▼</w:t>
        <w:br/>
        <w:t>[Registro o Login]</w:t>
        <w:br/>
        <w:t xml:space="preserve">         │</w:t>
        <w:br/>
        <w:t xml:space="preserve">         ▼</w:t>
        <w:br/>
        <w:t>[Elegir tu comuna]</w:t>
        <w:br/>
        <w:t>(opcional pero recomendado)</w:t>
        <w:br/>
        <w:t xml:space="preserve">         │</w:t>
        <w:br/>
        <w:t xml:space="preserve">         ▼</w:t>
        <w:br/>
        <w:t>[Home HUB]</w:t>
        <w:br/>
        <w:t>(muestra las elecciones activas</w:t>
        <w:br/>
        <w:t xml:space="preserve"> con tarjetas por cada una)</w:t>
        <w:br/>
        <w:t xml:space="preserve">         │</w:t>
        <w:br/>
        <w:t xml:space="preserve">   ┌─────┼──────────┐</w:t>
        <w:br/>
        <w:t xml:space="preserve">   ▼     ▼          ▼</w:t>
        <w:br/>
        <w:t>[Gestión  [Cuestionario  [Novedades]</w:t>
        <w:br/>
        <w:t xml:space="preserve"> de elec.] de una elec.]</w:t>
        <w:br/>
        <w:t xml:space="preserve">              │</w:t>
        <w:br/>
        <w:t xml:space="preserve">              ▼</w:t>
        <w:br/>
        <w:t xml:space="preserve">      [Enviado]</w:t>
        <w:br/>
        <w:t xml:space="preserve">              │</w:t>
        <w:br/>
        <w:t xml:space="preserve">              ▼</w:t>
        <w:br/>
        <w:t xml:space="preserve">      [Resultados]</w:t>
        <w:br/>
        <w:t xml:space="preserve">      (ranking + radar)</w:t>
        <w:br/>
        <w:t xml:space="preserve">              │</w:t>
        <w:br/>
        <w:t xml:space="preserve">    ┌─────────┼──────────┐</w:t>
        <w:br/>
        <w:t xml:space="preserve">    ▼         ▼          ▼</w:t>
        <w:br/>
        <w:t>[Detalle  [Comparar  [Mis</w:t>
        <w:br/>
        <w:t xml:space="preserve"> candid.]  dos]      Guardados]</w:t>
        <w:br/>
        <w:t xml:space="preserve">    │</w:t>
        <w:br/>
        <w:t xml:space="preserve">    ▼</w:t>
        <w:br/>
        <w:t>[Explicación</w:t>
        <w:br/>
        <w:t xml:space="preserve"> pregunta-a-pregunta]</w:t>
      </w:r>
    </w:p>
    <w:p>
      <w:pPr>
        <w:pStyle w:val="Heading3"/>
        <w:spacing w:before="240" w:after="120" w:line="240" w:lineRule="auto"/>
      </w:pPr>
      <w:r>
        <w:rPr>
          <w:rFonts w:ascii="Times New Roman" w:hAnsi="Times New Roman"/>
          <w:b/>
          <w:i w:val="0"/>
          <w:color w:val="095958"/>
          <w:sz w:val="24"/>
        </w:rPr>
        <w:t>10.2 Paso a paso</w:t>
      </w:r>
    </w:p>
    <w:p>
      <w:pPr>
        <w:spacing w:after="120"/>
      </w:pPr>
      <w:r>
        <w:rPr>
          <w:rFonts w:ascii="Times New Roman" w:hAnsi="Times New Roman"/>
          <w:b/>
          <w:i w:val="0"/>
          <w:color w:val="095958"/>
          <w:sz w:val="24"/>
        </w:rPr>
        <w:t>Paso 1 — Bienvenida.</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La primera vez que se abre la app, aparece un tour de 5 slides que explica qué hace, cómo funciona y qué la hace diferente. Se puede saltar en cualquier momento.</w:t>
      </w:r>
    </w:p>
    <w:p>
      <w:pPr>
        <w:spacing w:after="120"/>
      </w:pPr>
      <w:r>
        <w:rPr>
          <w:rFonts w:ascii="Times New Roman" w:hAnsi="Times New Roman"/>
          <w:b/>
          <w:i w:val="0"/>
          <w:color w:val="095958"/>
          <w:sz w:val="24"/>
        </w:rPr>
        <w:t>Paso 2 — Registrarse o iniciar sesión.</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Si es la primera vez, el usuario se registra con nombre de usuario, correo y contraseña. Si ya tiene cuenta, ingresa con sus credenciales. La contraseña se guarda encriptada.</w:t>
      </w:r>
    </w:p>
    <w:p>
      <w:pPr>
        <w:spacing w:after="120"/>
      </w:pPr>
      <w:r>
        <w:rPr>
          <w:rFonts w:ascii="Times New Roman" w:hAnsi="Times New Roman"/>
          <w:b/>
          <w:i w:val="0"/>
          <w:color w:val="095958"/>
          <w:sz w:val="24"/>
        </w:rPr>
        <w:t>Paso 3 — Elegir la comuna.</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Después del registro, la app le pregunta al usuario en qué comuna vive. Este paso es opcional (se puede saltar) pero muy recomendado: sin él, la app no puede mostrar los candidatos correctos para diputados y alcaldes. Si el usuario se salta este paso, siempre puede completarlo después desde Configuración.</w:t>
      </w:r>
    </w:p>
    <w:p>
      <w:pPr>
        <w:spacing w:after="120"/>
      </w:pPr>
      <w:r>
        <w:rPr>
          <w:rFonts w:ascii="Times New Roman" w:hAnsi="Times New Roman"/>
          <w:b/>
          <w:i w:val="0"/>
          <w:color w:val="095958"/>
          <w:sz w:val="24"/>
        </w:rPr>
        <w:t>Paso 4 — Home HUB.</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Aparece la pantalla principal, que muestra una tarjeta por cada elección activa (presidencial, parlamentaria, municipal). Cada tarjeta indica:</w:t>
      </w:r>
    </w:p>
    <w:p>
      <w:pPr>
        <w:pStyle w:val="ListBullet"/>
        <w:spacing w:after="40"/>
        <w:ind w:left="360"/>
      </w:pPr>
      <w:r>
        <w:rPr>
          <w:rFonts w:ascii="Times New Roman" w:hAnsi="Times New Roman"/>
          <w:b w:val="0"/>
          <w:i w:val="0"/>
          <w:color w:val="1A1A1A"/>
          <w:sz w:val="24"/>
        </w:rPr>
        <w:t>El nombre de la elección.</w:t>
      </w:r>
    </w:p>
    <w:p>
      <w:pPr>
        <w:pStyle w:val="ListBullet"/>
        <w:spacing w:after="40"/>
        <w:ind w:left="360"/>
      </w:pPr>
      <w:r>
        <w:rPr>
          <w:rFonts w:ascii="Times New Roman" w:hAnsi="Times New Roman"/>
          <w:b w:val="0"/>
          <w:i w:val="0"/>
          <w:color w:val="1A1A1A"/>
          <w:sz w:val="24"/>
        </w:rPr>
        <w:t>Cuántos días faltan.</w:t>
      </w:r>
    </w:p>
    <w:p>
      <w:pPr>
        <w:pStyle w:val="ListBullet"/>
        <w:spacing w:after="40"/>
        <w:ind w:left="360"/>
      </w:pPr>
      <w:r>
        <w:rPr>
          <w:rFonts w:ascii="Times New Roman" w:hAnsi="Times New Roman"/>
          <w:b w:val="0"/>
          <w:i w:val="0"/>
          <w:color w:val="1A1A1A"/>
          <w:sz w:val="24"/>
        </w:rPr>
        <w:t>El scope territorial (por ejemplo: "Ñuñoa · Distrito 10 · Nacional").</w:t>
      </w:r>
    </w:p>
    <w:p>
      <w:pPr>
        <w:pStyle w:val="ListBullet"/>
        <w:spacing w:after="40"/>
        <w:ind w:left="360"/>
      </w:pPr>
      <w:r>
        <w:rPr>
          <w:rFonts w:ascii="Times New Roman" w:hAnsi="Times New Roman"/>
          <w:b w:val="0"/>
          <w:i w:val="0"/>
          <w:color w:val="1A1A1A"/>
          <w:sz w:val="24"/>
        </w:rPr>
        <w:t>El estado del cuestionario para esa elección: no empezado / en progreso / completado.</w:t>
      </w:r>
    </w:p>
    <w:p>
      <w:pPr>
        <w:pStyle w:val="ListBullet"/>
        <w:spacing w:after="40"/>
        <w:ind w:left="360"/>
      </w:pPr>
      <w:r>
        <w:rPr>
          <w:rFonts w:ascii="Times New Roman" w:hAnsi="Times New Roman"/>
          <w:b w:val="0"/>
          <w:i w:val="0"/>
          <w:color w:val="1A1A1A"/>
          <w:sz w:val="24"/>
        </w:rPr>
        <w:t>Un botón contextual: "Empezar", "Continuar" o "Ver mis resultados".</w:t>
      </w:r>
    </w:p>
    <w:p>
      <w:pPr>
        <w:spacing w:after="120"/>
      </w:pPr>
      <w:r>
        <w:rPr>
          <w:rFonts w:ascii="Times New Roman" w:hAnsi="Times New Roman"/>
          <w:b w:val="0"/>
          <w:i w:val="0"/>
          <w:color w:val="1A1A1A"/>
          <w:sz w:val="24"/>
        </w:rPr>
        <w:t>Los nuevos usuarios ven una pequeña ayuda flotante ("coach mark") que explica cómo usar estas tarjetas.</w:t>
      </w:r>
    </w:p>
    <w:p>
      <w:pPr>
        <w:spacing w:after="120"/>
      </w:pPr>
      <w:r>
        <w:rPr>
          <w:rFonts w:ascii="Times New Roman" w:hAnsi="Times New Roman"/>
          <w:b/>
          <w:i w:val="0"/>
          <w:color w:val="095958"/>
          <w:sz w:val="24"/>
        </w:rPr>
        <w:t>Paso 5 — Gestión de elecciones (opcional).</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El usuario puede activar o desactivar las elecciones que le interesa seguir. Por ejemplo, si no le interesa la municipal, la desactiva y no le aparece en el Home.</w:t>
      </w:r>
    </w:p>
    <w:p>
      <w:pPr>
        <w:spacing w:after="120"/>
      </w:pPr>
      <w:r>
        <w:rPr>
          <w:rFonts w:ascii="Times New Roman" w:hAnsi="Times New Roman"/>
          <w:b/>
          <w:i w:val="0"/>
          <w:color w:val="095958"/>
          <w:sz w:val="24"/>
        </w:rPr>
        <w:t>Paso 6 — Responder el cuestionario.</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 xml:space="preserve">Al entrar a una elección, se muestran las preguntas. Aquí hay algo importante: además de las preguntas específicas de esa elección, aparecen también las </w:t>
      </w:r>
      <w:r>
        <w:rPr>
          <w:rFonts w:ascii="Times New Roman" w:hAnsi="Times New Roman"/>
          <w:b/>
          <w:i w:val="0"/>
          <w:color w:val="095958"/>
          <w:sz w:val="24"/>
        </w:rPr>
        <w:t>preguntas base</w:t>
      </w:r>
      <w:r>
        <w:rPr>
          <w:rFonts w:ascii="Times New Roman" w:hAnsi="Times New Roman"/>
          <w:b w:val="0"/>
          <w:i w:val="0"/>
          <w:color w:val="1A1A1A"/>
          <w:sz w:val="24"/>
        </w:rPr>
        <w:t xml:space="preserve"> (transversales de valores ideológicos) que se responden UNA SOLA VEZ y aplican a todas las elecciones. Así, si el usuario ya respondió antes "¿estás a favor del aborto?" al hacer el cuestionario presidencial, no tiene que responderla de nuevo al hacer el parlamentario.</w:t>
      </w:r>
    </w:p>
    <w:p>
      <w:pPr>
        <w:spacing w:after="120"/>
      </w:pPr>
      <w:r>
        <w:rPr>
          <w:rFonts w:ascii="Times New Roman" w:hAnsi="Times New Roman"/>
          <w:b w:val="0"/>
          <w:i w:val="0"/>
          <w:color w:val="1A1A1A"/>
          <w:sz w:val="24"/>
        </w:rPr>
        <w:t>Para cada pregunta el usuario:</w:t>
      </w:r>
    </w:p>
    <w:p>
      <w:pPr>
        <w:pStyle w:val="ListBullet"/>
        <w:spacing w:after="40"/>
        <w:ind w:left="360"/>
      </w:pPr>
      <w:r>
        <w:rPr>
          <w:rFonts w:ascii="Times New Roman" w:hAnsi="Times New Roman"/>
          <w:b w:val="0"/>
          <w:i w:val="0"/>
          <w:color w:val="1A1A1A"/>
          <w:sz w:val="24"/>
        </w:rPr>
        <w:t>Puede presionar "Saber más" para ver contexto y explicación del tema.</w:t>
      </w:r>
    </w:p>
    <w:p>
      <w:pPr>
        <w:pStyle w:val="ListBullet"/>
        <w:spacing w:after="40"/>
        <w:ind w:left="360"/>
      </w:pPr>
      <w:r>
        <w:rPr>
          <w:rFonts w:ascii="Times New Roman" w:hAnsi="Times New Roman"/>
          <w:b w:val="0"/>
          <w:i w:val="0"/>
          <w:color w:val="1A1A1A"/>
          <w:sz w:val="24"/>
        </w:rPr>
        <w:t>Elige una de 5 opciones (Muy en desacuerdo hasta Muy de acuerdo) o "No sé" (que hace que esa pregunta no cuente).</w:t>
      </w:r>
    </w:p>
    <w:p>
      <w:pPr>
        <w:pStyle w:val="ListBullet"/>
        <w:spacing w:after="40"/>
        <w:ind w:left="360"/>
      </w:pPr>
      <w:r>
        <w:rPr>
          <w:rFonts w:ascii="Times New Roman" w:hAnsi="Times New Roman"/>
          <w:b w:val="0"/>
          <w:i w:val="0"/>
          <w:color w:val="1A1A1A"/>
          <w:sz w:val="24"/>
        </w:rPr>
        <w:t>Elige el nivel de importancia que le da al tema (No me importa, Poco, Medio, Mucho).</w:t>
      </w:r>
    </w:p>
    <w:p>
      <w:pPr>
        <w:spacing w:after="120"/>
      </w:pPr>
      <w:r>
        <w:rPr>
          <w:rFonts w:ascii="Times New Roman" w:hAnsi="Times New Roman"/>
          <w:b w:val="0"/>
          <w:i w:val="0"/>
          <w:color w:val="1A1A1A"/>
          <w:sz w:val="24"/>
        </w:rPr>
        <w:t>Puede volver atrás y cambiar respuestas antes de enviar. La barra de progreso muestra por separado las preguntas base y las específicas.</w:t>
      </w:r>
    </w:p>
    <w:p>
      <w:pPr>
        <w:spacing w:after="120"/>
      </w:pPr>
      <w:r>
        <w:rPr>
          <w:rFonts w:ascii="Times New Roman" w:hAnsi="Times New Roman"/>
          <w:b/>
          <w:i w:val="0"/>
          <w:color w:val="095958"/>
          <w:sz w:val="24"/>
        </w:rPr>
        <w:t>Paso 7 — Enviar el cuestionario.</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Al llegar al final, todas las respuestas viajan al servidor. Aparece una pantalla intermedia confirmando "Enviado" con un botón para ver los resultados.</w:t>
      </w:r>
    </w:p>
    <w:p>
      <w:pPr>
        <w:spacing w:after="120"/>
      </w:pPr>
      <w:r>
        <w:rPr>
          <w:rFonts w:ascii="Times New Roman" w:hAnsi="Times New Roman"/>
          <w:b/>
          <w:i w:val="0"/>
          <w:color w:val="095958"/>
          <w:sz w:val="24"/>
        </w:rPr>
        <w:t>Paso 8 — Cálculo del match.</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Cuando el usuario presiona "Ver mis matches", el servidor:</w:t>
      </w:r>
    </w:p>
    <w:p>
      <w:pPr>
        <w:pStyle w:val="ListNumber"/>
        <w:spacing w:after="40"/>
        <w:ind w:left="360"/>
      </w:pPr>
      <w:r>
        <w:rPr>
          <w:rFonts w:ascii="Times New Roman" w:hAnsi="Times New Roman"/>
          <w:b w:val="0"/>
          <w:i w:val="0"/>
          <w:color w:val="1A1A1A"/>
          <w:sz w:val="24"/>
        </w:rPr>
        <w:t>Toma sus respuestas (ignorando las "No sé").</w:t>
      </w:r>
    </w:p>
    <w:p>
      <w:pPr>
        <w:pStyle w:val="ListNumber"/>
        <w:spacing w:after="40"/>
        <w:ind w:left="360"/>
      </w:pPr>
      <w:r>
        <w:rPr>
          <w:rFonts w:ascii="Times New Roman" w:hAnsi="Times New Roman"/>
          <w:b w:val="0"/>
          <w:i w:val="0"/>
          <w:color w:val="1A1A1A"/>
          <w:sz w:val="24"/>
        </w:rPr>
        <w:t xml:space="preserve">Toma los candidatos de la elección, </w:t>
      </w:r>
      <w:r>
        <w:rPr>
          <w:rFonts w:ascii="Times New Roman" w:hAnsi="Times New Roman"/>
          <w:b/>
          <w:i w:val="0"/>
          <w:color w:val="095958"/>
          <w:sz w:val="24"/>
        </w:rPr>
        <w:t>filtrando según la comuna del usuario</w:t>
      </w:r>
      <w:r>
        <w:rPr>
          <w:rFonts w:ascii="Times New Roman" w:hAnsi="Times New Roman"/>
          <w:b w:val="0"/>
          <w:i w:val="0"/>
          <w:color w:val="1A1A1A"/>
          <w:sz w:val="24"/>
        </w:rPr>
        <w:t>: si es presidencial, todos los candidatos; si es parlamentaria, solo los del distrito del usuario; si es municipal, solo los de la comuna.</w:t>
      </w:r>
    </w:p>
    <w:p>
      <w:pPr>
        <w:pStyle w:val="ListNumber"/>
        <w:spacing w:after="40"/>
        <w:ind w:left="360"/>
      </w:pPr>
      <w:r>
        <w:rPr>
          <w:rFonts w:ascii="Times New Roman" w:hAnsi="Times New Roman"/>
          <w:b w:val="0"/>
          <w:i w:val="0"/>
          <w:color w:val="1A1A1A"/>
          <w:sz w:val="24"/>
        </w:rPr>
        <w:t>Compara pregunta por pregunta usando la fórmula que castiga más las diferencias grandes.</w:t>
      </w:r>
    </w:p>
    <w:p>
      <w:pPr>
        <w:pStyle w:val="ListNumber"/>
        <w:spacing w:after="40"/>
        <w:ind w:left="360"/>
      </w:pPr>
      <w:r>
        <w:rPr>
          <w:rFonts w:ascii="Times New Roman" w:hAnsi="Times New Roman"/>
          <w:b w:val="0"/>
          <w:i w:val="0"/>
          <w:color w:val="1A1A1A"/>
          <w:sz w:val="24"/>
        </w:rPr>
        <w:t>Multiplica por la importancia que el usuario dio a cada tema.</w:t>
      </w:r>
    </w:p>
    <w:p>
      <w:pPr>
        <w:pStyle w:val="ListNumber"/>
        <w:spacing w:after="40"/>
        <w:ind w:left="360"/>
      </w:pPr>
      <w:r>
        <w:rPr>
          <w:rFonts w:ascii="Times New Roman" w:hAnsi="Times New Roman"/>
          <w:b w:val="0"/>
          <w:i w:val="0"/>
          <w:color w:val="1A1A1A"/>
          <w:sz w:val="24"/>
        </w:rPr>
        <w:t>Saca un porcentaje global y un porcentaje por cada eje temático (Economía, Sociedad, Ambiente, Seguridad, Derechos Humanos, Política Internacional, Reforma Institucional).</w:t>
      </w:r>
    </w:p>
    <w:p>
      <w:pPr>
        <w:pStyle w:val="ListNumber"/>
        <w:spacing w:after="40"/>
        <w:ind w:left="360"/>
      </w:pPr>
      <w:r>
        <w:rPr>
          <w:rFonts w:ascii="Times New Roman" w:hAnsi="Times New Roman"/>
          <w:b w:val="0"/>
          <w:i w:val="0"/>
          <w:color w:val="1A1A1A"/>
          <w:sz w:val="24"/>
        </w:rPr>
        <w:t>Determina un nivel de confianza (tentativo / medio / alto) según cuántas preguntas usó.</w:t>
      </w:r>
    </w:p>
    <w:p>
      <w:pPr>
        <w:spacing w:after="120"/>
      </w:pPr>
      <w:r>
        <w:rPr>
          <w:rFonts w:ascii="Times New Roman" w:hAnsi="Times New Roman"/>
          <w:b/>
          <w:i w:val="0"/>
          <w:color w:val="095958"/>
          <w:sz w:val="24"/>
        </w:rPr>
        <w:t>Paso 9 — Ver el ranking de resultados.</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Se muestra el candidato en primer lugar destacado (con foto grande, propuesta y match%), seguido por el resto en un ranking. Cada uno con:</w:t>
      </w:r>
    </w:p>
    <w:p>
      <w:pPr>
        <w:pStyle w:val="ListBullet"/>
        <w:spacing w:after="40"/>
        <w:ind w:left="360"/>
      </w:pPr>
      <w:r>
        <w:rPr>
          <w:rFonts w:ascii="Times New Roman" w:hAnsi="Times New Roman"/>
          <w:b w:val="0"/>
          <w:i w:val="0"/>
          <w:color w:val="1A1A1A"/>
          <w:sz w:val="24"/>
        </w:rPr>
        <w:t>Foto y nombre.</w:t>
      </w:r>
    </w:p>
    <w:p>
      <w:pPr>
        <w:pStyle w:val="ListBullet"/>
        <w:spacing w:after="40"/>
        <w:ind w:left="360"/>
      </w:pPr>
      <w:r>
        <w:rPr>
          <w:rFonts w:ascii="Times New Roman" w:hAnsi="Times New Roman"/>
          <w:b w:val="0"/>
          <w:i w:val="0"/>
          <w:color w:val="1A1A1A"/>
          <w:sz w:val="24"/>
        </w:rPr>
        <w:t>Partido político.</w:t>
      </w:r>
    </w:p>
    <w:p>
      <w:pPr>
        <w:pStyle w:val="ListBullet"/>
        <w:spacing w:after="40"/>
        <w:ind w:left="360"/>
      </w:pPr>
      <w:r>
        <w:rPr>
          <w:rFonts w:ascii="Times New Roman" w:hAnsi="Times New Roman"/>
          <w:b w:val="0"/>
          <w:i w:val="0"/>
          <w:color w:val="1A1A1A"/>
          <w:sz w:val="24"/>
        </w:rPr>
        <w:t>Porcentaje de match.</w:t>
      </w:r>
    </w:p>
    <w:p>
      <w:pPr>
        <w:pStyle w:val="ListBullet"/>
        <w:spacing w:after="40"/>
        <w:ind w:left="360"/>
      </w:pPr>
      <w:r>
        <w:rPr>
          <w:rFonts w:ascii="Times New Roman" w:hAnsi="Times New Roman"/>
          <w:b w:val="0"/>
          <w:i w:val="0"/>
          <w:color w:val="1A1A1A"/>
          <w:sz w:val="24"/>
        </w:rPr>
        <w:t>Etiqueta con el nivel de confianza.</w:t>
      </w:r>
    </w:p>
    <w:p>
      <w:pPr>
        <w:spacing w:after="120"/>
      </w:pPr>
      <w:r>
        <w:rPr>
          <w:rFonts w:ascii="Times New Roman" w:hAnsi="Times New Roman"/>
          <w:b w:val="0"/>
          <w:i w:val="0"/>
          <w:color w:val="1A1A1A"/>
          <w:sz w:val="24"/>
        </w:rPr>
        <w:t>Si el usuario no ha definido su comuna, aparece un banner que le sugiere hacerlo, con un botón directo para configurarla.</w:t>
      </w:r>
    </w:p>
    <w:p>
      <w:pPr>
        <w:spacing w:after="120"/>
      </w:pPr>
      <w:r>
        <w:rPr>
          <w:rFonts w:ascii="Times New Roman" w:hAnsi="Times New Roman"/>
          <w:b/>
          <w:i w:val="0"/>
          <w:color w:val="095958"/>
          <w:sz w:val="24"/>
        </w:rPr>
        <w:t>Paso 10 — Ver el detalle de un candidato.</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Al presionar sobre un candidato, se abre su perfil con:</w:t>
      </w:r>
    </w:p>
    <w:p>
      <w:pPr>
        <w:pStyle w:val="ListBullet"/>
        <w:spacing w:after="40"/>
        <w:ind w:left="360"/>
      </w:pPr>
      <w:r>
        <w:rPr>
          <w:rFonts w:ascii="Times New Roman" w:hAnsi="Times New Roman"/>
          <w:b w:val="0"/>
          <w:i w:val="0"/>
          <w:color w:val="1A1A1A"/>
          <w:sz w:val="24"/>
        </w:rPr>
        <w:t>Biografía y propuesta electoral.</w:t>
      </w:r>
    </w:p>
    <w:p>
      <w:pPr>
        <w:pStyle w:val="ListBullet"/>
        <w:spacing w:after="40"/>
        <w:ind w:left="360"/>
      </w:pPr>
      <w:r>
        <w:rPr>
          <w:rFonts w:ascii="Times New Roman" w:hAnsi="Times New Roman"/>
          <w:b w:val="0"/>
          <w:i w:val="0"/>
          <w:color w:val="1A1A1A"/>
          <w:sz w:val="24"/>
        </w:rPr>
        <w:t>Radar visual con los 7 ejes temáticos, mostrando cuánto se coincide en cada uno.</w:t>
      </w:r>
    </w:p>
    <w:p>
      <w:pPr>
        <w:pStyle w:val="ListBullet"/>
        <w:spacing w:after="40"/>
        <w:ind w:left="360"/>
      </w:pPr>
      <w:r>
        <w:rPr>
          <w:rFonts w:ascii="Times New Roman" w:hAnsi="Times New Roman"/>
          <w:b/>
          <w:i w:val="0"/>
          <w:color w:val="095958"/>
          <w:sz w:val="24"/>
        </w:rPr>
        <w:t>Sección "¿Por qué este match?"</w:t>
      </w:r>
      <w:r>
        <w:rPr>
          <w:rFonts w:ascii="Times New Roman" w:hAnsi="Times New Roman"/>
          <w:b w:val="0"/>
          <w:i w:val="0"/>
          <w:color w:val="1A1A1A"/>
          <w:sz w:val="24"/>
        </w:rPr>
        <w:t xml:space="preserve"> que muestra pregunta por pregunta cuál fue tu respuesta, cuál fue la del candidato, cuánta era la diferencia, y cuánto contribuyó al porcentaje final. Ordenadas por impacto: las que más pesaron aparecen arriba.</w:t>
      </w:r>
    </w:p>
    <w:p>
      <w:pPr>
        <w:pStyle w:val="ListBullet"/>
        <w:spacing w:after="40"/>
        <w:ind w:left="360"/>
      </w:pPr>
      <w:r>
        <w:rPr>
          <w:rFonts w:ascii="Times New Roman" w:hAnsi="Times New Roman"/>
          <w:b w:val="0"/>
          <w:i w:val="0"/>
          <w:color w:val="1A1A1A"/>
          <w:sz w:val="24"/>
        </w:rPr>
        <w:t>Lista completa de todas las posturas del candidato, cada una con justificación y enlace a la fuente original.</w:t>
      </w:r>
    </w:p>
    <w:p>
      <w:pPr>
        <w:pStyle w:val="ListBullet"/>
        <w:spacing w:after="40"/>
        <w:ind w:left="360"/>
      </w:pPr>
      <w:r>
        <w:rPr>
          <w:rFonts w:ascii="Times New Roman" w:hAnsi="Times New Roman"/>
          <w:b w:val="0"/>
          <w:i w:val="0"/>
          <w:color w:val="1A1A1A"/>
          <w:sz w:val="24"/>
        </w:rPr>
        <w:t>Noticias recientes del candidato (obtenidas automáticamente de la prensa chilena).</w:t>
      </w:r>
    </w:p>
    <w:p>
      <w:pPr>
        <w:spacing w:after="120"/>
      </w:pPr>
      <w:r>
        <w:rPr>
          <w:rFonts w:ascii="Times New Roman" w:hAnsi="Times New Roman"/>
          <w:b/>
          <w:i w:val="0"/>
          <w:color w:val="095958"/>
          <w:sz w:val="24"/>
        </w:rPr>
        <w:t>Paso 11 — Comparar dos candidatos.</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Se puede elegir dos candidatos y verlos lado a lado, comparando sus posturas pregunta por pregunta. Hay un toggle "Solo diferencias" para ver solo las preguntas donde piensan distinto.</w:t>
      </w:r>
    </w:p>
    <w:p>
      <w:pPr>
        <w:spacing w:after="120"/>
      </w:pPr>
      <w:r>
        <w:rPr>
          <w:rFonts w:ascii="Times New Roman" w:hAnsi="Times New Roman"/>
          <w:b/>
          <w:i w:val="0"/>
          <w:color w:val="095958"/>
          <w:sz w:val="24"/>
        </w:rPr>
        <w:t>Paso 12 — Mis Guardados.</w:t>
      </w:r>
      <w:r>
        <w:rPr>
          <w:rFonts w:ascii="Times New Roman" w:hAnsi="Times New Roman"/>
          <w:b w:val="0"/>
          <w:i w:val="0"/>
          <w:color w:val="1A1A1A"/>
          <w:sz w:val="24"/>
        </w:rPr>
        <w:t xml:space="preserve">  </w:t>
      </w:r>
    </w:p>
    <w:p>
      <w:pPr>
        <w:spacing w:after="120"/>
      </w:pPr>
      <w:r>
        <w:rPr>
          <w:rFonts w:ascii="Times New Roman" w:hAnsi="Times New Roman"/>
          <w:b w:val="0"/>
          <w:i w:val="0"/>
          <w:color w:val="1A1A1A"/>
          <w:sz w:val="24"/>
        </w:rPr>
        <w:t>Todos los candidatos que el usuario marcó como favoritos (o descartó explícitamente), y también las posturas y noticias que guardó para revisar después, viven en una sola pantalla con tres pestañas.</w:t>
      </w:r>
    </w:p>
    <w:p>
      <w:pPr>
        <w:pStyle w:val="Heading3"/>
        <w:spacing w:before="240" w:after="120" w:line="240" w:lineRule="auto"/>
      </w:pPr>
      <w:r>
        <w:rPr>
          <w:rFonts w:ascii="Times New Roman" w:hAnsi="Times New Roman"/>
          <w:b/>
          <w:i w:val="0"/>
          <w:color w:val="095958"/>
          <w:sz w:val="24"/>
        </w:rPr>
        <w:t>10.3 Otras cosas que puede hacer el usuario</w:t>
      </w:r>
    </w:p>
    <w:p>
      <w:pPr>
        <w:pStyle w:val="ListBullet"/>
        <w:spacing w:after="40"/>
        <w:ind w:left="360"/>
      </w:pPr>
      <w:r>
        <w:rPr>
          <w:rFonts w:ascii="Times New Roman" w:hAnsi="Times New Roman"/>
          <w:b/>
          <w:i w:val="0"/>
          <w:color w:val="095958"/>
          <w:sz w:val="24"/>
        </w:rPr>
        <w:t>Leer un feed de novedades</w:t>
      </w:r>
      <w:r>
        <w:rPr>
          <w:rFonts w:ascii="Times New Roman" w:hAnsi="Times New Roman"/>
          <w:b w:val="0"/>
          <w:i w:val="0"/>
          <w:color w:val="1A1A1A"/>
          <w:sz w:val="24"/>
        </w:rPr>
        <w:t xml:space="preserve"> con las últimas noticias de los candidatos, filtrable por elección.</w:t>
      </w:r>
    </w:p>
    <w:p>
      <w:pPr>
        <w:pStyle w:val="ListBullet"/>
        <w:spacing w:after="40"/>
        <w:ind w:left="360"/>
      </w:pPr>
      <w:r>
        <w:rPr>
          <w:rFonts w:ascii="Times New Roman" w:hAnsi="Times New Roman"/>
          <w:b/>
          <w:i w:val="0"/>
          <w:color w:val="095958"/>
          <w:sz w:val="24"/>
        </w:rPr>
        <w:t>Editar su perfil</w:t>
      </w:r>
      <w:r>
        <w:rPr>
          <w:rFonts w:ascii="Times New Roman" w:hAnsi="Times New Roman"/>
          <w:b w:val="0"/>
          <w:i w:val="0"/>
          <w:color w:val="1A1A1A"/>
          <w:sz w:val="24"/>
        </w:rPr>
        <w:t>, cambiar su contraseña, o eliminar su cuenta.</w:t>
      </w:r>
    </w:p>
    <w:p>
      <w:pPr>
        <w:pStyle w:val="ListBullet"/>
        <w:spacing w:after="40"/>
        <w:ind w:left="360"/>
      </w:pPr>
      <w:r>
        <w:rPr>
          <w:rFonts w:ascii="Times New Roman" w:hAnsi="Times New Roman"/>
          <w:b/>
          <w:i w:val="0"/>
          <w:color w:val="095958"/>
          <w:sz w:val="24"/>
        </w:rPr>
        <w:t>Cambiar su comuna</w:t>
      </w:r>
      <w:r>
        <w:rPr>
          <w:rFonts w:ascii="Times New Roman" w:hAnsi="Times New Roman"/>
          <w:b w:val="0"/>
          <w:i w:val="0"/>
          <w:color w:val="1A1A1A"/>
          <w:sz w:val="24"/>
        </w:rPr>
        <w:t xml:space="preserve"> en cualquier momento (los matches se recalculan con la nueva ubicación).</w:t>
      </w:r>
    </w:p>
    <w:p>
      <w:pPr>
        <w:pStyle w:val="ListBullet"/>
        <w:spacing w:after="40"/>
        <w:ind w:left="360"/>
      </w:pPr>
      <w:r>
        <w:rPr>
          <w:rFonts w:ascii="Times New Roman" w:hAnsi="Times New Roman"/>
          <w:b/>
          <w:i w:val="0"/>
          <w:color w:val="095958"/>
          <w:sz w:val="24"/>
        </w:rPr>
        <w:t>Recuperar la contraseña</w:t>
      </w:r>
      <w:r>
        <w:rPr>
          <w:rFonts w:ascii="Times New Roman" w:hAnsi="Times New Roman"/>
          <w:b w:val="0"/>
          <w:i w:val="0"/>
          <w:color w:val="1A1A1A"/>
          <w:sz w:val="24"/>
        </w:rPr>
        <w:t xml:space="preserve"> si se le olvida, mediante un correo con enlace seguro.</w:t>
      </w:r>
    </w:p>
    <w:p>
      <w:pPr>
        <w:pStyle w:val="ListBullet"/>
        <w:spacing w:after="40"/>
        <w:ind w:left="360"/>
      </w:pPr>
      <w:r>
        <w:rPr>
          <w:rFonts w:ascii="Times New Roman" w:hAnsi="Times New Roman"/>
          <w:b/>
          <w:i w:val="0"/>
          <w:color w:val="095958"/>
          <w:sz w:val="24"/>
        </w:rPr>
        <w:t>Editar respuestas ya enviadas</w:t>
      </w:r>
      <w:r>
        <w:rPr>
          <w:rFonts w:ascii="Times New Roman" w:hAnsi="Times New Roman"/>
          <w:b w:val="0"/>
          <w:i w:val="0"/>
          <w:color w:val="1A1A1A"/>
          <w:sz w:val="24"/>
        </w:rPr>
        <w:t xml:space="preserve"> desde "Mis Respuestas" en Configuración.</w:t>
      </w:r>
    </w:p>
    <w:p>
      <w:pPr>
        <w:pStyle w:val="Heading3"/>
        <w:spacing w:before="240" w:after="120" w:line="240" w:lineRule="auto"/>
      </w:pPr>
      <w:r>
        <w:rPr>
          <w:rFonts w:ascii="Times New Roman" w:hAnsi="Times New Roman"/>
          <w:b/>
          <w:i w:val="0"/>
          <w:color w:val="095958"/>
          <w:sz w:val="24"/>
        </w:rPr>
        <w:t>10.4 Navegación en móvil vs desktop</w:t>
      </w:r>
    </w:p>
    <w:p>
      <w:pPr>
        <w:spacing w:after="120"/>
      </w:pPr>
      <w:r>
        <w:rPr>
          <w:rFonts w:ascii="Times New Roman" w:hAnsi="Times New Roman"/>
          <w:b w:val="0"/>
          <w:i w:val="0"/>
          <w:color w:val="1A1A1A"/>
          <w:sz w:val="24"/>
        </w:rPr>
        <w:t xml:space="preserve">En </w:t>
      </w:r>
      <w:r>
        <w:rPr>
          <w:rFonts w:ascii="Times New Roman" w:hAnsi="Times New Roman"/>
          <w:b/>
          <w:i w:val="0"/>
          <w:color w:val="095958"/>
          <w:sz w:val="24"/>
        </w:rPr>
        <w:t>teléfonos</w:t>
      </w:r>
      <w:r>
        <w:rPr>
          <w:rFonts w:ascii="Times New Roman" w:hAnsi="Times New Roman"/>
          <w:b w:val="0"/>
          <w:i w:val="0"/>
          <w:color w:val="1A1A1A"/>
          <w:sz w:val="24"/>
        </w:rPr>
        <w:t xml:space="preserve"> la aplicación usa una barra inferior con 5 íconos (Home, Guardados, Comparar, Novedades, Configuración). En </w:t>
      </w:r>
      <w:r>
        <w:rPr>
          <w:rFonts w:ascii="Times New Roman" w:hAnsi="Times New Roman"/>
          <w:b/>
          <w:i w:val="0"/>
          <w:color w:val="095958"/>
          <w:sz w:val="24"/>
        </w:rPr>
        <w:t>desktop</w:t>
      </w:r>
      <w:r>
        <w:rPr>
          <w:rFonts w:ascii="Times New Roman" w:hAnsi="Times New Roman"/>
          <w:b w:val="0"/>
          <w:i w:val="0"/>
          <w:color w:val="1A1A1A"/>
          <w:sz w:val="24"/>
        </w:rPr>
        <w:t xml:space="preserve"> los mismos 5 items aparecen en una barra lateral izquierda que se puede colapsar. Es el mismo componente que se adapta al tamaño de pantalla.</w:t>
      </w:r>
    </w:p>
    <w:p/>
    <w:p>
      <w:pPr>
        <w:pStyle w:val="Heading2"/>
        <w:spacing w:before="360" w:after="120" w:line="240" w:lineRule="auto"/>
      </w:pPr>
      <w:r>
        <w:rPr>
          <w:rFonts w:ascii="Times New Roman" w:hAnsi="Times New Roman"/>
          <w:b/>
          <w:i w:val="0"/>
          <w:color w:val="095958"/>
          <w:sz w:val="28"/>
        </w:rPr>
        <w:t>11. Diseño e implementación</w:t>
      </w:r>
    </w:p>
    <w:p>
      <w:pPr>
        <w:spacing w:after="120"/>
      </w:pPr>
      <w:r>
        <w:rPr>
          <w:rFonts w:ascii="Times New Roman" w:hAnsi="Times New Roman"/>
          <w:b w:val="0"/>
          <w:i w:val="0"/>
          <w:color w:val="1A1A1A"/>
          <w:sz w:val="24"/>
        </w:rPr>
        <w:t>Esta sección explica, sin entrar en detalles técnicos, cómo se construyó la aplicación.</w:t>
      </w:r>
    </w:p>
    <w:p>
      <w:pPr>
        <w:pStyle w:val="Heading3"/>
        <w:spacing w:before="240" w:after="120" w:line="240" w:lineRule="auto"/>
      </w:pPr>
      <w:r>
        <w:rPr>
          <w:rFonts w:ascii="Times New Roman" w:hAnsi="Times New Roman"/>
          <w:b/>
          <w:i w:val="0"/>
          <w:color w:val="095958"/>
          <w:sz w:val="24"/>
        </w:rPr>
        <w:t>11.1 Dos mitades: el servidor y la aplicación</w:t>
      </w:r>
    </w:p>
    <w:p>
      <w:pPr>
        <w:spacing w:after="120"/>
      </w:pPr>
      <w:r>
        <w:rPr>
          <w:rFonts w:ascii="Times New Roman" w:hAnsi="Times New Roman"/>
          <w:b/>
          <w:i w:val="0"/>
          <w:color w:val="095958"/>
          <w:sz w:val="24"/>
        </w:rPr>
        <w:t>El servidor (backend).</w:t>
      </w:r>
      <w:r>
        <w:rPr>
          <w:rFonts w:ascii="Times New Roman" w:hAnsi="Times New Roman"/>
          <w:b w:val="0"/>
          <w:i w:val="0"/>
          <w:color w:val="1A1A1A"/>
          <w:sz w:val="24"/>
        </w:rPr>
        <w:t xml:space="preserve"> Es una computadora en la nube que guarda todos los datos y hace las cuentas cuando alguien pide su match. Está construido con Django, una tecnología madura ampliamente usada (Instagram, Spotify y Pinterest la usaron en sus inicios). El servidor viene empaquetado en un contenedor Docker, lo que facilita desplegarlo en cualquier proveedor de nube sin configuraciones complejas.</w:t>
      </w:r>
    </w:p>
    <w:p>
      <w:pPr>
        <w:spacing w:after="120"/>
      </w:pPr>
      <w:r>
        <w:rPr>
          <w:rFonts w:ascii="Times New Roman" w:hAnsi="Times New Roman"/>
          <w:b/>
          <w:i w:val="0"/>
          <w:color w:val="095958"/>
          <w:sz w:val="24"/>
        </w:rPr>
        <w:t>La aplicación (frontend).</w:t>
      </w:r>
      <w:r>
        <w:rPr>
          <w:rFonts w:ascii="Times New Roman" w:hAnsi="Times New Roman"/>
          <w:b w:val="0"/>
          <w:i w:val="0"/>
          <w:color w:val="1A1A1A"/>
          <w:sz w:val="24"/>
        </w:rPr>
        <w:t xml:space="preserve"> Es lo que el usuario ve y toca. Está construida con React Native, una tecnología que permite escribir el código una sola vez y generar la aplicación para web, iPhone y Android. Es lo mismo que usan Facebook, Instagram y Discord.</w:t>
      </w:r>
    </w:p>
    <w:p>
      <w:pPr>
        <w:spacing w:after="120"/>
      </w:pPr>
      <w:r>
        <w:rPr>
          <w:rFonts w:ascii="Times New Roman" w:hAnsi="Times New Roman"/>
          <w:b w:val="0"/>
          <w:i w:val="0"/>
          <w:color w:val="1A1A1A"/>
          <w:sz w:val="24"/>
        </w:rPr>
        <w:t>Ambas partes se hablan entre sí por internet, enviándose mensajes con un formato estándar (JSON) a través de una API REST.</w:t>
      </w:r>
    </w:p>
    <w:p>
      <w:pPr>
        <w:pStyle w:val="Heading3"/>
        <w:spacing w:before="240" w:after="120" w:line="240" w:lineRule="auto"/>
      </w:pPr>
      <w:r>
        <w:rPr>
          <w:rFonts w:ascii="Times New Roman" w:hAnsi="Times New Roman"/>
          <w:b/>
          <w:i w:val="0"/>
          <w:color w:val="095958"/>
          <w:sz w:val="24"/>
        </w:rPr>
        <w:t>11.2 Qué se guarda en el servidor</w:t>
      </w:r>
    </w:p>
    <w:p>
      <w:pPr>
        <w:spacing w:after="120"/>
      </w:pPr>
      <w:r>
        <w:rPr>
          <w:rFonts w:ascii="Times New Roman" w:hAnsi="Times New Roman"/>
          <w:b w:val="0"/>
          <w:i w:val="0"/>
          <w:color w:val="1A1A1A"/>
          <w:sz w:val="24"/>
        </w:rPr>
        <w:t>El servidor mantiene varias tablas de información:</w:t>
      </w:r>
    </w:p>
    <w:p>
      <w:pPr>
        <w:spacing w:after="120"/>
      </w:pPr>
      <w:r>
        <w:rPr>
          <w:rFonts w:ascii="Times New Roman" w:hAnsi="Times New Roman"/>
          <w:b/>
          <w:i w:val="0"/>
          <w:color w:val="095958"/>
          <w:sz w:val="24"/>
        </w:rPr>
        <w:t>Sobre los usuarios</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Usuarios (con nombre, correo y contraseña encriptada).</w:t>
      </w:r>
    </w:p>
    <w:p>
      <w:pPr>
        <w:pStyle w:val="ListBullet"/>
        <w:spacing w:after="40"/>
        <w:ind w:left="360"/>
      </w:pPr>
      <w:r>
        <w:rPr>
          <w:rFonts w:ascii="Times New Roman" w:hAnsi="Times New Roman"/>
          <w:b w:val="0"/>
          <w:i w:val="0"/>
          <w:color w:val="1A1A1A"/>
          <w:sz w:val="24"/>
        </w:rPr>
        <w:t>Perfil del usuario (con la comuna donde vive, para el filtrado territorial).</w:t>
      </w:r>
    </w:p>
    <w:p>
      <w:pPr>
        <w:spacing w:after="120"/>
      </w:pPr>
      <w:r>
        <w:rPr>
          <w:rFonts w:ascii="Times New Roman" w:hAnsi="Times New Roman"/>
          <w:b/>
          <w:i w:val="0"/>
          <w:color w:val="095958"/>
          <w:sz w:val="24"/>
        </w:rPr>
        <w:t>Sobre las elecciones</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Tipos de elección (Presidencial 2025, Parlamentaria 2025, Municipal 2024, etc.), con año específico y una marca que indica si sus preguntas son "base" (transversales) o específicas.</w:t>
      </w:r>
    </w:p>
    <w:p>
      <w:pPr>
        <w:pStyle w:val="ListBullet"/>
        <w:spacing w:after="40"/>
        <w:ind w:left="360"/>
      </w:pPr>
      <w:r>
        <w:rPr>
          <w:rFonts w:ascii="Times New Roman" w:hAnsi="Times New Roman"/>
          <w:b w:val="0"/>
          <w:i w:val="0"/>
          <w:color w:val="1A1A1A"/>
          <w:sz w:val="24"/>
        </w:rPr>
        <w:t>Candidatos (con nombre, apellido, partido, biografía, foto, propuesta, y su ámbito territorial).</w:t>
      </w:r>
    </w:p>
    <w:p>
      <w:pPr>
        <w:spacing w:after="120"/>
      </w:pPr>
      <w:r>
        <w:rPr>
          <w:rFonts w:ascii="Times New Roman" w:hAnsi="Times New Roman"/>
          <w:b/>
          <w:i w:val="0"/>
          <w:color w:val="095958"/>
          <w:sz w:val="24"/>
        </w:rPr>
        <w:t>Sobre el territorio de Chile</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16 regiones (norte a sur).</w:t>
      </w:r>
    </w:p>
    <w:p>
      <w:pPr>
        <w:pStyle w:val="ListBullet"/>
        <w:spacing w:after="40"/>
        <w:ind w:left="360"/>
      </w:pPr>
      <w:r>
        <w:rPr>
          <w:rFonts w:ascii="Times New Roman" w:hAnsi="Times New Roman"/>
          <w:b w:val="0"/>
          <w:i w:val="0"/>
          <w:color w:val="1A1A1A"/>
          <w:sz w:val="24"/>
        </w:rPr>
        <w:t>28 distritos electorales.</w:t>
      </w:r>
    </w:p>
    <w:p>
      <w:pPr>
        <w:pStyle w:val="ListBullet"/>
        <w:spacing w:after="40"/>
        <w:ind w:left="360"/>
      </w:pPr>
      <w:r>
        <w:rPr>
          <w:rFonts w:ascii="Times New Roman" w:hAnsi="Times New Roman"/>
          <w:b w:val="0"/>
          <w:i w:val="0"/>
          <w:color w:val="1A1A1A"/>
          <w:sz w:val="24"/>
        </w:rPr>
        <w:t>346 comunas.</w:t>
      </w:r>
    </w:p>
    <w:p>
      <w:pPr>
        <w:pStyle w:val="ListBullet"/>
        <w:spacing w:after="40"/>
        <w:ind w:left="360"/>
      </w:pPr>
      <w:r>
        <w:rPr>
          <w:rFonts w:ascii="Times New Roman" w:hAnsi="Times New Roman"/>
          <w:b w:val="0"/>
          <w:i w:val="0"/>
          <w:color w:val="1A1A1A"/>
          <w:sz w:val="24"/>
        </w:rPr>
        <w:t>Un modelo unificado "unidad territorial" que representa cualquier nivel (nacional, regional, distrital, comunal) y permite navegar la jerarquía.</w:t>
      </w:r>
    </w:p>
    <w:p>
      <w:pPr>
        <w:spacing w:after="120"/>
      </w:pPr>
      <w:r>
        <w:rPr>
          <w:rFonts w:ascii="Times New Roman" w:hAnsi="Times New Roman"/>
          <w:b/>
          <w:i w:val="0"/>
          <w:color w:val="095958"/>
          <w:sz w:val="24"/>
        </w:rPr>
        <w:t>Sobre el cuestionario</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Ejes temáticos (con color y descripción, gestionables desde el panel de admin).</w:t>
      </w:r>
    </w:p>
    <w:p>
      <w:pPr>
        <w:pStyle w:val="ListBullet"/>
        <w:spacing w:after="40"/>
        <w:ind w:left="360"/>
      </w:pPr>
      <w:r>
        <w:rPr>
          <w:rFonts w:ascii="Times New Roman" w:hAnsi="Times New Roman"/>
          <w:b w:val="0"/>
          <w:i w:val="0"/>
          <w:color w:val="1A1A1A"/>
          <w:sz w:val="24"/>
        </w:rPr>
        <w:t>Preguntas (con enunciado, explicación educativa, repercusiones).</w:t>
      </w:r>
    </w:p>
    <w:p>
      <w:pPr>
        <w:pStyle w:val="ListBullet"/>
        <w:spacing w:after="40"/>
        <w:ind w:left="360"/>
      </w:pPr>
      <w:r>
        <w:rPr>
          <w:rFonts w:ascii="Times New Roman" w:hAnsi="Times New Roman"/>
          <w:b w:val="0"/>
          <w:i w:val="0"/>
          <w:color w:val="1A1A1A"/>
          <w:sz w:val="24"/>
        </w:rPr>
        <w:t>Opciones de respuesta.</w:t>
      </w:r>
    </w:p>
    <w:p>
      <w:pPr>
        <w:pStyle w:val="ListBullet"/>
        <w:spacing w:after="40"/>
        <w:ind w:left="360"/>
      </w:pPr>
      <w:r>
        <w:rPr>
          <w:rFonts w:ascii="Times New Roman" w:hAnsi="Times New Roman"/>
          <w:b w:val="0"/>
          <w:i w:val="0"/>
          <w:color w:val="1A1A1A"/>
          <w:sz w:val="24"/>
        </w:rPr>
        <w:t>Respuestas de los usuarios (qué respondió cada uno y con qué importancia).</w:t>
      </w:r>
    </w:p>
    <w:p>
      <w:pPr>
        <w:pStyle w:val="ListBullet"/>
        <w:spacing w:after="40"/>
        <w:ind w:left="360"/>
      </w:pPr>
      <w:r>
        <w:rPr>
          <w:rFonts w:ascii="Times New Roman" w:hAnsi="Times New Roman"/>
          <w:b w:val="0"/>
          <w:i w:val="0"/>
          <w:color w:val="1A1A1A"/>
          <w:sz w:val="24"/>
        </w:rPr>
        <w:t>Posturas de los candidatos (qué opina cada candidato de cada pregunta, con justificación y fuente).</w:t>
      </w:r>
    </w:p>
    <w:p>
      <w:pPr>
        <w:spacing w:after="120"/>
      </w:pPr>
      <w:r>
        <w:rPr>
          <w:rFonts w:ascii="Times New Roman" w:hAnsi="Times New Roman"/>
          <w:b/>
          <w:i w:val="0"/>
          <w:color w:val="095958"/>
          <w:sz w:val="24"/>
        </w:rPr>
        <w:t>Sobre el matching y las acciones del usuario</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Matches calculados.</w:t>
      </w:r>
    </w:p>
    <w:p>
      <w:pPr>
        <w:pStyle w:val="ListBullet"/>
        <w:spacing w:after="40"/>
        <w:ind w:left="360"/>
      </w:pPr>
      <w:r>
        <w:rPr>
          <w:rFonts w:ascii="Times New Roman" w:hAnsi="Times New Roman"/>
          <w:b w:val="0"/>
          <w:i w:val="0"/>
          <w:color w:val="1A1A1A"/>
          <w:sz w:val="24"/>
        </w:rPr>
        <w:t>Favoritos, descartados y bookmarks de posturas y noticias.</w:t>
      </w:r>
    </w:p>
    <w:p>
      <w:pPr>
        <w:spacing w:after="120"/>
      </w:pPr>
      <w:r>
        <w:rPr>
          <w:rFonts w:ascii="Times New Roman" w:hAnsi="Times New Roman"/>
          <w:b/>
          <w:i w:val="0"/>
          <w:color w:val="095958"/>
          <w:sz w:val="24"/>
        </w:rPr>
        <w:t>Sobre las noticias</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Artículos de prensa asociados a cada candidato.</w:t>
      </w:r>
    </w:p>
    <w:p>
      <w:pPr>
        <w:spacing w:after="120"/>
      </w:pPr>
      <w:r>
        <w:rPr>
          <w:rFonts w:ascii="Times New Roman" w:hAnsi="Times New Roman"/>
          <w:b/>
          <w:i w:val="0"/>
          <w:color w:val="095958"/>
          <w:sz w:val="24"/>
        </w:rPr>
        <w:t>Otros</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Tokens de recuperación de contraseña.</w:t>
      </w:r>
    </w:p>
    <w:p>
      <w:pPr>
        <w:pStyle w:val="Heading3"/>
        <w:spacing w:before="240" w:after="120" w:line="240" w:lineRule="auto"/>
      </w:pPr>
      <w:r>
        <w:rPr>
          <w:rFonts w:ascii="Times New Roman" w:hAnsi="Times New Roman"/>
          <w:b/>
          <w:i w:val="0"/>
          <w:color w:val="095958"/>
          <w:sz w:val="24"/>
        </w:rPr>
        <w:t>11.3 El algoritmo de match</w:t>
      </w:r>
    </w:p>
    <w:p>
      <w:pPr>
        <w:spacing w:after="120"/>
      </w:pPr>
      <w:r>
        <w:rPr>
          <w:rFonts w:ascii="Times New Roman" w:hAnsi="Times New Roman"/>
          <w:b w:val="0"/>
          <w:i w:val="0"/>
          <w:color w:val="1A1A1A"/>
          <w:sz w:val="24"/>
        </w:rPr>
        <w:t>Cuando el usuario pide su match, el servidor compara sus respuestas con las posturas de cada candidato. Para cada pregunta:</w:t>
      </w:r>
    </w:p>
    <w:p>
      <w:pPr>
        <w:pStyle w:val="ListBullet"/>
        <w:spacing w:after="40"/>
        <w:ind w:left="360"/>
      </w:pPr>
      <w:r>
        <w:rPr>
          <w:rFonts w:ascii="Times New Roman" w:hAnsi="Times New Roman"/>
          <w:b w:val="0"/>
          <w:i w:val="0"/>
          <w:color w:val="1A1A1A"/>
          <w:sz w:val="24"/>
        </w:rPr>
        <w:t>Si el usuario respondió "Muy de acuerdo" (5) y el candidato tiene "Muy de acuerdo" (5), coinciden 100%.</w:t>
      </w:r>
    </w:p>
    <w:p>
      <w:pPr>
        <w:pStyle w:val="ListBullet"/>
        <w:spacing w:after="40"/>
        <w:ind w:left="360"/>
      </w:pPr>
      <w:r>
        <w:rPr>
          <w:rFonts w:ascii="Times New Roman" w:hAnsi="Times New Roman"/>
          <w:b w:val="0"/>
          <w:i w:val="0"/>
          <w:color w:val="1A1A1A"/>
          <w:sz w:val="24"/>
        </w:rPr>
        <w:t>Si el usuario respondió "Muy de acuerdo" (5) y el candidato tiene "Muy en desacuerdo" (1), coinciden 0%.</w:t>
      </w:r>
    </w:p>
    <w:p>
      <w:pPr>
        <w:pStyle w:val="ListBullet"/>
        <w:spacing w:after="40"/>
        <w:ind w:left="360"/>
      </w:pPr>
      <w:r>
        <w:rPr>
          <w:rFonts w:ascii="Times New Roman" w:hAnsi="Times New Roman"/>
          <w:b w:val="0"/>
          <w:i w:val="0"/>
          <w:color w:val="1A1A1A"/>
          <w:sz w:val="24"/>
        </w:rPr>
        <w:t>Las diferencias intermedias dan puntajes no lineales: una diferencia chica descuenta poco (94% de coincidencia); una diferencia grande descuenta mucho (44%).</w:t>
      </w:r>
    </w:p>
    <w:p>
      <w:pPr>
        <w:spacing w:after="120"/>
      </w:pPr>
      <w:r>
        <w:rPr>
          <w:rFonts w:ascii="Times New Roman" w:hAnsi="Times New Roman"/>
          <w:b w:val="0"/>
          <w:i w:val="0"/>
          <w:color w:val="1A1A1A"/>
          <w:sz w:val="24"/>
        </w:rPr>
        <w:t>Luego se multiplica por la importancia que el usuario le dio al tema, y se suma todo.</w:t>
      </w:r>
    </w:p>
    <w:p>
      <w:pPr>
        <w:spacing w:after="120"/>
      </w:pPr>
      <w:r>
        <w:rPr>
          <w:rFonts w:ascii="Times New Roman" w:hAnsi="Times New Roman"/>
          <w:b/>
          <w:i w:val="0"/>
          <w:color w:val="095958"/>
          <w:sz w:val="24"/>
        </w:rPr>
        <w:t>Novedad clave: filtrado territorial.</w:t>
      </w:r>
      <w:r>
        <w:rPr>
          <w:rFonts w:ascii="Times New Roman" w:hAnsi="Times New Roman"/>
          <w:b w:val="0"/>
          <w:i w:val="0"/>
          <w:color w:val="1A1A1A"/>
          <w:sz w:val="24"/>
        </w:rPr>
        <w:t xml:space="preserve"> Antes de comparar, el servidor filtra los candidatos según la comuna del usuario. Un usuario de Ñuñoa verá:</w:t>
      </w:r>
    </w:p>
    <w:p>
      <w:pPr>
        <w:pStyle w:val="ListBullet"/>
        <w:spacing w:after="40"/>
        <w:ind w:left="360"/>
      </w:pPr>
      <w:r>
        <w:rPr>
          <w:rFonts w:ascii="Times New Roman" w:hAnsi="Times New Roman"/>
          <w:b w:val="0"/>
          <w:i w:val="0"/>
          <w:color w:val="1A1A1A"/>
          <w:sz w:val="24"/>
        </w:rPr>
        <w:t>Todos los candidatos presidenciales (no tienen scope territorial).</w:t>
      </w:r>
    </w:p>
    <w:p>
      <w:pPr>
        <w:pStyle w:val="ListBullet"/>
        <w:spacing w:after="40"/>
        <w:ind w:left="360"/>
      </w:pPr>
      <w:r>
        <w:rPr>
          <w:rFonts w:ascii="Times New Roman" w:hAnsi="Times New Roman"/>
          <w:b w:val="0"/>
          <w:i w:val="0"/>
          <w:color w:val="1A1A1A"/>
          <w:sz w:val="24"/>
        </w:rPr>
        <w:t>Solo los diputados del Distrito 10 (donde está Ñuñoa).</w:t>
      </w:r>
    </w:p>
    <w:p>
      <w:pPr>
        <w:pStyle w:val="ListBullet"/>
        <w:spacing w:after="40"/>
        <w:ind w:left="360"/>
      </w:pPr>
      <w:r>
        <w:rPr>
          <w:rFonts w:ascii="Times New Roman" w:hAnsi="Times New Roman"/>
          <w:b w:val="0"/>
          <w:i w:val="0"/>
          <w:color w:val="1A1A1A"/>
          <w:sz w:val="24"/>
        </w:rPr>
        <w:t>Solo los alcaldes de Ñuñoa.</w:t>
      </w:r>
    </w:p>
    <w:p>
      <w:pPr>
        <w:pStyle w:val="ListBullet"/>
        <w:spacing w:after="40"/>
        <w:ind w:left="360"/>
      </w:pPr>
      <w:r>
        <w:rPr>
          <w:rFonts w:ascii="Times New Roman" w:hAnsi="Times New Roman"/>
          <w:b w:val="0"/>
          <w:i w:val="0"/>
          <w:color w:val="1A1A1A"/>
          <w:sz w:val="24"/>
        </w:rPr>
        <w:t>En el futuro, cuando se agreguen senadores, solo los de la Región Metropolitana.</w:t>
      </w:r>
    </w:p>
    <w:p>
      <w:pPr>
        <w:spacing w:after="120"/>
      </w:pPr>
      <w:r>
        <w:rPr>
          <w:rFonts w:ascii="Times New Roman" w:hAnsi="Times New Roman"/>
          <w:b w:val="0"/>
          <w:i w:val="0"/>
          <w:color w:val="1A1A1A"/>
          <w:sz w:val="24"/>
        </w:rPr>
        <w:t>Todo esto se logra con el modelo de "unidad territorial" que permite navegar de una comuna hacia su distrito, región y país en cascada.</w:t>
      </w:r>
    </w:p>
    <w:p>
      <w:pPr>
        <w:spacing w:after="120"/>
      </w:pPr>
      <w:r>
        <w:rPr>
          <w:rFonts w:ascii="Times New Roman" w:hAnsi="Times New Roman"/>
          <w:b/>
          <w:i w:val="0"/>
          <w:color w:val="095958"/>
          <w:sz w:val="24"/>
        </w:rPr>
        <w:t>Preguntas base:</w:t>
      </w:r>
      <w:r>
        <w:rPr>
          <w:rFonts w:ascii="Times New Roman" w:hAnsi="Times New Roman"/>
          <w:b w:val="0"/>
          <w:i w:val="0"/>
          <w:color w:val="1A1A1A"/>
          <w:sz w:val="24"/>
        </w:rPr>
        <w:t xml:space="preserve"> las preguntas de valores/ideología (que se responden una sola vez) se incluyen automáticamente en el cálculo de cualquier elección. Así, si el usuario respondió sobre "aborto" al hacer el cuestionario presidencial, esa respuesta también cuenta cuando calcula su match con los diputados.</w:t>
      </w:r>
    </w:p>
    <w:p>
      <w:pPr>
        <w:spacing w:after="120"/>
      </w:pPr>
      <w:r>
        <w:rPr>
          <w:rFonts w:ascii="Times New Roman" w:hAnsi="Times New Roman"/>
          <w:b w:val="0"/>
          <w:i w:val="0"/>
          <w:color w:val="1A1A1A"/>
          <w:sz w:val="24"/>
        </w:rPr>
        <w:t>Además del porcentaje global, el servidor calcula:</w:t>
      </w:r>
    </w:p>
    <w:p>
      <w:pPr>
        <w:pStyle w:val="ListBullet"/>
        <w:spacing w:after="40"/>
        <w:ind w:left="360"/>
      </w:pPr>
      <w:r>
        <w:rPr>
          <w:rFonts w:ascii="Times New Roman" w:hAnsi="Times New Roman"/>
          <w:b w:val="0"/>
          <w:i w:val="0"/>
          <w:color w:val="1A1A1A"/>
          <w:sz w:val="24"/>
        </w:rPr>
        <w:t>Un porcentaje por cada eje temático (para el radar).</w:t>
      </w:r>
    </w:p>
    <w:p>
      <w:pPr>
        <w:pStyle w:val="ListBullet"/>
        <w:spacing w:after="40"/>
        <w:ind w:left="360"/>
      </w:pPr>
      <w:r>
        <w:rPr>
          <w:rFonts w:ascii="Times New Roman" w:hAnsi="Times New Roman"/>
          <w:b w:val="0"/>
          <w:i w:val="0"/>
          <w:color w:val="1A1A1A"/>
          <w:sz w:val="24"/>
        </w:rPr>
        <w:t>Un nivel de confianza según cuántas preguntas se usaron.</w:t>
      </w:r>
    </w:p>
    <w:p>
      <w:pPr>
        <w:pStyle w:val="ListBullet"/>
        <w:spacing w:after="40"/>
        <w:ind w:left="360"/>
      </w:pPr>
      <w:r>
        <w:rPr>
          <w:rFonts w:ascii="Times New Roman" w:hAnsi="Times New Roman"/>
          <w:b w:val="0"/>
          <w:i w:val="0"/>
          <w:color w:val="1A1A1A"/>
          <w:sz w:val="24"/>
        </w:rPr>
        <w:t>Un desglose pregunta-a-pregunta (para la sección "¿Por qué este match?" que aparece en el detalle del candidato).</w:t>
      </w:r>
    </w:p>
    <w:p>
      <w:pPr>
        <w:pStyle w:val="Heading3"/>
        <w:spacing w:before="240" w:after="120" w:line="240" w:lineRule="auto"/>
      </w:pPr>
      <w:r>
        <w:rPr>
          <w:rFonts w:ascii="Times New Roman" w:hAnsi="Times New Roman"/>
          <w:b/>
          <w:i w:val="0"/>
          <w:color w:val="095958"/>
          <w:sz w:val="24"/>
        </w:rPr>
        <w:t>11.4 Cómo se organiza el código</w:t>
      </w:r>
    </w:p>
    <w:p>
      <w:pPr>
        <w:spacing w:after="120"/>
      </w:pPr>
      <w:r>
        <w:rPr>
          <w:rFonts w:ascii="Times New Roman" w:hAnsi="Times New Roman"/>
          <w:b w:val="0"/>
          <w:i w:val="0"/>
          <w:color w:val="1A1A1A"/>
          <w:sz w:val="24"/>
        </w:rPr>
        <w:t>Tanto el servidor como la aplicación se organizan en capas claras, con la idea de que cada archivo tenga una responsabilidad específica.</w:t>
      </w:r>
    </w:p>
    <w:p>
      <w:pPr>
        <w:spacing w:after="120"/>
      </w:pPr>
      <w:r>
        <w:rPr>
          <w:rFonts w:ascii="Times New Roman" w:hAnsi="Times New Roman"/>
          <w:b/>
          <w:i w:val="0"/>
          <w:color w:val="095958"/>
          <w:sz w:val="24"/>
        </w:rPr>
        <w:t>En el servidor</w:t>
      </w:r>
      <w:r>
        <w:rPr>
          <w:rFonts w:ascii="Times New Roman" w:hAnsi="Times New Roman"/>
          <w:b w:val="0"/>
          <w:i w:val="0"/>
          <w:color w:val="1A1A1A"/>
          <w:sz w:val="24"/>
        </w:rPr>
        <w:t xml:space="preserve"> hay separación clara entre:</w:t>
      </w:r>
    </w:p>
    <w:p>
      <w:pPr>
        <w:pStyle w:val="ListBullet"/>
        <w:spacing w:after="40"/>
        <w:ind w:left="360"/>
      </w:pPr>
      <w:r>
        <w:rPr>
          <w:rFonts w:ascii="Times New Roman" w:hAnsi="Times New Roman"/>
          <w:b w:val="0"/>
          <w:i w:val="0"/>
          <w:color w:val="1A1A1A"/>
          <w:sz w:val="24"/>
        </w:rPr>
        <w:t>Modelos de datos (organizados en 10 archivos, uno por dominio: usuarios, cuestionario, matching, territorio, ejes, etc.).</w:t>
      </w:r>
    </w:p>
    <w:p>
      <w:pPr>
        <w:pStyle w:val="ListBullet"/>
        <w:spacing w:after="40"/>
        <w:ind w:left="360"/>
      </w:pPr>
      <w:r>
        <w:rPr>
          <w:rFonts w:ascii="Times New Roman" w:hAnsi="Times New Roman"/>
          <w:b w:val="0"/>
          <w:i w:val="0"/>
          <w:color w:val="1A1A1A"/>
          <w:sz w:val="24"/>
        </w:rPr>
        <w:t>Serializadores (que convierten los datos a JSON).</w:t>
      </w:r>
    </w:p>
    <w:p>
      <w:pPr>
        <w:pStyle w:val="ListBullet"/>
        <w:spacing w:after="40"/>
        <w:ind w:left="360"/>
      </w:pPr>
      <w:r>
        <w:rPr>
          <w:rFonts w:ascii="Times New Roman" w:hAnsi="Times New Roman"/>
          <w:b w:val="0"/>
          <w:i w:val="0"/>
          <w:color w:val="1A1A1A"/>
          <w:sz w:val="24"/>
        </w:rPr>
        <w:t>Vistas (que reciben las peticiones y responden).</w:t>
      </w:r>
    </w:p>
    <w:p>
      <w:pPr>
        <w:pStyle w:val="ListBullet"/>
        <w:spacing w:after="40"/>
        <w:ind w:left="360"/>
      </w:pPr>
      <w:r>
        <w:rPr>
          <w:rFonts w:ascii="Times New Roman" w:hAnsi="Times New Roman"/>
          <w:b w:val="0"/>
          <w:i w:val="0"/>
          <w:color w:val="1A1A1A"/>
          <w:sz w:val="24"/>
        </w:rPr>
        <w:t>Servicios (donde vive la lógica pura, testeable sin necesidad de servidor).</w:t>
      </w:r>
    </w:p>
    <w:p>
      <w:pPr>
        <w:pStyle w:val="ListBullet"/>
        <w:spacing w:after="40"/>
        <w:ind w:left="360"/>
      </w:pPr>
      <w:r>
        <w:rPr>
          <w:rFonts w:ascii="Times New Roman" w:hAnsi="Times New Roman"/>
          <w:b w:val="0"/>
          <w:i w:val="0"/>
          <w:color w:val="1A1A1A"/>
          <w:sz w:val="24"/>
        </w:rPr>
        <w:t>Comandos (scripts que se corren desde la línea de comandos para cargar datos).</w:t>
      </w:r>
    </w:p>
    <w:p>
      <w:pPr>
        <w:spacing w:after="120"/>
      </w:pPr>
      <w:r>
        <w:rPr>
          <w:rFonts w:ascii="Times New Roman" w:hAnsi="Times New Roman"/>
          <w:b/>
          <w:i w:val="0"/>
          <w:color w:val="095958"/>
          <w:sz w:val="24"/>
        </w:rPr>
        <w:t>En la aplicación</w:t>
      </w:r>
      <w:r>
        <w:rPr>
          <w:rFonts w:ascii="Times New Roman" w:hAnsi="Times New Roman"/>
          <w:b w:val="0"/>
          <w:i w:val="0"/>
          <w:color w:val="1A1A1A"/>
          <w:sz w:val="24"/>
        </w:rPr>
        <w:t xml:space="preserve"> los componentes visuales se organizan por complejidad (átomos, moléculas, organismos, templates), hay pantallas completas que los combinan, servicios con lógica pura, y un estado global que guarda las respuestas del cuestionario mientras el usuario responde.</w:t>
      </w:r>
    </w:p>
    <w:p>
      <w:pPr>
        <w:spacing w:after="120"/>
      </w:pPr>
      <w:r>
        <w:rPr>
          <w:rFonts w:ascii="Times New Roman" w:hAnsi="Times New Roman"/>
          <w:b w:val="0"/>
          <w:i w:val="0"/>
          <w:color w:val="1A1A1A"/>
          <w:sz w:val="24"/>
        </w:rPr>
        <w:t>Esta organización tiene una ventaja concreta: si mañana quisiéramos cambiar cómo se ven los botones, tocamos solo la capa visual. Si quisiéramos mejorar el algoritmo, tocamos solo la capa de servicios. Los cambios son locales.</w:t>
      </w:r>
    </w:p>
    <w:p>
      <w:pPr>
        <w:pStyle w:val="Heading3"/>
        <w:spacing w:before="240" w:after="120" w:line="240" w:lineRule="auto"/>
      </w:pPr>
      <w:r>
        <w:rPr>
          <w:rFonts w:ascii="Times New Roman" w:hAnsi="Times New Roman"/>
          <w:b/>
          <w:i w:val="0"/>
          <w:color w:val="095958"/>
          <w:sz w:val="24"/>
        </w:rPr>
        <w:t>11.5 De dónde salen los datos de los candidatos</w:t>
      </w:r>
    </w:p>
    <w:p>
      <w:pPr>
        <w:spacing w:after="120"/>
      </w:pPr>
      <w:r>
        <w:rPr>
          <w:rFonts w:ascii="Times New Roman" w:hAnsi="Times New Roman"/>
          <w:b w:val="0"/>
          <w:i w:val="0"/>
          <w:color w:val="1A1A1A"/>
          <w:sz w:val="24"/>
        </w:rPr>
        <w:t>Chile no tiene una API pública oficial con las posturas de los candidatos. La solución es cargar los datos desde archivos CSV o desde scripts Python, mediante comandos especiales:</w:t>
      </w:r>
    </w:p>
    <w:p>
      <w:pPr>
        <w:spacing w:after="120"/>
      </w:pPr>
      <w:r>
        <w:rPr>
          <w:rFonts w:ascii="Times New Roman" w:hAnsi="Times New Roman"/>
          <w:b/>
          <w:i w:val="0"/>
          <w:color w:val="095958"/>
          <w:sz w:val="24"/>
        </w:rPr>
        <w:t>Importadores desde CSV</w:t>
      </w:r>
      <w:r>
        <w:rPr>
          <w:rFonts w:ascii="Times New Roman" w:hAnsi="Times New Roman"/>
          <w:b w:val="0"/>
          <w:i w:val="0"/>
          <w:color w:val="1A1A1A"/>
          <w:sz w:val="24"/>
        </w:rPr>
        <w:t>: para cargas manuales.</w:t>
      </w:r>
    </w:p>
    <w:p>
      <w:pPr>
        <w:spacing w:after="120"/>
      </w:pPr>
      <w:r>
        <w:rPr>
          <w:rFonts w:ascii="Times New Roman" w:hAnsi="Times New Roman"/>
          <w:b/>
          <w:i w:val="0"/>
          <w:color w:val="095958"/>
          <w:sz w:val="24"/>
        </w:rPr>
        <w:t>Seeds programáticos</w:t>
      </w:r>
      <w:r>
        <w:rPr>
          <w:rFonts w:ascii="Times New Roman" w:hAnsi="Times New Roman"/>
          <w:b w:val="0"/>
          <w:i w:val="0"/>
          <w:color w:val="1A1A1A"/>
          <w:sz w:val="24"/>
        </w:rPr>
        <w:t>: para elecciones específicas.</w:t>
      </w:r>
    </w:p>
    <w:p>
      <w:pPr>
        <w:pStyle w:val="ListBullet"/>
        <w:spacing w:after="40"/>
        <w:ind w:left="360"/>
      </w:pPr>
      <w:r>
        <w:rPr>
          <w:rFonts w:ascii="Times New Roman" w:hAnsi="Times New Roman"/>
          <w:b w:val="0"/>
          <w:i w:val="0"/>
          <w:color w:val="1A1A1A"/>
          <w:sz w:val="24"/>
        </w:rPr>
        <w:t>Uno que carga las 16 regiones, 28 distritos y 346 comunas de Chile.</w:t>
      </w:r>
    </w:p>
    <w:p>
      <w:pPr>
        <w:pStyle w:val="ListBullet"/>
        <w:spacing w:after="40"/>
        <w:ind w:left="360"/>
      </w:pPr>
      <w:r>
        <w:rPr>
          <w:rFonts w:ascii="Times New Roman" w:hAnsi="Times New Roman"/>
          <w:b w:val="0"/>
          <w:i w:val="0"/>
          <w:color w:val="1A1A1A"/>
          <w:sz w:val="24"/>
        </w:rPr>
        <w:t>Uno que carga las preguntas base (valores transversales).</w:t>
      </w:r>
    </w:p>
    <w:p>
      <w:pPr>
        <w:pStyle w:val="ListBullet"/>
        <w:spacing w:after="40"/>
        <w:ind w:left="360"/>
      </w:pPr>
      <w:r>
        <w:rPr>
          <w:rFonts w:ascii="Times New Roman" w:hAnsi="Times New Roman"/>
          <w:b w:val="0"/>
          <w:i w:val="0"/>
          <w:color w:val="1A1A1A"/>
          <w:sz w:val="24"/>
        </w:rPr>
        <w:t>Uno que carga las preguntas por tipo de elección.</w:t>
      </w:r>
    </w:p>
    <w:p>
      <w:pPr>
        <w:pStyle w:val="ListBullet"/>
        <w:spacing w:after="40"/>
        <w:ind w:left="360"/>
      </w:pPr>
      <w:r>
        <w:rPr>
          <w:rFonts w:ascii="Times New Roman" w:hAnsi="Times New Roman"/>
          <w:b w:val="0"/>
          <w:i w:val="0"/>
          <w:color w:val="1A1A1A"/>
          <w:sz w:val="24"/>
        </w:rPr>
        <w:t>Uno específico para las presidenciales 2025.</w:t>
      </w:r>
    </w:p>
    <w:p>
      <w:pPr>
        <w:pStyle w:val="ListBullet"/>
        <w:spacing w:after="40"/>
        <w:ind w:left="360"/>
      </w:pPr>
      <w:r>
        <w:rPr>
          <w:rFonts w:ascii="Times New Roman" w:hAnsi="Times New Roman"/>
          <w:b w:val="0"/>
          <w:i w:val="0"/>
          <w:color w:val="1A1A1A"/>
          <w:sz w:val="24"/>
        </w:rPr>
        <w:t>Uno específico para los diputados 2025.</w:t>
      </w:r>
    </w:p>
    <w:p>
      <w:pPr>
        <w:pStyle w:val="ListBullet"/>
        <w:spacing w:after="40"/>
        <w:ind w:left="360"/>
      </w:pPr>
      <w:r>
        <w:rPr>
          <w:rFonts w:ascii="Times New Roman" w:hAnsi="Times New Roman"/>
          <w:b w:val="0"/>
          <w:i w:val="0"/>
          <w:color w:val="1A1A1A"/>
          <w:sz w:val="24"/>
        </w:rPr>
        <w:t>Uno específico para los alcaldes 2024.</w:t>
      </w:r>
    </w:p>
    <w:p>
      <w:pPr>
        <w:pStyle w:val="ListBullet"/>
        <w:spacing w:after="40"/>
        <w:ind w:left="360"/>
      </w:pPr>
      <w:r>
        <w:rPr>
          <w:rFonts w:ascii="Times New Roman" w:hAnsi="Times New Roman"/>
          <w:b w:val="0"/>
          <w:i w:val="0"/>
          <w:color w:val="1A1A1A"/>
          <w:sz w:val="24"/>
        </w:rPr>
        <w:t>Uno para la parlamentaria genérica.</w:t>
      </w:r>
    </w:p>
    <w:p>
      <w:pPr>
        <w:pStyle w:val="ListBullet"/>
        <w:spacing w:after="40"/>
        <w:ind w:left="360"/>
      </w:pPr>
      <w:r>
        <w:rPr>
          <w:rFonts w:ascii="Times New Roman" w:hAnsi="Times New Roman"/>
          <w:b w:val="0"/>
          <w:i w:val="0"/>
          <w:color w:val="1A1A1A"/>
          <w:sz w:val="24"/>
        </w:rPr>
        <w:t>Uno que carga las explicaciones educativas de cada pregunta.</w:t>
      </w:r>
    </w:p>
    <w:p>
      <w:pPr>
        <w:spacing w:after="120"/>
      </w:pPr>
      <w:r>
        <w:rPr>
          <w:rFonts w:ascii="Times New Roman" w:hAnsi="Times New Roman"/>
          <w:b w:val="0"/>
          <w:i w:val="0"/>
          <w:color w:val="1A1A1A"/>
          <w:sz w:val="24"/>
        </w:rPr>
        <w:t>Todos los importadores tienen tres propiedades importantes:</w:t>
      </w:r>
    </w:p>
    <w:p>
      <w:pPr>
        <w:pStyle w:val="ListBullet"/>
        <w:spacing w:after="40"/>
        <w:ind w:left="360"/>
      </w:pPr>
      <w:r>
        <w:rPr>
          <w:rFonts w:ascii="Times New Roman" w:hAnsi="Times New Roman"/>
          <w:b/>
          <w:i w:val="0"/>
          <w:color w:val="095958"/>
          <w:sz w:val="24"/>
        </w:rPr>
        <w:t>Son idempotentes</w:t>
      </w:r>
      <w:r>
        <w:rPr>
          <w:rFonts w:ascii="Times New Roman" w:hAnsi="Times New Roman"/>
          <w:b w:val="0"/>
          <w:i w:val="0"/>
          <w:color w:val="1A1A1A"/>
          <w:sz w:val="24"/>
        </w:rPr>
        <w:t>: se pueden correr muchas veces sin duplicar datos.</w:t>
      </w:r>
    </w:p>
    <w:p>
      <w:pPr>
        <w:pStyle w:val="ListBullet"/>
        <w:spacing w:after="40"/>
        <w:ind w:left="360"/>
      </w:pPr>
      <w:r>
        <w:rPr>
          <w:rFonts w:ascii="Times New Roman" w:hAnsi="Times New Roman"/>
          <w:b/>
          <w:i w:val="0"/>
          <w:color w:val="095958"/>
          <w:sz w:val="24"/>
        </w:rPr>
        <w:t>Validan cada fila</w:t>
      </w:r>
      <w:r>
        <w:rPr>
          <w:rFonts w:ascii="Times New Roman" w:hAnsi="Times New Roman"/>
          <w:b w:val="0"/>
          <w:i w:val="0"/>
          <w:color w:val="1A1A1A"/>
          <w:sz w:val="24"/>
        </w:rPr>
        <w:t>: si una fila está mal, la reportan pero no abortan las demás.</w:t>
      </w:r>
    </w:p>
    <w:p>
      <w:pPr>
        <w:pStyle w:val="ListBullet"/>
        <w:spacing w:after="40"/>
        <w:ind w:left="360"/>
      </w:pPr>
      <w:r>
        <w:rPr>
          <w:rFonts w:ascii="Times New Roman" w:hAnsi="Times New Roman"/>
          <w:b/>
          <w:i w:val="0"/>
          <w:color w:val="095958"/>
          <w:sz w:val="24"/>
        </w:rPr>
        <w:t>Tienen modo "dry-run"</w:t>
      </w:r>
      <w:r>
        <w:rPr>
          <w:rFonts w:ascii="Times New Roman" w:hAnsi="Times New Roman"/>
          <w:b w:val="0"/>
          <w:i w:val="0"/>
          <w:color w:val="1A1A1A"/>
          <w:sz w:val="24"/>
        </w:rPr>
        <w:t>: se pueden ejecutar en modo simulación para ver qué harían antes de aplicar cambios.</w:t>
      </w:r>
    </w:p>
    <w:p>
      <w:pPr>
        <w:spacing w:after="120"/>
      </w:pPr>
      <w:r>
        <w:rPr>
          <w:rFonts w:ascii="Times New Roman" w:hAnsi="Times New Roman"/>
          <w:b w:val="0"/>
          <w:i w:val="0"/>
          <w:color w:val="1A1A1A"/>
          <w:sz w:val="24"/>
        </w:rPr>
        <w:t>Además, las noticias se obtienen automáticamente desde Google News mediante un script que corre una vez al día. Y hay un comando que limpia los tokens de recuperación de contraseña vencidos.</w:t>
      </w:r>
    </w:p>
    <w:p>
      <w:pPr>
        <w:pStyle w:val="Heading3"/>
        <w:spacing w:before="240" w:after="120" w:line="240" w:lineRule="auto"/>
      </w:pPr>
      <w:r>
        <w:rPr>
          <w:rFonts w:ascii="Times New Roman" w:hAnsi="Times New Roman"/>
          <w:b/>
          <w:i w:val="0"/>
          <w:color w:val="095958"/>
          <w:sz w:val="24"/>
        </w:rPr>
        <w:t>11.6 Seguridad</w:t>
      </w:r>
    </w:p>
    <w:p>
      <w:pPr>
        <w:spacing w:after="120"/>
      </w:pPr>
      <w:r>
        <w:rPr>
          <w:rFonts w:ascii="Times New Roman" w:hAnsi="Times New Roman"/>
          <w:b w:val="0"/>
          <w:i w:val="0"/>
          <w:color w:val="1A1A1A"/>
          <w:sz w:val="24"/>
        </w:rPr>
        <w:t>La aplicación aplica varias medidas de seguridad:</w:t>
      </w:r>
    </w:p>
    <w:p>
      <w:pPr>
        <w:pStyle w:val="ListBullet"/>
        <w:spacing w:after="40"/>
        <w:ind w:left="360"/>
      </w:pPr>
      <w:r>
        <w:rPr>
          <w:rFonts w:ascii="Times New Roman" w:hAnsi="Times New Roman"/>
          <w:b w:val="0"/>
          <w:i w:val="0"/>
          <w:color w:val="1A1A1A"/>
          <w:sz w:val="24"/>
        </w:rPr>
        <w:t>Las contraseñas se guardan encriptadas mediante un algoritmo llamado PBKDF2, que aplica 600.000 vueltas de encriptación.</w:t>
      </w:r>
    </w:p>
    <w:p>
      <w:pPr>
        <w:pStyle w:val="ListBullet"/>
        <w:spacing w:after="40"/>
        <w:ind w:left="360"/>
      </w:pPr>
      <w:r>
        <w:rPr>
          <w:rFonts w:ascii="Times New Roman" w:hAnsi="Times New Roman"/>
          <w:b w:val="0"/>
          <w:i w:val="0"/>
          <w:color w:val="1A1A1A"/>
          <w:sz w:val="24"/>
        </w:rPr>
        <w:t>Los datos sensibles (claves, URLs, etc.) no viven dentro del código, sino en archivos aparte que no se suben a repositorios públicos.</w:t>
      </w:r>
    </w:p>
    <w:p>
      <w:pPr>
        <w:pStyle w:val="ListBullet"/>
        <w:spacing w:after="40"/>
        <w:ind w:left="360"/>
      </w:pPr>
      <w:r>
        <w:rPr>
          <w:rFonts w:ascii="Times New Roman" w:hAnsi="Times New Roman"/>
          <w:b w:val="0"/>
          <w:i w:val="0"/>
          <w:color w:val="1A1A1A"/>
          <w:sz w:val="24"/>
        </w:rPr>
        <w:t>Cada solicitud del usuario debe venir acompañada de un token de autenticación.</w:t>
      </w:r>
    </w:p>
    <w:p>
      <w:pPr>
        <w:pStyle w:val="ListBullet"/>
        <w:spacing w:after="40"/>
        <w:ind w:left="360"/>
      </w:pPr>
      <w:r>
        <w:rPr>
          <w:rFonts w:ascii="Times New Roman" w:hAnsi="Times New Roman"/>
          <w:b w:val="0"/>
          <w:i w:val="0"/>
          <w:color w:val="1A1A1A"/>
          <w:sz w:val="24"/>
        </w:rPr>
        <w:t>Cada tipo de endpoint tiene reglas claras de quién puede acceder.</w:t>
      </w:r>
    </w:p>
    <w:p>
      <w:pPr>
        <w:pStyle w:val="ListBullet"/>
        <w:spacing w:after="40"/>
        <w:ind w:left="360"/>
      </w:pPr>
      <w:r>
        <w:rPr>
          <w:rFonts w:ascii="Times New Roman" w:hAnsi="Times New Roman"/>
          <w:b w:val="0"/>
          <w:i w:val="0"/>
          <w:color w:val="1A1A1A"/>
          <w:sz w:val="24"/>
        </w:rPr>
        <w:t>Los tokens de recuperación de contraseña expiran automáticamente.</w:t>
      </w:r>
    </w:p>
    <w:p>
      <w:pPr>
        <w:pStyle w:val="ListBullet"/>
        <w:spacing w:after="40"/>
        <w:ind w:left="360"/>
      </w:pPr>
      <w:r>
        <w:rPr>
          <w:rFonts w:ascii="Times New Roman" w:hAnsi="Times New Roman"/>
          <w:b w:val="0"/>
          <w:i w:val="0"/>
          <w:color w:val="1A1A1A"/>
          <w:sz w:val="24"/>
        </w:rPr>
        <w:t>El sistema pasó por dos rondas de auditoría de seguridad, con resolución de 4 problemas críticos y 10 de severidad alta en total.</w:t>
      </w:r>
    </w:p>
    <w:p>
      <w:pPr>
        <w:pStyle w:val="Heading3"/>
        <w:spacing w:before="240" w:after="120" w:line="240" w:lineRule="auto"/>
      </w:pPr>
      <w:r>
        <w:rPr>
          <w:rFonts w:ascii="Times New Roman" w:hAnsi="Times New Roman"/>
          <w:b/>
          <w:i w:val="0"/>
          <w:color w:val="095958"/>
          <w:sz w:val="24"/>
        </w:rPr>
        <w:t>11.7 Pruebas automáticas</w:t>
      </w:r>
    </w:p>
    <w:p>
      <w:pPr>
        <w:spacing w:after="120"/>
      </w:pPr>
      <w:r>
        <w:rPr>
          <w:rFonts w:ascii="Times New Roman" w:hAnsi="Times New Roman"/>
          <w:b w:val="0"/>
          <w:i w:val="0"/>
          <w:color w:val="1A1A1A"/>
          <w:sz w:val="24"/>
        </w:rPr>
        <w:t>El proyecto tiene 25 archivos de pruebas automáticas que verifican, entre otras cosas:</w:t>
      </w:r>
    </w:p>
    <w:p>
      <w:pPr>
        <w:pStyle w:val="ListBullet"/>
        <w:spacing w:after="40"/>
        <w:ind w:left="360"/>
      </w:pPr>
      <w:r>
        <w:rPr>
          <w:rFonts w:ascii="Times New Roman" w:hAnsi="Times New Roman"/>
          <w:b w:val="0"/>
          <w:i w:val="0"/>
          <w:color w:val="1A1A1A"/>
          <w:sz w:val="24"/>
        </w:rPr>
        <w:t>Que el algoritmo dé los resultados correctos ante casos conocidos.</w:t>
      </w:r>
    </w:p>
    <w:p>
      <w:pPr>
        <w:pStyle w:val="ListBullet"/>
        <w:spacing w:after="40"/>
        <w:ind w:left="360"/>
      </w:pPr>
      <w:r>
        <w:rPr>
          <w:rFonts w:ascii="Times New Roman" w:hAnsi="Times New Roman"/>
          <w:b w:val="0"/>
          <w:i w:val="0"/>
          <w:color w:val="1A1A1A"/>
          <w:sz w:val="24"/>
        </w:rPr>
        <w:t>Que el filtrado territorial funcione (un usuario en Ñuñoa no vea alcaldes de Puerto Montt).</w:t>
      </w:r>
    </w:p>
    <w:p>
      <w:pPr>
        <w:pStyle w:val="ListBullet"/>
        <w:spacing w:after="40"/>
        <w:ind w:left="360"/>
      </w:pPr>
      <w:r>
        <w:rPr>
          <w:rFonts w:ascii="Times New Roman" w:hAnsi="Times New Roman"/>
          <w:b w:val="0"/>
          <w:i w:val="0"/>
          <w:color w:val="1A1A1A"/>
          <w:sz w:val="24"/>
        </w:rPr>
        <w:t>Que las respuestas "No sé" se excluyan del cálculo.</w:t>
      </w:r>
    </w:p>
    <w:p>
      <w:pPr>
        <w:pStyle w:val="ListBullet"/>
        <w:spacing w:after="40"/>
        <w:ind w:left="360"/>
      </w:pPr>
      <w:r>
        <w:rPr>
          <w:rFonts w:ascii="Times New Roman" w:hAnsi="Times New Roman"/>
          <w:b w:val="0"/>
          <w:i w:val="0"/>
          <w:color w:val="1A1A1A"/>
          <w:sz w:val="24"/>
        </w:rPr>
        <w:t>Que las preguntas base se compartan correctamente entre elecciones.</w:t>
      </w:r>
    </w:p>
    <w:p>
      <w:pPr>
        <w:pStyle w:val="ListBullet"/>
        <w:spacing w:after="40"/>
        <w:ind w:left="360"/>
      </w:pPr>
      <w:r>
        <w:rPr>
          <w:rFonts w:ascii="Times New Roman" w:hAnsi="Times New Roman"/>
          <w:b w:val="0"/>
          <w:i w:val="0"/>
          <w:color w:val="1A1A1A"/>
          <w:sz w:val="24"/>
        </w:rPr>
        <w:t>Que los importadores sean seguros de correr múltiples veces.</w:t>
      </w:r>
    </w:p>
    <w:p>
      <w:pPr>
        <w:pStyle w:val="ListBullet"/>
        <w:spacing w:after="40"/>
        <w:ind w:left="360"/>
      </w:pPr>
      <w:r>
        <w:rPr>
          <w:rFonts w:ascii="Times New Roman" w:hAnsi="Times New Roman"/>
          <w:b w:val="0"/>
          <w:i w:val="0"/>
          <w:color w:val="1A1A1A"/>
          <w:sz w:val="24"/>
        </w:rPr>
        <w:t>Que las noticias no se pueden modificar sin ser administrador.</w:t>
      </w:r>
    </w:p>
    <w:p>
      <w:pPr>
        <w:pStyle w:val="ListBullet"/>
        <w:spacing w:after="40"/>
        <w:ind w:left="360"/>
      </w:pPr>
      <w:r>
        <w:rPr>
          <w:rFonts w:ascii="Times New Roman" w:hAnsi="Times New Roman"/>
          <w:b w:val="0"/>
          <w:i w:val="0"/>
          <w:color w:val="1A1A1A"/>
          <w:sz w:val="24"/>
        </w:rPr>
        <w:t>Que las contraseñas se guarden encriptadas.</w:t>
      </w:r>
    </w:p>
    <w:p>
      <w:pPr>
        <w:pStyle w:val="ListBullet"/>
        <w:spacing w:after="40"/>
        <w:ind w:left="360"/>
      </w:pPr>
      <w:r>
        <w:rPr>
          <w:rFonts w:ascii="Times New Roman" w:hAnsi="Times New Roman"/>
          <w:b w:val="0"/>
          <w:i w:val="0"/>
          <w:color w:val="1A1A1A"/>
          <w:sz w:val="24"/>
        </w:rPr>
        <w:t>Que el sistema de tokens de reset de contraseña funcione.</w:t>
      </w:r>
    </w:p>
    <w:p>
      <w:pPr>
        <w:spacing w:after="120"/>
      </w:pPr>
      <w:r>
        <w:rPr>
          <w:rFonts w:ascii="Times New Roman" w:hAnsi="Times New Roman"/>
          <w:b w:val="0"/>
          <w:i w:val="0"/>
          <w:color w:val="1A1A1A"/>
          <w:sz w:val="24"/>
        </w:rPr>
        <w:t>Este conjunto de pruebas permite hacer cambios con confianza: si algo se rompe, las pruebas avisan antes de llegar a los usuarios.</w:t>
      </w:r>
    </w:p>
    <w:p>
      <w:pPr>
        <w:pStyle w:val="Heading3"/>
        <w:spacing w:before="240" w:after="120" w:line="240" w:lineRule="auto"/>
      </w:pPr>
      <w:r>
        <w:rPr>
          <w:rFonts w:ascii="Times New Roman" w:hAnsi="Times New Roman"/>
          <w:b/>
          <w:i w:val="0"/>
          <w:color w:val="095958"/>
          <w:sz w:val="24"/>
        </w:rPr>
        <w:t>11.8 Accesibilidad</w:t>
      </w:r>
    </w:p>
    <w:p>
      <w:pPr>
        <w:spacing w:after="120"/>
      </w:pPr>
      <w:r>
        <w:rPr>
          <w:rFonts w:ascii="Times New Roman" w:hAnsi="Times New Roman"/>
          <w:b w:val="0"/>
          <w:i w:val="0"/>
          <w:color w:val="1A1A1A"/>
          <w:sz w:val="24"/>
        </w:rPr>
        <w:t>La aplicación se diseñó pensando en el estándar WCAG 2.2 nivel AA. Se incluyó:</w:t>
      </w:r>
    </w:p>
    <w:p>
      <w:pPr>
        <w:pStyle w:val="ListBullet"/>
        <w:spacing w:after="40"/>
        <w:ind w:left="360"/>
      </w:pPr>
      <w:r>
        <w:rPr>
          <w:rFonts w:ascii="Times New Roman" w:hAnsi="Times New Roman"/>
          <w:b w:val="0"/>
          <w:i w:val="0"/>
          <w:color w:val="1A1A1A"/>
          <w:sz w:val="24"/>
        </w:rPr>
        <w:t>Contraste de color suficiente entre texto y fondo.</w:t>
      </w:r>
    </w:p>
    <w:p>
      <w:pPr>
        <w:pStyle w:val="ListBullet"/>
        <w:spacing w:after="40"/>
        <w:ind w:left="360"/>
      </w:pPr>
      <w:r>
        <w:rPr>
          <w:rFonts w:ascii="Times New Roman" w:hAnsi="Times New Roman"/>
          <w:b w:val="0"/>
          <w:i w:val="0"/>
          <w:color w:val="1A1A1A"/>
          <w:sz w:val="24"/>
        </w:rPr>
        <w:t>Botones con tamaño adecuado (mayor al mínimo recomendado).</w:t>
      </w:r>
    </w:p>
    <w:p>
      <w:pPr>
        <w:pStyle w:val="ListBullet"/>
        <w:spacing w:after="40"/>
        <w:ind w:left="360"/>
      </w:pPr>
      <w:r>
        <w:rPr>
          <w:rFonts w:ascii="Times New Roman" w:hAnsi="Times New Roman"/>
          <w:b w:val="0"/>
          <w:i w:val="0"/>
          <w:color w:val="1A1A1A"/>
          <w:sz w:val="24"/>
        </w:rPr>
        <w:t>Estados visuales claros para focus, hover y disabled.</w:t>
      </w:r>
    </w:p>
    <w:p>
      <w:pPr>
        <w:pStyle w:val="ListBullet"/>
        <w:spacing w:after="40"/>
        <w:ind w:left="360"/>
      </w:pPr>
      <w:r>
        <w:rPr>
          <w:rFonts w:ascii="Times New Roman" w:hAnsi="Times New Roman"/>
          <w:b w:val="0"/>
          <w:i w:val="0"/>
          <w:color w:val="1A1A1A"/>
          <w:sz w:val="24"/>
        </w:rPr>
        <w:t>Compatibilidad con lectores de pantalla.</w:t>
      </w:r>
    </w:p>
    <w:p>
      <w:pPr>
        <w:pStyle w:val="ListBullet"/>
        <w:spacing w:after="40"/>
        <w:ind w:left="360"/>
      </w:pPr>
      <w:r>
        <w:rPr>
          <w:rFonts w:ascii="Times New Roman" w:hAnsi="Times New Roman"/>
          <w:b w:val="0"/>
          <w:i w:val="0"/>
          <w:color w:val="1A1A1A"/>
          <w:sz w:val="24"/>
        </w:rPr>
        <w:t>Coach marks contextuales (pequeñas ayudas la primera vez que se llega a una pantalla clave).</w:t>
      </w:r>
    </w:p>
    <w:p>
      <w:pPr>
        <w:pStyle w:val="ListBullet"/>
        <w:spacing w:after="40"/>
        <w:ind w:left="360"/>
      </w:pPr>
      <w:r>
        <w:rPr>
          <w:rFonts w:ascii="Times New Roman" w:hAnsi="Times New Roman"/>
          <w:b w:val="0"/>
          <w:i w:val="0"/>
          <w:color w:val="1A1A1A"/>
          <w:sz w:val="24"/>
        </w:rPr>
        <w:t>Empty states educativos cuando una lista está vacía.</w:t>
      </w:r>
    </w:p>
    <w:p>
      <w:pPr>
        <w:pStyle w:val="ListBullet"/>
        <w:spacing w:after="40"/>
        <w:ind w:left="360"/>
      </w:pPr>
      <w:r>
        <w:rPr>
          <w:rFonts w:ascii="Times New Roman" w:hAnsi="Times New Roman"/>
          <w:b w:val="0"/>
          <w:i w:val="0"/>
          <w:color w:val="1A1A1A"/>
          <w:sz w:val="24"/>
        </w:rPr>
        <w:t>Navegación por teclado completa.</w:t>
      </w:r>
    </w:p>
    <w:p>
      <w:pPr>
        <w:spacing w:after="120"/>
      </w:pPr>
      <w:r>
        <w:rPr>
          <w:rFonts w:ascii="Times New Roman" w:hAnsi="Times New Roman"/>
          <w:b w:val="0"/>
          <w:i w:val="0"/>
          <w:color w:val="1A1A1A"/>
          <w:sz w:val="24"/>
        </w:rPr>
        <w:t>Se incluye además un script de auditoría automática que verifica el contraste de todos los colores contra la guía WCAG, y una guía completa (</w:t>
      </w:r>
      <w:r>
        <w:rPr>
          <w:rFonts w:ascii="Consolas" w:hAnsi="Consolas"/>
          <w:b w:val="0"/>
          <w:i w:val="0"/>
          <w:color w:val="333333"/>
          <w:sz w:val="20"/>
        </w:rPr>
        <w:t>docs/accesibilidad.md</w:t>
      </w:r>
      <w:r>
        <w:rPr>
          <w:rFonts w:ascii="Times New Roman" w:hAnsi="Times New Roman"/>
          <w:b w:val="0"/>
          <w:i w:val="0"/>
          <w:color w:val="1A1A1A"/>
          <w:sz w:val="24"/>
        </w:rPr>
        <w:t>) con los requisitos por pantalla.</w:t>
      </w:r>
    </w:p>
    <w:p>
      <w:pPr>
        <w:pStyle w:val="Heading3"/>
        <w:spacing w:before="240" w:after="120" w:line="240" w:lineRule="auto"/>
      </w:pPr>
      <w:r>
        <w:rPr>
          <w:rFonts w:ascii="Times New Roman" w:hAnsi="Times New Roman"/>
          <w:b/>
          <w:i w:val="0"/>
          <w:color w:val="095958"/>
          <w:sz w:val="24"/>
        </w:rPr>
        <w:t>11.9 Sistema de diseño interno</w:t>
      </w:r>
    </w:p>
    <w:p>
      <w:pPr>
        <w:spacing w:after="120"/>
      </w:pPr>
      <w:r>
        <w:rPr>
          <w:rFonts w:ascii="Times New Roman" w:hAnsi="Times New Roman"/>
          <w:b w:val="0"/>
          <w:i w:val="0"/>
          <w:color w:val="1A1A1A"/>
          <w:sz w:val="24"/>
        </w:rPr>
        <w:t>La aplicación incluye una pantalla oculta (accesible solo en modo desarrollo) que muestra el catálogo completo del sistema de diseño: todos los colores, tipografías, espaciados, sombras, todos los átomos, moléculas y organismos, cada uno con sus variantes y su código de uso. Esto facilita mantener consistencia visual y sirve como documentación viva para futuros desarrolladores.</w:t>
      </w:r>
    </w:p>
    <w:p>
      <w:pPr>
        <w:pStyle w:val="Heading3"/>
        <w:spacing w:before="240" w:after="120" w:line="240" w:lineRule="auto"/>
      </w:pPr>
      <w:r>
        <w:rPr>
          <w:rFonts w:ascii="Times New Roman" w:hAnsi="Times New Roman"/>
          <w:b/>
          <w:i w:val="0"/>
          <w:color w:val="095958"/>
          <w:sz w:val="24"/>
        </w:rPr>
        <w:t>11.10 Despliegue con Docker</w:t>
      </w:r>
    </w:p>
    <w:p>
      <w:pPr>
        <w:spacing w:after="120"/>
      </w:pPr>
      <w:r>
        <w:rPr>
          <w:rFonts w:ascii="Times New Roman" w:hAnsi="Times New Roman"/>
          <w:b w:val="0"/>
          <w:i w:val="0"/>
          <w:color w:val="1A1A1A"/>
          <w:sz w:val="24"/>
        </w:rPr>
        <w:t xml:space="preserve">El servidor viene con un </w:t>
      </w:r>
      <w:r>
        <w:rPr>
          <w:rFonts w:ascii="Consolas" w:hAnsi="Consolas"/>
          <w:b w:val="0"/>
          <w:i w:val="0"/>
          <w:color w:val="333333"/>
          <w:sz w:val="20"/>
        </w:rPr>
        <w:t>Dockerfile</w:t>
      </w:r>
      <w:r>
        <w:rPr>
          <w:rFonts w:ascii="Times New Roman" w:hAnsi="Times New Roman"/>
          <w:b w:val="0"/>
          <w:i w:val="0"/>
          <w:color w:val="1A1A1A"/>
          <w:sz w:val="24"/>
        </w:rPr>
        <w:t xml:space="preserve"> que permite crear una imagen lista para desplegar. Esto significa que cualquiera puede correr el servidor con un solo comando, sin necesidad de instalar manualmente Python, dependencias, o configurar el entorno. Facilita también el despliegue en servicios de nube como AWS, Google Cloud o Azure.</w:t>
      </w:r>
    </w:p>
    <w:p/>
    <w:p>
      <w:pPr>
        <w:pStyle w:val="Heading2"/>
        <w:spacing w:before="360" w:after="120" w:line="240" w:lineRule="auto"/>
      </w:pPr>
      <w:r>
        <w:rPr>
          <w:rFonts w:ascii="Times New Roman" w:hAnsi="Times New Roman"/>
          <w:b/>
          <w:i w:val="0"/>
          <w:color w:val="095958"/>
          <w:sz w:val="28"/>
        </w:rPr>
        <w:t>12. Conclusiones</w:t>
      </w:r>
    </w:p>
    <w:p>
      <w:pPr>
        <w:pStyle w:val="Heading3"/>
        <w:spacing w:before="240" w:after="120" w:line="240" w:lineRule="auto"/>
      </w:pPr>
      <w:r>
        <w:rPr>
          <w:rFonts w:ascii="Times New Roman" w:hAnsi="Times New Roman"/>
          <w:b/>
          <w:i w:val="0"/>
          <w:color w:val="095958"/>
          <w:sz w:val="24"/>
        </w:rPr>
        <w:t>12.1 Se cumplieron los objetivos principales</w:t>
      </w:r>
    </w:p>
    <w:p>
      <w:pPr>
        <w:spacing w:after="120"/>
      </w:pPr>
      <w:r>
        <w:rPr>
          <w:rFonts w:ascii="Times New Roman" w:hAnsi="Times New Roman"/>
          <w:b w:val="0"/>
          <w:i w:val="0"/>
          <w:color w:val="1A1A1A"/>
          <w:sz w:val="24"/>
        </w:rPr>
        <w:t>El proyecto logró construir una aplicación funcional de recomendación de voto para Chile, con las características que se propuso al inicio:</w:t>
      </w:r>
    </w:p>
    <w:p>
      <w:pPr>
        <w:pStyle w:val="ListBullet"/>
        <w:spacing w:after="40"/>
        <w:ind w:left="360"/>
      </w:pPr>
      <w:r>
        <w:rPr>
          <w:rFonts w:ascii="Times New Roman" w:hAnsi="Times New Roman"/>
          <w:b w:val="0"/>
          <w:i w:val="0"/>
          <w:color w:val="1A1A1A"/>
          <w:sz w:val="24"/>
        </w:rPr>
        <w:t>Algoritmo transparente y explicable, superior al de la mayoría de VAAs internacionales en varios aspectos (opción "No sé" honesta, nivel de confianza, radar por eje, explicación pregunta-a-pregunta).</w:t>
      </w:r>
    </w:p>
    <w:p>
      <w:pPr>
        <w:pStyle w:val="ListBullet"/>
        <w:spacing w:after="40"/>
        <w:ind w:left="360"/>
      </w:pPr>
      <w:r>
        <w:rPr>
          <w:rFonts w:ascii="Times New Roman" w:hAnsi="Times New Roman"/>
          <w:b w:val="0"/>
          <w:i w:val="0"/>
          <w:color w:val="1A1A1A"/>
          <w:sz w:val="24"/>
        </w:rPr>
        <w:t>Sistema multi-elección con filtrado territorial automático según la comuna del usuario.</w:t>
      </w:r>
    </w:p>
    <w:p>
      <w:pPr>
        <w:pStyle w:val="ListBullet"/>
        <w:spacing w:after="40"/>
        <w:ind w:left="360"/>
      </w:pPr>
      <w:r>
        <w:rPr>
          <w:rFonts w:ascii="Times New Roman" w:hAnsi="Times New Roman"/>
          <w:b w:val="0"/>
          <w:i w:val="0"/>
          <w:color w:val="1A1A1A"/>
          <w:sz w:val="24"/>
        </w:rPr>
        <w:t>Preguntas base transversales que se responden una sola vez.</w:t>
      </w:r>
    </w:p>
    <w:p>
      <w:pPr>
        <w:pStyle w:val="ListBullet"/>
        <w:spacing w:after="40"/>
        <w:ind w:left="360"/>
      </w:pPr>
      <w:r>
        <w:rPr>
          <w:rFonts w:ascii="Times New Roman" w:hAnsi="Times New Roman"/>
          <w:b w:val="0"/>
          <w:i w:val="0"/>
          <w:color w:val="1A1A1A"/>
          <w:sz w:val="24"/>
        </w:rPr>
        <w:t>Arquitectura modular que separa datos, lógica y presentación.</w:t>
      </w:r>
    </w:p>
    <w:p>
      <w:pPr>
        <w:pStyle w:val="ListBullet"/>
        <w:spacing w:after="40"/>
        <w:ind w:left="360"/>
      </w:pPr>
      <w:r>
        <w:rPr>
          <w:rFonts w:ascii="Times New Roman" w:hAnsi="Times New Roman"/>
          <w:b w:val="0"/>
          <w:i w:val="0"/>
          <w:color w:val="1A1A1A"/>
          <w:sz w:val="24"/>
        </w:rPr>
        <w:t>Datos con posturas visibles al usuario dentro de la propia aplicación.</w:t>
      </w:r>
    </w:p>
    <w:p>
      <w:pPr>
        <w:pStyle w:val="ListBullet"/>
        <w:spacing w:after="40"/>
        <w:ind w:left="360"/>
      </w:pPr>
      <w:r>
        <w:rPr>
          <w:rFonts w:ascii="Times New Roman" w:hAnsi="Times New Roman"/>
          <w:b w:val="0"/>
          <w:i w:val="0"/>
          <w:color w:val="1A1A1A"/>
          <w:sz w:val="24"/>
        </w:rPr>
        <w:t>Cobertura de pruebas amplia (25 archivos de pruebas).</w:t>
      </w:r>
    </w:p>
    <w:p>
      <w:pPr>
        <w:pStyle w:val="ListBullet"/>
        <w:spacing w:after="40"/>
        <w:ind w:left="360"/>
      </w:pPr>
      <w:r>
        <w:rPr>
          <w:rFonts w:ascii="Times New Roman" w:hAnsi="Times New Roman"/>
          <w:b w:val="0"/>
          <w:i w:val="0"/>
          <w:color w:val="1A1A1A"/>
          <w:sz w:val="24"/>
        </w:rPr>
        <w:t>Bases de accesibilidad implementadas y auditadas.</w:t>
      </w:r>
    </w:p>
    <w:p>
      <w:pPr>
        <w:pStyle w:val="ListBullet"/>
        <w:spacing w:after="40"/>
        <w:ind w:left="360"/>
      </w:pPr>
      <w:r>
        <w:rPr>
          <w:rFonts w:ascii="Times New Roman" w:hAnsi="Times New Roman"/>
          <w:b w:val="0"/>
          <w:i w:val="0"/>
          <w:color w:val="1A1A1A"/>
          <w:sz w:val="24"/>
        </w:rPr>
        <w:t>Aplicación multiplataforma desde un único código (web + iOS + Android).</w:t>
      </w:r>
    </w:p>
    <w:p>
      <w:pPr>
        <w:pStyle w:val="ListBullet"/>
        <w:spacing w:after="40"/>
        <w:ind w:left="360"/>
      </w:pPr>
      <w:r>
        <w:rPr>
          <w:rFonts w:ascii="Times New Roman" w:hAnsi="Times New Roman"/>
          <w:b w:val="0"/>
          <w:i w:val="0"/>
          <w:color w:val="1A1A1A"/>
          <w:sz w:val="24"/>
        </w:rPr>
        <w:t>Empaquetado con Docker para despliegue reproducible.</w:t>
      </w:r>
    </w:p>
    <w:p>
      <w:pPr>
        <w:pStyle w:val="Heading3"/>
        <w:spacing w:before="240" w:after="120" w:line="240" w:lineRule="auto"/>
      </w:pPr>
      <w:r>
        <w:rPr>
          <w:rFonts w:ascii="Times New Roman" w:hAnsi="Times New Roman"/>
          <w:b/>
          <w:i w:val="0"/>
          <w:color w:val="095958"/>
          <w:sz w:val="24"/>
        </w:rPr>
        <w:t>12.2 En qué estado está hoy</w:t>
      </w:r>
    </w:p>
    <w:p>
      <w:pPr>
        <w:spacing w:after="120"/>
      </w:pPr>
      <w:r>
        <w:rPr>
          <w:rFonts w:ascii="Times New Roman" w:hAnsi="Times New Roman"/>
          <w:b w:val="0"/>
          <w:i w:val="0"/>
          <w:color w:val="1A1A1A"/>
          <w:sz w:val="24"/>
        </w:rPr>
        <w:t>La aplicación tiene:</w:t>
      </w:r>
    </w:p>
    <w:p>
      <w:pPr>
        <w:pStyle w:val="ListBullet"/>
        <w:spacing w:after="40"/>
        <w:ind w:left="360"/>
      </w:pPr>
      <w:r>
        <w:rPr>
          <w:rFonts w:ascii="Times New Roman" w:hAnsi="Times New Roman"/>
          <w:b w:val="0"/>
          <w:i w:val="0"/>
          <w:color w:val="1A1A1A"/>
          <w:sz w:val="24"/>
        </w:rPr>
        <w:t>18 pantallas funcionales.</w:t>
      </w:r>
    </w:p>
    <w:p>
      <w:pPr>
        <w:pStyle w:val="ListBullet"/>
        <w:spacing w:after="40"/>
        <w:ind w:left="360"/>
      </w:pPr>
      <w:r>
        <w:rPr>
          <w:rFonts w:ascii="Times New Roman" w:hAnsi="Times New Roman"/>
          <w:b w:val="0"/>
          <w:i w:val="0"/>
          <w:color w:val="1A1A1A"/>
          <w:sz w:val="24"/>
        </w:rPr>
        <w:t>Sistema territorial operativo (regiones, distritos, comunas + unidad territorial polimórfica).</w:t>
      </w:r>
    </w:p>
    <w:p>
      <w:pPr>
        <w:pStyle w:val="ListBullet"/>
        <w:spacing w:after="40"/>
        <w:ind w:left="360"/>
      </w:pPr>
      <w:r>
        <w:rPr>
          <w:rFonts w:ascii="Times New Roman" w:hAnsi="Times New Roman"/>
          <w:b w:val="0"/>
          <w:i w:val="0"/>
          <w:color w:val="1A1A1A"/>
          <w:sz w:val="24"/>
        </w:rPr>
        <w:t>Seeds para 4 tipos de elecciones diferentes (presidencial 2025, diputados 2025, alcaldes 2024, parlamentaria genérica).</w:t>
      </w:r>
    </w:p>
    <w:p>
      <w:pPr>
        <w:pStyle w:val="ListBullet"/>
        <w:spacing w:after="40"/>
        <w:ind w:left="360"/>
      </w:pPr>
      <w:r>
        <w:rPr>
          <w:rFonts w:ascii="Times New Roman" w:hAnsi="Times New Roman"/>
          <w:b w:val="0"/>
          <w:i w:val="0"/>
          <w:color w:val="1A1A1A"/>
          <w:sz w:val="24"/>
        </w:rPr>
        <w:t>Design system interno completo.</w:t>
      </w:r>
    </w:p>
    <w:p>
      <w:pPr>
        <w:pStyle w:val="ListBullet"/>
        <w:spacing w:after="40"/>
        <w:ind w:left="360"/>
      </w:pPr>
      <w:r>
        <w:rPr>
          <w:rFonts w:ascii="Times New Roman" w:hAnsi="Times New Roman"/>
          <w:b w:val="0"/>
          <w:i w:val="0"/>
          <w:color w:val="1A1A1A"/>
          <w:sz w:val="24"/>
        </w:rPr>
        <w:t>Documentación estructurada: 10 documentos técnicos + 5 documentos accesibles + una guía WCAG + mapa de navegación.</w:t>
      </w:r>
    </w:p>
    <w:p>
      <w:pPr>
        <w:spacing w:after="120"/>
      </w:pPr>
      <w:r>
        <w:rPr>
          <w:rFonts w:ascii="Times New Roman" w:hAnsi="Times New Roman"/>
          <w:b w:val="0"/>
          <w:i w:val="0"/>
          <w:color w:val="1A1A1A"/>
          <w:sz w:val="24"/>
        </w:rPr>
        <w:t>Como parte de la evolución, se eliminaron algunas funcionalidades que se construyeron inicialmente pero que no probaron su utilidad:</w:t>
      </w:r>
    </w:p>
    <w:p>
      <w:pPr>
        <w:pStyle w:val="ListBullet"/>
        <w:spacing w:after="40"/>
        <w:ind w:left="360"/>
      </w:pPr>
      <w:r>
        <w:rPr>
          <w:rFonts w:ascii="Times New Roman" w:hAnsi="Times New Roman"/>
          <w:b w:val="0"/>
          <w:i w:val="0"/>
          <w:color w:val="1A1A1A"/>
          <w:sz w:val="24"/>
        </w:rPr>
        <w:t>El flujo Tinder-swipe original (que le daba el nombre al proyecto).</w:t>
      </w:r>
    </w:p>
    <w:p>
      <w:pPr>
        <w:pStyle w:val="ListBullet"/>
        <w:spacing w:after="40"/>
        <w:ind w:left="360"/>
      </w:pPr>
      <w:r>
        <w:rPr>
          <w:rFonts w:ascii="Times New Roman" w:hAnsi="Times New Roman"/>
          <w:b w:val="0"/>
          <w:i w:val="0"/>
          <w:color w:val="1A1A1A"/>
          <w:sz w:val="24"/>
        </w:rPr>
        <w:t>El módulo de "decisión final" (registrar cuál candidato elegí).</w:t>
      </w:r>
    </w:p>
    <w:p>
      <w:pPr>
        <w:pStyle w:val="ListBullet"/>
        <w:spacing w:after="40"/>
        <w:ind w:left="360"/>
      </w:pPr>
      <w:r>
        <w:rPr>
          <w:rFonts w:ascii="Times New Roman" w:hAnsi="Times New Roman"/>
          <w:b w:val="0"/>
          <w:i w:val="0"/>
          <w:color w:val="1A1A1A"/>
          <w:sz w:val="24"/>
        </w:rPr>
        <w:t>Las pantallas separadas de favoritos y descartados (se unificaron en una sola con tabs).</w:t>
      </w:r>
    </w:p>
    <w:p>
      <w:pPr>
        <w:spacing w:after="120"/>
      </w:pPr>
      <w:r>
        <w:rPr>
          <w:rFonts w:ascii="Times New Roman" w:hAnsi="Times New Roman"/>
          <w:b w:val="0"/>
          <w:i w:val="0"/>
          <w:color w:val="1A1A1A"/>
          <w:sz w:val="24"/>
        </w:rPr>
        <w:t>Esto se hizo aplicando el principio YAGNI de forma retroactiva: si una feature no probó su valor, eliminarla simplifica el mantenimiento sin costo funcional real.</w:t>
      </w:r>
    </w:p>
    <w:p>
      <w:pPr>
        <w:pStyle w:val="Heading3"/>
        <w:spacing w:before="240" w:after="120" w:line="240" w:lineRule="auto"/>
      </w:pPr>
      <w:r>
        <w:rPr>
          <w:rFonts w:ascii="Times New Roman" w:hAnsi="Times New Roman"/>
          <w:b/>
          <w:i w:val="0"/>
          <w:color w:val="095958"/>
          <w:sz w:val="24"/>
        </w:rPr>
        <w:t>12.3 Lo que se aprendió</w:t>
      </w:r>
    </w:p>
    <w:p>
      <w:pPr>
        <w:spacing w:after="120"/>
      </w:pPr>
      <w:r>
        <w:rPr>
          <w:rFonts w:ascii="Times New Roman" w:hAnsi="Times New Roman"/>
          <w:b/>
          <w:i w:val="0"/>
          <w:color w:val="095958"/>
          <w:sz w:val="24"/>
        </w:rPr>
        <w:t>Sobre tecnología:</w:t>
      </w:r>
    </w:p>
    <w:p>
      <w:pPr>
        <w:pStyle w:val="ListBullet"/>
        <w:spacing w:after="40"/>
        <w:ind w:left="360"/>
      </w:pPr>
      <w:r>
        <w:rPr>
          <w:rFonts w:ascii="Times New Roman" w:hAnsi="Times New Roman"/>
          <w:b w:val="0"/>
          <w:i w:val="0"/>
          <w:color w:val="1A1A1A"/>
          <w:sz w:val="24"/>
        </w:rPr>
        <w:t>Combinar Django (servidor) con React Native (aplicación) es una fórmula muy productiva para un desarrollador solo.</w:t>
      </w:r>
    </w:p>
    <w:p>
      <w:pPr>
        <w:pStyle w:val="ListBullet"/>
        <w:spacing w:after="40"/>
        <w:ind w:left="360"/>
      </w:pPr>
      <w:r>
        <w:rPr>
          <w:rFonts w:ascii="Times New Roman" w:hAnsi="Times New Roman"/>
          <w:b w:val="0"/>
          <w:i w:val="0"/>
          <w:color w:val="1A1A1A"/>
          <w:sz w:val="24"/>
        </w:rPr>
        <w:t>Definir un contrato formal entre servidor y aplicación es una de las mejores decisiones del proyecto: evita muchísimos errores.</w:t>
      </w:r>
    </w:p>
    <w:p>
      <w:pPr>
        <w:pStyle w:val="ListBullet"/>
        <w:spacing w:after="40"/>
        <w:ind w:left="360"/>
      </w:pPr>
      <w:r>
        <w:rPr>
          <w:rFonts w:ascii="Times New Roman" w:hAnsi="Times New Roman"/>
          <w:b w:val="0"/>
          <w:i w:val="0"/>
          <w:color w:val="1A1A1A"/>
          <w:sz w:val="24"/>
        </w:rPr>
        <w:t>Hacer auditorías periódicas del propio código mejora la calidad sin necesidad de reescribir todo.</w:t>
      </w:r>
    </w:p>
    <w:p>
      <w:pPr>
        <w:pStyle w:val="ListBullet"/>
        <w:spacing w:after="40"/>
        <w:ind w:left="360"/>
      </w:pPr>
      <w:r>
        <w:rPr>
          <w:rFonts w:ascii="Times New Roman" w:hAnsi="Times New Roman"/>
          <w:b w:val="0"/>
          <w:i w:val="0"/>
          <w:color w:val="1A1A1A"/>
          <w:sz w:val="24"/>
        </w:rPr>
        <w:t>Eliminar código que no aporta valor es tan importante como agregar código nuevo.</w:t>
      </w:r>
    </w:p>
    <w:p>
      <w:pPr>
        <w:pStyle w:val="ListBullet"/>
        <w:spacing w:after="40"/>
        <w:ind w:left="360"/>
      </w:pPr>
      <w:r>
        <w:rPr>
          <w:rFonts w:ascii="Times New Roman" w:hAnsi="Times New Roman"/>
          <w:b w:val="0"/>
          <w:i w:val="0"/>
          <w:color w:val="1A1A1A"/>
          <w:sz w:val="24"/>
        </w:rPr>
        <w:t>Los modelos jerárquicos polimórficos (como "unidad territorial") son la respuesta correcta cuando el dominio tiene múltiples niveles de scope. Evitan tener que crear una nueva columna para cada nivel.</w:t>
      </w:r>
    </w:p>
    <w:p>
      <w:pPr>
        <w:spacing w:after="120"/>
      </w:pPr>
      <w:r>
        <w:rPr>
          <w:rFonts w:ascii="Times New Roman" w:hAnsi="Times New Roman"/>
          <w:b/>
          <w:i w:val="0"/>
          <w:color w:val="095958"/>
          <w:sz w:val="24"/>
        </w:rPr>
        <w:t>Sobre el problema:</w:t>
      </w:r>
    </w:p>
    <w:p>
      <w:pPr>
        <w:pStyle w:val="ListBullet"/>
        <w:spacing w:after="40"/>
        <w:ind w:left="360"/>
      </w:pPr>
      <w:r>
        <w:rPr>
          <w:rFonts w:ascii="Times New Roman" w:hAnsi="Times New Roman"/>
          <w:b w:val="0"/>
          <w:i w:val="0"/>
          <w:color w:val="1A1A1A"/>
          <w:sz w:val="24"/>
        </w:rPr>
        <w:t>Documentar el algoritmo completo hizo más trabajo que codificarlo, y armó el dataset ilustrativo de posturas de la tesis es un trabajo curatorial que en un despliegue productivo requeriría revisar cada postura contra fuentes primarias documentadas.</w:t>
      </w:r>
    </w:p>
    <w:p>
      <w:pPr>
        <w:pStyle w:val="ListBullet"/>
        <w:spacing w:after="40"/>
        <w:ind w:left="360"/>
      </w:pPr>
      <w:r>
        <w:rPr>
          <w:rFonts w:ascii="Times New Roman" w:hAnsi="Times New Roman"/>
          <w:b w:val="0"/>
          <w:i w:val="0"/>
          <w:color w:val="1A1A1A"/>
          <w:sz w:val="24"/>
        </w:rPr>
        <w:t>El sistema territorial chileno (16 regiones, 28 distritos, 346 comunas) es manejable cuando se modela con la abstracción correcta.</w:t>
      </w:r>
    </w:p>
    <w:p>
      <w:pPr>
        <w:pStyle w:val="ListBullet"/>
        <w:spacing w:after="40"/>
        <w:ind w:left="360"/>
      </w:pPr>
      <w:r>
        <w:rPr>
          <w:rFonts w:ascii="Times New Roman" w:hAnsi="Times New Roman"/>
          <w:b w:val="0"/>
          <w:i w:val="0"/>
          <w:color w:val="1A1A1A"/>
          <w:sz w:val="24"/>
        </w:rPr>
        <w:t>El votante rara vez decide sobre una sola elección; el diseño multi-elección con preguntas transversales es más natural que un cuestionario por elección aislado.</w:t>
      </w:r>
    </w:p>
    <w:p>
      <w:pPr>
        <w:pStyle w:val="ListBullet"/>
        <w:spacing w:after="40"/>
        <w:ind w:left="360"/>
      </w:pPr>
      <w:r>
        <w:rPr>
          <w:rFonts w:ascii="Times New Roman" w:hAnsi="Times New Roman"/>
          <w:b w:val="0"/>
          <w:i w:val="0"/>
          <w:color w:val="1A1A1A"/>
          <w:sz w:val="24"/>
        </w:rPr>
        <w:t>Los coach marks contextuales (pequeñas ayudas al llegar a una pantalla) son más efectivos que un tour lineal exhaustivo al inicio.</w:t>
      </w:r>
    </w:p>
    <w:p>
      <w:pPr>
        <w:pStyle w:val="Heading3"/>
        <w:spacing w:before="240" w:after="120" w:line="240" w:lineRule="auto"/>
      </w:pPr>
      <w:r>
        <w:rPr>
          <w:rFonts w:ascii="Times New Roman" w:hAnsi="Times New Roman"/>
          <w:b/>
          <w:i w:val="0"/>
          <w:color w:val="095958"/>
          <w:sz w:val="24"/>
        </w:rPr>
        <w:t>12.4 Qué falta</w:t>
      </w:r>
    </w:p>
    <w:p>
      <w:pPr>
        <w:spacing w:after="120"/>
      </w:pPr>
      <w:r>
        <w:rPr>
          <w:rFonts w:ascii="Times New Roman" w:hAnsi="Times New Roman"/>
          <w:b/>
          <w:i w:val="0"/>
          <w:color w:val="095958"/>
          <w:sz w:val="24"/>
        </w:rPr>
        <w:t>Prioridad alta</w:t>
      </w:r>
      <w:r>
        <w:rPr>
          <w:rFonts w:ascii="Times New Roman" w:hAnsi="Times New Roman"/>
          <w:b w:val="0"/>
          <w:i w:val="0"/>
          <w:color w:val="1A1A1A"/>
          <w:sz w:val="24"/>
        </w:rPr>
        <w:t xml:space="preserve"> (para poder lanzar al público):</w:t>
      </w:r>
    </w:p>
    <w:p>
      <w:pPr>
        <w:pStyle w:val="ListBullet"/>
        <w:spacing w:after="40"/>
        <w:ind w:left="360"/>
      </w:pPr>
      <w:r>
        <w:rPr>
          <w:rFonts w:ascii="Times New Roman" w:hAnsi="Times New Roman"/>
          <w:b w:val="0"/>
          <w:i w:val="0"/>
          <w:color w:val="1A1A1A"/>
          <w:sz w:val="24"/>
        </w:rPr>
        <w:t>Reemplazar el dataset ilustrativo de la tesis por un dataset curado con posturas revisadas contra fuentes primarias documentadas.</w:t>
      </w:r>
    </w:p>
    <w:p>
      <w:pPr>
        <w:pStyle w:val="ListBullet"/>
        <w:spacing w:after="40"/>
        <w:ind w:left="360"/>
      </w:pPr>
      <w:r>
        <w:rPr>
          <w:rFonts w:ascii="Times New Roman" w:hAnsi="Times New Roman"/>
          <w:b w:val="0"/>
          <w:i w:val="0"/>
          <w:color w:val="1A1A1A"/>
          <w:sz w:val="24"/>
        </w:rPr>
        <w:t>Habilitar el modo invitado en la interfaz (el servidor ya lo soporta).</w:t>
      </w:r>
    </w:p>
    <w:p>
      <w:pPr>
        <w:pStyle w:val="ListBullet"/>
        <w:spacing w:after="40"/>
        <w:ind w:left="360"/>
      </w:pPr>
      <w:r>
        <w:rPr>
          <w:rFonts w:ascii="Times New Roman" w:hAnsi="Times New Roman"/>
          <w:b w:val="0"/>
          <w:i w:val="0"/>
          <w:color w:val="1A1A1A"/>
          <w:sz w:val="24"/>
        </w:rPr>
        <w:t>Completar la migración territorial (limpiar las columnas antiguas ahora que el sistema nuevo funciona).</w:t>
      </w:r>
    </w:p>
    <w:p>
      <w:pPr>
        <w:spacing w:after="120"/>
      </w:pPr>
      <w:r>
        <w:rPr>
          <w:rFonts w:ascii="Times New Roman" w:hAnsi="Times New Roman"/>
          <w:b/>
          <w:i w:val="0"/>
          <w:color w:val="095958"/>
          <w:sz w:val="24"/>
        </w:rPr>
        <w:t>Prioridad media</w:t>
      </w:r>
      <w:r>
        <w:rPr>
          <w:rFonts w:ascii="Times New Roman" w:hAnsi="Times New Roman"/>
          <w:b w:val="0"/>
          <w:i w:val="0"/>
          <w:color w:val="1A1A1A"/>
          <w:sz w:val="24"/>
        </w:rPr>
        <w:t xml:space="preserve"> (para aguantar mucho tráfico):</w:t>
      </w:r>
    </w:p>
    <w:p>
      <w:pPr>
        <w:pStyle w:val="ListBullet"/>
        <w:spacing w:after="40"/>
        <w:ind w:left="360"/>
      </w:pPr>
      <w:r>
        <w:rPr>
          <w:rFonts w:ascii="Times New Roman" w:hAnsi="Times New Roman"/>
          <w:b w:val="0"/>
          <w:i w:val="0"/>
          <w:color w:val="1A1A1A"/>
          <w:sz w:val="24"/>
        </w:rPr>
        <w:t>Migrar la base de datos a PostgreSQL en producción.</w:t>
      </w:r>
    </w:p>
    <w:p>
      <w:pPr>
        <w:pStyle w:val="ListBullet"/>
        <w:spacing w:after="40"/>
        <w:ind w:left="360"/>
      </w:pPr>
      <w:r>
        <w:rPr>
          <w:rFonts w:ascii="Times New Roman" w:hAnsi="Times New Roman"/>
          <w:b w:val="0"/>
          <w:i w:val="0"/>
          <w:color w:val="1A1A1A"/>
          <w:sz w:val="24"/>
        </w:rPr>
        <w:t>Agregar cache para consultas frecuentes.</w:t>
      </w:r>
    </w:p>
    <w:p>
      <w:pPr>
        <w:pStyle w:val="ListBullet"/>
        <w:spacing w:after="40"/>
        <w:ind w:left="360"/>
      </w:pPr>
      <w:r>
        <w:rPr>
          <w:rFonts w:ascii="Times New Roman" w:hAnsi="Times New Roman"/>
          <w:b w:val="0"/>
          <w:i w:val="0"/>
          <w:color w:val="1A1A1A"/>
          <w:sz w:val="24"/>
        </w:rPr>
        <w:t>Implementar límites de velocidad para evitar abuso.</w:t>
      </w:r>
    </w:p>
    <w:p>
      <w:pPr>
        <w:spacing w:after="120"/>
      </w:pPr>
      <w:r>
        <w:rPr>
          <w:rFonts w:ascii="Times New Roman" w:hAnsi="Times New Roman"/>
          <w:b/>
          <w:i w:val="0"/>
          <w:color w:val="095958"/>
          <w:sz w:val="24"/>
        </w:rPr>
        <w:t>Prioridad baja</w:t>
      </w:r>
      <w:r>
        <w:rPr>
          <w:rFonts w:ascii="Times New Roman" w:hAnsi="Times New Roman"/>
          <w:b w:val="0"/>
          <w:i w:val="0"/>
          <w:color w:val="1A1A1A"/>
          <w:sz w:val="24"/>
        </w:rPr>
        <w:t xml:space="preserve"> (mejoras deseables):</w:t>
      </w:r>
    </w:p>
    <w:p>
      <w:pPr>
        <w:pStyle w:val="ListBullet"/>
        <w:spacing w:after="40"/>
        <w:ind w:left="360"/>
      </w:pPr>
      <w:r>
        <w:rPr>
          <w:rFonts w:ascii="Times New Roman" w:hAnsi="Times New Roman"/>
          <w:b w:val="0"/>
          <w:i w:val="0"/>
          <w:color w:val="1A1A1A"/>
          <w:sz w:val="24"/>
        </w:rPr>
        <w:t>Permitir compartir el resultado como imagen para redes sociales.</w:t>
      </w:r>
    </w:p>
    <w:p>
      <w:pPr>
        <w:pStyle w:val="ListBullet"/>
        <w:spacing w:after="40"/>
        <w:ind w:left="360"/>
      </w:pPr>
      <w:r>
        <w:rPr>
          <w:rFonts w:ascii="Times New Roman" w:hAnsi="Times New Roman"/>
          <w:b w:val="0"/>
          <w:i w:val="0"/>
          <w:color w:val="1A1A1A"/>
          <w:sz w:val="24"/>
        </w:rPr>
        <w:t>Implementar monitoreo automático de errores.</w:t>
      </w:r>
    </w:p>
    <w:p>
      <w:pPr>
        <w:pStyle w:val="ListBullet"/>
        <w:spacing w:after="40"/>
        <w:ind w:left="360"/>
      </w:pPr>
      <w:r>
        <w:rPr>
          <w:rFonts w:ascii="Times New Roman" w:hAnsi="Times New Roman"/>
          <w:b w:val="0"/>
          <w:i w:val="0"/>
          <w:color w:val="1A1A1A"/>
          <w:sz w:val="24"/>
        </w:rPr>
        <w:t>Configurar deploy automático desde el repositorio.</w:t>
      </w:r>
    </w:p>
    <w:p>
      <w:pPr>
        <w:pStyle w:val="Heading3"/>
        <w:spacing w:before="240" w:after="120" w:line="240" w:lineRule="auto"/>
      </w:pPr>
      <w:r>
        <w:rPr>
          <w:rFonts w:ascii="Times New Roman" w:hAnsi="Times New Roman"/>
          <w:b/>
          <w:i w:val="0"/>
          <w:color w:val="095958"/>
          <w:sz w:val="24"/>
        </w:rPr>
        <w:t>12.5 Hacia dónde va el proyecto</w:t>
      </w:r>
    </w:p>
    <w:p>
      <w:pPr>
        <w:pStyle w:val="ListNumber"/>
        <w:spacing w:after="40"/>
        <w:ind w:left="360"/>
      </w:pPr>
      <w:r>
        <w:rPr>
          <w:rFonts w:ascii="Times New Roman" w:hAnsi="Times New Roman"/>
          <w:b/>
          <w:i w:val="0"/>
          <w:color w:val="095958"/>
          <w:sz w:val="24"/>
        </w:rPr>
        <w:t>Publicación pública</w:t>
      </w:r>
      <w:r>
        <w:rPr>
          <w:rFonts w:ascii="Times New Roman" w:hAnsi="Times New Roman"/>
          <w:b w:val="0"/>
          <w:i w:val="0"/>
          <w:color w:val="1A1A1A"/>
          <w:sz w:val="24"/>
        </w:rPr>
        <w:t xml:space="preserve"> de la versión completa en </w:t>
      </w:r>
      <w:r>
        <w:rPr>
          <w:rFonts w:ascii="Consolas" w:hAnsi="Consolas"/>
          <w:b w:val="0"/>
          <w:i w:val="0"/>
          <w:color w:val="333333"/>
          <w:sz w:val="20"/>
        </w:rPr>
        <w:t>matchvote.cl</w:t>
      </w:r>
      <w:r>
        <w:rPr>
          <w:rFonts w:ascii="Times New Roman" w:hAnsi="Times New Roman"/>
          <w:b w:val="0"/>
          <w:i w:val="0"/>
          <w:color w:val="1A1A1A"/>
          <w:sz w:val="24"/>
        </w:rPr>
        <w:t>.</w:t>
      </w:r>
    </w:p>
    <w:p>
      <w:pPr>
        <w:pStyle w:val="ListNumber"/>
        <w:spacing w:after="40"/>
        <w:ind w:left="360"/>
      </w:pPr>
      <w:r>
        <w:rPr>
          <w:rFonts w:ascii="Times New Roman" w:hAnsi="Times New Roman"/>
          <w:b/>
          <w:i w:val="0"/>
          <w:color w:val="095958"/>
          <w:sz w:val="24"/>
        </w:rPr>
        <w:t>Verificación colaborativa de datos</w:t>
      </w:r>
      <w:r>
        <w:rPr>
          <w:rFonts w:ascii="Times New Roman" w:hAnsi="Times New Roman"/>
          <w:b w:val="0"/>
          <w:i w:val="0"/>
          <w:color w:val="1A1A1A"/>
          <w:sz w:val="24"/>
        </w:rPr>
        <w:t>, en alianza con universidades o think tanks.</w:t>
      </w:r>
    </w:p>
    <w:p>
      <w:pPr>
        <w:pStyle w:val="ListNumber"/>
        <w:spacing w:after="40"/>
        <w:ind w:left="360"/>
      </w:pPr>
      <w:r>
        <w:rPr>
          <w:rFonts w:ascii="Times New Roman" w:hAnsi="Times New Roman"/>
          <w:b/>
          <w:i w:val="0"/>
          <w:color w:val="095958"/>
          <w:sz w:val="24"/>
        </w:rPr>
        <w:t>Ampliar el catálogo territorial</w:t>
      </w:r>
      <w:r>
        <w:rPr>
          <w:rFonts w:ascii="Times New Roman" w:hAnsi="Times New Roman"/>
          <w:b w:val="0"/>
          <w:i w:val="0"/>
          <w:color w:val="1A1A1A"/>
          <w:sz w:val="24"/>
        </w:rPr>
        <w:t>: agregar senadores por circunscripción (usando el mismo modelo territorial sin necesidad de cambios estructurales) y consejeros regionales.</w:t>
      </w:r>
    </w:p>
    <w:p>
      <w:pPr>
        <w:pStyle w:val="ListNumber"/>
        <w:spacing w:after="40"/>
        <w:ind w:left="360"/>
      </w:pPr>
      <w:r>
        <w:rPr>
          <w:rFonts w:ascii="Times New Roman" w:hAnsi="Times New Roman"/>
          <w:b/>
          <w:i w:val="0"/>
          <w:color w:val="095958"/>
          <w:sz w:val="24"/>
        </w:rPr>
        <w:t>Explicabilidad avanzada</w:t>
      </w:r>
      <w:r>
        <w:rPr>
          <w:rFonts w:ascii="Times New Roman" w:hAnsi="Times New Roman"/>
          <w:b w:val="0"/>
          <w:i w:val="0"/>
          <w:color w:val="1A1A1A"/>
          <w:sz w:val="24"/>
        </w:rPr>
        <w:t>: agregar simulador "¿qué pasa si cambio esta respuesta?" y mapa 2D del espectro político.</w:t>
      </w:r>
    </w:p>
    <w:p>
      <w:pPr>
        <w:pStyle w:val="ListNumber"/>
        <w:spacing w:after="40"/>
        <w:ind w:left="360"/>
      </w:pPr>
      <w:r>
        <w:rPr>
          <w:rFonts w:ascii="Times New Roman" w:hAnsi="Times New Roman"/>
          <w:b/>
          <w:i w:val="0"/>
          <w:color w:val="095958"/>
          <w:sz w:val="24"/>
        </w:rPr>
        <w:t>Investigación académica</w:t>
      </w:r>
      <w:r>
        <w:rPr>
          <w:rFonts w:ascii="Times New Roman" w:hAnsi="Times New Roman"/>
          <w:b w:val="0"/>
          <w:i w:val="0"/>
          <w:color w:val="1A1A1A"/>
          <w:sz w:val="24"/>
        </w:rPr>
        <w:t>: publicar análisis agregado y anonimizado.</w:t>
      </w:r>
    </w:p>
    <w:p>
      <w:pPr>
        <w:pStyle w:val="Heading3"/>
        <w:spacing w:before="240" w:after="120" w:line="240" w:lineRule="auto"/>
      </w:pPr>
      <w:r>
        <w:rPr>
          <w:rFonts w:ascii="Times New Roman" w:hAnsi="Times New Roman"/>
          <w:b/>
          <w:i w:val="0"/>
          <w:color w:val="095958"/>
          <w:sz w:val="24"/>
        </w:rPr>
        <w:t>12.6 Una reflexión final</w:t>
      </w:r>
    </w:p>
    <w:p>
      <w:pPr>
        <w:spacing w:after="120"/>
      </w:pPr>
      <w:r>
        <w:rPr>
          <w:rFonts w:ascii="Times New Roman" w:hAnsi="Times New Roman"/>
          <w:b w:val="0"/>
          <w:i w:val="0"/>
          <w:color w:val="1A1A1A"/>
          <w:sz w:val="24"/>
        </w:rPr>
        <w:t>Este proyecto demuestra que es posible construir tecnología cívica de calidad profesional con recursos modestos, siempre que se apliquen buenos principios de ingeniería, disciplina en el diseño del algoritmo, y coraje para eliminar lo que no sirve. La combinación de transparencia sobre el algoritmo y las posturas asignadas a cada candidato, arquitectura limpia y modelo territorial flexible constituye una respuesta concreta a los problemas de desinformación electoral, ausencia de VAA chilena y complejidad multi-elección que enfrenta el votante.</w:t>
      </w:r>
    </w:p>
    <w:p>
      <w:pPr>
        <w:spacing w:after="120"/>
      </w:pPr>
      <w:r>
        <w:rPr>
          <w:rFonts w:ascii="Times New Roman" w:hAnsi="Times New Roman"/>
          <w:b w:val="0"/>
          <w:i w:val="0"/>
          <w:color w:val="1A1A1A"/>
          <w:sz w:val="24"/>
        </w:rPr>
        <w:t>La existencia de VAAs internacionales que llevan más de 30 años operando (StemWijzer nació en 1989) prueba que estas herramientas pueden ser sostenibles a largo plazo. El desafío en Chile no es técnico —eso lo demuestra este trabajo— sino institucional: encontrar un modelo de gobernanza y financiamiento que permita mantenerla activa entre elecciones.</w:t>
      </w:r>
    </w:p>
    <w:p>
      <w:pPr>
        <w:spacing w:after="120"/>
      </w:pPr>
      <w:r>
        <w:rPr>
          <w:rFonts w:ascii="Times New Roman" w:hAnsi="Times New Roman"/>
          <w:b w:val="0"/>
          <w:i w:val="0"/>
          <w:color w:val="1A1A1A"/>
          <w:sz w:val="24"/>
        </w:rPr>
        <w:t>Si este proyecto sirve, aunque sea como semilla, para que en el futuro Chile tenga su propia VAA consolidada como Wahl-O-Mat en Alemania o StemWijzer en Países Bajos, habrá cumplido más de lo que buscaba una tesis de pregrado.</w:t>
      </w:r>
    </w:p>
    <w:p/>
    <w:p>
      <w:pPr>
        <w:pStyle w:val="Heading2"/>
        <w:spacing w:before="360" w:after="120" w:line="240" w:lineRule="auto"/>
      </w:pPr>
      <w:r>
        <w:rPr>
          <w:rFonts w:ascii="Times New Roman" w:hAnsi="Times New Roman"/>
          <w:b/>
          <w:i w:val="0"/>
          <w:color w:val="095958"/>
          <w:sz w:val="28"/>
        </w:rPr>
        <w:t>13. Bibliografía</w:t>
      </w:r>
    </w:p>
    <w:p>
      <w:pPr>
        <w:pStyle w:val="Heading3"/>
        <w:spacing w:before="240" w:after="120" w:line="240" w:lineRule="auto"/>
      </w:pPr>
      <w:r>
        <w:rPr>
          <w:rFonts w:ascii="Times New Roman" w:hAnsi="Times New Roman"/>
          <w:b/>
          <w:i w:val="0"/>
          <w:color w:val="095958"/>
          <w:sz w:val="24"/>
        </w:rPr>
        <w:t>13.1 Sobre Voting Advice Applications</w:t>
      </w:r>
    </w:p>
    <w:p>
      <w:pPr>
        <w:pStyle w:val="ListBullet"/>
        <w:spacing w:after="40"/>
        <w:ind w:left="360"/>
      </w:pPr>
      <w:r>
        <w:rPr>
          <w:rFonts w:ascii="Times New Roman" w:hAnsi="Times New Roman"/>
          <w:b w:val="0"/>
          <w:i w:val="0"/>
          <w:color w:val="1A1A1A"/>
          <w:sz w:val="24"/>
        </w:rPr>
        <w:t xml:space="preserve">Cedroni, L., &amp; Garzia, D. (Eds.). (2010). </w:t>
      </w:r>
      <w:r>
        <w:rPr>
          <w:rFonts w:ascii="Times New Roman" w:hAnsi="Times New Roman"/>
          <w:b w:val="0"/>
          <w:i/>
          <w:color w:val="1A1A1A"/>
          <w:sz w:val="24"/>
        </w:rPr>
        <w:t>Voting Advice Applications in Europe: The State of the Art</w:t>
      </w:r>
      <w:r>
        <w:rPr>
          <w:rFonts w:ascii="Times New Roman" w:hAnsi="Times New Roman"/>
          <w:b w:val="0"/>
          <w:i w:val="0"/>
          <w:color w:val="1A1A1A"/>
          <w:sz w:val="24"/>
        </w:rPr>
        <w:t>. Napoli: ScriptaWeb.</w:t>
      </w:r>
    </w:p>
    <w:p>
      <w:pPr>
        <w:pStyle w:val="ListBullet"/>
        <w:spacing w:after="40"/>
        <w:ind w:left="360"/>
      </w:pPr>
      <w:r>
        <w:rPr>
          <w:rFonts w:ascii="Times New Roman" w:hAnsi="Times New Roman"/>
          <w:b w:val="0"/>
          <w:i w:val="0"/>
          <w:color w:val="1A1A1A"/>
          <w:sz w:val="24"/>
        </w:rPr>
        <w:t xml:space="preserve">Garzia, D., &amp; Marschall, S. (Eds.). (2014). </w:t>
      </w:r>
      <w:r>
        <w:rPr>
          <w:rFonts w:ascii="Times New Roman" w:hAnsi="Times New Roman"/>
          <w:b w:val="0"/>
          <w:i/>
          <w:color w:val="1A1A1A"/>
          <w:sz w:val="24"/>
        </w:rPr>
        <w:t>Matching Voters with Parties and Candidates: Voting Advice Applications in a Comparative Perspective</w:t>
      </w:r>
      <w:r>
        <w:rPr>
          <w:rFonts w:ascii="Times New Roman" w:hAnsi="Times New Roman"/>
          <w:b w:val="0"/>
          <w:i w:val="0"/>
          <w:color w:val="1A1A1A"/>
          <w:sz w:val="24"/>
        </w:rPr>
        <w:t>. Colchester: ECPR Press.</w:t>
      </w:r>
    </w:p>
    <w:p>
      <w:pPr>
        <w:pStyle w:val="ListBullet"/>
        <w:spacing w:after="40"/>
        <w:ind w:left="360"/>
      </w:pPr>
      <w:r>
        <w:rPr>
          <w:rFonts w:ascii="Times New Roman" w:hAnsi="Times New Roman"/>
          <w:b w:val="0"/>
          <w:i w:val="0"/>
          <w:color w:val="1A1A1A"/>
          <w:sz w:val="24"/>
        </w:rPr>
        <w:t xml:space="preserve">Marschall, S. (2005). </w:t>
      </w:r>
      <w:r>
        <w:rPr>
          <w:rFonts w:ascii="Times New Roman" w:hAnsi="Times New Roman"/>
          <w:b w:val="0"/>
          <w:i/>
          <w:color w:val="1A1A1A"/>
          <w:sz w:val="24"/>
        </w:rPr>
        <w:t>Idee und Wirkung des Wahl-O-Mat</w:t>
      </w:r>
      <w:r>
        <w:rPr>
          <w:rFonts w:ascii="Times New Roman" w:hAnsi="Times New Roman"/>
          <w:b w:val="0"/>
          <w:i w:val="0"/>
          <w:color w:val="1A1A1A"/>
          <w:sz w:val="24"/>
        </w:rPr>
        <w:t>. Aus Politik und Zeitgeschichte, 51-52.</w:t>
      </w:r>
    </w:p>
    <w:p>
      <w:pPr>
        <w:pStyle w:val="Heading3"/>
        <w:spacing w:before="240" w:after="120" w:line="240" w:lineRule="auto"/>
      </w:pPr>
      <w:r>
        <w:rPr>
          <w:rFonts w:ascii="Times New Roman" w:hAnsi="Times New Roman"/>
          <w:b/>
          <w:i w:val="0"/>
          <w:color w:val="095958"/>
          <w:sz w:val="24"/>
        </w:rPr>
        <w:t>13.2 VAAs consultadas</w:t>
      </w:r>
    </w:p>
    <w:p>
      <w:pPr>
        <w:pStyle w:val="ListBullet"/>
        <w:spacing w:after="40"/>
        <w:ind w:left="360"/>
      </w:pPr>
      <w:r>
        <w:rPr>
          <w:rFonts w:ascii="Times New Roman" w:hAnsi="Times New Roman"/>
          <w:b w:val="0"/>
          <w:i w:val="0"/>
          <w:color w:val="1A1A1A"/>
          <w:sz w:val="24"/>
        </w:rPr>
        <w:t>StemWijzer (Países Bajos). https://stemwijzer.nl/</w:t>
      </w:r>
    </w:p>
    <w:p>
      <w:pPr>
        <w:pStyle w:val="ListBullet"/>
        <w:spacing w:after="40"/>
        <w:ind w:left="360"/>
      </w:pPr>
      <w:r>
        <w:rPr>
          <w:rFonts w:ascii="Times New Roman" w:hAnsi="Times New Roman"/>
          <w:b w:val="0"/>
          <w:i w:val="0"/>
          <w:color w:val="1A1A1A"/>
          <w:sz w:val="24"/>
        </w:rPr>
        <w:t>Wahl-O-Mat (Alemania). https://www.bpb.de/themen/wahl-o-mat/</w:t>
      </w:r>
    </w:p>
    <w:p>
      <w:pPr>
        <w:pStyle w:val="ListBullet"/>
        <w:spacing w:after="40"/>
        <w:ind w:left="360"/>
      </w:pPr>
      <w:r>
        <w:rPr>
          <w:rFonts w:ascii="Times New Roman" w:hAnsi="Times New Roman"/>
          <w:b w:val="0"/>
          <w:i w:val="0"/>
          <w:color w:val="1A1A1A"/>
          <w:sz w:val="24"/>
        </w:rPr>
        <w:t>Smartvote (Suiza). https://www.smartvote.ch/</w:t>
      </w:r>
    </w:p>
    <w:p>
      <w:pPr>
        <w:pStyle w:val="ListBullet"/>
        <w:spacing w:after="40"/>
        <w:ind w:left="360"/>
      </w:pPr>
      <w:r>
        <w:rPr>
          <w:rFonts w:ascii="Times New Roman" w:hAnsi="Times New Roman"/>
          <w:b w:val="0"/>
          <w:i w:val="0"/>
          <w:color w:val="1A1A1A"/>
          <w:sz w:val="24"/>
        </w:rPr>
        <w:t>Kieskompas (Países Bajos). https://www.kieskompas.nl/</w:t>
      </w:r>
    </w:p>
    <w:p>
      <w:pPr>
        <w:pStyle w:val="ListBullet"/>
        <w:spacing w:after="40"/>
        <w:ind w:left="360"/>
      </w:pPr>
      <w:r>
        <w:rPr>
          <w:rFonts w:ascii="Times New Roman" w:hAnsi="Times New Roman"/>
          <w:b w:val="0"/>
          <w:i w:val="0"/>
          <w:color w:val="1A1A1A"/>
          <w:sz w:val="24"/>
        </w:rPr>
        <w:t>Vote Compass (Canadá y Australia). https://votecompass.com/</w:t>
      </w:r>
    </w:p>
    <w:p>
      <w:pPr>
        <w:pStyle w:val="Heading3"/>
        <w:spacing w:before="240" w:after="120" w:line="240" w:lineRule="auto"/>
      </w:pPr>
      <w:r>
        <w:rPr>
          <w:rFonts w:ascii="Times New Roman" w:hAnsi="Times New Roman"/>
          <w:b/>
          <w:i w:val="0"/>
          <w:color w:val="095958"/>
          <w:sz w:val="24"/>
        </w:rPr>
        <w:t>13.3 Sobre desinformación electoral</w:t>
      </w:r>
    </w:p>
    <w:p>
      <w:pPr>
        <w:pStyle w:val="ListBullet"/>
        <w:spacing w:after="40"/>
        <w:ind w:left="360"/>
      </w:pPr>
      <w:r>
        <w:rPr>
          <w:rFonts w:ascii="Times New Roman" w:hAnsi="Times New Roman"/>
          <w:b w:val="0"/>
          <w:i w:val="0"/>
          <w:color w:val="1A1A1A"/>
          <w:sz w:val="24"/>
        </w:rPr>
        <w:t>Fast Check CL. https://www.fastcheck.cl/</w:t>
      </w:r>
    </w:p>
    <w:p>
      <w:pPr>
        <w:pStyle w:val="ListBullet"/>
        <w:spacing w:after="40"/>
        <w:ind w:left="360"/>
      </w:pPr>
      <w:r>
        <w:rPr>
          <w:rFonts w:ascii="Times New Roman" w:hAnsi="Times New Roman"/>
          <w:b w:val="0"/>
          <w:i w:val="0"/>
          <w:color w:val="1A1A1A"/>
          <w:sz w:val="24"/>
        </w:rPr>
        <w:t>Mala Espina Check. https://malaespinacheck.cl/</w:t>
      </w:r>
    </w:p>
    <w:p>
      <w:pPr>
        <w:pStyle w:val="ListBullet"/>
        <w:spacing w:after="40"/>
        <w:ind w:left="360"/>
      </w:pPr>
      <w:r>
        <w:rPr>
          <w:rFonts w:ascii="Times New Roman" w:hAnsi="Times New Roman"/>
          <w:b w:val="0"/>
          <w:i w:val="0"/>
          <w:color w:val="1A1A1A"/>
          <w:sz w:val="24"/>
        </w:rPr>
        <w:t>Servicio Electoral de Chile (SERVEL). https://www.servel.cl/</w:t>
      </w:r>
    </w:p>
    <w:p>
      <w:pPr>
        <w:pStyle w:val="ListBullet"/>
        <w:spacing w:after="40"/>
        <w:ind w:left="360"/>
      </w:pPr>
      <w:r>
        <w:rPr>
          <w:rFonts w:ascii="Times New Roman" w:hAnsi="Times New Roman"/>
          <w:b w:val="0"/>
          <w:i w:val="0"/>
          <w:color w:val="1A1A1A"/>
          <w:sz w:val="24"/>
        </w:rPr>
        <w:t>Datos abiertos SERVEL. https://opendata.servel.cl/</w:t>
      </w:r>
    </w:p>
    <w:p>
      <w:pPr>
        <w:pStyle w:val="Heading3"/>
        <w:spacing w:before="240" w:after="120" w:line="240" w:lineRule="auto"/>
      </w:pPr>
      <w:r>
        <w:rPr>
          <w:rFonts w:ascii="Times New Roman" w:hAnsi="Times New Roman"/>
          <w:b/>
          <w:i w:val="0"/>
          <w:color w:val="095958"/>
          <w:sz w:val="24"/>
        </w:rPr>
        <w:t>13.4 Sobre escalas de medición</w:t>
      </w:r>
    </w:p>
    <w:p>
      <w:pPr>
        <w:pStyle w:val="ListBullet"/>
        <w:spacing w:after="40"/>
        <w:ind w:left="360"/>
      </w:pPr>
      <w:r>
        <w:rPr>
          <w:rFonts w:ascii="Times New Roman" w:hAnsi="Times New Roman"/>
          <w:b w:val="0"/>
          <w:i w:val="0"/>
          <w:color w:val="1A1A1A"/>
          <w:sz w:val="24"/>
        </w:rPr>
        <w:t xml:space="preserve">Likert, R. (1932). A Technique for the Measurement of Attitudes. </w:t>
      </w:r>
      <w:r>
        <w:rPr>
          <w:rFonts w:ascii="Times New Roman" w:hAnsi="Times New Roman"/>
          <w:b w:val="0"/>
          <w:i/>
          <w:color w:val="1A1A1A"/>
          <w:sz w:val="24"/>
        </w:rPr>
        <w:t>Archives of Psychology</w:t>
      </w:r>
      <w:r>
        <w:rPr>
          <w:rFonts w:ascii="Times New Roman" w:hAnsi="Times New Roman"/>
          <w:b w:val="0"/>
          <w:i w:val="0"/>
          <w:color w:val="1A1A1A"/>
          <w:sz w:val="24"/>
        </w:rPr>
        <w:t>, 140, 1-55.</w:t>
      </w:r>
    </w:p>
    <w:p>
      <w:pPr>
        <w:pStyle w:val="Heading3"/>
        <w:spacing w:before="240" w:after="120" w:line="240" w:lineRule="auto"/>
      </w:pPr>
      <w:r>
        <w:rPr>
          <w:rFonts w:ascii="Times New Roman" w:hAnsi="Times New Roman"/>
          <w:b/>
          <w:i w:val="0"/>
          <w:color w:val="095958"/>
          <w:sz w:val="24"/>
        </w:rPr>
        <w:t>13.5 Sobre buenas prácticas de software</w:t>
      </w:r>
    </w:p>
    <w:p>
      <w:pPr>
        <w:pStyle w:val="ListBullet"/>
        <w:spacing w:after="40"/>
        <w:ind w:left="360"/>
      </w:pPr>
      <w:r>
        <w:rPr>
          <w:rFonts w:ascii="Times New Roman" w:hAnsi="Times New Roman"/>
          <w:b w:val="0"/>
          <w:i w:val="0"/>
          <w:color w:val="1A1A1A"/>
          <w:sz w:val="24"/>
        </w:rPr>
        <w:t xml:space="preserve">Martin, R. C. (2017). </w:t>
      </w:r>
      <w:r>
        <w:rPr>
          <w:rFonts w:ascii="Times New Roman" w:hAnsi="Times New Roman"/>
          <w:b w:val="0"/>
          <w:i/>
          <w:color w:val="1A1A1A"/>
          <w:sz w:val="24"/>
        </w:rPr>
        <w:t>Clean Architecture</w:t>
      </w:r>
      <w:r>
        <w:rPr>
          <w:rFonts w:ascii="Times New Roman" w:hAnsi="Times New Roman"/>
          <w:b w:val="0"/>
          <w:i w:val="0"/>
          <w:color w:val="1A1A1A"/>
          <w:sz w:val="24"/>
        </w:rPr>
        <w:t>. Prentice Hall.</w:t>
      </w:r>
    </w:p>
    <w:p>
      <w:pPr>
        <w:pStyle w:val="ListBullet"/>
        <w:spacing w:after="40"/>
        <w:ind w:left="360"/>
      </w:pPr>
      <w:r>
        <w:rPr>
          <w:rFonts w:ascii="Times New Roman" w:hAnsi="Times New Roman"/>
          <w:b w:val="0"/>
          <w:i w:val="0"/>
          <w:color w:val="1A1A1A"/>
          <w:sz w:val="24"/>
        </w:rPr>
        <w:t xml:space="preserve">Hunt, A., &amp; Thomas, D. (1999). </w:t>
      </w:r>
      <w:r>
        <w:rPr>
          <w:rFonts w:ascii="Times New Roman" w:hAnsi="Times New Roman"/>
          <w:b w:val="0"/>
          <w:i/>
          <w:color w:val="1A1A1A"/>
          <w:sz w:val="24"/>
        </w:rPr>
        <w:t>The Pragmatic Programmer</w:t>
      </w:r>
      <w:r>
        <w:rPr>
          <w:rFonts w:ascii="Times New Roman" w:hAnsi="Times New Roman"/>
          <w:b w:val="0"/>
          <w:i w:val="0"/>
          <w:color w:val="1A1A1A"/>
          <w:sz w:val="24"/>
        </w:rPr>
        <w:t>. Addison-Wesley.</w:t>
      </w:r>
    </w:p>
    <w:p>
      <w:pPr>
        <w:pStyle w:val="ListBullet"/>
        <w:spacing w:after="40"/>
        <w:ind w:left="360"/>
      </w:pPr>
      <w:r>
        <w:rPr>
          <w:rFonts w:ascii="Times New Roman" w:hAnsi="Times New Roman"/>
          <w:b w:val="0"/>
          <w:i w:val="0"/>
          <w:color w:val="1A1A1A"/>
          <w:sz w:val="24"/>
        </w:rPr>
        <w:t xml:space="preserve">Wiggins, A. (2011). </w:t>
      </w:r>
      <w:r>
        <w:rPr>
          <w:rFonts w:ascii="Times New Roman" w:hAnsi="Times New Roman"/>
          <w:b w:val="0"/>
          <w:i/>
          <w:color w:val="1A1A1A"/>
          <w:sz w:val="24"/>
        </w:rPr>
        <w:t>The Twelve-Factor App</w:t>
      </w:r>
      <w:r>
        <w:rPr>
          <w:rFonts w:ascii="Times New Roman" w:hAnsi="Times New Roman"/>
          <w:b w:val="0"/>
          <w:i w:val="0"/>
          <w:color w:val="1A1A1A"/>
          <w:sz w:val="24"/>
        </w:rPr>
        <w:t>. https://12factor.net/</w:t>
      </w:r>
    </w:p>
    <w:p>
      <w:pPr>
        <w:pStyle w:val="ListBullet"/>
        <w:spacing w:after="40"/>
        <w:ind w:left="360"/>
      </w:pPr>
      <w:r>
        <w:rPr>
          <w:rFonts w:ascii="Times New Roman" w:hAnsi="Times New Roman"/>
          <w:b w:val="0"/>
          <w:i w:val="0"/>
          <w:color w:val="1A1A1A"/>
          <w:sz w:val="24"/>
        </w:rPr>
        <w:t xml:space="preserve">Frost, B. (2016). </w:t>
      </w:r>
      <w:r>
        <w:rPr>
          <w:rFonts w:ascii="Times New Roman" w:hAnsi="Times New Roman"/>
          <w:b w:val="0"/>
          <w:i/>
          <w:color w:val="1A1A1A"/>
          <w:sz w:val="24"/>
        </w:rPr>
        <w:t>Atomic Design</w:t>
      </w:r>
      <w:r>
        <w:rPr>
          <w:rFonts w:ascii="Times New Roman" w:hAnsi="Times New Roman"/>
          <w:b w:val="0"/>
          <w:i w:val="0"/>
          <w:color w:val="1A1A1A"/>
          <w:sz w:val="24"/>
        </w:rPr>
        <w:t>. https://atomicdesign.bradfrost.com/</w:t>
      </w:r>
    </w:p>
    <w:p>
      <w:pPr>
        <w:pStyle w:val="Heading3"/>
        <w:spacing w:before="240" w:after="120" w:line="240" w:lineRule="auto"/>
      </w:pPr>
      <w:r>
        <w:rPr>
          <w:rFonts w:ascii="Times New Roman" w:hAnsi="Times New Roman"/>
          <w:b/>
          <w:i w:val="0"/>
          <w:color w:val="095958"/>
          <w:sz w:val="24"/>
        </w:rPr>
        <w:t>13.6 Sobre accesibilidad</w:t>
      </w:r>
    </w:p>
    <w:p>
      <w:pPr>
        <w:pStyle w:val="ListBullet"/>
        <w:spacing w:after="40"/>
        <w:ind w:left="360"/>
      </w:pPr>
      <w:r>
        <w:rPr>
          <w:rFonts w:ascii="Times New Roman" w:hAnsi="Times New Roman"/>
          <w:b w:val="0"/>
          <w:i w:val="0"/>
          <w:color w:val="1A1A1A"/>
          <w:sz w:val="24"/>
        </w:rPr>
        <w:t xml:space="preserve">World Wide Web Consortium (W3C). </w:t>
      </w:r>
      <w:r>
        <w:rPr>
          <w:rFonts w:ascii="Times New Roman" w:hAnsi="Times New Roman"/>
          <w:b w:val="0"/>
          <w:i/>
          <w:color w:val="1A1A1A"/>
          <w:sz w:val="24"/>
        </w:rPr>
        <w:t>Web Content Accessibility Guidelines (WCAG) 2.2</w:t>
      </w:r>
      <w:r>
        <w:rPr>
          <w:rFonts w:ascii="Times New Roman" w:hAnsi="Times New Roman"/>
          <w:b w:val="0"/>
          <w:i w:val="0"/>
          <w:color w:val="1A1A1A"/>
          <w:sz w:val="24"/>
        </w:rPr>
        <w:t>. https://www.w3.org/TR/WCAG22/</w:t>
      </w:r>
    </w:p>
    <w:p>
      <w:pPr>
        <w:pStyle w:val="Heading3"/>
        <w:spacing w:before="240" w:after="120" w:line="240" w:lineRule="auto"/>
      </w:pPr>
      <w:r>
        <w:rPr>
          <w:rFonts w:ascii="Times New Roman" w:hAnsi="Times New Roman"/>
          <w:b/>
          <w:i w:val="0"/>
          <w:color w:val="095958"/>
          <w:sz w:val="24"/>
        </w:rPr>
        <w:t>13.7 Marco legal y territorial de Chile</w:t>
      </w:r>
    </w:p>
    <w:p>
      <w:pPr>
        <w:pStyle w:val="ListBullet"/>
        <w:spacing w:after="40"/>
        <w:ind w:left="360"/>
      </w:pPr>
      <w:r>
        <w:rPr>
          <w:rFonts w:ascii="Times New Roman" w:hAnsi="Times New Roman"/>
          <w:b w:val="0"/>
          <w:i w:val="0"/>
          <w:color w:val="1A1A1A"/>
          <w:sz w:val="24"/>
        </w:rPr>
        <w:t>Decreto Ley 575 (División política administrativa de Chile).</w:t>
      </w:r>
    </w:p>
    <w:p>
      <w:pPr>
        <w:pStyle w:val="ListBullet"/>
        <w:spacing w:after="40"/>
        <w:ind w:left="360"/>
      </w:pPr>
      <w:r>
        <w:rPr>
          <w:rFonts w:ascii="Times New Roman" w:hAnsi="Times New Roman"/>
          <w:b w:val="0"/>
          <w:i w:val="0"/>
          <w:color w:val="1A1A1A"/>
          <w:sz w:val="24"/>
        </w:rPr>
        <w:t>Ley 20.840 de 2015 (Sistema electoral proporcional inclusivo).</w:t>
      </w:r>
    </w:p>
    <w:p>
      <w:pPr>
        <w:pStyle w:val="ListBullet"/>
        <w:spacing w:after="40"/>
        <w:ind w:left="360"/>
      </w:pPr>
      <w:r>
        <w:rPr>
          <w:rFonts w:ascii="Times New Roman" w:hAnsi="Times New Roman"/>
          <w:b w:val="0"/>
          <w:i w:val="0"/>
          <w:color w:val="1A1A1A"/>
          <w:sz w:val="24"/>
        </w:rPr>
        <w:t>Ley 21.073 de 2018 (Reformas al sistema electoral).</w:t>
      </w:r>
    </w:p>
    <w:p>
      <w:pPr>
        <w:pStyle w:val="Heading3"/>
        <w:spacing w:before="240" w:after="120" w:line="240" w:lineRule="auto"/>
      </w:pPr>
      <w:r>
        <w:rPr>
          <w:rFonts w:ascii="Times New Roman" w:hAnsi="Times New Roman"/>
          <w:b/>
          <w:i w:val="0"/>
          <w:color w:val="095958"/>
          <w:sz w:val="24"/>
        </w:rPr>
        <w:t>13.8 Sobre las tecnologías utilizadas</w:t>
      </w:r>
    </w:p>
    <w:p>
      <w:pPr>
        <w:pStyle w:val="ListBullet"/>
        <w:spacing w:after="40"/>
        <w:ind w:left="360"/>
      </w:pPr>
      <w:r>
        <w:rPr>
          <w:rFonts w:ascii="Times New Roman" w:hAnsi="Times New Roman"/>
          <w:b w:val="0"/>
          <w:i w:val="0"/>
          <w:color w:val="1A1A1A"/>
          <w:sz w:val="24"/>
        </w:rPr>
        <w:t>Django. https://www.djangoproject.com/</w:t>
      </w:r>
    </w:p>
    <w:p>
      <w:pPr>
        <w:pStyle w:val="ListBullet"/>
        <w:spacing w:after="40"/>
        <w:ind w:left="360"/>
      </w:pPr>
      <w:r>
        <w:rPr>
          <w:rFonts w:ascii="Times New Roman" w:hAnsi="Times New Roman"/>
          <w:b w:val="0"/>
          <w:i w:val="0"/>
          <w:color w:val="1A1A1A"/>
          <w:sz w:val="24"/>
        </w:rPr>
        <w:t>React Native. https://reactnative.dev/</w:t>
      </w:r>
    </w:p>
    <w:p>
      <w:pPr>
        <w:pStyle w:val="ListBullet"/>
        <w:spacing w:after="40"/>
        <w:ind w:left="360"/>
      </w:pPr>
      <w:r>
        <w:rPr>
          <w:rFonts w:ascii="Times New Roman" w:hAnsi="Times New Roman"/>
          <w:b w:val="0"/>
          <w:i w:val="0"/>
          <w:color w:val="1A1A1A"/>
          <w:sz w:val="24"/>
        </w:rPr>
        <w:t>Expo. https://expo.dev/</w:t>
      </w:r>
    </w:p>
    <w:p>
      <w:pPr>
        <w:pStyle w:val="ListBullet"/>
        <w:spacing w:after="40"/>
        <w:ind w:left="360"/>
      </w:pPr>
      <w:r>
        <w:rPr>
          <w:rFonts w:ascii="Times New Roman" w:hAnsi="Times New Roman"/>
          <w:b w:val="0"/>
          <w:i w:val="0"/>
          <w:color w:val="1A1A1A"/>
          <w:sz w:val="24"/>
        </w:rPr>
        <w:t>Docker. https://docs.docker.com/</w:t>
      </w:r>
    </w:p>
    <w:p>
      <w:pPr>
        <w:pStyle w:val="Heading3"/>
        <w:spacing w:before="240" w:after="120" w:line="240" w:lineRule="auto"/>
      </w:pPr>
      <w:r>
        <w:rPr>
          <w:rFonts w:ascii="Times New Roman" w:hAnsi="Times New Roman"/>
          <w:b/>
          <w:i w:val="0"/>
          <w:color w:val="095958"/>
          <w:sz w:val="24"/>
        </w:rPr>
        <w:t>13.9 Documentación interna del proyecto</w:t>
      </w:r>
    </w:p>
    <w:p>
      <w:pPr>
        <w:pStyle w:val="ListBullet"/>
        <w:spacing w:after="40"/>
        <w:ind w:left="360"/>
      </w:pPr>
      <w:r>
        <w:rPr>
          <w:rFonts w:ascii="Consolas" w:hAnsi="Consolas"/>
          <w:b w:val="0"/>
          <w:i w:val="0"/>
          <w:color w:val="333333"/>
          <w:sz w:val="20"/>
        </w:rPr>
        <w:t>README.es.md</w:t>
      </w:r>
      <w:r>
        <w:rPr>
          <w:rFonts w:ascii="Times New Roman" w:hAnsi="Times New Roman"/>
          <w:b w:val="0"/>
          <w:i w:val="0"/>
          <w:color w:val="1A1A1A"/>
          <w:sz w:val="24"/>
        </w:rPr>
        <w:t xml:space="preserve"> — Descripción general del proyecto.</w:t>
      </w:r>
    </w:p>
    <w:p>
      <w:pPr>
        <w:pStyle w:val="ListBullet"/>
        <w:spacing w:after="40"/>
        <w:ind w:left="360"/>
      </w:pPr>
      <w:r>
        <w:rPr>
          <w:rFonts w:ascii="Consolas" w:hAnsi="Consolas"/>
          <w:b w:val="0"/>
          <w:i w:val="0"/>
          <w:color w:val="333333"/>
          <w:sz w:val="20"/>
        </w:rPr>
        <w:t>docs/algoritmo-simple.md</w:t>
      </w:r>
      <w:r>
        <w:rPr>
          <w:rFonts w:ascii="Times New Roman" w:hAnsi="Times New Roman"/>
          <w:b w:val="0"/>
          <w:i w:val="0"/>
          <w:color w:val="1A1A1A"/>
          <w:sz w:val="24"/>
        </w:rPr>
        <w:t xml:space="preserve"> — Explicación del algoritmo sin matemática.</w:t>
      </w:r>
    </w:p>
    <w:p>
      <w:pPr>
        <w:pStyle w:val="ListBullet"/>
        <w:spacing w:after="40"/>
        <w:ind w:left="360"/>
      </w:pPr>
      <w:r>
        <w:rPr>
          <w:rFonts w:ascii="Consolas" w:hAnsi="Consolas"/>
          <w:b w:val="0"/>
          <w:i w:val="0"/>
          <w:color w:val="333333"/>
          <w:sz w:val="20"/>
        </w:rPr>
        <w:t>docs/sistema-simple.md</w:t>
      </w:r>
      <w:r>
        <w:rPr>
          <w:rFonts w:ascii="Times New Roman" w:hAnsi="Times New Roman"/>
          <w:b w:val="0"/>
          <w:i w:val="0"/>
          <w:color w:val="1A1A1A"/>
          <w:sz w:val="24"/>
        </w:rPr>
        <w:t xml:space="preserve"> — Arquitectura en lenguaje simple.</w:t>
      </w:r>
    </w:p>
    <w:p>
      <w:pPr>
        <w:pStyle w:val="ListBullet"/>
        <w:spacing w:after="40"/>
        <w:ind w:left="360"/>
      </w:pPr>
      <w:r>
        <w:rPr>
          <w:rFonts w:ascii="Consolas" w:hAnsi="Consolas"/>
          <w:b w:val="0"/>
          <w:i w:val="0"/>
          <w:color w:val="333333"/>
          <w:sz w:val="20"/>
        </w:rPr>
        <w:t>docs/comparacion-vaas.md</w:t>
      </w:r>
      <w:r>
        <w:rPr>
          <w:rFonts w:ascii="Times New Roman" w:hAnsi="Times New Roman"/>
          <w:b w:val="0"/>
          <w:i w:val="0"/>
          <w:color w:val="1A1A1A"/>
          <w:sz w:val="24"/>
        </w:rPr>
        <w:t xml:space="preserve"> — Comparación con VAAs internacionales.</w:t>
      </w:r>
    </w:p>
    <w:p>
      <w:pPr>
        <w:pStyle w:val="ListBullet"/>
        <w:spacing w:after="40"/>
        <w:ind w:left="360"/>
      </w:pPr>
      <w:r>
        <w:rPr>
          <w:rFonts w:ascii="Consolas" w:hAnsi="Consolas"/>
          <w:b w:val="0"/>
          <w:i w:val="0"/>
          <w:color w:val="333333"/>
          <w:sz w:val="20"/>
        </w:rPr>
        <w:t>docs/estado-actual.md</w:t>
      </w:r>
      <w:r>
        <w:rPr>
          <w:rFonts w:ascii="Times New Roman" w:hAnsi="Times New Roman"/>
          <w:b w:val="0"/>
          <w:i w:val="0"/>
          <w:color w:val="1A1A1A"/>
          <w:sz w:val="24"/>
        </w:rPr>
        <w:t xml:space="preserve"> — Estado de las funcionalidades y trabajo pendiente.</w:t>
      </w:r>
    </w:p>
    <w:p>
      <w:pPr>
        <w:pStyle w:val="ListBullet"/>
        <w:spacing w:after="40"/>
        <w:ind w:left="360"/>
      </w:pPr>
      <w:r>
        <w:rPr>
          <w:rFonts w:ascii="Consolas" w:hAnsi="Consolas"/>
          <w:b w:val="0"/>
          <w:i w:val="0"/>
          <w:color w:val="333333"/>
          <w:sz w:val="20"/>
        </w:rPr>
        <w:t>docs/accesibilidad.md</w:t>
      </w:r>
      <w:r>
        <w:rPr>
          <w:rFonts w:ascii="Times New Roman" w:hAnsi="Times New Roman"/>
          <w:b w:val="0"/>
          <w:i w:val="0"/>
          <w:color w:val="1A1A1A"/>
          <w:sz w:val="24"/>
        </w:rPr>
        <w:t xml:space="preserve"> — Guía de accesibilidad.</w:t>
      </w:r>
    </w:p>
    <w:p>
      <w:pPr>
        <w:pStyle w:val="ListBullet"/>
        <w:spacing w:after="40"/>
        <w:ind w:left="360"/>
      </w:pPr>
      <w:r>
        <w:rPr>
          <w:rFonts w:ascii="Consolas" w:hAnsi="Consolas"/>
          <w:b w:val="0"/>
          <w:i w:val="0"/>
          <w:color w:val="333333"/>
          <w:sz w:val="20"/>
        </w:rPr>
        <w:t>docs/mapa-navegacion.md</w:t>
      </w:r>
      <w:r>
        <w:rPr>
          <w:rFonts w:ascii="Times New Roman" w:hAnsi="Times New Roman"/>
          <w:b w:val="0"/>
          <w:i w:val="0"/>
          <w:color w:val="1A1A1A"/>
          <w:sz w:val="24"/>
        </w:rPr>
        <w:t xml:space="preserve"> — Mapa completo de rutas.</w:t>
      </w:r>
    </w:p>
    <w:p>
      <w:pPr>
        <w:pStyle w:val="ListBullet"/>
        <w:spacing w:after="40"/>
        <w:ind w:left="360"/>
      </w:pPr>
      <w:r>
        <w:rPr>
          <w:rFonts w:ascii="Consolas" w:hAnsi="Consolas"/>
          <w:b w:val="0"/>
          <w:i w:val="0"/>
          <w:color w:val="333333"/>
          <w:sz w:val="20"/>
        </w:rPr>
        <w:t>docs/backend/simple/*</w:t>
      </w:r>
      <w:r>
        <w:rPr>
          <w:rFonts w:ascii="Times New Roman" w:hAnsi="Times New Roman"/>
          <w:b w:val="0"/>
          <w:i w:val="0"/>
          <w:color w:val="1A1A1A"/>
          <w:sz w:val="24"/>
        </w:rPr>
        <w:t xml:space="preserve"> — 5 documentos accesibles sobre el servidor: qué hace, datos, match, cómo agregar cosas, troubleshooting.</w:t>
      </w:r>
    </w:p>
    <w:p/>
    <w:p>
      <w:pPr>
        <w:spacing w:after="120"/>
        <w:jc w:val="center"/>
      </w:pPr>
      <w:r>
        <w:rPr>
          <w:rFonts w:ascii="Times New Roman" w:hAnsi="Times New Roman"/>
          <w:b w:val="0"/>
          <w:i/>
          <w:color w:val="5A5A5A"/>
          <w:sz w:val="24"/>
        </w:rPr>
        <w:t>Documento elaborado como parte de la tesis de pregrado sobre desarrollo de aplicaciones móviles. Autora: Jenifer Castillo. Versión 2.0 del documento, actualizada tras las fases de multi-elección territorial, simplificación YAGNI, design system interno y documentación estructurada.</w:t>
      </w:r>
    </w:p>
    <w:sectPr w:rsidR="00FC693F" w:rsidRPr="0006063C" w:rsidSect="00034616">
      <w:footerReference w:type="default" r:id="rId9"/>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A5A5A"/>
        <w:sz w:val="18"/>
      </w:rPr>
      <w:t xml:space="preserve">Documentación para Todo Público  |  Página </w:t>
    </w:r>
    <w:r>
      <w:rPr>
        <w:rFonts w:ascii="Times New Roman" w:hAnsi="Times New Roman"/>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rFonts w:asciiTheme="majorHAnsi" w:eastAsiaTheme="majorEastAsia" w:hAnsiTheme="majorHAnsi" w:cstheme="majorBidi" w:ascii="Times New Roman" w:hAnsi="Times New Roman"/>
      <w:b/>
      <w:bCs/>
      <w:color w:val="095958"/>
      <w:sz w:val="28"/>
      <w:szCs w:val="28"/>
    </w:rPr>
  </w:style>
  <w:style w:type="paragraph" w:styleId="Heading2">
    <w:name w:val="heading 2"/>
    <w:basedOn w:val="Normal"/>
    <w:next w:val="Normal"/>
    <w:link w:val="Heading2Char"/>
    <w:uiPriority w:val="9"/>
    <w:unhideWhenUsed/>
    <w:qFormat/>
    <w:rsid w:val="00FC693F"/>
    <w:pPr>
      <w:keepNext/>
      <w:keepLines/>
      <w:spacing w:before="360" w:after="120" w:line="240" w:lineRule="auto"/>
      <w:outlineLvl w:val="1"/>
    </w:pPr>
    <w:rPr>
      <w:rFonts w:asciiTheme="majorHAnsi" w:eastAsiaTheme="majorEastAsia" w:hAnsiTheme="majorHAnsi" w:cstheme="majorBidi" w:ascii="Times New Roman" w:hAnsi="Times New Roman"/>
      <w:b/>
      <w:bCs/>
      <w:color w:val="095958"/>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outlineLvl w:val="2"/>
    </w:pPr>
    <w:rPr>
      <w:rFonts w:asciiTheme="majorHAnsi" w:eastAsiaTheme="majorEastAsia" w:hAnsiTheme="majorHAnsi" w:cstheme="majorBidi" w:ascii="Times New Roman" w:hAnsi="Times New Roman"/>
      <w:b/>
      <w:bCs/>
      <w:color w:val="095958"/>
    </w:rPr>
  </w:style>
  <w:style w:type="paragraph" w:styleId="Heading4">
    <w:name w:val="heading 4"/>
    <w:basedOn w:val="Normal"/>
    <w:next w:val="Normal"/>
    <w:link w:val="Heading4Char"/>
    <w:uiPriority w:val="9"/>
    <w:semiHidden/>
    <w:unhideWhenUsed/>
    <w:qFormat/>
    <w:rsid w:val="00FC693F"/>
    <w:pPr>
      <w:keepNext/>
      <w:keepLines/>
      <w:spacing w:before="240" w:after="120" w:line="240" w:lineRule="auto"/>
      <w:outlineLvl w:val="3"/>
    </w:pPr>
    <w:rPr>
      <w:rFonts w:asciiTheme="majorHAnsi" w:eastAsiaTheme="majorEastAsia" w:hAnsiTheme="majorHAnsi" w:cstheme="majorBidi" w:ascii="Times New Roman" w:hAnsi="Times New Roman"/>
      <w:b/>
      <w:bCs/>
      <w:i/>
      <w:iCs/>
      <w:color w:val="09595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