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eastAsia="zh-CN"/>
        </w:rPr>
        <w:t>软件名</w:t>
      </w:r>
      <w:r>
        <w:rPr>
          <w:rFonts w:hint="eastAsia"/>
          <w:sz w:val="24"/>
          <w:szCs w:val="24"/>
        </w:rPr>
        <w:t>为“公安机关足迹比对系统”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2.软件包含5大模块：“足迹信息采集”、“足迹信息查询”、“足迹信息管理”、“串并案件”、“系统管理”。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.“足迹信息采集”</w:t>
      </w:r>
      <w:r>
        <w:rPr>
          <w:rFonts w:hint="eastAsia"/>
          <w:sz w:val="24"/>
          <w:szCs w:val="24"/>
          <w:lang w:eastAsia="zh-CN"/>
        </w:rPr>
        <w:t>模块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采集</w:t>
      </w:r>
      <w:r>
        <w:rPr>
          <w:rFonts w:hint="eastAsia"/>
          <w:sz w:val="24"/>
          <w:szCs w:val="24"/>
        </w:rPr>
        <w:t>项包括：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（1）案件基本信息采集，包括：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案件编号：填写项 编号规则为“A0012019020076” 001代表单位如001南岗分局002道里分局，2019代表年份，02代表月份，0076代表序号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案件状态：</w:t>
      </w:r>
      <w:r>
        <w:rPr>
          <w:rFonts w:hint="eastAsia"/>
          <w:sz w:val="24"/>
          <w:szCs w:val="24"/>
        </w:rPr>
        <w:t>包含</w:t>
      </w:r>
      <w:r>
        <w:rPr>
          <w:sz w:val="24"/>
          <w:szCs w:val="24"/>
        </w:rPr>
        <w:t>选项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已破案、未破案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案发时间</w:t>
      </w:r>
      <w:r>
        <w:rPr>
          <w:rFonts w:hint="eastAsia"/>
          <w:sz w:val="24"/>
          <w:szCs w:val="24"/>
          <w:lang w:eastAsia="zh-CN"/>
        </w:rPr>
        <w:t>：时间选项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案发地点：</w:t>
      </w:r>
      <w:r>
        <w:rPr>
          <w:rFonts w:hint="eastAsia"/>
          <w:sz w:val="24"/>
          <w:szCs w:val="24"/>
          <w:lang w:eastAsia="zh-CN"/>
        </w:rPr>
        <w:t>下拉选项或填写项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所属单位：包含选项 省级单位（包含黑龙江省公安厅）、市级单位（包含哈尔滨市公安局、大庆市公安局）、区县分局单位（哈尔滨市包含南岗分局、道里分局、道外分局、香坊分局，大庆市包含萨尔图区、龙凤区、让胡路区、红岗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简要案情：</w:t>
      </w:r>
      <w:r>
        <w:rPr>
          <w:rFonts w:hint="eastAsia"/>
          <w:sz w:val="24"/>
          <w:szCs w:val="24"/>
          <w:lang w:eastAsia="zh-CN"/>
        </w:rPr>
        <w:t>填写项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案件类别：包含选项 入室盗窃案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扒窃案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其他盗窃案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故意杀人案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抢劫案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强奸案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侵入方式：包含选项</w:t>
      </w:r>
      <w:r>
        <w:rPr>
          <w:rFonts w:hint="eastAsia"/>
          <w:sz w:val="24"/>
          <w:szCs w:val="24"/>
        </w:rPr>
        <w:t xml:space="preserve"> 技术开锁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撬门入室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和平入室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撬窗入室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翻窗入室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被盗物品：填写项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作案人数：填写项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（2）足迹信息采集，包括：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足迹遗留部位：填写项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足迹遗留方式：包含选项 灰尘足迹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泥土足迹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水渍足迹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雪地足迹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足迹提取方式：包含选项 照相提取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明胶提取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静电吸附提取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足迹采集仪提取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足迹照片上传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对足迹照片进行裁剪、旋转、调整对比度等预处理，之后上传。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.“足迹信息查询</w:t>
      </w:r>
      <w:r>
        <w:rPr>
          <w:rFonts w:hint="eastAsia"/>
          <w:sz w:val="24"/>
          <w:szCs w:val="24"/>
          <w:lang w:eastAsia="zh-CN"/>
        </w:rPr>
        <w:t>”模块，</w:t>
      </w:r>
      <w:r>
        <w:rPr>
          <w:rFonts w:hint="eastAsia"/>
          <w:sz w:val="24"/>
          <w:szCs w:val="24"/>
        </w:rPr>
        <w:t>能够对填写的采集项均能查询，界面可参考下图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606165" cy="1495425"/>
            <wp:effectExtent l="0" t="0" r="571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4" t="26147" r="1667" b="19266"/>
                    <a:stretch>
                      <a:fillRect/>
                    </a:stretch>
                  </pic:blipFill>
                  <pic:spPr>
                    <a:xfrm>
                      <a:off x="0" y="0"/>
                      <a:ext cx="3607164" cy="14956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查询大项应包括两个小类，或两种结果显示方式。第一种为显示案件</w:t>
      </w:r>
      <w:r>
        <w:rPr>
          <w:rFonts w:hint="eastAsia"/>
          <w:sz w:val="24"/>
          <w:szCs w:val="24"/>
          <w:lang w:eastAsia="zh-CN"/>
        </w:rPr>
        <w:t>基本</w:t>
      </w:r>
      <w:r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  <w:lang w:eastAsia="zh-CN"/>
        </w:rPr>
        <w:t>（包括是否已被比中串并，见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，查询结果可以导出execl表格。第二种为显示足迹照片，应能直接显示符合查询结果的案件足迹照片，并显示案件编号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5“</w:t>
      </w:r>
      <w:r>
        <w:rPr>
          <w:sz w:val="24"/>
          <w:szCs w:val="24"/>
        </w:rPr>
        <w:t>足迹信息</w:t>
      </w:r>
      <w:r>
        <w:rPr>
          <w:rFonts w:hint="eastAsia"/>
          <w:sz w:val="24"/>
          <w:szCs w:val="24"/>
          <w:lang w:eastAsia="zh-CN"/>
        </w:rPr>
        <w:t>管理”模块，</w:t>
      </w:r>
      <w:r>
        <w:rPr>
          <w:sz w:val="24"/>
          <w:szCs w:val="24"/>
        </w:rPr>
        <w:t>能够对足迹信息和足迹图片进行修改，删除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.“</w:t>
      </w:r>
      <w:r>
        <w:rPr>
          <w:rFonts w:hint="eastAsia"/>
          <w:sz w:val="24"/>
          <w:szCs w:val="24"/>
          <w:lang w:eastAsia="zh-CN"/>
        </w:rPr>
        <w:t>足迹识别比对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  <w:lang w:eastAsia="zh-CN"/>
        </w:rPr>
        <w:t>模块，</w:t>
      </w:r>
      <w:r>
        <w:rPr>
          <w:rFonts w:hint="eastAsia"/>
          <w:sz w:val="24"/>
          <w:szCs w:val="24"/>
        </w:rPr>
        <w:t>包括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）串并案添加：</w:t>
      </w:r>
      <w:r>
        <w:rPr>
          <w:rFonts w:hint="eastAsia"/>
          <w:sz w:val="24"/>
          <w:szCs w:val="24"/>
          <w:lang w:eastAsia="zh-CN"/>
        </w:rPr>
        <w:t>可以用系统内已录入的图像在系统内进行识别，对识别出的图像进行归纳。通过系统识别和人工识别后，对有串并条件的足迹进行集合，生成一条串并案信息，能够填写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侵入方式、并案名称。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）串并案管理：应能够对已生成的串并案进行修改串并案、添加案件、删除案件、删除串并案。其中“添加案件”，作为</w:t>
      </w:r>
      <w:r>
        <w:rPr>
          <w:rFonts w:hint="eastAsia"/>
          <w:sz w:val="24"/>
          <w:szCs w:val="24"/>
          <w:lang w:eastAsia="zh-CN"/>
        </w:rPr>
        <w:t>系统识别</w:t>
      </w:r>
      <w:r>
        <w:rPr>
          <w:rFonts w:hint="eastAsia"/>
          <w:sz w:val="24"/>
          <w:szCs w:val="24"/>
        </w:rPr>
        <w:t>串并的补充，对未能识别出的足迹进行手动添加。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eastAsia="zh-CN"/>
        </w:rPr>
        <w:t>系统管理包括：用户名</w:t>
      </w:r>
      <w:r>
        <w:rPr>
          <w:rFonts w:hint="eastAsia"/>
          <w:sz w:val="24"/>
          <w:szCs w:val="24"/>
          <w:lang w:val="en-US" w:eastAsia="zh-CN"/>
        </w:rPr>
        <w:t>、用户姓名、警号、所属机构、联系电话 均为填写项。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C7F"/>
    <w:rsid w:val="000571F5"/>
    <w:rsid w:val="000750D6"/>
    <w:rsid w:val="00124AB6"/>
    <w:rsid w:val="0017351B"/>
    <w:rsid w:val="00347555"/>
    <w:rsid w:val="00364020"/>
    <w:rsid w:val="005A6EB9"/>
    <w:rsid w:val="0063336D"/>
    <w:rsid w:val="00651C03"/>
    <w:rsid w:val="00653164"/>
    <w:rsid w:val="00691C6E"/>
    <w:rsid w:val="006C20C4"/>
    <w:rsid w:val="006C6966"/>
    <w:rsid w:val="007A0E73"/>
    <w:rsid w:val="0080173F"/>
    <w:rsid w:val="0086552E"/>
    <w:rsid w:val="00920DFE"/>
    <w:rsid w:val="009D009C"/>
    <w:rsid w:val="00A35F40"/>
    <w:rsid w:val="00A53C7F"/>
    <w:rsid w:val="00B03A4F"/>
    <w:rsid w:val="00BB75FE"/>
    <w:rsid w:val="00BC15EE"/>
    <w:rsid w:val="00BC4247"/>
    <w:rsid w:val="00C12AAF"/>
    <w:rsid w:val="00C235E7"/>
    <w:rsid w:val="00C47539"/>
    <w:rsid w:val="00C62B65"/>
    <w:rsid w:val="00D5719A"/>
    <w:rsid w:val="00D70CAF"/>
    <w:rsid w:val="00E128FF"/>
    <w:rsid w:val="00E1589A"/>
    <w:rsid w:val="432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221</Words>
  <Characters>1261</Characters>
  <Lines>10</Lines>
  <Paragraphs>2</Paragraphs>
  <TotalTime>2</TotalTime>
  <ScaleCrop>false</ScaleCrop>
  <LinksUpToDate>false</LinksUpToDate>
  <CharactersWithSpaces>1480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2019-01-06T04:18:00Z</dcterms:created>
  <dc:creator>xb21cn</dc:creator>
  <cp:lastModifiedBy>Administrator</cp:lastModifiedBy>
  <dcterms:modified xsi:type="dcterms:W3CDTF">2019-05-23T07:36:39Z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