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color w:val="002943"/>
                <w:sz w:val="40"/>
                <w:szCs w:val="4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2943"/>
                    <w:sz w:val="40"/>
                    <w:szCs w:val="40"/>
                    <w:rtl w:val="0"/>
                  </w:rPr>
                  <w:t xml:space="preserve">오리엔테이션 : Azure를 활용한 웹 개발 시작하기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1. 클라우드 컴퓨팅에 대해 설명해 보자.</w:t>
                </w:r>
              </w:sdtContent>
            </w:sdt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2. 우리가 일상생활 속에서 사용하는 애플리케이션을 2개 이상 조사해보자.</w:t>
                </w:r>
              </w:sdtContent>
            </w:sdt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3. 웹 애플리케이션에 대해 설명해 보자.</w:t>
                </w:r>
              </w:sdtContent>
            </w:sdt>
          </w:p>
        </w:tc>
      </w:tr>
    </w:tbl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426" w:hanging="360"/>
        <w:rPr>
          <w:b w:val="1"/>
          <w:color w:val="002943"/>
          <w:sz w:val="28"/>
          <w:szCs w:val="28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클라우드 컴퓨팅에 대해 설명해 보자.</w:t>
          </w:r>
        </w:sdtContent>
      </w:sdt>
    </w:p>
    <w:tbl>
      <w:tblPr>
        <w:tblStyle w:val="Table2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712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클라우드 컴퓨팅이란:</w:t>
                </w:r>
              </w:sdtContent>
            </w:sdt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클라우드 컴퓨팅의 장점:</w:t>
                </w:r>
              </w:sdtContent>
            </w:sdt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클라우드 컴퓨팅에서 제공하는 기능:</w:t>
                </w:r>
              </w:sdtContent>
            </w:sdt>
          </w:p>
        </w:tc>
      </w:tr>
    </w:tbl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426" w:hanging="360"/>
        <w:rPr>
          <w:b w:val="1"/>
          <w:color w:val="002943"/>
          <w:sz w:val="28"/>
          <w:szCs w:val="28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우리가 일상생활 속에서 사용하는 애플리케이션을 2개 이상 조사해보자. (필요시 행 추가 가능)</w:t>
          </w:r>
        </w:sdtContent>
      </w:sdt>
    </w:p>
    <w:tbl>
      <w:tblPr>
        <w:tblStyle w:val="Table3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72"/>
        <w:tblGridChange w:id="0">
          <w:tblGrid>
            <w:gridCol w:w="2547"/>
            <w:gridCol w:w="6472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애플리케이션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애플리케이션 설명</w:t>
                </w:r>
              </w:sdtContent>
            </w:sdt>
          </w:p>
        </w:tc>
      </w:tr>
      <w:tr>
        <w:trPr>
          <w:cantSplit w:val="0"/>
          <w:trHeight w:val="28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426" w:hanging="360"/>
        <w:rPr>
          <w:b w:val="1"/>
          <w:color w:val="002943"/>
          <w:sz w:val="28"/>
          <w:szCs w:val="28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웹 애플리케이션에 대해 설명해 보자.</w:t>
          </w:r>
        </w:sdtContent>
      </w:sdt>
    </w:p>
    <w:tbl>
      <w:tblPr>
        <w:tblStyle w:val="Table4"/>
        <w:tblW w:w="87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18"/>
        <w:tblGridChange w:id="0">
          <w:tblGrid>
            <w:gridCol w:w="8718"/>
          </w:tblGrid>
        </w:tblGridChange>
      </w:tblGrid>
      <w:tr>
        <w:trPr>
          <w:cantSplit w:val="0"/>
          <w:trHeight w:val="547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웹 애플리케이션의 장점:</w:t>
                </w:r>
              </w:sdtContent>
            </w:sdt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웹 애플리케이션의 사례:</w:t>
                </w:r>
              </w:sdtContent>
            </w:sdt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133" w:top="1133" w:left="1440" w:right="1440" w:header="1133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b w:val="1"/>
        <w:color w:val="1155cc"/>
      </w:rPr>
    </w:pPr>
    <w:r w:rsidDel="00000000" w:rsidR="00000000" w:rsidRPr="00000000">
      <w:rPr>
        <w:b w:val="1"/>
        <w:color w:val="1155cc"/>
      </w:rPr>
      <w:drawing>
        <wp:inline distB="0" distT="0" distL="0" distR="0">
          <wp:extent cx="5715000" cy="72390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150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>
    <w:name w:val="Table Grid"/>
    <w:basedOn w:val="a1"/>
    <w:uiPriority w:val="39"/>
    <w:rsid w:val="00C476AE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8">
    <w:name w:val="annotation reference"/>
    <w:basedOn w:val="a0"/>
    <w:uiPriority w:val="99"/>
    <w:semiHidden w:val="1"/>
    <w:unhideWhenUsed w:val="1"/>
    <w:rsid w:val="00EF6B56"/>
    <w:rPr>
      <w:sz w:val="18"/>
      <w:szCs w:val="18"/>
    </w:rPr>
  </w:style>
  <w:style w:type="paragraph" w:styleId="a9">
    <w:name w:val="annotation text"/>
    <w:basedOn w:val="a"/>
    <w:link w:val="Char"/>
    <w:uiPriority w:val="99"/>
    <w:unhideWhenUsed w:val="1"/>
    <w:rsid w:val="00EF6B56"/>
  </w:style>
  <w:style w:type="character" w:styleId="Char" w:customStyle="1">
    <w:name w:val="메모 텍스트 Char"/>
    <w:basedOn w:val="a0"/>
    <w:link w:val="a9"/>
    <w:uiPriority w:val="99"/>
    <w:rsid w:val="00EF6B56"/>
  </w:style>
  <w:style w:type="paragraph" w:styleId="aa">
    <w:name w:val="annotation subject"/>
    <w:basedOn w:val="a9"/>
    <w:next w:val="a9"/>
    <w:link w:val="Char0"/>
    <w:uiPriority w:val="99"/>
    <w:semiHidden w:val="1"/>
    <w:unhideWhenUsed w:val="1"/>
    <w:rsid w:val="00EF6B56"/>
    <w:rPr>
      <w:b w:val="1"/>
      <w:bCs w:val="1"/>
    </w:rPr>
  </w:style>
  <w:style w:type="character" w:styleId="Char0" w:customStyle="1">
    <w:name w:val="메모 주제 Char"/>
    <w:basedOn w:val="Char"/>
    <w:link w:val="aa"/>
    <w:uiPriority w:val="99"/>
    <w:semiHidden w:val="1"/>
    <w:rsid w:val="00EF6B56"/>
    <w:rPr>
      <w:b w:val="1"/>
      <w:bCs w:val="1"/>
    </w:rPr>
  </w:style>
  <w:style w:type="paragraph" w:styleId="ab">
    <w:name w:val="List Paragraph"/>
    <w:basedOn w:val="a"/>
    <w:uiPriority w:val="34"/>
    <w:qFormat w:val="1"/>
    <w:rsid w:val="00A74BFC"/>
    <w:pPr>
      <w:ind w:left="800" w:leftChars="400"/>
    </w:pPr>
  </w:style>
  <w:style w:type="paragraph" w:styleId="ac">
    <w:name w:val="header"/>
    <w:basedOn w:val="a"/>
    <w:link w:val="Char1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머리글 Char"/>
    <w:basedOn w:val="a0"/>
    <w:link w:val="ac"/>
    <w:uiPriority w:val="99"/>
    <w:rsid w:val="00AA4049"/>
  </w:style>
  <w:style w:type="paragraph" w:styleId="ad">
    <w:name w:val="footer"/>
    <w:basedOn w:val="a"/>
    <w:link w:val="Char2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바닥글 Char"/>
    <w:basedOn w:val="a0"/>
    <w:link w:val="ad"/>
    <w:uiPriority w:val="99"/>
    <w:rsid w:val="00AA4049"/>
  </w:style>
  <w:style w:type="paragraph" w:styleId="ae">
    <w:name w:val="Normal (Web)"/>
    <w:basedOn w:val="a"/>
    <w:uiPriority w:val="99"/>
    <w:semiHidden w:val="1"/>
    <w:unhideWhenUsed w:val="1"/>
    <w:rsid w:val="005F40AC"/>
    <w:pPr>
      <w:spacing w:after="100" w:afterAutospacing="1" w:before="100" w:beforeAutospacing="1" w:line="240" w:lineRule="auto"/>
    </w:pPr>
    <w:rPr>
      <w:rFonts w:ascii="굴림" w:cs="굴림" w:eastAsia="굴림" w:hAnsi="굴림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4jV2T/qacRTSRN7lqM3OyeF43w==">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2022-10-30T19:57:00Z</dcterms:created>
  <dc:creator>임민희</dc:creator>
</cp:coreProperties>
</file>