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bkfdio0ruy7" w:id="0"/>
      <w:bookmarkEnd w:id="0"/>
      <w:r w:rsidDel="00000000" w:rsidR="00000000" w:rsidRPr="00000000">
        <w:rPr>
          <w:b w:val="1"/>
          <w:bCs w:val="1"/>
          <w:sz w:val="46"/>
          <w:szCs w:val="46"/>
          <w:rtl w:val="0"/>
        </w:rPr>
        <w:t xml:space="preserve">12K PWA: V1 Non-Functional Specification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Based on:</w:t>
      </w:r>
    </w:p>
    <w:p w:rsidR="00000000" w:rsidDel="00000000" w:rsidP="00000000" w:rsidRDefault="00000000" w:rsidRPr="00000000" w14:paraId="00000003">
      <w:pPr>
        <w:numPr>
          <w:ilvl w:val="0"/>
          <w:numId w:val="26"/>
        </w:numPr>
        <w:spacing w:after="0" w:afterAutospacing="0" w:before="240" w:lineRule="auto"/>
        <w:ind w:left="720" w:hanging="360"/>
      </w:pPr>
      <w:r w:rsidDel="00000000" w:rsidR="00000000" w:rsidRPr="00000000">
        <w:rPr>
          <w:rtl w:val="0"/>
        </w:rPr>
        <w:t xml:space="preserve">12K PWA: V1 Functional Specification (Enhanced with AI Details) - Version 1.1</w:t>
      </w:r>
    </w:p>
    <w:p w:rsidR="00000000" w:rsidDel="00000000" w:rsidP="00000000" w:rsidRDefault="00000000" w:rsidRPr="00000000" w14:paraId="00000004">
      <w:pPr>
        <w:numPr>
          <w:ilvl w:val="0"/>
          <w:numId w:val="26"/>
        </w:numPr>
        <w:spacing w:after="0" w:afterAutospacing="0" w:before="0" w:beforeAutospacing="0" w:lineRule="auto"/>
        <w:ind w:left="720" w:hanging="360"/>
      </w:pPr>
      <w:r w:rsidDel="00000000" w:rsidR="00000000" w:rsidRPr="00000000">
        <w:rPr>
          <w:rtl w:val="0"/>
        </w:rPr>
        <w:t xml:space="preserve">12K PWA: Detailed V1 App Architecture - Pages, Menu &amp; Navigation</w:t>
      </w:r>
    </w:p>
    <w:p w:rsidR="00000000" w:rsidDel="00000000" w:rsidP="00000000" w:rsidRDefault="00000000" w:rsidRPr="00000000" w14:paraId="00000005">
      <w:pPr>
        <w:numPr>
          <w:ilvl w:val="0"/>
          <w:numId w:val="26"/>
        </w:numPr>
        <w:spacing w:after="240" w:before="0" w:beforeAutospacing="0" w:lineRule="auto"/>
        <w:ind w:left="720" w:hanging="360"/>
      </w:pPr>
      <w:r w:rsidDel="00000000" w:rsidR="00000000" w:rsidRPr="00000000">
        <w:rPr>
          <w:rtl w:val="0"/>
        </w:rPr>
        <w:t xml:space="preserve">Kairos Master Development Document Version: 1.3 (PWA V1 Focus)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Date:</w:t>
      </w:r>
      <w:r w:rsidDel="00000000" w:rsidR="00000000" w:rsidRPr="00000000">
        <w:rPr>
          <w:rtl w:val="0"/>
        </w:rPr>
        <w:t xml:space="preserve"> 26 May 2025 </w:t>
      </w: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Note on Brand Architecture:</w:t>
      </w:r>
      <w:r w:rsidDel="00000000" w:rsidR="00000000" w:rsidRPr="00000000">
        <w:rPr>
          <w:rtl w:val="0"/>
        </w:rPr>
        <w:t xml:space="preserve"> "Kairos" refers to the underlying behavioural transformation system, framework, and methodology. The consumer-facing application is named </w:t>
      </w:r>
      <w:r w:rsidDel="00000000" w:rsidR="00000000" w:rsidRPr="00000000">
        <w:rPr>
          <w:b w:val="1"/>
          <w:bCs w:val="1"/>
          <w:rtl w:val="0"/>
        </w:rPr>
        <w:t xml:space="preserve">12K</w:t>
      </w:r>
      <w:r w:rsidDel="00000000" w:rsidR="00000000" w:rsidRPr="00000000">
        <w:rPr>
          <w:rtl w:val="0"/>
        </w:rPr>
        <w:t xml:space="preserve">. The app is "Powered by the Kairos System."</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1cvk0nvnbii"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pk3zhmvc3bx"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A">
      <w:pPr>
        <w:spacing w:after="240" w:before="240" w:lineRule="auto"/>
        <w:rPr/>
      </w:pPr>
      <w:r w:rsidDel="00000000" w:rsidR="00000000" w:rsidRPr="00000000">
        <w:rPr>
          <w:rtl w:val="0"/>
        </w:rPr>
        <w:t xml:space="preserve">This document defines the Non-Functional Requirements (NFRs) for Version 1 (V1) of the </w:t>
      </w:r>
      <w:r w:rsidDel="00000000" w:rsidR="00000000" w:rsidRPr="00000000">
        <w:rPr>
          <w:b w:val="1"/>
          <w:bCs w:val="1"/>
          <w:rtl w:val="0"/>
        </w:rPr>
        <w:t xml:space="preserve">12K</w:t>
      </w:r>
      <w:r w:rsidDel="00000000" w:rsidR="00000000" w:rsidRPr="00000000">
        <w:rPr>
          <w:rtl w:val="0"/>
        </w:rPr>
        <w:t xml:space="preserve"> Progressive Web Application (PWA). These NFRs specify the quality attributes, operational characteristics, and constraints of the system, complementing the functional requirements outlined in the "12K PWA: V1 Functional Specification." Adherence to these NFRs is critical for delivering a high-quality, reliable, and user-centric application.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edu2frig48s" w:id="3"/>
      <w:bookmarkEnd w:id="3"/>
      <w:r w:rsidDel="00000000" w:rsidR="00000000" w:rsidRPr="00000000">
        <w:rPr>
          <w:b w:val="1"/>
          <w:bCs w:val="1"/>
          <w:color w:val="000000"/>
          <w:sz w:val="26"/>
          <w:szCs w:val="26"/>
          <w:rtl w:val="0"/>
        </w:rPr>
        <w:t xml:space="preserve">1.2. Scope</w:t>
      </w:r>
    </w:p>
    <w:p w:rsidR="00000000" w:rsidDel="00000000" w:rsidP="00000000" w:rsidRDefault="00000000" w:rsidRPr="00000000" w14:paraId="0000000C">
      <w:pPr>
        <w:spacing w:after="240" w:before="240" w:lineRule="auto"/>
        <w:rPr/>
      </w:pPr>
      <w:r w:rsidDel="00000000" w:rsidR="00000000" w:rsidRPr="00000000">
        <w:rPr>
          <w:rtl w:val="0"/>
        </w:rPr>
        <w:t xml:space="preserve">This document applies to the V1 release of the </w:t>
      </w:r>
      <w:r w:rsidDel="00000000" w:rsidR="00000000" w:rsidRPr="00000000">
        <w:rPr>
          <w:b w:val="1"/>
          <w:bCs w:val="1"/>
          <w:rtl w:val="0"/>
        </w:rPr>
        <w:t xml:space="preserve">12K</w:t>
      </w:r>
      <w:r w:rsidDel="00000000" w:rsidR="00000000" w:rsidRPr="00000000">
        <w:rPr>
          <w:rtl w:val="0"/>
        </w:rPr>
        <w:t xml:space="preserve"> PWA, including its core features for Free, Brotherhood, and Lifechanger tiers, AI-powered progress support, payment integration, and PWA-specific functionalities. It covers aspects experienced by the end-user and operational considerations for any backend services supporting paid tier features.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ldvlwpt7bc" w:id="4"/>
      <w:bookmarkEnd w:id="4"/>
      <w:r w:rsidDel="00000000" w:rsidR="00000000" w:rsidRPr="00000000">
        <w:rPr>
          <w:b w:val="1"/>
          <w:bCs w:val="1"/>
          <w:color w:val="000000"/>
          <w:sz w:val="26"/>
          <w:szCs w:val="26"/>
          <w:rtl w:val="0"/>
        </w:rPr>
        <w:t xml:space="preserve">1.3. Definitions, Acronyms, and Abbreviations</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PWA:</w:t>
      </w:r>
      <w:r w:rsidDel="00000000" w:rsidR="00000000" w:rsidRPr="00000000">
        <w:rPr>
          <w:rtl w:val="0"/>
        </w:rPr>
        <w:t xml:space="preserve"> Progressive Web App</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bCs w:val="1"/>
          <w:rtl w:val="0"/>
        </w:rPr>
        <w:t xml:space="preserve">NFR:</w:t>
      </w:r>
      <w:r w:rsidDel="00000000" w:rsidR="00000000" w:rsidRPr="00000000">
        <w:rPr>
          <w:rtl w:val="0"/>
        </w:rPr>
        <w:t xml:space="preserve"> Non-Functional Requirement</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b w:val="1"/>
          <w:bCs w:val="1"/>
          <w:rtl w:val="0"/>
        </w:rPr>
        <w:t xml:space="preserve">SPA:</w:t>
      </w:r>
      <w:r w:rsidDel="00000000" w:rsidR="00000000" w:rsidRPr="00000000">
        <w:rPr>
          <w:rtl w:val="0"/>
        </w:rPr>
        <w:t xml:space="preserve"> Single-Page Application</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TTI:</w:t>
      </w:r>
      <w:r w:rsidDel="00000000" w:rsidR="00000000" w:rsidRPr="00000000">
        <w:rPr>
          <w:rtl w:val="0"/>
        </w:rPr>
        <w:t xml:space="preserve"> Time to Interactive</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FCP:</w:t>
      </w:r>
      <w:r w:rsidDel="00000000" w:rsidR="00000000" w:rsidRPr="00000000">
        <w:rPr>
          <w:rtl w:val="0"/>
        </w:rPr>
        <w:t xml:space="preserve"> First Contentful Paint</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b w:val="1"/>
          <w:bCs w:val="1"/>
          <w:rtl w:val="0"/>
        </w:rPr>
        <w:t xml:space="preserve">WCAG:</w:t>
      </w:r>
      <w:r w:rsidDel="00000000" w:rsidR="00000000" w:rsidRPr="00000000">
        <w:rPr>
          <w:rtl w:val="0"/>
        </w:rPr>
        <w:t xml:space="preserve"> Web Content Accessibility Guidelines</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b w:val="1"/>
          <w:bCs w:val="1"/>
          <w:rtl w:val="0"/>
        </w:rPr>
        <w:t xml:space="preserve">JWT:</w:t>
      </w:r>
      <w:r w:rsidDel="00000000" w:rsidR="00000000" w:rsidRPr="00000000">
        <w:rPr>
          <w:rtl w:val="0"/>
        </w:rPr>
        <w:t xml:space="preserve"> JSON Web Token</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b w:val="1"/>
          <w:bCs w:val="1"/>
          <w:rtl w:val="0"/>
        </w:rPr>
        <w:t xml:space="preserve">HTTPS:</w:t>
      </w:r>
      <w:r w:rsidDel="00000000" w:rsidR="00000000" w:rsidRPr="00000000">
        <w:rPr>
          <w:rtl w:val="0"/>
        </w:rPr>
        <w:t xml:space="preserve"> Hypertext Transfer Protocol Secure</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CDN:</w:t>
      </w:r>
      <w:r w:rsidDel="00000000" w:rsidR="00000000" w:rsidRPr="00000000">
        <w:rPr>
          <w:rtl w:val="0"/>
        </w:rPr>
        <w:t xml:space="preserve"> Content Delivery Network</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Continuous Integration/Continuous Deployment</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b w:val="1"/>
          <w:bCs w:val="1"/>
          <w:rtl w:val="0"/>
        </w:rPr>
        <w:t xml:space="preserve">BaaS:</w:t>
      </w:r>
      <w:r w:rsidDel="00000000" w:rsidR="00000000" w:rsidRPr="00000000">
        <w:rPr>
          <w:rtl w:val="0"/>
        </w:rPr>
        <w:t xml:space="preserve"> Backend as a Service</w:t>
      </w:r>
    </w:p>
    <w:p w:rsidR="00000000" w:rsidDel="00000000" w:rsidP="00000000" w:rsidRDefault="00000000" w:rsidRPr="00000000" w14:paraId="0000001A">
      <w:pPr>
        <w:numPr>
          <w:ilvl w:val="0"/>
          <w:numId w:val="14"/>
        </w:numPr>
        <w:spacing w:after="240" w:before="0" w:beforeAutospacing="0" w:lineRule="auto"/>
        <w:ind w:left="720" w:hanging="360"/>
      </w:pPr>
      <w:r w:rsidDel="00000000" w:rsidR="00000000" w:rsidRPr="00000000">
        <w:rPr>
          <w:b w:val="1"/>
          <w:bCs w:val="1"/>
          <w:rtl w:val="0"/>
        </w:rPr>
        <w:t xml:space="preserve">RAG Status:</w:t>
      </w:r>
      <w:r w:rsidDel="00000000" w:rsidR="00000000" w:rsidRPr="00000000">
        <w:rPr>
          <w:rtl w:val="0"/>
        </w:rPr>
        <w:t xml:space="preserve"> Red, Amber, Green status indicator</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seotmqk7qeij" w:id="5"/>
      <w:bookmarkEnd w:id="5"/>
      <w:r w:rsidDel="00000000" w:rsidR="00000000" w:rsidRPr="00000000">
        <w:rPr>
          <w:b w:val="1"/>
          <w:bCs w:val="1"/>
          <w:sz w:val="34"/>
          <w:szCs w:val="34"/>
          <w:rtl w:val="0"/>
        </w:rPr>
        <w:t xml:space="preserve">2. Performance Requirements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4lwurs2p0x4" w:id="6"/>
      <w:bookmarkEnd w:id="6"/>
      <w:r w:rsidDel="00000000" w:rsidR="00000000" w:rsidRPr="00000000">
        <w:rPr>
          <w:b w:val="1"/>
          <w:bCs w:val="1"/>
          <w:color w:val="000000"/>
          <w:sz w:val="26"/>
          <w:szCs w:val="26"/>
          <w:rtl w:val="0"/>
        </w:rPr>
        <w:t xml:space="preserve">2.1. Responsiveness &amp; Load Times</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b w:val="1"/>
          <w:bCs w:val="1"/>
          <w:rtl w:val="0"/>
        </w:rPr>
        <w:t xml:space="preserve">NFR-PERF-001:</w:t>
      </w:r>
      <w:r w:rsidDel="00000000" w:rsidR="00000000" w:rsidRPr="00000000">
        <w:rPr>
          <w:rtl w:val="0"/>
        </w:rPr>
        <w:t xml:space="preserve"> First Contentful Paint (FCP) for initial app load shall be less than 1 second on a target mid-range mobile device over a 4G connection.</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b w:val="1"/>
          <w:bCs w:val="1"/>
          <w:rtl w:val="0"/>
        </w:rPr>
        <w:t xml:space="preserve">NFR-PERF-002:</w:t>
      </w:r>
      <w:r w:rsidDel="00000000" w:rsidR="00000000" w:rsidRPr="00000000">
        <w:rPr>
          <w:rtl w:val="0"/>
        </w:rPr>
        <w:t xml:space="preserve"> Time to Interactive (TTI) for initial app load shall be less than 3 seconds on a target mid-range mobile device over a 4G connection.</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b w:val="1"/>
          <w:bCs w:val="1"/>
          <w:rtl w:val="0"/>
        </w:rPr>
        <w:t xml:space="preserve">NFR-PERF-003:</w:t>
      </w:r>
      <w:r w:rsidDel="00000000" w:rsidR="00000000" w:rsidRPr="00000000">
        <w:rPr>
          <w:rtl w:val="0"/>
        </w:rPr>
        <w:t xml:space="preserve"> Subsequent page/view transitions within the SPA shall feel instantaneous, with perceived load times under 500 milliseconds.</w:t>
      </w:r>
    </w:p>
    <w:p w:rsidR="00000000" w:rsidDel="00000000" w:rsidP="00000000" w:rsidRDefault="00000000" w:rsidRPr="00000000" w14:paraId="00000020">
      <w:pPr>
        <w:numPr>
          <w:ilvl w:val="0"/>
          <w:numId w:val="16"/>
        </w:numPr>
        <w:spacing w:after="0" w:afterAutospacing="0" w:before="0" w:beforeAutospacing="0" w:lineRule="auto"/>
        <w:ind w:left="720" w:hanging="360"/>
      </w:pPr>
      <w:r w:rsidDel="00000000" w:rsidR="00000000" w:rsidRPr="00000000">
        <w:rPr>
          <w:b w:val="1"/>
          <w:bCs w:val="1"/>
          <w:rtl w:val="0"/>
        </w:rPr>
        <w:t xml:space="preserve">NFR-PERF-004:</w:t>
      </w:r>
      <w:r w:rsidDel="00000000" w:rsidR="00000000" w:rsidRPr="00000000">
        <w:rPr>
          <w:rtl w:val="0"/>
        </w:rPr>
        <w:t xml:space="preserve"> UI interactions (e.g., tapping buttons, check-ins, opening modals) shall have immediate visual feedback, with processing completed within 200 milliseconds.</w:t>
      </w:r>
    </w:p>
    <w:p w:rsidR="00000000" w:rsidDel="00000000" w:rsidP="00000000" w:rsidRDefault="00000000" w:rsidRPr="00000000" w14:paraId="00000021">
      <w:pPr>
        <w:numPr>
          <w:ilvl w:val="0"/>
          <w:numId w:val="16"/>
        </w:numPr>
        <w:spacing w:after="0" w:afterAutospacing="0" w:before="0" w:beforeAutospacing="0" w:lineRule="auto"/>
        <w:ind w:left="720" w:hanging="360"/>
      </w:pPr>
      <w:r w:rsidDel="00000000" w:rsidR="00000000" w:rsidRPr="00000000">
        <w:rPr>
          <w:b w:val="1"/>
          <w:bCs w:val="1"/>
          <w:rtl w:val="0"/>
        </w:rPr>
        <w:t xml:space="preserve">NFR-PERF-005:</w:t>
      </w:r>
      <w:r w:rsidDel="00000000" w:rsidR="00000000" w:rsidRPr="00000000">
        <w:rPr>
          <w:rtl w:val="0"/>
        </w:rPr>
        <w:t xml:space="preserve"> The Lighthouse PWA performance score shall consistently be 95+ in automated CI checks.</w:t>
      </w:r>
    </w:p>
    <w:p w:rsidR="00000000" w:rsidDel="00000000" w:rsidP="00000000" w:rsidRDefault="00000000" w:rsidRPr="00000000" w14:paraId="00000022">
      <w:pPr>
        <w:numPr>
          <w:ilvl w:val="0"/>
          <w:numId w:val="16"/>
        </w:numPr>
        <w:spacing w:after="240" w:before="0" w:beforeAutospacing="0" w:lineRule="auto"/>
        <w:ind w:left="720" w:hanging="360"/>
      </w:pPr>
      <w:r w:rsidDel="00000000" w:rsidR="00000000" w:rsidRPr="00000000">
        <w:rPr>
          <w:b w:val="1"/>
          <w:bCs w:val="1"/>
          <w:rtl w:val="0"/>
        </w:rPr>
        <w:t xml:space="preserve">NFR-PERF-006:</w:t>
      </w:r>
      <w:r w:rsidDel="00000000" w:rsidR="00000000" w:rsidRPr="00000000">
        <w:rPr>
          <w:rtl w:val="0"/>
        </w:rPr>
        <w:t xml:space="preserve"> The maximum initial asset download size for the PWA shall not exceed 10MB (striving for &lt;5MB).</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4joynyjkb0h" w:id="7"/>
      <w:bookmarkEnd w:id="7"/>
      <w:r w:rsidDel="00000000" w:rsidR="00000000" w:rsidRPr="00000000">
        <w:rPr>
          <w:b w:val="1"/>
          <w:bCs w:val="1"/>
          <w:color w:val="000000"/>
          <w:sz w:val="26"/>
          <w:szCs w:val="26"/>
          <w:rtl w:val="0"/>
        </w:rPr>
        <w:t xml:space="preserve">2.2. Offline Performance</w:t>
      </w:r>
    </w:p>
    <w:p w:rsidR="00000000" w:rsidDel="00000000" w:rsidP="00000000" w:rsidRDefault="00000000" w:rsidRPr="00000000" w14:paraId="00000024">
      <w:pPr>
        <w:numPr>
          <w:ilvl w:val="0"/>
          <w:numId w:val="33"/>
        </w:numPr>
        <w:spacing w:after="0" w:afterAutospacing="0" w:before="240" w:lineRule="auto"/>
        <w:ind w:left="720" w:hanging="360"/>
      </w:pPr>
      <w:r w:rsidDel="00000000" w:rsidR="00000000" w:rsidRPr="00000000">
        <w:rPr>
          <w:b w:val="1"/>
          <w:bCs w:val="1"/>
          <w:rtl w:val="0"/>
        </w:rPr>
        <w:t xml:space="preserve">NFR-PERF-007:</w:t>
      </w:r>
      <w:r w:rsidDel="00000000" w:rsidR="00000000" w:rsidRPr="00000000">
        <w:rPr>
          <w:rtl w:val="0"/>
        </w:rPr>
        <w:t xml:space="preserve"> Core check-in functionality, viewing current progress rings, and accessing locally stored notes shall perform with the same responsiveness offline as online.</w:t>
      </w:r>
    </w:p>
    <w:p w:rsidR="00000000" w:rsidDel="00000000" w:rsidP="00000000" w:rsidRDefault="00000000" w:rsidRPr="00000000" w14:paraId="00000025">
      <w:pPr>
        <w:numPr>
          <w:ilvl w:val="0"/>
          <w:numId w:val="33"/>
        </w:numPr>
        <w:spacing w:after="240" w:before="0" w:beforeAutospacing="0" w:lineRule="auto"/>
        <w:ind w:left="720" w:hanging="360"/>
      </w:pPr>
      <w:r w:rsidDel="00000000" w:rsidR="00000000" w:rsidRPr="00000000">
        <w:rPr>
          <w:b w:val="1"/>
          <w:bCs w:val="1"/>
          <w:rtl w:val="0"/>
        </w:rPr>
        <w:t xml:space="preserve">NFR-PERF-008:</w:t>
      </w:r>
      <w:r w:rsidDel="00000000" w:rsidR="00000000" w:rsidRPr="00000000">
        <w:rPr>
          <w:rtl w:val="0"/>
        </w:rPr>
        <w:t xml:space="preserve"> Transitioning between cached views/pages offline shall be seamless and immediate.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6i8akl4lyy" w:id="8"/>
      <w:bookmarkEnd w:id="8"/>
      <w:r w:rsidDel="00000000" w:rsidR="00000000" w:rsidRPr="00000000">
        <w:rPr>
          <w:b w:val="1"/>
          <w:bCs w:val="1"/>
          <w:color w:val="000000"/>
          <w:sz w:val="26"/>
          <w:szCs w:val="26"/>
          <w:rtl w:val="0"/>
        </w:rPr>
        <w:t xml:space="preserve">2.3. Data Handling Efficiency</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NFR-PERF-009:</w:t>
      </w:r>
      <w:r w:rsidDel="00000000" w:rsidR="00000000" w:rsidRPr="00000000">
        <w:rPr>
          <w:rtl w:val="0"/>
        </w:rPr>
        <w:t xml:space="preserve"> Local data operations (IndexedDB reads/writes) shall not block the main UI thread or cause noticeable jank.</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NFR-PERF-010:</w:t>
      </w:r>
      <w:r w:rsidDel="00000000" w:rsidR="00000000" w:rsidRPr="00000000">
        <w:rPr>
          <w:rtl w:val="0"/>
        </w:rPr>
        <w:t xml:space="preserve"> For paid tiers with cloud sync, background synchronization shall occur efficiently without degrading foreground app performance or excessively draining battery.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NFR-PERF-011:</w:t>
      </w:r>
      <w:r w:rsidDel="00000000" w:rsidR="00000000" w:rsidRPr="00000000">
        <w:rPr>
          <w:rtl w:val="0"/>
        </w:rPr>
        <w:t xml:space="preserve"> AI prompt/challenge loading in the "Improve" tab for paid tiers shall be quick, with content displayed within 1 second of tab activation (assuming data is cached or fetched efficiently).</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gxkxj44uppwq" w:id="9"/>
      <w:bookmarkEnd w:id="9"/>
      <w:r w:rsidDel="00000000" w:rsidR="00000000" w:rsidRPr="00000000">
        <w:rPr>
          <w:b w:val="1"/>
          <w:bCs w:val="1"/>
          <w:sz w:val="34"/>
          <w:szCs w:val="34"/>
          <w:rtl w:val="0"/>
        </w:rPr>
        <w:t xml:space="preserve">3. Usability Requirements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yrdocactho6" w:id="10"/>
      <w:bookmarkEnd w:id="10"/>
      <w:r w:rsidDel="00000000" w:rsidR="00000000" w:rsidRPr="00000000">
        <w:rPr>
          <w:b w:val="1"/>
          <w:bCs w:val="1"/>
          <w:color w:val="000000"/>
          <w:sz w:val="26"/>
          <w:szCs w:val="26"/>
          <w:rtl w:val="0"/>
        </w:rPr>
        <w:t xml:space="preserve">3.1. Ease of Learning &amp; Use</w:t>
      </w:r>
    </w:p>
    <w:p w:rsidR="00000000" w:rsidDel="00000000" w:rsidP="00000000" w:rsidRDefault="00000000" w:rsidRPr="00000000" w14:paraId="0000002C">
      <w:pPr>
        <w:numPr>
          <w:ilvl w:val="0"/>
          <w:numId w:val="20"/>
        </w:numPr>
        <w:spacing w:after="0" w:afterAutospacing="0" w:before="240" w:lineRule="auto"/>
        <w:ind w:left="720" w:hanging="360"/>
      </w:pPr>
      <w:r w:rsidDel="00000000" w:rsidR="00000000" w:rsidRPr="00000000">
        <w:rPr>
          <w:b w:val="1"/>
          <w:bCs w:val="1"/>
          <w:rtl w:val="0"/>
        </w:rPr>
        <w:t xml:space="preserve">NFR-USAB-001:</w:t>
      </w:r>
      <w:r w:rsidDel="00000000" w:rsidR="00000000" w:rsidRPr="00000000">
        <w:rPr>
          <w:rtl w:val="0"/>
        </w:rPr>
        <w:t xml:space="preserve"> New user onboarding (from first interaction to Day 1 Dashboard) shall be completable in under 60 seconds, across a maximum of 3 primary screens.</w:t>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b w:val="1"/>
          <w:bCs w:val="1"/>
          <w:rtl w:val="0"/>
        </w:rPr>
        <w:t xml:space="preserve">NFR-USAB-002:</w:t>
      </w:r>
      <w:r w:rsidDel="00000000" w:rsidR="00000000" w:rsidRPr="00000000">
        <w:rPr>
          <w:rtl w:val="0"/>
        </w:rPr>
        <w:t xml:space="preserve"> Core daily actions (e.g., checking in for a domain) shall adhere to a "3-Tap Rule" (maximum of 3 taps from the Home screen).</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b w:val="1"/>
          <w:bCs w:val="1"/>
          <w:rtl w:val="0"/>
        </w:rPr>
        <w:t xml:space="preserve">NFR-USAB-003:</w:t>
      </w:r>
      <w:r w:rsidDel="00000000" w:rsidR="00000000" w:rsidRPr="00000000">
        <w:rPr>
          <w:rtl w:val="0"/>
        </w:rPr>
        <w:t xml:space="preserve"> The primary navigation (Bottom Tab Bar) shall be consistently visible and provide clear access to the five main app sections (Home, Progress, Detail, Improve, You).</w:t>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b w:val="1"/>
          <w:bCs w:val="1"/>
          <w:rtl w:val="0"/>
        </w:rPr>
        <w:t xml:space="preserve">NFR-USAB-004:</w:t>
      </w:r>
      <w:r w:rsidDel="00000000" w:rsidR="00000000" w:rsidRPr="00000000">
        <w:rPr>
          <w:rtl w:val="0"/>
        </w:rPr>
        <w:t xml:space="preserve"> The app's visual language and interaction patterns shall be consistent throughout, promoting predictability and reducing cognitive load ("One purpose per screen").</w:t>
      </w:r>
    </w:p>
    <w:p w:rsidR="00000000" w:rsidDel="00000000" w:rsidP="00000000" w:rsidRDefault="00000000" w:rsidRPr="00000000" w14:paraId="00000030">
      <w:pPr>
        <w:numPr>
          <w:ilvl w:val="0"/>
          <w:numId w:val="20"/>
        </w:numPr>
        <w:spacing w:after="240" w:before="0" w:beforeAutospacing="0" w:lineRule="auto"/>
        <w:ind w:left="720" w:hanging="360"/>
      </w:pPr>
      <w:r w:rsidDel="00000000" w:rsidR="00000000" w:rsidRPr="00000000">
        <w:rPr>
          <w:b w:val="1"/>
          <w:bCs w:val="1"/>
          <w:rtl w:val="0"/>
        </w:rPr>
        <w:t xml:space="preserve">NFR-USAB-005:</w:t>
      </w:r>
      <w:r w:rsidDel="00000000" w:rsidR="00000000" w:rsidRPr="00000000">
        <w:rPr>
          <w:rtl w:val="0"/>
        </w:rPr>
        <w:t xml:space="preserve"> The app must "pass the binman test" for clarity and ease of use – it should be intuitively understandable by the target blue-collar audience.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pqu2d6re3le" w:id="11"/>
      <w:bookmarkEnd w:id="11"/>
      <w:r w:rsidDel="00000000" w:rsidR="00000000" w:rsidRPr="00000000">
        <w:rPr>
          <w:b w:val="1"/>
          <w:bCs w:val="1"/>
          <w:color w:val="000000"/>
          <w:sz w:val="26"/>
          <w:szCs w:val="26"/>
          <w:rtl w:val="0"/>
        </w:rPr>
        <w:t xml:space="preserve">3.2. Error Prevention &amp; Handling</w:t>
      </w:r>
    </w:p>
    <w:p w:rsidR="00000000" w:rsidDel="00000000" w:rsidP="00000000" w:rsidRDefault="00000000" w:rsidRPr="00000000" w14:paraId="00000032">
      <w:pPr>
        <w:numPr>
          <w:ilvl w:val="0"/>
          <w:numId w:val="29"/>
        </w:numPr>
        <w:spacing w:after="0" w:afterAutospacing="0" w:before="240" w:lineRule="auto"/>
        <w:ind w:left="720" w:hanging="360"/>
      </w:pPr>
      <w:r w:rsidDel="00000000" w:rsidR="00000000" w:rsidRPr="00000000">
        <w:rPr>
          <w:b w:val="1"/>
          <w:bCs w:val="1"/>
          <w:rtl w:val="0"/>
        </w:rPr>
        <w:t xml:space="preserve">NFR-USAB-006:</w:t>
      </w:r>
      <w:r w:rsidDel="00000000" w:rsidR="00000000" w:rsidRPr="00000000">
        <w:rPr>
          <w:rtl w:val="0"/>
        </w:rPr>
        <w:t xml:space="preserve"> Critical actions (e.g., resetting a cycle, logging out) shall require user confirmation via a modal to prevent accidental data loss or disruption.</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b w:val="1"/>
          <w:bCs w:val="1"/>
          <w:rtl w:val="0"/>
        </w:rPr>
        <w:t xml:space="preserve">NFR-USAB-007:</w:t>
      </w:r>
      <w:r w:rsidDel="00000000" w:rsidR="00000000" w:rsidRPr="00000000">
        <w:rPr>
          <w:rtl w:val="0"/>
        </w:rPr>
        <w:t xml:space="preserve"> Error messages shall be clear, concise, jargon-free, and provide constructive guidance where possible.</w:t>
      </w:r>
    </w:p>
    <w:p w:rsidR="00000000" w:rsidDel="00000000" w:rsidP="00000000" w:rsidRDefault="00000000" w:rsidRPr="00000000" w14:paraId="00000034">
      <w:pPr>
        <w:numPr>
          <w:ilvl w:val="0"/>
          <w:numId w:val="29"/>
        </w:numPr>
        <w:spacing w:after="240" w:before="0" w:beforeAutospacing="0" w:lineRule="auto"/>
        <w:ind w:left="720" w:hanging="360"/>
      </w:pPr>
      <w:r w:rsidDel="00000000" w:rsidR="00000000" w:rsidRPr="00000000">
        <w:rPr>
          <w:b w:val="1"/>
          <w:bCs w:val="1"/>
          <w:rtl w:val="0"/>
        </w:rPr>
        <w:t xml:space="preserve">NFR-USAB-008:</w:t>
      </w:r>
      <w:r w:rsidDel="00000000" w:rsidR="00000000" w:rsidRPr="00000000">
        <w:rPr>
          <w:rtl w:val="0"/>
        </w:rPr>
        <w:t xml:space="preserve"> The application shall gracefully handle loss and restoration of network connectivity, clearly indicating offline status and queuing data for sync where appropriate (paid tiers).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azm31458ppr" w:id="12"/>
      <w:bookmarkEnd w:id="12"/>
      <w:r w:rsidDel="00000000" w:rsidR="00000000" w:rsidRPr="00000000">
        <w:rPr>
          <w:b w:val="1"/>
          <w:bCs w:val="1"/>
          <w:color w:val="000000"/>
          <w:sz w:val="26"/>
          <w:szCs w:val="26"/>
          <w:rtl w:val="0"/>
        </w:rPr>
        <w:t xml:space="preserve">3.3. Accessibility</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NFR-USAB-009:</w:t>
      </w:r>
      <w:r w:rsidDel="00000000" w:rsidR="00000000" w:rsidRPr="00000000">
        <w:rPr>
          <w:rtl w:val="0"/>
        </w:rPr>
        <w:t xml:space="preserve"> The PWA shall meet Web Content Accessibility Guidelines (WCAG) 2.1 Level AA for key areas including contrast ratios, keyboard navigability (where applicable for PWA on desktop), and text alternatives for non-text content.</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NFR-USAB-010:</w:t>
      </w:r>
      <w:r w:rsidDel="00000000" w:rsidR="00000000" w:rsidRPr="00000000">
        <w:rPr>
          <w:rtl w:val="0"/>
        </w:rPr>
        <w:t xml:space="preserve"> All interactive elements shall have minimum touch target sizes of 44x44 CSS pixels.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NFR-USAB-011:</w:t>
      </w:r>
      <w:r w:rsidDel="00000000" w:rsidR="00000000" w:rsidRPr="00000000">
        <w:rPr>
          <w:rtl w:val="0"/>
        </w:rPr>
        <w:t xml:space="preserve"> Font sizes shall be legible, with body text around 16px as a baseline. Typography choices (Oswald, Inter) support readability.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z66qplgr5y0" w:id="13"/>
      <w:bookmarkEnd w:id="13"/>
      <w:r w:rsidDel="00000000" w:rsidR="00000000" w:rsidRPr="00000000">
        <w:rPr>
          <w:b w:val="1"/>
          <w:bCs w:val="1"/>
          <w:color w:val="000000"/>
          <w:sz w:val="26"/>
          <w:szCs w:val="26"/>
          <w:rtl w:val="0"/>
        </w:rPr>
        <w:t xml:space="preserve">3.4. User Satisfaction</w:t>
      </w:r>
    </w:p>
    <w:p w:rsidR="00000000" w:rsidDel="00000000" w:rsidP="00000000" w:rsidRDefault="00000000" w:rsidRPr="00000000" w14:paraId="0000003A">
      <w:pPr>
        <w:numPr>
          <w:ilvl w:val="0"/>
          <w:numId w:val="22"/>
        </w:numPr>
        <w:spacing w:after="240" w:before="240" w:lineRule="auto"/>
        <w:ind w:left="720" w:hanging="360"/>
      </w:pPr>
      <w:r w:rsidDel="00000000" w:rsidR="00000000" w:rsidRPr="00000000">
        <w:rPr>
          <w:b w:val="1"/>
          <w:bCs w:val="1"/>
          <w:rtl w:val="0"/>
        </w:rPr>
        <w:t xml:space="preserve">NFR-USAB-012:</w:t>
      </w:r>
      <w:r w:rsidDel="00000000" w:rsidR="00000000" w:rsidRPr="00000000">
        <w:rPr>
          <w:rtl w:val="0"/>
        </w:rPr>
        <w:t xml:space="preserve"> The overall UX shall align with the brand's "no bullshit," direct, and respectful ethos, aiming for high user satisfaction as measured by post-launch surveys (target 4.5+ star equivalent rating).</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esu4xo5nod3" w:id="14"/>
      <w:bookmarkEnd w:id="14"/>
      <w:r w:rsidDel="00000000" w:rsidR="00000000" w:rsidRPr="00000000">
        <w:rPr>
          <w:b w:val="1"/>
          <w:bCs w:val="1"/>
          <w:sz w:val="34"/>
          <w:szCs w:val="34"/>
          <w:rtl w:val="0"/>
        </w:rPr>
        <w:t xml:space="preserve">4. Reliability Requirements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cahw09sig5lg" w:id="15"/>
      <w:bookmarkEnd w:id="15"/>
      <w:r w:rsidDel="00000000" w:rsidR="00000000" w:rsidRPr="00000000">
        <w:rPr>
          <w:b w:val="1"/>
          <w:bCs w:val="1"/>
          <w:color w:val="000000"/>
          <w:sz w:val="26"/>
          <w:szCs w:val="26"/>
          <w:rtl w:val="0"/>
        </w:rPr>
        <w:t xml:space="preserve">4.1. Availability &amp; Uptime</w:t>
      </w:r>
    </w:p>
    <w:p w:rsidR="00000000" w:rsidDel="00000000" w:rsidP="00000000" w:rsidRDefault="00000000" w:rsidRPr="00000000" w14:paraId="0000003D">
      <w:pPr>
        <w:numPr>
          <w:ilvl w:val="0"/>
          <w:numId w:val="30"/>
        </w:numPr>
        <w:spacing w:after="0" w:afterAutospacing="0" w:before="240" w:lineRule="auto"/>
        <w:ind w:left="720" w:hanging="360"/>
      </w:pPr>
      <w:r w:rsidDel="00000000" w:rsidR="00000000" w:rsidRPr="00000000">
        <w:rPr>
          <w:b w:val="1"/>
          <w:bCs w:val="1"/>
          <w:rtl w:val="0"/>
        </w:rPr>
        <w:t xml:space="preserve">NFR-REL-001:</w:t>
      </w:r>
      <w:r w:rsidDel="00000000" w:rsidR="00000000" w:rsidRPr="00000000">
        <w:rPr>
          <w:rtl w:val="0"/>
        </w:rPr>
        <w:t xml:space="preserve"> Core PWA functionality (offline features) shall always be available once the app is installed/cached.</w:t>
      </w:r>
    </w:p>
    <w:p w:rsidR="00000000" w:rsidDel="00000000" w:rsidP="00000000" w:rsidRDefault="00000000" w:rsidRPr="00000000" w14:paraId="0000003E">
      <w:pPr>
        <w:numPr>
          <w:ilvl w:val="0"/>
          <w:numId w:val="30"/>
        </w:numPr>
        <w:spacing w:after="240" w:before="0" w:beforeAutospacing="0" w:lineRule="auto"/>
        <w:ind w:left="720" w:hanging="360"/>
      </w:pPr>
      <w:r w:rsidDel="00000000" w:rsidR="00000000" w:rsidRPr="00000000">
        <w:rPr>
          <w:b w:val="1"/>
          <w:bCs w:val="1"/>
          <w:rtl w:val="0"/>
        </w:rPr>
        <w:t xml:space="preserve">NFR-REL-002:</w:t>
      </w:r>
      <w:r w:rsidDel="00000000" w:rsidR="00000000" w:rsidRPr="00000000">
        <w:rPr>
          <w:rtl w:val="0"/>
        </w:rPr>
        <w:t xml:space="preserve"> Backend services supporting paid tier features (cloud sync, AI content delivery) shall aim for 99.9% uptime.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9wtg0xo5dbi" w:id="16"/>
      <w:bookmarkEnd w:id="16"/>
      <w:r w:rsidDel="00000000" w:rsidR="00000000" w:rsidRPr="00000000">
        <w:rPr>
          <w:b w:val="1"/>
          <w:bCs w:val="1"/>
          <w:color w:val="000000"/>
          <w:sz w:val="26"/>
          <w:szCs w:val="26"/>
          <w:rtl w:val="0"/>
        </w:rPr>
        <w:t xml:space="preserve">4.2. Fault Tolerance &amp; Crash-Free Performance</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NFR-REL-003:</w:t>
      </w:r>
      <w:r w:rsidDel="00000000" w:rsidR="00000000" w:rsidRPr="00000000">
        <w:rPr>
          <w:rtl w:val="0"/>
        </w:rPr>
        <w:t xml:space="preserve"> The PWA shall be crash-free under normal operating conditions on supported devices and browsers.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NFR-REL-004:</w:t>
      </w:r>
      <w:r w:rsidDel="00000000" w:rsidR="00000000" w:rsidRPr="00000000">
        <w:rPr>
          <w:rtl w:val="0"/>
        </w:rPr>
        <w:t xml:space="preserve"> The application must handle unexpected errors or data states gracefully without crashing, providing informative messages to the user.</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jtyya9dn69v" w:id="17"/>
      <w:bookmarkEnd w:id="17"/>
      <w:r w:rsidDel="00000000" w:rsidR="00000000" w:rsidRPr="00000000">
        <w:rPr>
          <w:b w:val="1"/>
          <w:bCs w:val="1"/>
          <w:color w:val="000000"/>
          <w:sz w:val="26"/>
          <w:szCs w:val="26"/>
          <w:rtl w:val="0"/>
        </w:rPr>
        <w:t xml:space="preserve">4.3. Data Integrity &amp; Persistence</w:t>
      </w:r>
    </w:p>
    <w:p w:rsidR="00000000" w:rsidDel="00000000" w:rsidP="00000000" w:rsidRDefault="00000000" w:rsidRPr="00000000" w14:paraId="00000043">
      <w:pPr>
        <w:numPr>
          <w:ilvl w:val="0"/>
          <w:numId w:val="19"/>
        </w:numPr>
        <w:spacing w:after="0" w:afterAutospacing="0" w:before="240" w:lineRule="auto"/>
        <w:ind w:left="720" w:hanging="360"/>
      </w:pPr>
      <w:r w:rsidDel="00000000" w:rsidR="00000000" w:rsidRPr="00000000">
        <w:rPr>
          <w:b w:val="1"/>
          <w:bCs w:val="1"/>
          <w:rtl w:val="0"/>
        </w:rPr>
        <w:t xml:space="preserve">NFR-REL-005:</w:t>
      </w:r>
      <w:r w:rsidDel="00000000" w:rsidR="00000000" w:rsidRPr="00000000">
        <w:rPr>
          <w:rtl w:val="0"/>
        </w:rPr>
        <w:t xml:space="preserve"> User check-in data, notes, and progress stored locally in IndexedDB shall be persistent across app sessions and device restarts.</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b w:val="1"/>
          <w:bCs w:val="1"/>
          <w:rtl w:val="0"/>
        </w:rPr>
        <w:t xml:space="preserve">NFR-REL-006:</w:t>
      </w:r>
      <w:r w:rsidDel="00000000" w:rsidR="00000000" w:rsidRPr="00000000">
        <w:rPr>
          <w:rtl w:val="0"/>
        </w:rPr>
        <w:t xml:space="preserve"> For paid tiers with cloud sync enabled, data synchronization between local storage and the backend shall be reliable, minimizing data loss or corruption. A simple conflict resolution strategy (e.g., last write wins, or server authoritative) must be defined if simultaneous edits are possible (though less likely in this app's model).</w:t>
      </w:r>
    </w:p>
    <w:p w:rsidR="00000000" w:rsidDel="00000000" w:rsidP="00000000" w:rsidRDefault="00000000" w:rsidRPr="00000000" w14:paraId="00000045">
      <w:pPr>
        <w:numPr>
          <w:ilvl w:val="0"/>
          <w:numId w:val="19"/>
        </w:numPr>
        <w:spacing w:after="240" w:before="0" w:beforeAutospacing="0" w:lineRule="auto"/>
        <w:ind w:left="720" w:hanging="360"/>
      </w:pPr>
      <w:r w:rsidDel="00000000" w:rsidR="00000000" w:rsidRPr="00000000">
        <w:rPr>
          <w:b w:val="1"/>
          <w:bCs w:val="1"/>
          <w:rtl w:val="0"/>
        </w:rPr>
        <w:t xml:space="preserve">NFR-REL-007:</w:t>
      </w:r>
      <w:r w:rsidDel="00000000" w:rsidR="00000000" w:rsidRPr="00000000">
        <w:rPr>
          <w:rtl w:val="0"/>
        </w:rPr>
        <w:t xml:space="preserve"> Streak Protection functionality for paid tiers must reliably auto-apply "Life Happens" days as specified.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pga22p8mcmwr" w:id="18"/>
      <w:bookmarkEnd w:id="18"/>
      <w:r w:rsidDel="00000000" w:rsidR="00000000" w:rsidRPr="00000000">
        <w:rPr>
          <w:b w:val="1"/>
          <w:bCs w:val="1"/>
          <w:sz w:val="34"/>
          <w:szCs w:val="34"/>
          <w:rtl w:val="0"/>
        </w:rPr>
        <w:t xml:space="preserve">5. Scalability Requirements (V1 Context)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vnonnrja3k4" w:id="19"/>
      <w:bookmarkEnd w:id="19"/>
      <w:r w:rsidDel="00000000" w:rsidR="00000000" w:rsidRPr="00000000">
        <w:rPr>
          <w:b w:val="1"/>
          <w:bCs w:val="1"/>
          <w:color w:val="000000"/>
          <w:sz w:val="26"/>
          <w:szCs w:val="26"/>
          <w:rtl w:val="0"/>
        </w:rPr>
        <w:t xml:space="preserve">5.1. User Load</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b w:val="1"/>
          <w:bCs w:val="1"/>
          <w:rtl w:val="0"/>
        </w:rPr>
        <w:t xml:space="preserve">NFR-SCAL-001:</w:t>
      </w:r>
      <w:r w:rsidDel="00000000" w:rsidR="00000000" w:rsidRPr="00000000">
        <w:rPr>
          <w:rtl w:val="0"/>
        </w:rPr>
        <w:t xml:space="preserve"> The PWA, being largely client-side, must perform consistently regardless of the total number of users.</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b w:val="1"/>
          <w:bCs w:val="1"/>
          <w:rtl w:val="0"/>
        </w:rPr>
        <w:t xml:space="preserve">NFR-SCAL-002:</w:t>
      </w:r>
      <w:r w:rsidDel="00000000" w:rsidR="00000000" w:rsidRPr="00000000">
        <w:rPr>
          <w:rtl w:val="0"/>
        </w:rPr>
        <w:t xml:space="preserve"> Backend services for paid tiers (V1 minimal approach) must be designed to handle the projected initial user load for subscriptions, cloud sync operations, and AI content delivery without performance degradation. (Specific load targets to be defined based on marketing projections).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16ycuxfnopz" w:id="20"/>
      <w:bookmarkEnd w:id="20"/>
      <w:r w:rsidDel="00000000" w:rsidR="00000000" w:rsidRPr="00000000">
        <w:rPr>
          <w:b w:val="1"/>
          <w:bCs w:val="1"/>
          <w:color w:val="000000"/>
          <w:sz w:val="26"/>
          <w:szCs w:val="26"/>
          <w:rtl w:val="0"/>
        </w:rPr>
        <w:t xml:space="preserve">5.2. Data Volume</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b w:val="1"/>
          <w:bCs w:val="1"/>
          <w:rtl w:val="0"/>
        </w:rPr>
        <w:t xml:space="preserve">NFR-SCAL-003:</w:t>
      </w:r>
      <w:r w:rsidDel="00000000" w:rsidR="00000000" w:rsidRPr="00000000">
        <w:rPr>
          <w:rtl w:val="0"/>
        </w:rPr>
        <w:t xml:space="preserve"> Local IndexedDB storage should efficiently manage up to several cycles of user data (check-ins, notes) without significant performance impact.</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bCs w:val="1"/>
          <w:rtl w:val="0"/>
        </w:rPr>
        <w:t xml:space="preserve">NFR-SCAL-004:</w:t>
      </w:r>
      <w:r w:rsidDel="00000000" w:rsidR="00000000" w:rsidRPr="00000000">
        <w:rPr>
          <w:rtl w:val="0"/>
        </w:rPr>
        <w:t xml:space="preserve"> Backend database (if used) must be able_ to scale to accommodate data for the projected number of paid users.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9pq1t4dginlw" w:id="21"/>
      <w:bookmarkEnd w:id="21"/>
      <w:r w:rsidDel="00000000" w:rsidR="00000000" w:rsidRPr="00000000">
        <w:rPr>
          <w:b w:val="1"/>
          <w:bCs w:val="1"/>
          <w:color w:val="000000"/>
          <w:sz w:val="26"/>
          <w:szCs w:val="26"/>
          <w:rtl w:val="0"/>
        </w:rPr>
        <w:t xml:space="preserve">5.3. AI Content</w:t>
      </w:r>
    </w:p>
    <w:p w:rsidR="00000000" w:rsidDel="00000000" w:rsidP="00000000" w:rsidRDefault="00000000" w:rsidRPr="00000000" w14:paraId="0000004E">
      <w:pPr>
        <w:numPr>
          <w:ilvl w:val="0"/>
          <w:numId w:val="8"/>
        </w:numPr>
        <w:spacing w:after="240" w:before="240" w:lineRule="auto"/>
        <w:ind w:left="720" w:hanging="360"/>
      </w:pPr>
      <w:r w:rsidDel="00000000" w:rsidR="00000000" w:rsidRPr="00000000">
        <w:rPr>
          <w:b w:val="1"/>
          <w:bCs w:val="1"/>
          <w:rtl w:val="0"/>
        </w:rPr>
        <w:t xml:space="preserve">NFR-SCAL-005:</w:t>
      </w:r>
      <w:r w:rsidDel="00000000" w:rsidR="00000000" w:rsidRPr="00000000">
        <w:rPr>
          <w:rtl w:val="0"/>
        </w:rPr>
        <w:t xml:space="preserve"> The system for managing and delivering AI prompts/challenges (especially the pre-defined library for Brotherhood) must be scalable to allow for easy addition of new content without impacting app performance.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zywojha8dn7" w:id="22"/>
      <w:bookmarkEnd w:id="22"/>
      <w:r w:rsidDel="00000000" w:rsidR="00000000" w:rsidRPr="00000000">
        <w:rPr>
          <w:b w:val="1"/>
          <w:bCs w:val="1"/>
          <w:sz w:val="34"/>
          <w:szCs w:val="34"/>
          <w:rtl w:val="0"/>
        </w:rPr>
        <w:t xml:space="preserve">6. Maintainability Requirements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5hx6nrmfe1s8" w:id="23"/>
      <w:bookmarkEnd w:id="23"/>
      <w:r w:rsidDel="00000000" w:rsidR="00000000" w:rsidRPr="00000000">
        <w:rPr>
          <w:b w:val="1"/>
          <w:bCs w:val="1"/>
          <w:color w:val="000000"/>
          <w:sz w:val="26"/>
          <w:szCs w:val="26"/>
          <w:rtl w:val="0"/>
        </w:rPr>
        <w:t xml:space="preserve">6.1. Code Quality &amp; Modularity</w:t>
      </w:r>
    </w:p>
    <w:p w:rsidR="00000000" w:rsidDel="00000000" w:rsidP="00000000" w:rsidRDefault="00000000" w:rsidRPr="00000000" w14:paraId="00000051">
      <w:pPr>
        <w:numPr>
          <w:ilvl w:val="0"/>
          <w:numId w:val="18"/>
        </w:numPr>
        <w:spacing w:after="0" w:afterAutospacing="0" w:before="240" w:lineRule="auto"/>
        <w:ind w:left="720" w:hanging="360"/>
      </w:pPr>
      <w:r w:rsidDel="00000000" w:rsidR="00000000" w:rsidRPr="00000000">
        <w:rPr>
          <w:b w:val="1"/>
          <w:bCs w:val="1"/>
          <w:rtl w:val="0"/>
        </w:rPr>
        <w:t xml:space="preserve">NFR-MAIN-001:</w:t>
      </w:r>
      <w:r w:rsidDel="00000000" w:rsidR="00000000" w:rsidRPr="00000000">
        <w:rPr>
          <w:rtl w:val="0"/>
        </w:rPr>
        <w:t xml:space="preserve"> Frontend code (React, TypeScript) shall be well-structured, modular (component-based), and follow established coding standards and best practices to facilitate ease of understanding and modification.</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b w:val="1"/>
          <w:bCs w:val="1"/>
          <w:rtl w:val="0"/>
        </w:rPr>
        <w:t xml:space="preserve">NFR-MAIN-002:</w:t>
      </w:r>
      <w:r w:rsidDel="00000000" w:rsidR="00000000" w:rsidRPr="00000000">
        <w:rPr>
          <w:rtl w:val="0"/>
        </w:rPr>
        <w:t xml:space="preserve"> Tailwind CSS utility classes shall be used consistently for styling, promoting maintainable and predictable UI.</w:t>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b w:val="1"/>
          <w:bCs w:val="1"/>
          <w:rtl w:val="0"/>
        </w:rPr>
        <w:t xml:space="preserve">NFR-MAIN-003:</w:t>
      </w:r>
      <w:r w:rsidDel="00000000" w:rsidR="00000000" w:rsidRPr="00000000">
        <w:rPr>
          <w:rtl w:val="0"/>
        </w:rPr>
        <w:t xml:space="preserve"> Backend code (if applicable for V1) shall also be modular, well-documented, and follow best practices for the chosen stack (Node.js/Express).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qeqz18qolz1" w:id="24"/>
      <w:bookmarkEnd w:id="24"/>
      <w:r w:rsidDel="00000000" w:rsidR="00000000" w:rsidRPr="00000000">
        <w:rPr>
          <w:b w:val="1"/>
          <w:bCs w:val="1"/>
          <w:color w:val="000000"/>
          <w:sz w:val="26"/>
          <w:szCs w:val="26"/>
          <w:rtl w:val="0"/>
        </w:rPr>
        <w:t xml:space="preserve">6.2. Testability</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b w:val="1"/>
          <w:bCs w:val="1"/>
          <w:rtl w:val="0"/>
        </w:rPr>
        <w:t xml:space="preserve">NFR-MAIN-004:</w:t>
      </w:r>
      <w:r w:rsidDel="00000000" w:rsidR="00000000" w:rsidRPr="00000000">
        <w:rPr>
          <w:rtl w:val="0"/>
        </w:rPr>
        <w:t xml:space="preserve"> The codebase shall be designed for testability, with a target of 80% minimum unit test coverage for critical logic and components.</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b w:val="1"/>
          <w:bCs w:val="1"/>
          <w:rtl w:val="0"/>
        </w:rPr>
        <w:t xml:space="preserve">NFR-MAIN-005:</w:t>
      </w:r>
      <w:r w:rsidDel="00000000" w:rsidR="00000000" w:rsidRPr="00000000">
        <w:rPr>
          <w:rtl w:val="0"/>
        </w:rPr>
        <w:t xml:space="preserve"> Integration tests shall cover key user flows and interactions between components/modules.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hn0fuov58fc" w:id="25"/>
      <w:bookmarkEnd w:id="25"/>
      <w:r w:rsidDel="00000000" w:rsidR="00000000" w:rsidRPr="00000000">
        <w:rPr>
          <w:b w:val="1"/>
          <w:bCs w:val="1"/>
          <w:color w:val="000000"/>
          <w:sz w:val="26"/>
          <w:szCs w:val="26"/>
          <w:rtl w:val="0"/>
        </w:rPr>
        <w:t xml:space="preserve">6.3. Configurability &amp; Deployment</w:t>
      </w:r>
    </w:p>
    <w:p w:rsidR="00000000" w:rsidDel="00000000" w:rsidP="00000000" w:rsidRDefault="00000000" w:rsidRPr="00000000" w14:paraId="00000058">
      <w:pPr>
        <w:numPr>
          <w:ilvl w:val="0"/>
          <w:numId w:val="25"/>
        </w:numPr>
        <w:spacing w:after="0" w:afterAutospacing="0" w:before="240" w:lineRule="auto"/>
        <w:ind w:left="720" w:hanging="360"/>
      </w:pPr>
      <w:r w:rsidDel="00000000" w:rsidR="00000000" w:rsidRPr="00000000">
        <w:rPr>
          <w:b w:val="1"/>
          <w:bCs w:val="1"/>
          <w:rtl w:val="0"/>
        </w:rPr>
        <w:t xml:space="preserve">NFR-MAIN-006:</w:t>
      </w:r>
      <w:r w:rsidDel="00000000" w:rsidR="00000000" w:rsidRPr="00000000">
        <w:rPr>
          <w:rtl w:val="0"/>
        </w:rPr>
        <w:t xml:space="preserve"> Configuration settings (e.g., API endpoints, feature flags for V1) should be managed externally from the codebase where practical.</w:t>
      </w:r>
    </w:p>
    <w:p w:rsidR="00000000" w:rsidDel="00000000" w:rsidP="00000000" w:rsidRDefault="00000000" w:rsidRPr="00000000" w14:paraId="00000059">
      <w:pPr>
        <w:numPr>
          <w:ilvl w:val="0"/>
          <w:numId w:val="25"/>
        </w:numPr>
        <w:spacing w:after="240" w:before="0" w:beforeAutospacing="0" w:lineRule="auto"/>
        <w:ind w:left="720" w:hanging="360"/>
      </w:pPr>
      <w:r w:rsidDel="00000000" w:rsidR="00000000" w:rsidRPr="00000000">
        <w:rPr>
          <w:b w:val="1"/>
          <w:bCs w:val="1"/>
          <w:rtl w:val="0"/>
        </w:rPr>
        <w:t xml:space="preserve">NFR-MAIN-007:</w:t>
      </w:r>
      <w:r w:rsidDel="00000000" w:rsidR="00000000" w:rsidRPr="00000000">
        <w:rPr>
          <w:rtl w:val="0"/>
        </w:rPr>
        <w:t xml:space="preserve"> The CI/CD pipeline (e.g., GitHub Actions) shall enable automated testing and streamlined deployment of PWA updates.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4vtizuxu7ds9" w:id="26"/>
      <w:bookmarkEnd w:id="26"/>
      <w:r w:rsidDel="00000000" w:rsidR="00000000" w:rsidRPr="00000000">
        <w:rPr>
          <w:b w:val="1"/>
          <w:bCs w:val="1"/>
          <w:sz w:val="34"/>
          <w:szCs w:val="34"/>
          <w:rtl w:val="0"/>
        </w:rPr>
        <w:t xml:space="preserve">7. Security Requirements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77oa225y4md" w:id="27"/>
      <w:bookmarkEnd w:id="27"/>
      <w:r w:rsidDel="00000000" w:rsidR="00000000" w:rsidRPr="00000000">
        <w:rPr>
          <w:b w:val="1"/>
          <w:bCs w:val="1"/>
          <w:color w:val="000000"/>
          <w:sz w:val="26"/>
          <w:szCs w:val="26"/>
          <w:rtl w:val="0"/>
        </w:rPr>
        <w:t xml:space="preserve">7.1. Data Protection &amp; Privacy</w:t>
      </w:r>
    </w:p>
    <w:p w:rsidR="00000000" w:rsidDel="00000000" w:rsidP="00000000" w:rsidRDefault="00000000" w:rsidRPr="00000000" w14:paraId="0000005C">
      <w:pPr>
        <w:numPr>
          <w:ilvl w:val="0"/>
          <w:numId w:val="34"/>
        </w:numPr>
        <w:spacing w:after="0" w:afterAutospacing="0" w:before="240" w:lineRule="auto"/>
        <w:ind w:left="720" w:hanging="360"/>
      </w:pPr>
      <w:r w:rsidDel="00000000" w:rsidR="00000000" w:rsidRPr="00000000">
        <w:rPr>
          <w:b w:val="1"/>
          <w:bCs w:val="1"/>
          <w:rtl w:val="0"/>
        </w:rPr>
        <w:t xml:space="preserve">NFR-SEC-001:</w:t>
      </w:r>
      <w:r w:rsidDel="00000000" w:rsidR="00000000" w:rsidRPr="00000000">
        <w:rPr>
          <w:rtl w:val="0"/>
        </w:rPr>
        <w:t xml:space="preserve"> All user-generated data stored locally in IndexedDB is sandboxed by the browser.</w:t>
      </w:r>
    </w:p>
    <w:p w:rsidR="00000000" w:rsidDel="00000000" w:rsidP="00000000" w:rsidRDefault="00000000" w:rsidRPr="00000000" w14:paraId="0000005D">
      <w:pPr>
        <w:numPr>
          <w:ilvl w:val="0"/>
          <w:numId w:val="34"/>
        </w:numPr>
        <w:spacing w:after="0" w:afterAutospacing="0" w:before="0" w:beforeAutospacing="0" w:lineRule="auto"/>
        <w:ind w:left="720" w:hanging="360"/>
      </w:pPr>
      <w:r w:rsidDel="00000000" w:rsidR="00000000" w:rsidRPr="00000000">
        <w:rPr>
          <w:b w:val="1"/>
          <w:bCs w:val="1"/>
          <w:rtl w:val="0"/>
        </w:rPr>
        <w:t xml:space="preserve">NFR-SEC-002:</w:t>
      </w:r>
      <w:r w:rsidDel="00000000" w:rsidR="00000000" w:rsidRPr="00000000">
        <w:rPr>
          <w:rtl w:val="0"/>
        </w:rPr>
        <w:t xml:space="preserve"> For paid tiers with cloud sync, data transmitted to and stored on the backend shall be encrypted in transit (HTTPS) and at rest (standard database encryption).</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b w:val="1"/>
          <w:bCs w:val="1"/>
          <w:rtl w:val="0"/>
        </w:rPr>
        <w:t xml:space="preserve">NFR-SEC-003:</w:t>
      </w:r>
      <w:r w:rsidDel="00000000" w:rsidR="00000000" w:rsidRPr="00000000">
        <w:rPr>
          <w:rtl w:val="0"/>
        </w:rPr>
        <w:t xml:space="preserve"> User privacy is paramount. No data sharing with third parties without explicit, clear user consent, as outlined in the Privacy Policy.</w:t>
      </w:r>
    </w:p>
    <w:p w:rsidR="00000000" w:rsidDel="00000000" w:rsidP="00000000" w:rsidRDefault="00000000" w:rsidRPr="00000000" w14:paraId="0000005F">
      <w:pPr>
        <w:numPr>
          <w:ilvl w:val="0"/>
          <w:numId w:val="34"/>
        </w:numPr>
        <w:spacing w:after="240" w:before="0" w:beforeAutospacing="0" w:lineRule="auto"/>
        <w:ind w:left="720" w:hanging="360"/>
      </w:pPr>
      <w:r w:rsidDel="00000000" w:rsidR="00000000" w:rsidRPr="00000000">
        <w:rPr>
          <w:b w:val="1"/>
          <w:bCs w:val="1"/>
          <w:rtl w:val="0"/>
        </w:rPr>
        <w:t xml:space="preserve">NFR-SEC-004:</w:t>
      </w:r>
      <w:r w:rsidDel="00000000" w:rsidR="00000000" w:rsidRPr="00000000">
        <w:rPr>
          <w:rtl w:val="0"/>
        </w:rPr>
        <w:t xml:space="preserve"> User-controlled options for sharing achievements externally must be opt-in, with clear previews of what will be shared.</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yj9iqyo0j56o" w:id="28"/>
      <w:bookmarkEnd w:id="28"/>
      <w:r w:rsidDel="00000000" w:rsidR="00000000" w:rsidRPr="00000000">
        <w:rPr>
          <w:b w:val="1"/>
          <w:bCs w:val="1"/>
          <w:color w:val="000000"/>
          <w:sz w:val="26"/>
          <w:szCs w:val="26"/>
          <w:rtl w:val="0"/>
        </w:rPr>
        <w:t xml:space="preserve">7.2. Authentication &amp; Authorization (Paid Tiers)</w:t>
      </w:r>
    </w:p>
    <w:p w:rsidR="00000000" w:rsidDel="00000000" w:rsidP="00000000" w:rsidRDefault="00000000" w:rsidRPr="00000000" w14:paraId="00000061">
      <w:pPr>
        <w:numPr>
          <w:ilvl w:val="0"/>
          <w:numId w:val="17"/>
        </w:numPr>
        <w:spacing w:after="0" w:afterAutospacing="0" w:before="240" w:lineRule="auto"/>
        <w:ind w:left="720" w:hanging="360"/>
      </w:pPr>
      <w:r w:rsidDel="00000000" w:rsidR="00000000" w:rsidRPr="00000000">
        <w:rPr>
          <w:b w:val="1"/>
          <w:bCs w:val="1"/>
          <w:rtl w:val="0"/>
        </w:rPr>
        <w:t xml:space="preserve">NFR-SEC-005:</w:t>
      </w:r>
      <w:r w:rsidDel="00000000" w:rsidR="00000000" w:rsidRPr="00000000">
        <w:rPr>
          <w:rtl w:val="0"/>
        </w:rPr>
        <w:t xml:space="preserve"> User authentication for paid tiers (required for cloud sync and subscription management) shall use secure mechanisms (e.g., JWTs).</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b w:val="1"/>
          <w:bCs w:val="1"/>
          <w:rtl w:val="0"/>
        </w:rPr>
        <w:t xml:space="preserve">NFR-SEC-006:</w:t>
      </w:r>
      <w:r w:rsidDel="00000000" w:rsidR="00000000" w:rsidRPr="00000000">
        <w:rPr>
          <w:rtl w:val="0"/>
        </w:rPr>
        <w:t xml:space="preserve"> Passwords (if using email/password auth) must be securely hashed and salted on the backend.</w:t>
      </w:r>
    </w:p>
    <w:p w:rsidR="00000000" w:rsidDel="00000000" w:rsidP="00000000" w:rsidRDefault="00000000" w:rsidRPr="00000000" w14:paraId="00000063">
      <w:pPr>
        <w:numPr>
          <w:ilvl w:val="0"/>
          <w:numId w:val="17"/>
        </w:numPr>
        <w:spacing w:after="240" w:before="0" w:beforeAutospacing="0" w:lineRule="auto"/>
        <w:ind w:left="720" w:hanging="360"/>
      </w:pPr>
      <w:r w:rsidDel="00000000" w:rsidR="00000000" w:rsidRPr="00000000">
        <w:rPr>
          <w:b w:val="1"/>
          <w:bCs w:val="1"/>
          <w:rtl w:val="0"/>
        </w:rPr>
        <w:t xml:space="preserve">NFR-SEC-007:</w:t>
      </w:r>
      <w:r w:rsidDel="00000000" w:rsidR="00000000" w:rsidRPr="00000000">
        <w:rPr>
          <w:rtl w:val="0"/>
        </w:rPr>
        <w:t xml:space="preserve"> API endpoints (if custom backend is used) must be protected and require proper authorization.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gmt26jlfguc" w:id="29"/>
      <w:bookmarkEnd w:id="29"/>
      <w:r w:rsidDel="00000000" w:rsidR="00000000" w:rsidRPr="00000000">
        <w:rPr>
          <w:b w:val="1"/>
          <w:bCs w:val="1"/>
          <w:color w:val="000000"/>
          <w:sz w:val="26"/>
          <w:szCs w:val="26"/>
          <w:rtl w:val="0"/>
        </w:rPr>
        <w:t xml:space="preserve">7.3. Payment Security</w:t>
      </w:r>
    </w:p>
    <w:p w:rsidR="00000000" w:rsidDel="00000000" w:rsidP="00000000" w:rsidRDefault="00000000" w:rsidRPr="00000000" w14:paraId="00000065">
      <w:pPr>
        <w:numPr>
          <w:ilvl w:val="0"/>
          <w:numId w:val="23"/>
        </w:numPr>
        <w:spacing w:after="240" w:before="240" w:lineRule="auto"/>
        <w:ind w:left="720" w:hanging="360"/>
      </w:pPr>
      <w:r w:rsidDel="00000000" w:rsidR="00000000" w:rsidRPr="00000000">
        <w:rPr>
          <w:b w:val="1"/>
          <w:bCs w:val="1"/>
          <w:rtl w:val="0"/>
        </w:rPr>
        <w:t xml:space="preserve">NFR-SEC-008:</w:t>
      </w:r>
      <w:r w:rsidDel="00000000" w:rsidR="00000000" w:rsidRPr="00000000">
        <w:rPr>
          <w:rtl w:val="0"/>
        </w:rPr>
        <w:t xml:space="preserve"> Payment processing via Stripe Checkout ensures that sensitive payment details are handled directly by Stripe, maintaining PCI compliance. The 12K PWA will not store or process raw payment card information.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9yxw7ntkh6t" w:id="30"/>
      <w:bookmarkEnd w:id="30"/>
      <w:r w:rsidDel="00000000" w:rsidR="00000000" w:rsidRPr="00000000">
        <w:rPr>
          <w:b w:val="1"/>
          <w:bCs w:val="1"/>
          <w:color w:val="000000"/>
          <w:sz w:val="26"/>
          <w:szCs w:val="26"/>
          <w:rtl w:val="0"/>
        </w:rPr>
        <w:t xml:space="preserve">7.4. General Web Security</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b w:val="1"/>
          <w:bCs w:val="1"/>
          <w:rtl w:val="0"/>
        </w:rPr>
        <w:t xml:space="preserve">NFR-SEC-009:</w:t>
      </w:r>
      <w:r w:rsidDel="00000000" w:rsidR="00000000" w:rsidRPr="00000000">
        <w:rPr>
          <w:rtl w:val="0"/>
        </w:rPr>
        <w:t xml:space="preserve"> All PWA communications must occur over HTTPS.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NFR-SEC-010:</w:t>
      </w:r>
      <w:r w:rsidDel="00000000" w:rsidR="00000000" w:rsidRPr="00000000">
        <w:rPr>
          <w:rtl w:val="0"/>
        </w:rPr>
        <w:t xml:space="preserve"> The application should implement basic protections against common web vulnerabilities (e.g., XSS, CSRF) if a custom backend is used. Content Security Policy (CSP) headers should be considered.</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NFR-SEC-011:</w:t>
      </w:r>
      <w:r w:rsidDel="00000000" w:rsidR="00000000" w:rsidRPr="00000000">
        <w:rPr>
          <w:rtl w:val="0"/>
        </w:rPr>
        <w:t xml:space="preserve"> Dependency management should include regular checks for known vulnerabilities in third-party libraries.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a7uqk08jkqu6" w:id="31"/>
      <w:bookmarkEnd w:id="31"/>
      <w:r w:rsidDel="00000000" w:rsidR="00000000" w:rsidRPr="00000000">
        <w:rPr>
          <w:b w:val="1"/>
          <w:bCs w:val="1"/>
          <w:sz w:val="34"/>
          <w:szCs w:val="34"/>
          <w:rtl w:val="0"/>
        </w:rPr>
        <w:t xml:space="preserve">8. Compatibility &amp; Portability Requirements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ekz9wpw5x52" w:id="32"/>
      <w:bookmarkEnd w:id="32"/>
      <w:r w:rsidDel="00000000" w:rsidR="00000000" w:rsidRPr="00000000">
        <w:rPr>
          <w:b w:val="1"/>
          <w:bCs w:val="1"/>
          <w:color w:val="000000"/>
          <w:sz w:val="26"/>
          <w:szCs w:val="26"/>
          <w:rtl w:val="0"/>
        </w:rPr>
        <w:t xml:space="preserve">8.1. Browser Compatibility</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b w:val="1"/>
          <w:bCs w:val="1"/>
          <w:rtl w:val="0"/>
        </w:rPr>
        <w:t xml:space="preserve">NFR-COMP-001:</w:t>
      </w:r>
      <w:r w:rsidDel="00000000" w:rsidR="00000000" w:rsidRPr="00000000">
        <w:rPr>
          <w:rtl w:val="0"/>
        </w:rPr>
        <w:t xml:space="preserve"> The 12K PWA V1 shall function correctly and consistently on the latest stable versions of major mobile browsers:</w:t>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rtl w:val="0"/>
        </w:rPr>
        <w:t xml:space="preserve">Google Chrome (Android)</w:t>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rtl w:val="0"/>
        </w:rPr>
        <w:t xml:space="preserve">Safari (iOS)</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b w:val="1"/>
          <w:bCs w:val="1"/>
          <w:rtl w:val="0"/>
        </w:rPr>
        <w:t xml:space="preserve">NFR-COMP-002:</w:t>
      </w:r>
      <w:r w:rsidDel="00000000" w:rsidR="00000000" w:rsidRPr="00000000">
        <w:rPr>
          <w:rtl w:val="0"/>
        </w:rPr>
        <w:t xml:space="preserve"> Core functionality should also be verified on latest stable versions of major desktop browsers (Chrome, Safari, Edge) for users who might access the PWA there.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dp1akxxlq0t" w:id="33"/>
      <w:bookmarkEnd w:id="33"/>
      <w:r w:rsidDel="00000000" w:rsidR="00000000" w:rsidRPr="00000000">
        <w:rPr>
          <w:b w:val="1"/>
          <w:bCs w:val="1"/>
          <w:color w:val="000000"/>
          <w:sz w:val="26"/>
          <w:szCs w:val="26"/>
          <w:rtl w:val="0"/>
        </w:rPr>
        <w:t xml:space="preserve">8.2. Device Compatibility</w:t>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b w:val="1"/>
          <w:bCs w:val="1"/>
          <w:rtl w:val="0"/>
        </w:rPr>
        <w:t xml:space="preserve">NFR-COMP-003:</w:t>
      </w:r>
      <w:r w:rsidDel="00000000" w:rsidR="00000000" w:rsidRPr="00000000">
        <w:rPr>
          <w:rtl w:val="0"/>
        </w:rPr>
        <w:t xml:space="preserve"> The PWA shall work reliably and performantly on average 5-year-old Android smartphones.</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b w:val="1"/>
          <w:bCs w:val="1"/>
          <w:rtl w:val="0"/>
        </w:rPr>
        <w:t xml:space="preserve">NFR-COMP-004:</w:t>
      </w:r>
      <w:r w:rsidDel="00000000" w:rsidR="00000000" w:rsidRPr="00000000">
        <w:rPr>
          <w:rtl w:val="0"/>
        </w:rPr>
        <w:t xml:space="preserve"> The PWA shall work reliably on iOS devices supporting the latest two major iOS versions.</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b w:val="1"/>
          <w:bCs w:val="1"/>
          <w:rtl w:val="0"/>
        </w:rPr>
        <w:t xml:space="preserve">NFR-COMP-005:</w:t>
      </w:r>
      <w:r w:rsidDel="00000000" w:rsidR="00000000" w:rsidRPr="00000000">
        <w:rPr>
          <w:rtl w:val="0"/>
        </w:rPr>
        <w:t xml:space="preserve"> The UI shall be fully responsive (mobile-first) and adapt gracefully to various screen sizes and orientations (portrait primary).</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g6b8adyawioc" w:id="34"/>
      <w:bookmarkEnd w:id="34"/>
      <w:r w:rsidDel="00000000" w:rsidR="00000000" w:rsidRPr="00000000">
        <w:rPr>
          <w:b w:val="1"/>
          <w:bCs w:val="1"/>
          <w:sz w:val="34"/>
          <w:szCs w:val="34"/>
          <w:rtl w:val="0"/>
        </w:rPr>
        <w:t xml:space="preserve">9. Installability Requirements (PWA)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be6ogxajmi3" w:id="35"/>
      <w:bookmarkEnd w:id="35"/>
      <w:r w:rsidDel="00000000" w:rsidR="00000000" w:rsidRPr="00000000">
        <w:rPr>
          <w:b w:val="1"/>
          <w:bCs w:val="1"/>
          <w:color w:val="000000"/>
          <w:sz w:val="26"/>
          <w:szCs w:val="26"/>
          <w:rtl w:val="0"/>
        </w:rPr>
        <w:t xml:space="preserve">9.1. Web App Manifest</w:t>
      </w:r>
    </w:p>
    <w:p w:rsidR="00000000" w:rsidDel="00000000" w:rsidP="00000000" w:rsidRDefault="00000000" w:rsidRPr="00000000" w14:paraId="00000076">
      <w:pPr>
        <w:numPr>
          <w:ilvl w:val="0"/>
          <w:numId w:val="6"/>
        </w:numPr>
        <w:spacing w:after="240" w:before="240" w:lineRule="auto"/>
        <w:ind w:left="720" w:hanging="360"/>
      </w:pPr>
      <w:r w:rsidDel="00000000" w:rsidR="00000000" w:rsidRPr="00000000">
        <w:rPr>
          <w:b w:val="1"/>
          <w:bCs w:val="1"/>
          <w:rtl w:val="0"/>
        </w:rPr>
        <w:t xml:space="preserve">NFR-INST-001:</w:t>
      </w:r>
      <w:r w:rsidDel="00000000" w:rsidR="00000000" w:rsidRPr="00000000">
        <w:rPr>
          <w:rtl w:val="0"/>
        </w:rPr>
        <w:t xml:space="preserve"> A complete Web App Manifest file shall be provided, specifying app name, icons, start URL, display mode (standalone), theme color, etc.</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bt0rveigl6r" w:id="36"/>
      <w:bookmarkEnd w:id="36"/>
      <w:r w:rsidDel="00000000" w:rsidR="00000000" w:rsidRPr="00000000">
        <w:rPr>
          <w:b w:val="1"/>
          <w:bCs w:val="1"/>
          <w:color w:val="000000"/>
          <w:sz w:val="26"/>
          <w:szCs w:val="26"/>
          <w:rtl w:val="0"/>
        </w:rPr>
        <w:t xml:space="preserve">9.2. Service Worker</w:t>
      </w:r>
    </w:p>
    <w:p w:rsidR="00000000" w:rsidDel="00000000" w:rsidP="00000000" w:rsidRDefault="00000000" w:rsidRPr="00000000" w14:paraId="00000078">
      <w:pPr>
        <w:numPr>
          <w:ilvl w:val="0"/>
          <w:numId w:val="31"/>
        </w:numPr>
        <w:spacing w:after="240" w:before="240" w:lineRule="auto"/>
        <w:ind w:left="720" w:hanging="360"/>
      </w:pPr>
      <w:r w:rsidDel="00000000" w:rsidR="00000000" w:rsidRPr="00000000">
        <w:rPr>
          <w:b w:val="1"/>
          <w:bCs w:val="1"/>
          <w:rtl w:val="0"/>
        </w:rPr>
        <w:t xml:space="preserve">NFR-INST-002:</w:t>
      </w:r>
      <w:r w:rsidDel="00000000" w:rsidR="00000000" w:rsidRPr="00000000">
        <w:rPr>
          <w:rtl w:val="0"/>
        </w:rPr>
        <w:t xml:space="preserve"> A robust Service Worker (e.g., generated via Workbox) shall be implemented for caching core app assets, enabling offline functionality, and handling background sync.</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wbnxu3gdt61s" w:id="37"/>
      <w:bookmarkEnd w:id="37"/>
      <w:r w:rsidDel="00000000" w:rsidR="00000000" w:rsidRPr="00000000">
        <w:rPr>
          <w:b w:val="1"/>
          <w:bCs w:val="1"/>
          <w:color w:val="000000"/>
          <w:sz w:val="26"/>
          <w:szCs w:val="26"/>
          <w:rtl w:val="0"/>
        </w:rPr>
        <w:t xml:space="preserve">9.3. Home Screen Install Prompts</w:t>
      </w:r>
    </w:p>
    <w:p w:rsidR="00000000" w:rsidDel="00000000" w:rsidP="00000000" w:rsidRDefault="00000000" w:rsidRPr="00000000" w14:paraId="0000007A">
      <w:pPr>
        <w:numPr>
          <w:ilvl w:val="0"/>
          <w:numId w:val="24"/>
        </w:numPr>
        <w:spacing w:after="240" w:before="240" w:lineRule="auto"/>
        <w:ind w:left="720" w:hanging="360"/>
      </w:pPr>
      <w:r w:rsidDel="00000000" w:rsidR="00000000" w:rsidRPr="00000000">
        <w:rPr>
          <w:b w:val="1"/>
          <w:bCs w:val="1"/>
          <w:rtl w:val="0"/>
        </w:rPr>
        <w:t xml:space="preserve">NFR-INST-003:</w:t>
      </w:r>
      <w:r w:rsidDel="00000000" w:rsidR="00000000" w:rsidRPr="00000000">
        <w:rPr>
          <w:rtl w:val="0"/>
        </w:rPr>
        <w:t xml:space="preserve"> The PWA shall meet criteria for browsers to proactively offer "Add to Home Screen" prompts to users, facilitating app-like installation.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f3567xodgptc" w:id="38"/>
      <w:bookmarkEnd w:id="38"/>
      <w:r w:rsidDel="00000000" w:rsidR="00000000" w:rsidRPr="00000000">
        <w:rPr>
          <w:b w:val="1"/>
          <w:bCs w:val="1"/>
          <w:sz w:val="34"/>
          <w:szCs w:val="34"/>
          <w:rtl w:val="0"/>
        </w:rPr>
        <w:t xml:space="preserve">10. Localization &amp; Internationalization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osxharhdpkr" w:id="39"/>
      <w:bookmarkEnd w:id="39"/>
      <w:r w:rsidDel="00000000" w:rsidR="00000000" w:rsidRPr="00000000">
        <w:rPr>
          <w:b w:val="1"/>
          <w:bCs w:val="1"/>
          <w:color w:val="000000"/>
          <w:sz w:val="26"/>
          <w:szCs w:val="26"/>
          <w:rtl w:val="0"/>
        </w:rPr>
        <w:t xml:space="preserve">10.1. Language</w:t>
      </w:r>
    </w:p>
    <w:p w:rsidR="00000000" w:rsidDel="00000000" w:rsidP="00000000" w:rsidRDefault="00000000" w:rsidRPr="00000000" w14:paraId="0000007D">
      <w:pPr>
        <w:numPr>
          <w:ilvl w:val="0"/>
          <w:numId w:val="28"/>
        </w:numPr>
        <w:spacing w:after="0" w:afterAutospacing="0" w:before="240" w:lineRule="auto"/>
        <w:ind w:left="720" w:hanging="360"/>
      </w:pPr>
      <w:r w:rsidDel="00000000" w:rsidR="00000000" w:rsidRPr="00000000">
        <w:rPr>
          <w:b w:val="1"/>
          <w:bCs w:val="1"/>
          <w:rtl w:val="0"/>
        </w:rPr>
        <w:t xml:space="preserve">NFR-LOC-001:</w:t>
      </w:r>
      <w:r w:rsidDel="00000000" w:rsidR="00000000" w:rsidRPr="00000000">
        <w:rPr>
          <w:rtl w:val="0"/>
        </w:rPr>
        <w:t xml:space="preserve"> For V1, the 12K PWA will be developed and launched exclusively in British English (en-GB).</w:t>
      </w:r>
    </w:p>
    <w:p w:rsidR="00000000" w:rsidDel="00000000" w:rsidP="00000000" w:rsidRDefault="00000000" w:rsidRPr="00000000" w14:paraId="0000007E">
      <w:pPr>
        <w:numPr>
          <w:ilvl w:val="0"/>
          <w:numId w:val="28"/>
        </w:numPr>
        <w:spacing w:after="240" w:before="0" w:beforeAutospacing="0" w:lineRule="auto"/>
        <w:ind w:left="720" w:hanging="360"/>
      </w:pPr>
      <w:r w:rsidDel="00000000" w:rsidR="00000000" w:rsidRPr="00000000">
        <w:rPr>
          <w:b w:val="1"/>
          <w:bCs w:val="1"/>
          <w:rtl w:val="0"/>
        </w:rPr>
        <w:t xml:space="preserve">NFR-LOC-002:</w:t>
      </w:r>
      <w:r w:rsidDel="00000000" w:rsidR="00000000" w:rsidRPr="00000000">
        <w:rPr>
          <w:rtl w:val="0"/>
        </w:rPr>
        <w:t xml:space="preserve"> The codebase should be structured to facilitate future localization (e.g., externalizing strings), though full localization is not a V1 requirement.</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atqa8gvwmcg" w:id="40"/>
      <w:bookmarkEnd w:id="40"/>
      <w:r w:rsidDel="00000000" w:rsidR="00000000" w:rsidRPr="00000000">
        <w:rPr>
          <w:b w:val="1"/>
          <w:bCs w:val="1"/>
          <w:color w:val="000000"/>
          <w:sz w:val="26"/>
          <w:szCs w:val="26"/>
          <w:rtl w:val="0"/>
        </w:rPr>
        <w:t xml:space="preserve">10.2. Date/Time Formatting</w:t>
      </w:r>
    </w:p>
    <w:p w:rsidR="00000000" w:rsidDel="00000000" w:rsidP="00000000" w:rsidRDefault="00000000" w:rsidRPr="00000000" w14:paraId="00000080">
      <w:pPr>
        <w:numPr>
          <w:ilvl w:val="0"/>
          <w:numId w:val="13"/>
        </w:numPr>
        <w:spacing w:after="240" w:before="240" w:lineRule="auto"/>
        <w:ind w:left="720" w:hanging="360"/>
      </w:pPr>
      <w:r w:rsidDel="00000000" w:rsidR="00000000" w:rsidRPr="00000000">
        <w:rPr>
          <w:b w:val="1"/>
          <w:bCs w:val="1"/>
          <w:rtl w:val="0"/>
        </w:rPr>
        <w:t xml:space="preserve">NFR-LOC-003:</w:t>
      </w:r>
      <w:r w:rsidDel="00000000" w:rsidR="00000000" w:rsidRPr="00000000">
        <w:rPr>
          <w:rtl w:val="0"/>
        </w:rPr>
        <w:t xml:space="preserve"> Dates and times displayed within the app should generally follow user's device locale settings or a consistent, unambiguous format. For V1, consistency with UK formats is acceptable.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7h1byb9dz0ig" w:id="41"/>
      <w:bookmarkEnd w:id="41"/>
      <w:r w:rsidDel="00000000" w:rsidR="00000000" w:rsidRPr="00000000">
        <w:rPr>
          <w:b w:val="1"/>
          <w:bCs w:val="1"/>
          <w:sz w:val="34"/>
          <w:szCs w:val="34"/>
          <w:rtl w:val="0"/>
        </w:rPr>
        <w:t xml:space="preserve">11. Data Management &amp; Integrity (V1)</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nfwhsab5v0x" w:id="42"/>
      <w:bookmarkEnd w:id="42"/>
      <w:r w:rsidDel="00000000" w:rsidR="00000000" w:rsidRPr="00000000">
        <w:rPr>
          <w:b w:val="1"/>
          <w:bCs w:val="1"/>
          <w:color w:val="000000"/>
          <w:sz w:val="26"/>
          <w:szCs w:val="26"/>
          <w:rtl w:val="0"/>
        </w:rPr>
        <w:t xml:space="preserve">11.1. Offline Storage</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b w:val="1"/>
          <w:bCs w:val="1"/>
          <w:rtl w:val="0"/>
        </w:rPr>
        <w:t xml:space="preserve">NFR-DATA-001:</w:t>
      </w:r>
      <w:r w:rsidDel="00000000" w:rsidR="00000000" w:rsidRPr="00000000">
        <w:rPr>
          <w:rtl w:val="0"/>
        </w:rPr>
        <w:t xml:space="preserve"> IndexedDB will be used for robust client-side storage of all user-specific data for offline access.</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b w:val="1"/>
          <w:bCs w:val="1"/>
          <w:rtl w:val="0"/>
        </w:rPr>
        <w:t xml:space="preserve">NFR-DATA-002:</w:t>
      </w:r>
      <w:r w:rsidDel="00000000" w:rsidR="00000000" w:rsidRPr="00000000">
        <w:rPr>
          <w:rtl w:val="0"/>
        </w:rPr>
        <w:t xml:space="preserve"> The application must handle IndexedDB versioning and schema upgrades gracefully if needed in future updates.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pdlo6x2pl0mx" w:id="43"/>
      <w:bookmarkEnd w:id="43"/>
      <w:r w:rsidDel="00000000" w:rsidR="00000000" w:rsidRPr="00000000">
        <w:rPr>
          <w:b w:val="1"/>
          <w:bCs w:val="1"/>
          <w:color w:val="000000"/>
          <w:sz w:val="26"/>
          <w:szCs w:val="26"/>
          <w:rtl w:val="0"/>
        </w:rPr>
        <w:t xml:space="preserve">11.2. Cloud Sync (Paid Tiers)</w:t>
      </w:r>
    </w:p>
    <w:p w:rsidR="00000000" w:rsidDel="00000000" w:rsidP="00000000" w:rsidRDefault="00000000" w:rsidRPr="00000000" w14:paraId="00000086">
      <w:pPr>
        <w:numPr>
          <w:ilvl w:val="0"/>
          <w:numId w:val="32"/>
        </w:numPr>
        <w:spacing w:after="0" w:afterAutospacing="0" w:before="240" w:lineRule="auto"/>
        <w:ind w:left="720" w:hanging="360"/>
      </w:pPr>
      <w:r w:rsidDel="00000000" w:rsidR="00000000" w:rsidRPr="00000000">
        <w:rPr>
          <w:b w:val="1"/>
          <w:bCs w:val="1"/>
          <w:rtl w:val="0"/>
        </w:rPr>
        <w:t xml:space="preserve">NFR-DATA-003:</w:t>
      </w:r>
      <w:r w:rsidDel="00000000" w:rsidR="00000000" w:rsidRPr="00000000">
        <w:rPr>
          <w:rtl w:val="0"/>
        </w:rPr>
        <w:t xml:space="preserve"> Cloud sync (optional, opt-in) for paid tiers will primarily serve as a backup and multi-device sync mechanism.</w:t>
      </w:r>
    </w:p>
    <w:p w:rsidR="00000000" w:rsidDel="00000000" w:rsidP="00000000" w:rsidRDefault="00000000" w:rsidRPr="00000000" w14:paraId="00000087">
      <w:pPr>
        <w:numPr>
          <w:ilvl w:val="0"/>
          <w:numId w:val="32"/>
        </w:numPr>
        <w:spacing w:after="0" w:afterAutospacing="0" w:before="0" w:beforeAutospacing="0" w:lineRule="auto"/>
        <w:ind w:left="720" w:hanging="360"/>
      </w:pPr>
      <w:r w:rsidDel="00000000" w:rsidR="00000000" w:rsidRPr="00000000">
        <w:rPr>
          <w:b w:val="1"/>
          <w:bCs w:val="1"/>
          <w:rtl w:val="0"/>
        </w:rPr>
        <w:t xml:space="preserve">NFR-DATA-004:</w:t>
      </w:r>
      <w:r w:rsidDel="00000000" w:rsidR="00000000" w:rsidRPr="00000000">
        <w:rPr>
          <w:rtl w:val="0"/>
        </w:rPr>
        <w:t xml:space="preserve"> For V1, conflict resolution for synced data will be simple (e.g., last write wins, or server authoritative for key status flags like subscription). The design should minimize potential for conflicting writes.</w:t>
      </w:r>
    </w:p>
    <w:p w:rsidR="00000000" w:rsidDel="00000000" w:rsidP="00000000" w:rsidRDefault="00000000" w:rsidRPr="00000000" w14:paraId="00000088">
      <w:pPr>
        <w:numPr>
          <w:ilvl w:val="0"/>
          <w:numId w:val="32"/>
        </w:numPr>
        <w:spacing w:after="240" w:before="0" w:beforeAutospacing="0" w:lineRule="auto"/>
        <w:ind w:left="720" w:hanging="360"/>
      </w:pPr>
      <w:r w:rsidDel="00000000" w:rsidR="00000000" w:rsidRPr="00000000">
        <w:rPr>
          <w:b w:val="1"/>
          <w:bCs w:val="1"/>
          <w:rtl w:val="0"/>
        </w:rPr>
        <w:t xml:space="preserve">NFR-DATA-005:</w:t>
      </w:r>
      <w:r w:rsidDel="00000000" w:rsidR="00000000" w:rsidRPr="00000000">
        <w:rPr>
          <w:rtl w:val="0"/>
        </w:rPr>
        <w:t xml:space="preserve"> Users must be clearly informed about how cloud sync works and what data is stored.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jqfwmykn8kff" w:id="44"/>
      <w:bookmarkEnd w:id="44"/>
      <w:r w:rsidDel="00000000" w:rsidR="00000000" w:rsidRPr="00000000">
        <w:rPr>
          <w:b w:val="1"/>
          <w:bCs w:val="1"/>
          <w:color w:val="000000"/>
          <w:sz w:val="26"/>
          <w:szCs w:val="26"/>
          <w:rtl w:val="0"/>
        </w:rPr>
        <w:t xml:space="preserve">11.3. Data Privacy</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b w:val="1"/>
          <w:bCs w:val="1"/>
          <w:rtl w:val="0"/>
        </w:rPr>
        <w:t xml:space="preserve">NFR-DATA-006:</w:t>
      </w:r>
      <w:r w:rsidDel="00000000" w:rsidR="00000000" w:rsidRPr="00000000">
        <w:rPr>
          <w:rtl w:val="0"/>
        </w:rPr>
        <w:t xml:space="preserve"> Adherence to the defined Privacy Policy is mandatory. User data is private by default.</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b w:val="1"/>
          <w:bCs w:val="1"/>
          <w:rtl w:val="0"/>
        </w:rPr>
        <w:t xml:space="preserve">NFR-DATA-007:</w:t>
      </w:r>
      <w:r w:rsidDel="00000000" w:rsidR="00000000" w:rsidRPr="00000000">
        <w:rPr>
          <w:rtl w:val="0"/>
        </w:rPr>
        <w:t xml:space="preserve"> External sharing features (paid tiers) are strictly user-initiated and require explicit consent for what is shared.</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uikf1egolkk" w:id="45"/>
      <w:bookmarkEnd w:id="45"/>
      <w:r w:rsidDel="00000000" w:rsidR="00000000" w:rsidRPr="00000000">
        <w:rPr>
          <w:b w:val="1"/>
          <w:bCs w:val="1"/>
          <w:sz w:val="34"/>
          <w:szCs w:val="34"/>
          <w:rtl w:val="0"/>
        </w:rPr>
        <w:t xml:space="preserve">12. Operational Requirements (V1 Backend for Paid Tiers)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e99eq6nxjavy" w:id="46"/>
      <w:bookmarkEnd w:id="46"/>
      <w:r w:rsidDel="00000000" w:rsidR="00000000" w:rsidRPr="00000000">
        <w:rPr>
          <w:b w:val="1"/>
          <w:bCs w:val="1"/>
          <w:color w:val="000000"/>
          <w:sz w:val="26"/>
          <w:szCs w:val="26"/>
          <w:rtl w:val="0"/>
        </w:rPr>
        <w:t xml:space="preserve">12.1. Monitoring</w:t>
      </w:r>
    </w:p>
    <w:p w:rsidR="00000000" w:rsidDel="00000000" w:rsidP="00000000" w:rsidRDefault="00000000" w:rsidRPr="00000000" w14:paraId="0000008E">
      <w:pPr>
        <w:numPr>
          <w:ilvl w:val="0"/>
          <w:numId w:val="21"/>
        </w:numPr>
        <w:spacing w:after="240" w:before="240" w:lineRule="auto"/>
        <w:ind w:left="720" w:hanging="360"/>
      </w:pPr>
      <w:r w:rsidDel="00000000" w:rsidR="00000000" w:rsidRPr="00000000">
        <w:rPr>
          <w:b w:val="1"/>
          <w:bCs w:val="1"/>
          <w:rtl w:val="0"/>
        </w:rPr>
        <w:t xml:space="preserve">NFR-OPS-001:</w:t>
      </w:r>
      <w:r w:rsidDel="00000000" w:rsidR="00000000" w:rsidRPr="00000000">
        <w:rPr>
          <w:rtl w:val="0"/>
        </w:rPr>
        <w:t xml:space="preserve"> Basic monitoring of backend services (if custom-built for V1) for uptime, error rates, and performance shall be in place.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be7im1qndni" w:id="47"/>
      <w:bookmarkEnd w:id="47"/>
      <w:r w:rsidDel="00000000" w:rsidR="00000000" w:rsidRPr="00000000">
        <w:rPr>
          <w:b w:val="1"/>
          <w:bCs w:val="1"/>
          <w:color w:val="000000"/>
          <w:sz w:val="26"/>
          <w:szCs w:val="26"/>
          <w:rtl w:val="0"/>
        </w:rPr>
        <w:t xml:space="preserve">12.2. Backup &amp; Recovery</w:t>
      </w:r>
    </w:p>
    <w:p w:rsidR="00000000" w:rsidDel="00000000" w:rsidP="00000000" w:rsidRDefault="00000000" w:rsidRPr="00000000" w14:paraId="00000090">
      <w:pPr>
        <w:numPr>
          <w:ilvl w:val="0"/>
          <w:numId w:val="27"/>
        </w:numPr>
        <w:spacing w:after="240" w:before="240" w:lineRule="auto"/>
        <w:ind w:left="720" w:hanging="360"/>
      </w:pPr>
      <w:r w:rsidDel="00000000" w:rsidR="00000000" w:rsidRPr="00000000">
        <w:rPr>
          <w:b w:val="1"/>
          <w:bCs w:val="1"/>
          <w:rtl w:val="0"/>
        </w:rPr>
        <w:t xml:space="preserve">NFR-OPS-002:</w:t>
      </w:r>
      <w:r w:rsidDel="00000000" w:rsidR="00000000" w:rsidRPr="00000000">
        <w:rPr>
          <w:rtl w:val="0"/>
        </w:rPr>
        <w:t xml:space="preserve"> For any backend database storing paid user data (e.g., for cloud sync), regular automated backups and a defined recovery procedure must be in place.</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