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66" w:rsidRPr="00DE3D66" w:rsidRDefault="00DE3D66" w:rsidP="00DE3D66">
      <w:pPr>
        <w:autoSpaceDE w:val="0"/>
        <w:autoSpaceDN w:val="0"/>
        <w:adjustRightInd w:val="0"/>
        <w:spacing w:after="0" w:line="360" w:lineRule="auto"/>
        <w:jc w:val="center"/>
        <w:rPr>
          <w:rFonts w:ascii="AdvP6EC0" w:hAnsi="AdvP6EC0" w:cs="AdvP6EC0"/>
          <w:b/>
          <w:color w:val="231F20"/>
          <w:sz w:val="40"/>
          <w:szCs w:val="40"/>
        </w:rPr>
      </w:pPr>
      <w:proofErr w:type="spellStart"/>
      <w:r w:rsidRPr="00DE3D66">
        <w:rPr>
          <w:rFonts w:ascii="AdvP6EC0" w:hAnsi="AdvP6EC0" w:cs="AdvP6EC0"/>
          <w:b/>
          <w:color w:val="231F20"/>
          <w:sz w:val="40"/>
          <w:szCs w:val="40"/>
        </w:rPr>
        <w:t>CoCoWa</w:t>
      </w:r>
      <w:proofErr w:type="spellEnd"/>
      <w:r w:rsidRPr="00DE3D66">
        <w:rPr>
          <w:rFonts w:ascii="AdvP6EC0" w:hAnsi="AdvP6EC0" w:cs="AdvP6EC0"/>
          <w:b/>
          <w:color w:val="231F20"/>
          <w:sz w:val="40"/>
          <w:szCs w:val="40"/>
        </w:rPr>
        <w:t>: A Collaborative Contact-Based</w:t>
      </w:r>
    </w:p>
    <w:p w:rsidR="00DE3D66" w:rsidRDefault="00DE3D66" w:rsidP="00DE3D66">
      <w:pPr>
        <w:tabs>
          <w:tab w:val="left" w:pos="3795"/>
        </w:tabs>
        <w:autoSpaceDE w:val="0"/>
        <w:autoSpaceDN w:val="0"/>
        <w:adjustRightInd w:val="0"/>
        <w:spacing w:after="0" w:line="360" w:lineRule="auto"/>
        <w:jc w:val="center"/>
        <w:rPr>
          <w:rFonts w:ascii="AdvP6EC0" w:hAnsi="AdvP6EC0" w:cs="AdvP6EC0"/>
          <w:b/>
          <w:color w:val="231F20"/>
          <w:sz w:val="40"/>
          <w:szCs w:val="40"/>
        </w:rPr>
      </w:pPr>
      <w:r w:rsidRPr="00DE3D66">
        <w:rPr>
          <w:rFonts w:ascii="AdvP6EC0" w:hAnsi="AdvP6EC0" w:cs="AdvP6EC0"/>
          <w:b/>
          <w:color w:val="231F20"/>
          <w:sz w:val="40"/>
          <w:szCs w:val="40"/>
        </w:rPr>
        <w:t>Watchdog for Detecting Selfish Nodes</w:t>
      </w:r>
      <w:r>
        <w:rPr>
          <w:rFonts w:ascii="AdvP6EC0" w:hAnsi="AdvP6EC0" w:cs="AdvP6EC0"/>
          <w:b/>
          <w:color w:val="231F20"/>
          <w:sz w:val="40"/>
          <w:szCs w:val="40"/>
        </w:rPr>
        <w:t xml:space="preserve"> </w:t>
      </w:r>
    </w:p>
    <w:p w:rsidR="004D7197" w:rsidRDefault="004D7197" w:rsidP="00DE3D66">
      <w:pPr>
        <w:tabs>
          <w:tab w:val="left" w:pos="3795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4D7197">
        <w:rPr>
          <w:rFonts w:ascii="Times New Roman" w:hAnsi="Times New Roman" w:cs="Times New Roman"/>
          <w:b/>
          <w:bCs/>
          <w:iCs/>
          <w:sz w:val="36"/>
          <w:szCs w:val="36"/>
        </w:rPr>
        <w:t>Abstract</w:t>
      </w:r>
    </w:p>
    <w:p w:rsidR="00DE3D66" w:rsidRDefault="00DE3D66" w:rsidP="00DE3D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    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Mobile ad-hoc networks (MANETs) assume that mobile nodes voluntary cooperate in order to work properly. This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 xml:space="preserve">cooperation is a cost-intensive activity and some nodes can refuse to cooperate, leading to </w:t>
      </w:r>
      <w:proofErr w:type="gramStart"/>
      <w:r w:rsidRPr="00DE3D66">
        <w:rPr>
          <w:rFonts w:ascii="Times New Roman" w:hAnsi="Times New Roman" w:cs="Times New Roman"/>
          <w:color w:val="231F20"/>
          <w:sz w:val="24"/>
          <w:szCs w:val="24"/>
        </w:rPr>
        <w:t>a selfish</w:t>
      </w:r>
      <w:proofErr w:type="gramEnd"/>
      <w:r w:rsidRPr="00DE3D66">
        <w:rPr>
          <w:rFonts w:ascii="Times New Roman" w:hAnsi="Times New Roman" w:cs="Times New Roman"/>
          <w:color w:val="231F20"/>
          <w:sz w:val="24"/>
          <w:szCs w:val="24"/>
        </w:rPr>
        <w:t xml:space="preserve"> node </w:t>
      </w:r>
      <w:proofErr w:type="spellStart"/>
      <w:r w:rsidRPr="00DE3D66">
        <w:rPr>
          <w:rFonts w:ascii="Times New Roman" w:hAnsi="Times New Roman" w:cs="Times New Roman"/>
          <w:color w:val="231F20"/>
          <w:sz w:val="24"/>
          <w:szCs w:val="24"/>
        </w:rPr>
        <w:t>behaviour</w:t>
      </w:r>
      <w:proofErr w:type="spellEnd"/>
      <w:r w:rsidRPr="00DE3D66">
        <w:rPr>
          <w:rFonts w:ascii="Times New Roman" w:hAnsi="Times New Roman" w:cs="Times New Roman"/>
          <w:color w:val="231F20"/>
          <w:sz w:val="24"/>
          <w:szCs w:val="24"/>
        </w:rPr>
        <w:t>. Thus, the overall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network performance could be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seriously affected. The use of watchdogs is a well-known mechanism to detect selfish nodes.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However,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the detection process performed by watchdogs can fail,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generating false positives and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false negatives that can induce to wrong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operations. Moreover, 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elying on local watchdogs alone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can lead to poor performance when detecting selfish nodes, in term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 xml:space="preserve">precision and speed. This is especially important on networks with sporadic contacts,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such as delay tolerant networks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(DTNs), where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 xml:space="preserve">sometimes </w:t>
      </w:r>
      <w:proofErr w:type="gramStart"/>
      <w:r w:rsidRPr="00DE3D66">
        <w:rPr>
          <w:rFonts w:ascii="Times New Roman" w:hAnsi="Times New Roman" w:cs="Times New Roman"/>
          <w:color w:val="231F20"/>
          <w:sz w:val="24"/>
          <w:szCs w:val="24"/>
        </w:rPr>
        <w:t>watchdogs</w:t>
      </w:r>
      <w:proofErr w:type="gramEnd"/>
      <w:r w:rsidRPr="00DE3D66">
        <w:rPr>
          <w:rFonts w:ascii="Times New Roman" w:hAnsi="Times New Roman" w:cs="Times New Roman"/>
          <w:color w:val="231F20"/>
          <w:sz w:val="24"/>
          <w:szCs w:val="24"/>
        </w:rPr>
        <w:t xml:space="preserve"> lack of enough time or information to detect the selfish nodes. Thus, we propose collaborative contact-based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watchdog (</w:t>
      </w:r>
      <w:proofErr w:type="spellStart"/>
      <w:r w:rsidRPr="00DE3D66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 w:rsidRPr="00DE3D66">
        <w:rPr>
          <w:rFonts w:ascii="Times New Roman" w:hAnsi="Times New Roman" w:cs="Times New Roman"/>
          <w:color w:val="231F20"/>
          <w:sz w:val="24"/>
          <w:szCs w:val="24"/>
        </w:rPr>
        <w:t>) as a collaborative approach based on the diffusion of local selfish nodes awareness when a contact occurs, so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that information about selfish nodes is quickly propagated. As shown i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n the paper, this collaborative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approach reduces the time and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increases the precision when detecting selfish nodes.</w:t>
      </w:r>
    </w:p>
    <w:p w:rsidR="00DE3D66" w:rsidRPr="00DE3D66" w:rsidRDefault="00DE3D66" w:rsidP="00DE3D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DE3D66" w:rsidRPr="00DE3D66" w:rsidRDefault="00DE3D66" w:rsidP="00DE3D66">
      <w:pPr>
        <w:tabs>
          <w:tab w:val="left" w:pos="379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E3D66">
        <w:rPr>
          <w:rFonts w:ascii="Times New Roman" w:hAnsi="Times New Roman" w:cs="Times New Roman"/>
          <w:b/>
          <w:color w:val="231F20"/>
          <w:sz w:val="24"/>
          <w:szCs w:val="24"/>
        </w:rPr>
        <w:t>Index Terms</w:t>
      </w:r>
      <w:r w:rsidRPr="00DE3D66">
        <w:rPr>
          <w:rFonts w:ascii="Times New Roman" w:hAnsi="Times New Roman" w:cs="Times New Roman"/>
          <w:color w:val="231F20"/>
          <w:sz w:val="24"/>
          <w:szCs w:val="24"/>
        </w:rPr>
        <w:t>—Wireless networks, MANETs, opportunistic and delay tolerant networks, selfish nodes, performance evaluation</w:t>
      </w:r>
    </w:p>
    <w:sectPr w:rsidR="00DE3D66" w:rsidRPr="00DE3D66" w:rsidSect="006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526AA"/>
    <w:multiLevelType w:val="hybridMultilevel"/>
    <w:tmpl w:val="3B3CE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D8E"/>
    <w:rsid w:val="000B7EA5"/>
    <w:rsid w:val="00277D8E"/>
    <w:rsid w:val="004D7197"/>
    <w:rsid w:val="00536119"/>
    <w:rsid w:val="005E2B64"/>
    <w:rsid w:val="00610B5E"/>
    <w:rsid w:val="007E1231"/>
    <w:rsid w:val="00883DAB"/>
    <w:rsid w:val="009626E0"/>
    <w:rsid w:val="00970572"/>
    <w:rsid w:val="009B142A"/>
    <w:rsid w:val="009D35FC"/>
    <w:rsid w:val="00B201E2"/>
    <w:rsid w:val="00B64F5A"/>
    <w:rsid w:val="00CD1F0B"/>
    <w:rsid w:val="00D126D4"/>
    <w:rsid w:val="00D61B9C"/>
    <w:rsid w:val="00DE3D66"/>
    <w:rsid w:val="00E84D0E"/>
    <w:rsid w:val="00EF53B5"/>
    <w:rsid w:val="00F5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2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B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TMKS Infotech4</dc:creator>
  <cp:lastModifiedBy>TMKS Infotech9</cp:lastModifiedBy>
  <cp:revision>10</cp:revision>
  <dcterms:created xsi:type="dcterms:W3CDTF">2015-07-16T07:33:00Z</dcterms:created>
  <dcterms:modified xsi:type="dcterms:W3CDTF">2016-01-07T05:45:00Z</dcterms:modified>
</cp:coreProperties>
</file>