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83" w:rsidRDefault="00D01E83" w:rsidP="007F6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2B64"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343379" w:rsidRDefault="00343379" w:rsidP="007F6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379" w:rsidRDefault="00343379" w:rsidP="007F60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3379" w:rsidRDefault="00343379" w:rsidP="003433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This paper proposes </w:t>
      </w:r>
      <w:proofErr w:type="spellStart"/>
      <w:r w:rsidRPr="00343379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 as a collaborative contact-based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watchdog to reduce the time and improve the effectiveness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of detecting selfish nodes, reducing the harmful effect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false positives, false negatives and malicious nodes.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43379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 is based on the diffusion of the known positive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and negative detections. When a contact occurs between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two collaborative nodes, the diffusion module transmits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and processes the positive (and negative) detections.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Analytical and experimental results show that </w:t>
      </w:r>
      <w:proofErr w:type="spellStart"/>
      <w:r w:rsidRPr="00343379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can reduce the overall detection time with respect to the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original detection time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when no collaboration scheme is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used, with a reduced overhead (message cost). This reduction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is very significant, ranging from 20 percent for very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low degree of collaboration to 99 percent for higher degrees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of collaboration. Regarding the overall precision we show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how by selecting a factor for the diffusion of negative detections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the harmful impact of both false negatives and false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positives is diminished. Finally, using </w:t>
      </w:r>
      <w:proofErr w:type="spellStart"/>
      <w:r w:rsidRPr="00343379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 we can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reduce the effect of malicious or collusive nodes. If malicious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nodes spread false negatives or false positives in the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network </w:t>
      </w:r>
      <w:proofErr w:type="spellStart"/>
      <w:r w:rsidRPr="00343379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 is able to reduce the effect of these malicious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nodes quickly and effectively. Additionally, we have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shown that </w:t>
      </w:r>
      <w:proofErr w:type="spellStart"/>
      <w:r w:rsidRPr="00343379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343379">
        <w:rPr>
          <w:rFonts w:ascii="Times New Roman" w:hAnsi="Times New Roman" w:cs="Times New Roman"/>
          <w:color w:val="231F20"/>
          <w:sz w:val="24"/>
          <w:szCs w:val="24"/>
        </w:rPr>
        <w:t xml:space="preserve"> is also effective in opportunistic networks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and DTNs, where contacts are sporadic and have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short durations, and where the effectiveness of using only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local watchdogs can be very limited.</w:t>
      </w:r>
    </w:p>
    <w:p w:rsidR="00343379" w:rsidRDefault="00343379" w:rsidP="003433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343379" w:rsidRPr="00343379" w:rsidRDefault="00343379" w:rsidP="003433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In short, the combined effect of collaboration and reputation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of our approach can reduce the detection time while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increasing the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global accuracy using a moderate local precision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43379">
        <w:rPr>
          <w:rFonts w:ascii="Times New Roman" w:hAnsi="Times New Roman" w:cs="Times New Roman"/>
          <w:color w:val="231F20"/>
          <w:sz w:val="24"/>
          <w:szCs w:val="24"/>
        </w:rPr>
        <w:t>watchdog.</w:t>
      </w:r>
    </w:p>
    <w:sectPr w:rsidR="00343379" w:rsidRPr="00343379" w:rsidSect="006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DF4"/>
    <w:rsid w:val="000F201F"/>
    <w:rsid w:val="00141456"/>
    <w:rsid w:val="00173CDE"/>
    <w:rsid w:val="00230294"/>
    <w:rsid w:val="00257353"/>
    <w:rsid w:val="002825BE"/>
    <w:rsid w:val="00343379"/>
    <w:rsid w:val="005755D9"/>
    <w:rsid w:val="00607ECD"/>
    <w:rsid w:val="00610B5E"/>
    <w:rsid w:val="00623D47"/>
    <w:rsid w:val="00674199"/>
    <w:rsid w:val="006746B3"/>
    <w:rsid w:val="006E5D8F"/>
    <w:rsid w:val="007B3E4B"/>
    <w:rsid w:val="007F607A"/>
    <w:rsid w:val="00816979"/>
    <w:rsid w:val="0086764F"/>
    <w:rsid w:val="009F6C38"/>
    <w:rsid w:val="00A82CC5"/>
    <w:rsid w:val="00AF2DE0"/>
    <w:rsid w:val="00D01E83"/>
    <w:rsid w:val="00D0331A"/>
    <w:rsid w:val="00D31F34"/>
    <w:rsid w:val="00D422F2"/>
    <w:rsid w:val="00DB7C17"/>
    <w:rsid w:val="00E94DF4"/>
    <w:rsid w:val="00F027B3"/>
    <w:rsid w:val="00F37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1E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Infotech9</cp:lastModifiedBy>
  <cp:revision>18</cp:revision>
  <dcterms:created xsi:type="dcterms:W3CDTF">2015-07-16T08:02:00Z</dcterms:created>
  <dcterms:modified xsi:type="dcterms:W3CDTF">2016-01-07T05:48:00Z</dcterms:modified>
</cp:coreProperties>
</file>