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BFD" w:rsidRDefault="00A137B4" w:rsidP="00AC3BFD">
      <w:pPr>
        <w:autoSpaceDE w:val="0"/>
        <w:autoSpaceDN w:val="0"/>
        <w:adjustRightInd w:val="0"/>
        <w:rPr>
          <w:rFonts w:ascii="NimbusRomNo9L-Regu" w:eastAsiaTheme="minorHAnsi" w:hAnsi="NimbusRomNo9L-Regu" w:cs="NimbusRomNo9L-Regu"/>
          <w:sz w:val="40"/>
          <w:szCs w:val="40"/>
        </w:rPr>
      </w:pPr>
      <w:r w:rsidRPr="00A137B4">
        <w:rPr>
          <w:rFonts w:ascii="NimbusRomNo9L-Regu" w:eastAsiaTheme="minorHAnsi" w:hAnsi="NimbusRomNo9L-Regu" w:cs="NimbusRomNo9L-Regu"/>
          <w:sz w:val="40"/>
          <w:szCs w:val="40"/>
        </w:rPr>
        <w:t>Dealing With Concept Drifts in Process Mining</w:t>
      </w:r>
    </w:p>
    <w:p w:rsidR="00A137B4" w:rsidRPr="00A137B4" w:rsidRDefault="00A137B4" w:rsidP="00AC3BFD">
      <w:pPr>
        <w:autoSpaceDE w:val="0"/>
        <w:autoSpaceDN w:val="0"/>
        <w:adjustRightInd w:val="0"/>
        <w:rPr>
          <w:b/>
          <w:color w:val="FF0000"/>
          <w:sz w:val="40"/>
          <w:szCs w:val="40"/>
        </w:rPr>
      </w:pPr>
    </w:p>
    <w:p w:rsidR="00EE10F0" w:rsidRDefault="00EE10F0" w:rsidP="00AC3BFD">
      <w:pPr>
        <w:autoSpaceDE w:val="0"/>
        <w:autoSpaceDN w:val="0"/>
        <w:adjustRightInd w:val="0"/>
        <w:rPr>
          <w:b/>
          <w:color w:val="FF0000"/>
        </w:rPr>
      </w:pPr>
      <w:r w:rsidRPr="00823096">
        <w:rPr>
          <w:b/>
          <w:color w:val="FF0000"/>
        </w:rPr>
        <w:t>ABSTRACT</w:t>
      </w:r>
    </w:p>
    <w:p w:rsidR="004357EA" w:rsidRDefault="004357EA" w:rsidP="00AC3BFD">
      <w:pPr>
        <w:autoSpaceDE w:val="0"/>
        <w:autoSpaceDN w:val="0"/>
        <w:adjustRightInd w:val="0"/>
        <w:rPr>
          <w:b/>
          <w:color w:val="FF0000"/>
        </w:rPr>
      </w:pPr>
    </w:p>
    <w:p w:rsidR="00DF6B50" w:rsidRPr="00DF6B50" w:rsidRDefault="00DF6B50" w:rsidP="00DF6B50">
      <w:pPr>
        <w:autoSpaceDE w:val="0"/>
        <w:autoSpaceDN w:val="0"/>
        <w:adjustRightInd w:val="0"/>
        <w:spacing w:line="360" w:lineRule="auto"/>
        <w:jc w:val="both"/>
      </w:pPr>
      <w:r w:rsidRPr="00DF6B50">
        <w:t>Although most business pro</w:t>
      </w:r>
      <w:r w:rsidR="00DA5CDC">
        <w:t>cesses change over time, contem</w:t>
      </w:r>
      <w:r w:rsidRPr="00DF6B50">
        <w:t>porary process mining techniques tend to analyze these processes as if</w:t>
      </w:r>
      <w:r>
        <w:t xml:space="preserve"> </w:t>
      </w:r>
      <w:r w:rsidRPr="00DF6B50">
        <w:t>they are in steady-state. Processes may change suddenly or gradually.</w:t>
      </w:r>
      <w:r>
        <w:t xml:space="preserve"> </w:t>
      </w:r>
      <w:r w:rsidRPr="00DF6B50">
        <w:t>The drift may be periodic (e.g. due to seasonal in</w:t>
      </w:r>
      <w:r>
        <w:t>fl</w:t>
      </w:r>
      <w:r w:rsidRPr="00DF6B50">
        <w:t>uences) or one-of-a-</w:t>
      </w:r>
      <w:r>
        <w:t xml:space="preserve"> </w:t>
      </w:r>
      <w:r w:rsidR="009F3600">
        <w:t>kind (e.g., the eff</w:t>
      </w:r>
      <w:r w:rsidRPr="00DF6B50">
        <w:t>ects of new legislation). For process management it is</w:t>
      </w:r>
    </w:p>
    <w:p w:rsidR="00DF6B50" w:rsidRPr="00DF6B50" w:rsidRDefault="00DF6B50" w:rsidP="00DF6B50">
      <w:pPr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DF6B50">
        <w:t>crucial to discover and understand such concept drifts in processes.</w:t>
      </w:r>
    </w:p>
    <w:p w:rsidR="00901ED4" w:rsidRPr="00DF6B50" w:rsidRDefault="00901ED4" w:rsidP="00DF6B50">
      <w:pPr>
        <w:tabs>
          <w:tab w:val="left" w:pos="0"/>
        </w:tabs>
        <w:spacing w:line="360" w:lineRule="auto"/>
        <w:jc w:val="both"/>
        <w:rPr>
          <w:color w:val="FF0000"/>
        </w:rPr>
      </w:pPr>
    </w:p>
    <w:p w:rsidR="007578FA" w:rsidRDefault="007578FA" w:rsidP="007578FA">
      <w:pPr>
        <w:tabs>
          <w:tab w:val="left" w:pos="0"/>
        </w:tabs>
        <w:rPr>
          <w:b/>
          <w:color w:val="FF0000"/>
        </w:rPr>
      </w:pPr>
      <w:r w:rsidRPr="00823096">
        <w:rPr>
          <w:b/>
          <w:color w:val="FF0000"/>
        </w:rPr>
        <w:t>EXISTING SYSTEM</w:t>
      </w:r>
      <w:r w:rsidR="00655E0C" w:rsidRPr="00823096">
        <w:rPr>
          <w:b/>
          <w:color w:val="FF0000"/>
        </w:rPr>
        <w:t>:</w:t>
      </w:r>
    </w:p>
    <w:p w:rsidR="00EC2072" w:rsidRDefault="00EC2072" w:rsidP="007578FA">
      <w:pPr>
        <w:tabs>
          <w:tab w:val="left" w:pos="0"/>
        </w:tabs>
        <w:rPr>
          <w:b/>
          <w:color w:val="FF0000"/>
        </w:rPr>
      </w:pPr>
    </w:p>
    <w:p w:rsidR="00EC2072" w:rsidRPr="00EC2072" w:rsidRDefault="00EC2072" w:rsidP="00EC207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EC2072">
        <w:rPr>
          <w:rFonts w:eastAsiaTheme="minorHAnsi"/>
        </w:rPr>
        <w:t>The process is stable and enough example traces have been recorded in the event log, it</w:t>
      </w:r>
    </w:p>
    <w:p w:rsidR="00EC2072" w:rsidRPr="00EC2072" w:rsidRDefault="00EC2072" w:rsidP="00EC207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t xml:space="preserve">is possible to discover a high </w:t>
      </w:r>
      <w:r w:rsidRPr="00EC2072">
        <w:rPr>
          <w:rFonts w:eastAsiaTheme="minorHAnsi"/>
        </w:rPr>
        <w:t>quality process mo</w:t>
      </w:r>
      <w:r>
        <w:rPr>
          <w:rFonts w:eastAsiaTheme="minorHAnsi"/>
        </w:rPr>
        <w:t>del that can be used for perfor</w:t>
      </w:r>
      <w:r w:rsidRPr="00EC2072">
        <w:rPr>
          <w:rFonts w:eastAsiaTheme="minorHAnsi"/>
        </w:rPr>
        <w:t>mance analysis, compliance checking, and pred</w:t>
      </w:r>
      <w:r>
        <w:rPr>
          <w:rFonts w:eastAsiaTheme="minorHAnsi"/>
        </w:rPr>
        <w:t>iction. Unfortunately, most pro</w:t>
      </w:r>
      <w:r w:rsidRPr="00EC2072">
        <w:rPr>
          <w:rFonts w:eastAsiaTheme="minorHAnsi"/>
        </w:rPr>
        <w:t>cesses are not in steady-state. In today's dynamic marketplace, it is increasingly</w:t>
      </w:r>
      <w:r>
        <w:rPr>
          <w:rFonts w:eastAsiaTheme="minorHAnsi"/>
        </w:rPr>
        <w:t xml:space="preserve"> </w:t>
      </w:r>
      <w:r w:rsidRPr="00EC2072">
        <w:rPr>
          <w:rFonts w:eastAsiaTheme="minorHAnsi"/>
        </w:rPr>
        <w:t>necessary for enterprises to streamline their processes so as to reduce costs and</w:t>
      </w:r>
      <w:r>
        <w:rPr>
          <w:rFonts w:eastAsiaTheme="minorHAnsi"/>
        </w:rPr>
        <w:t xml:space="preserve"> </w:t>
      </w:r>
      <w:r w:rsidRPr="00EC2072">
        <w:rPr>
          <w:rFonts w:eastAsiaTheme="minorHAnsi"/>
        </w:rPr>
        <w:t>to improve performance.</w:t>
      </w:r>
    </w:p>
    <w:p w:rsidR="00E9578F" w:rsidRDefault="00E9578F" w:rsidP="007578FA">
      <w:pPr>
        <w:tabs>
          <w:tab w:val="left" w:pos="0"/>
        </w:tabs>
        <w:rPr>
          <w:b/>
          <w:color w:val="FF0000"/>
        </w:rPr>
      </w:pPr>
    </w:p>
    <w:p w:rsidR="00434B33" w:rsidRPr="00434B33" w:rsidRDefault="00434B33" w:rsidP="00434B33">
      <w:pPr>
        <w:autoSpaceDE w:val="0"/>
        <w:autoSpaceDN w:val="0"/>
        <w:adjustRightInd w:val="0"/>
        <w:rPr>
          <w:rFonts w:ascii="AdvP7C2E" w:eastAsiaTheme="minorHAnsi" w:hAnsi="AdvP7C2E" w:cs="AdvP7C2E"/>
          <w:sz w:val="19"/>
          <w:szCs w:val="19"/>
        </w:rPr>
      </w:pPr>
    </w:p>
    <w:p w:rsidR="007578FA" w:rsidRDefault="007578FA" w:rsidP="007578FA">
      <w:pPr>
        <w:tabs>
          <w:tab w:val="left" w:pos="0"/>
        </w:tabs>
        <w:rPr>
          <w:b/>
          <w:color w:val="FF0000"/>
        </w:rPr>
      </w:pPr>
      <w:r w:rsidRPr="00823096">
        <w:rPr>
          <w:b/>
          <w:color w:val="FF0000"/>
        </w:rPr>
        <w:t>PROPOSED SYSTEM</w:t>
      </w:r>
      <w:r w:rsidR="005B330B" w:rsidRPr="00823096">
        <w:rPr>
          <w:b/>
          <w:color w:val="FF0000"/>
        </w:rPr>
        <w:t>:</w:t>
      </w:r>
    </w:p>
    <w:p w:rsidR="00A61FA5" w:rsidRDefault="00A61FA5" w:rsidP="007578FA">
      <w:pPr>
        <w:tabs>
          <w:tab w:val="left" w:pos="0"/>
        </w:tabs>
        <w:rPr>
          <w:b/>
          <w:color w:val="FF0000"/>
        </w:rPr>
      </w:pPr>
    </w:p>
    <w:p w:rsidR="003F01E1" w:rsidRPr="0096011F" w:rsidRDefault="0096011F" w:rsidP="0096011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96011F">
        <w:rPr>
          <w:rFonts w:eastAsiaTheme="minorHAnsi"/>
        </w:rPr>
        <w:t>The proposed four features characterizing the control flow dependencies between activities. These features are shown to be effective in detecting process changes. An event log can be transformed into a data set D, which can be considered as a time series by these features. Change detection is done by considering a series of successive populations1 of feature values and investigating if there is a significant difference between two successive populations. The premise is that differences are expected to be perceived at change points provided appropriate characteristics of the change are captured as features.</w:t>
      </w:r>
    </w:p>
    <w:p w:rsidR="0096011F" w:rsidRDefault="0096011F" w:rsidP="00276970">
      <w:pPr>
        <w:autoSpaceDE w:val="0"/>
        <w:autoSpaceDN w:val="0"/>
        <w:adjustRightInd w:val="0"/>
        <w:spacing w:line="360" w:lineRule="auto"/>
        <w:rPr>
          <w:b/>
          <w:color w:val="FF0000"/>
        </w:rPr>
      </w:pPr>
    </w:p>
    <w:p w:rsidR="007578FA" w:rsidRPr="00823096" w:rsidRDefault="007578FA" w:rsidP="00276970">
      <w:pPr>
        <w:autoSpaceDE w:val="0"/>
        <w:autoSpaceDN w:val="0"/>
        <w:adjustRightInd w:val="0"/>
        <w:spacing w:line="360" w:lineRule="auto"/>
        <w:rPr>
          <w:rFonts w:ascii="FranklinGothicBook" w:eastAsiaTheme="minorHAnsi" w:hAnsi="FranklinGothicBook" w:cs="FranklinGothicBook"/>
          <w:color w:val="FF0000"/>
        </w:rPr>
      </w:pPr>
      <w:r w:rsidRPr="00823096">
        <w:rPr>
          <w:b/>
          <w:color w:val="FF0000"/>
        </w:rPr>
        <w:t>MODULE DESCRIPTION:</w:t>
      </w:r>
    </w:p>
    <w:p w:rsidR="007578FA" w:rsidRDefault="007578FA" w:rsidP="007578FA">
      <w:pPr>
        <w:pStyle w:val="Heading1"/>
        <w:spacing w:line="360" w:lineRule="auto"/>
        <w:rPr>
          <w:rFonts w:ascii="Times New Roman" w:eastAsia="MS Mincho" w:hAnsi="Times New Roman" w:cs="Times New Roman"/>
          <w:color w:val="auto"/>
          <w:sz w:val="24"/>
          <w:szCs w:val="24"/>
          <w:lang w:eastAsia="ja-JP"/>
        </w:rPr>
      </w:pPr>
    </w:p>
    <w:p w:rsidR="007578FA" w:rsidRPr="006140E9" w:rsidRDefault="007578FA" w:rsidP="007578FA">
      <w:pPr>
        <w:pStyle w:val="Heading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140E9">
        <w:rPr>
          <w:rFonts w:ascii="Times New Roman" w:hAnsi="Times New Roman" w:cs="Times New Roman"/>
          <w:b/>
          <w:sz w:val="24"/>
          <w:szCs w:val="24"/>
        </w:rPr>
        <w:t>Number of Modules</w:t>
      </w:r>
    </w:p>
    <w:p w:rsidR="007578FA" w:rsidRPr="006140E9" w:rsidRDefault="007578FA" w:rsidP="007578FA">
      <w:pPr>
        <w:pStyle w:val="BodyText"/>
        <w:rPr>
          <w:rFonts w:ascii="Times New Roman" w:hAnsi="Times New Roman"/>
          <w:sz w:val="24"/>
        </w:rPr>
      </w:pPr>
      <w:r w:rsidRPr="006140E9">
        <w:rPr>
          <w:rFonts w:ascii="Times New Roman" w:hAnsi="Times New Roman"/>
          <w:sz w:val="24"/>
        </w:rPr>
        <w:t>After careful analysis the system has been identified to have the following modules:</w:t>
      </w:r>
    </w:p>
    <w:p w:rsidR="007578FA" w:rsidRPr="00936E03" w:rsidRDefault="007578FA" w:rsidP="00CC6FD1">
      <w:pPr>
        <w:pStyle w:val="BodyText"/>
        <w:rPr>
          <w:rFonts w:ascii="Times New Roman" w:hAnsi="Times New Roman"/>
          <w:b/>
          <w:sz w:val="24"/>
        </w:rPr>
      </w:pPr>
    </w:p>
    <w:p w:rsidR="00D26430" w:rsidRDefault="003C000D" w:rsidP="00F94266">
      <w:pPr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Change Point Detection </w:t>
      </w:r>
      <w:r w:rsidR="00D26430">
        <w:rPr>
          <w:b/>
          <w:sz w:val="28"/>
          <w:szCs w:val="28"/>
        </w:rPr>
        <w:t>Module</w:t>
      </w:r>
      <w:r w:rsidR="00A65887">
        <w:rPr>
          <w:b/>
          <w:sz w:val="28"/>
          <w:szCs w:val="28"/>
        </w:rPr>
        <w:t>.</w:t>
      </w:r>
    </w:p>
    <w:p w:rsidR="00F94266" w:rsidRPr="00245F3A" w:rsidRDefault="003C000D" w:rsidP="00F94266">
      <w:pPr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Change Localization and Characterization </w:t>
      </w:r>
      <w:r w:rsidR="00F94266">
        <w:rPr>
          <w:b/>
          <w:sz w:val="28"/>
          <w:szCs w:val="28"/>
        </w:rPr>
        <w:t>Module</w:t>
      </w:r>
      <w:r w:rsidR="00F94266">
        <w:rPr>
          <w:rFonts w:ascii="Arial" w:eastAsiaTheme="minorHAnsi" w:hAnsi="Arial" w:cs="Arial"/>
          <w:b/>
          <w:bCs/>
        </w:rPr>
        <w:t>.</w:t>
      </w:r>
    </w:p>
    <w:p w:rsidR="00F94266" w:rsidRPr="00CC6FD1" w:rsidRDefault="003C000D" w:rsidP="00CC6FD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Change Process Discovery </w:t>
      </w:r>
      <w:r w:rsidR="00F94266" w:rsidRPr="00CC6FD1">
        <w:rPr>
          <w:b/>
          <w:sz w:val="28"/>
          <w:szCs w:val="28"/>
        </w:rPr>
        <w:t>Module.</w:t>
      </w:r>
    </w:p>
    <w:p w:rsidR="000957B5" w:rsidRDefault="000957B5" w:rsidP="000957B5">
      <w:pPr>
        <w:pStyle w:val="BodyText"/>
        <w:tabs>
          <w:tab w:val="left" w:pos="540"/>
        </w:tabs>
        <w:spacing w:after="120"/>
        <w:rPr>
          <w:rFonts w:ascii="Times New Roman" w:hAnsi="Times New Roman"/>
          <w:b/>
          <w:bCs/>
          <w:u w:val="single"/>
        </w:rPr>
      </w:pPr>
    </w:p>
    <w:p w:rsidR="00670207" w:rsidRPr="00EC2072" w:rsidRDefault="00670207" w:rsidP="00670207">
      <w:pPr>
        <w:pStyle w:val="BodyText"/>
        <w:tabs>
          <w:tab w:val="left" w:pos="540"/>
        </w:tabs>
        <w:spacing w:after="120"/>
        <w:rPr>
          <w:rFonts w:ascii="Times New Roman" w:hAnsi="Times New Roman"/>
          <w:b/>
          <w:bCs/>
          <w:color w:val="FF0000"/>
          <w:u w:val="single"/>
        </w:rPr>
      </w:pPr>
      <w:r w:rsidRPr="00EC2072">
        <w:rPr>
          <w:rFonts w:ascii="Times New Roman" w:hAnsi="Times New Roman"/>
          <w:b/>
          <w:bCs/>
          <w:color w:val="FF0000"/>
          <w:u w:val="single"/>
        </w:rPr>
        <w:t xml:space="preserve">1.  </w:t>
      </w:r>
      <w:r w:rsidR="00A62336" w:rsidRPr="00EC2072">
        <w:rPr>
          <w:rFonts w:ascii="Times New Roman" w:hAnsi="Times New Roman"/>
          <w:b/>
          <w:bCs/>
          <w:color w:val="FF0000"/>
          <w:u w:val="single"/>
        </w:rPr>
        <w:t xml:space="preserve">Change Point Detection </w:t>
      </w:r>
      <w:r w:rsidRPr="00EC2072">
        <w:rPr>
          <w:rFonts w:ascii="Times New Roman" w:hAnsi="Times New Roman"/>
          <w:b/>
          <w:bCs/>
          <w:color w:val="FF0000"/>
          <w:u w:val="single"/>
        </w:rPr>
        <w:t>Module:</w:t>
      </w:r>
    </w:p>
    <w:p w:rsidR="00A518F7" w:rsidRPr="00A518F7" w:rsidRDefault="00A518F7" w:rsidP="00A518F7">
      <w:pPr>
        <w:autoSpaceDE w:val="0"/>
        <w:autoSpaceDN w:val="0"/>
        <w:adjustRightInd w:val="0"/>
        <w:spacing w:line="360" w:lineRule="auto"/>
        <w:jc w:val="both"/>
      </w:pPr>
      <w:r w:rsidRPr="00A518F7">
        <w:t>The first and most fundamental problem is to detect concept drift in processes, i.e., to detect that a process change has taken</w:t>
      </w:r>
      <w:r>
        <w:t xml:space="preserve"> </w:t>
      </w:r>
      <w:r w:rsidRPr="00A518F7">
        <w:t>place. If so, the next step is to identify the time periods at which changes</w:t>
      </w:r>
      <w:r>
        <w:t xml:space="preserve"> </w:t>
      </w:r>
      <w:r w:rsidRPr="00A518F7">
        <w:t>have taken place. For example, by analyzing an event log from an organization (deploying seasonal processes), one should be able to detect that process</w:t>
      </w:r>
    </w:p>
    <w:p w:rsidR="00A518F7" w:rsidRPr="00A518F7" w:rsidRDefault="00A518F7" w:rsidP="00A518F7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A518F7">
        <w:t>changes happen and that the changes happen at the onset of a season.</w:t>
      </w:r>
    </w:p>
    <w:p w:rsidR="00C6387C" w:rsidRDefault="00C6387C" w:rsidP="003A5070">
      <w:pPr>
        <w:pStyle w:val="BodyText"/>
        <w:tabs>
          <w:tab w:val="left" w:pos="540"/>
        </w:tabs>
        <w:spacing w:after="120"/>
        <w:rPr>
          <w:rFonts w:ascii="Times New Roman" w:hAnsi="Times New Roman"/>
          <w:b/>
          <w:bCs/>
          <w:u w:val="single"/>
        </w:rPr>
      </w:pPr>
    </w:p>
    <w:p w:rsidR="00670207" w:rsidRPr="00EC2072" w:rsidRDefault="00670207" w:rsidP="005145DC">
      <w:pPr>
        <w:pStyle w:val="BodyText"/>
        <w:tabs>
          <w:tab w:val="left" w:pos="540"/>
        </w:tabs>
        <w:spacing w:after="120"/>
        <w:rPr>
          <w:rFonts w:ascii="Times New Roman" w:hAnsi="Times New Roman"/>
          <w:b/>
          <w:bCs/>
          <w:color w:val="FF0000"/>
          <w:sz w:val="24"/>
          <w:u w:val="single"/>
        </w:rPr>
      </w:pPr>
      <w:r w:rsidRPr="00EC2072">
        <w:rPr>
          <w:rFonts w:ascii="Times New Roman" w:hAnsi="Times New Roman"/>
          <w:b/>
          <w:bCs/>
          <w:color w:val="FF0000"/>
          <w:u w:val="single"/>
        </w:rPr>
        <w:t>2.</w:t>
      </w:r>
      <w:r w:rsidR="00A62336" w:rsidRPr="00EC2072">
        <w:rPr>
          <w:rFonts w:ascii="Times New Roman" w:hAnsi="Times New Roman"/>
          <w:b/>
          <w:bCs/>
          <w:color w:val="FF0000"/>
          <w:u w:val="single"/>
        </w:rPr>
        <w:t>Change Localization And Characterization</w:t>
      </w:r>
      <w:r w:rsidRPr="00EC2072">
        <w:rPr>
          <w:rFonts w:ascii="Times New Roman" w:hAnsi="Times New Roman"/>
          <w:b/>
          <w:bCs/>
          <w:color w:val="FF0000"/>
          <w:u w:val="single"/>
        </w:rPr>
        <w:t xml:space="preserve"> Module</w:t>
      </w:r>
      <w:r w:rsidRPr="00EC2072">
        <w:rPr>
          <w:rFonts w:ascii="Times New Roman" w:hAnsi="Times New Roman"/>
          <w:b/>
          <w:bCs/>
          <w:color w:val="FF0000"/>
          <w:sz w:val="24"/>
          <w:u w:val="single"/>
        </w:rPr>
        <w:t>:</w:t>
      </w:r>
    </w:p>
    <w:p w:rsidR="0014769F" w:rsidRPr="0014769F" w:rsidRDefault="0014769F" w:rsidP="0014769F">
      <w:pPr>
        <w:autoSpaceDE w:val="0"/>
        <w:autoSpaceDN w:val="0"/>
        <w:adjustRightInd w:val="0"/>
        <w:spacing w:line="360" w:lineRule="auto"/>
        <w:jc w:val="both"/>
      </w:pPr>
      <w:r w:rsidRPr="0014769F">
        <w:t>Once a point of change has been</w:t>
      </w:r>
      <w:r>
        <w:t xml:space="preserve"> identifi</w:t>
      </w:r>
      <w:r w:rsidRPr="0014769F">
        <w:t>ed, the next step is to characterize the nature of change, and identify</w:t>
      </w:r>
      <w:r>
        <w:t xml:space="preserve"> </w:t>
      </w:r>
      <w:r w:rsidRPr="0014769F">
        <w:t>the region(s) of change (localization) in a process. Uncovering the nature</w:t>
      </w:r>
      <w:r>
        <w:t xml:space="preserve"> </w:t>
      </w:r>
      <w:r w:rsidRPr="0014769F">
        <w:t>of change is a challenging proble</w:t>
      </w:r>
      <w:r>
        <w:t>m that involves both the identifi</w:t>
      </w:r>
      <w:r w:rsidRPr="0014769F">
        <w:t>cation of</w:t>
      </w:r>
      <w:r>
        <w:t xml:space="preserve"> </w:t>
      </w:r>
      <w:r w:rsidRPr="0014769F">
        <w:t>change perspective (e.g., contro</w:t>
      </w:r>
      <w:r>
        <w:t>fl</w:t>
      </w:r>
      <w:r w:rsidRPr="0014769F">
        <w:t>ow, data, resource, sudden, gradual, etc.)</w:t>
      </w:r>
      <w:r>
        <w:t xml:space="preserve"> and the identifi</w:t>
      </w:r>
      <w:r w:rsidRPr="0014769F">
        <w:t>cation of the exact change itself. For example, in the example</w:t>
      </w:r>
      <w:r>
        <w:t xml:space="preserve"> </w:t>
      </w:r>
      <w:r w:rsidRPr="0014769F">
        <w:t>of a seasonal process, the change could be that more resources are deployed</w:t>
      </w:r>
      <w:r>
        <w:t xml:space="preserve"> or that special off</w:t>
      </w:r>
      <w:r w:rsidRPr="0014769F">
        <w:t>ers are provided during holiday seasons.</w:t>
      </w:r>
    </w:p>
    <w:p w:rsidR="001A46C5" w:rsidRDefault="001A46C5" w:rsidP="001A46C5">
      <w:pPr>
        <w:pStyle w:val="BodyText"/>
        <w:tabs>
          <w:tab w:val="left" w:pos="540"/>
        </w:tabs>
        <w:spacing w:after="120"/>
        <w:rPr>
          <w:rFonts w:ascii="Times New Roman" w:hAnsi="Times New Roman"/>
          <w:b/>
          <w:bCs/>
          <w:u w:val="single"/>
        </w:rPr>
      </w:pPr>
    </w:p>
    <w:p w:rsidR="00DC604D" w:rsidRDefault="00DC604D" w:rsidP="00C6387C">
      <w:pPr>
        <w:pStyle w:val="BodyText"/>
        <w:tabs>
          <w:tab w:val="left" w:pos="540"/>
        </w:tabs>
        <w:spacing w:after="120"/>
        <w:rPr>
          <w:rFonts w:ascii="Times New Roman" w:hAnsi="Times New Roman"/>
          <w:b/>
          <w:bCs/>
          <w:u w:val="single"/>
        </w:rPr>
      </w:pPr>
    </w:p>
    <w:p w:rsidR="00C6387C" w:rsidRPr="00EC2072" w:rsidRDefault="00E83E51" w:rsidP="00C6387C">
      <w:pPr>
        <w:pStyle w:val="BodyText"/>
        <w:tabs>
          <w:tab w:val="left" w:pos="540"/>
        </w:tabs>
        <w:spacing w:after="120"/>
        <w:rPr>
          <w:rFonts w:ascii="Times New Roman" w:hAnsi="Times New Roman"/>
          <w:b/>
          <w:bCs/>
          <w:color w:val="FF0000"/>
          <w:sz w:val="24"/>
          <w:u w:val="single"/>
        </w:rPr>
      </w:pPr>
      <w:r w:rsidRPr="00EC2072">
        <w:rPr>
          <w:rFonts w:ascii="Times New Roman" w:hAnsi="Times New Roman"/>
          <w:b/>
          <w:bCs/>
          <w:color w:val="FF0000"/>
          <w:u w:val="single"/>
        </w:rPr>
        <w:t>3. Change</w:t>
      </w:r>
      <w:r w:rsidR="00A62336" w:rsidRPr="00EC2072">
        <w:rPr>
          <w:rFonts w:ascii="Times New Roman" w:hAnsi="Times New Roman"/>
          <w:b/>
          <w:bCs/>
          <w:color w:val="FF0000"/>
          <w:u w:val="single"/>
        </w:rPr>
        <w:t xml:space="preserve"> Process Discovery</w:t>
      </w:r>
      <w:r w:rsidR="00253792" w:rsidRPr="00EC2072">
        <w:rPr>
          <w:rFonts w:ascii="Times New Roman" w:hAnsi="Times New Roman"/>
          <w:b/>
          <w:bCs/>
          <w:color w:val="FF0000"/>
          <w:u w:val="single"/>
        </w:rPr>
        <w:t xml:space="preserve"> </w:t>
      </w:r>
      <w:r w:rsidR="00670207" w:rsidRPr="00EC2072">
        <w:rPr>
          <w:rFonts w:ascii="Times New Roman" w:hAnsi="Times New Roman"/>
          <w:b/>
          <w:bCs/>
          <w:color w:val="FF0000"/>
          <w:u w:val="single"/>
        </w:rPr>
        <w:t>Module</w:t>
      </w:r>
      <w:r w:rsidR="00670207" w:rsidRPr="00EC2072">
        <w:rPr>
          <w:rFonts w:ascii="Times New Roman" w:hAnsi="Times New Roman"/>
          <w:b/>
          <w:bCs/>
          <w:color w:val="FF0000"/>
          <w:sz w:val="24"/>
          <w:u w:val="single"/>
        </w:rPr>
        <w:t>:</w:t>
      </w:r>
    </w:p>
    <w:p w:rsidR="004E1604" w:rsidRPr="004E1604" w:rsidRDefault="004E1604" w:rsidP="004E1604">
      <w:pPr>
        <w:autoSpaceDE w:val="0"/>
        <w:autoSpaceDN w:val="0"/>
        <w:adjustRightInd w:val="0"/>
        <w:spacing w:line="360" w:lineRule="auto"/>
        <w:jc w:val="both"/>
      </w:pPr>
      <w:r w:rsidRPr="004E1604">
        <w:t>Having identified, localized, and characterized the changes, it is necessary to put all of these in perspective. There is a need for techniques/tools that exploit and relate these discoveries. Unraveling the evolution of a process should result in the discovery of the change process</w:t>
      </w:r>
      <w:r>
        <w:t xml:space="preserve"> </w:t>
      </w:r>
      <w:r w:rsidRPr="004E1604">
        <w:t xml:space="preserve">describing the second order dynamics. For example, in the example of a seasonal process, one could identify that the process recurs every season. Also, one can </w:t>
      </w:r>
      <w:r w:rsidRPr="004E1604">
        <w:lastRenderedPageBreak/>
        <w:t>show an animation on how the process evolved over a period of time with annotations showing several perspectives such as the performance metrics (service levels, throughput time, etc.) of a process at different instances</w:t>
      </w:r>
      <w:r>
        <w:t xml:space="preserve"> </w:t>
      </w:r>
      <w:r w:rsidRPr="004E1604">
        <w:t>of time.</w:t>
      </w:r>
    </w:p>
    <w:p w:rsidR="004E1604" w:rsidRDefault="004E1604" w:rsidP="00C6387C">
      <w:pPr>
        <w:pStyle w:val="BodyText"/>
        <w:tabs>
          <w:tab w:val="left" w:pos="540"/>
        </w:tabs>
        <w:spacing w:after="120"/>
        <w:rPr>
          <w:rFonts w:ascii="Times New Roman" w:hAnsi="Times New Roman"/>
          <w:b/>
          <w:bCs/>
          <w:sz w:val="24"/>
          <w:u w:val="single"/>
        </w:rPr>
      </w:pPr>
    </w:p>
    <w:p w:rsidR="007578FA" w:rsidRPr="00AE75AE" w:rsidRDefault="005713AF" w:rsidP="00AE75AE">
      <w:pPr>
        <w:pStyle w:val="BodyText"/>
        <w:tabs>
          <w:tab w:val="left" w:pos="540"/>
        </w:tabs>
        <w:spacing w:after="120"/>
        <w:rPr>
          <w:rFonts w:ascii="AdvP7C2E" w:eastAsiaTheme="minorHAnsi" w:hAnsi="AdvP7C2E" w:cs="AdvP7C2E"/>
          <w:sz w:val="14"/>
          <w:szCs w:val="14"/>
        </w:rPr>
      </w:pPr>
      <w:r>
        <w:rPr>
          <w:rFonts w:ascii="AdvP7C2E" w:eastAsiaTheme="minorHAnsi" w:hAnsi="AdvP7C2E" w:cs="AdvP7C2E"/>
          <w:sz w:val="14"/>
          <w:szCs w:val="14"/>
        </w:rPr>
        <w:t xml:space="preserve"> </w:t>
      </w:r>
      <w:r w:rsidR="001D7745" w:rsidRPr="00823096">
        <w:rPr>
          <w:b/>
          <w:color w:val="FF0000"/>
          <w:u w:val="single"/>
        </w:rPr>
        <w:t>SOFTWARE REQUIREMENTS</w:t>
      </w:r>
      <w:r w:rsidR="007578FA" w:rsidRPr="00823096">
        <w:rPr>
          <w:color w:val="FF0000"/>
        </w:rPr>
        <w:t xml:space="preserve">: </w:t>
      </w:r>
    </w:p>
    <w:p w:rsidR="00790CF6" w:rsidRDefault="00790CF6" w:rsidP="007578F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</w:pPr>
    </w:p>
    <w:p w:rsidR="007578FA" w:rsidRPr="006140E9" w:rsidRDefault="00790CF6" w:rsidP="007578F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</w:pPr>
      <w:r>
        <w:t xml:space="preserve">          </w:t>
      </w:r>
      <w:r w:rsidR="007578FA" w:rsidRPr="006140E9">
        <w:t>Operating System</w:t>
      </w:r>
      <w:r w:rsidR="007578FA" w:rsidRPr="006140E9">
        <w:tab/>
      </w:r>
      <w:r w:rsidR="007578FA" w:rsidRPr="006140E9">
        <w:tab/>
        <w:t>: Windows</w:t>
      </w:r>
    </w:p>
    <w:p w:rsidR="007578FA" w:rsidRPr="006140E9" w:rsidRDefault="007578FA" w:rsidP="007578F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</w:pPr>
      <w:r w:rsidRPr="006140E9">
        <w:t xml:space="preserve">          Technology</w:t>
      </w:r>
      <w:r w:rsidRPr="006140E9">
        <w:tab/>
      </w:r>
      <w:r w:rsidRPr="006140E9">
        <w:tab/>
      </w:r>
      <w:r w:rsidRPr="006140E9">
        <w:tab/>
        <w:t>: Java and J2EE</w:t>
      </w:r>
    </w:p>
    <w:p w:rsidR="007578FA" w:rsidRPr="006140E9" w:rsidRDefault="007578FA" w:rsidP="007578F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</w:pPr>
      <w:r w:rsidRPr="006140E9">
        <w:t xml:space="preserve">          Web Technologies</w:t>
      </w:r>
      <w:r w:rsidRPr="006140E9">
        <w:tab/>
      </w:r>
      <w:r w:rsidRPr="006140E9">
        <w:tab/>
        <w:t>: Html, JavaScript, CSS</w:t>
      </w:r>
    </w:p>
    <w:p w:rsidR="007578FA" w:rsidRPr="006140E9" w:rsidRDefault="007578FA" w:rsidP="007578F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</w:pPr>
      <w:r w:rsidRPr="006140E9">
        <w:t xml:space="preserve">           IDE</w:t>
      </w:r>
      <w:r w:rsidRPr="006140E9">
        <w:tab/>
      </w:r>
      <w:r w:rsidRPr="006140E9">
        <w:tab/>
      </w:r>
      <w:r w:rsidRPr="006140E9">
        <w:tab/>
      </w:r>
      <w:r w:rsidRPr="006140E9">
        <w:tab/>
        <w:t xml:space="preserve">            : My Eclipse</w:t>
      </w:r>
    </w:p>
    <w:p w:rsidR="007578FA" w:rsidRDefault="007578FA" w:rsidP="007578F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</w:pPr>
      <w:r w:rsidRPr="006140E9">
        <w:t xml:space="preserve">           Web Server</w:t>
      </w:r>
      <w:r w:rsidRPr="006140E9">
        <w:tab/>
      </w:r>
      <w:r w:rsidRPr="006140E9">
        <w:tab/>
      </w:r>
      <w:r w:rsidRPr="006140E9">
        <w:tab/>
        <w:t>: Tomcat</w:t>
      </w:r>
    </w:p>
    <w:p w:rsidR="007578FA" w:rsidRPr="006140E9" w:rsidRDefault="007578FA" w:rsidP="007578F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</w:pPr>
      <w:r>
        <w:t xml:space="preserve">           </w:t>
      </w:r>
      <w:r w:rsidR="00F51E06">
        <w:t>Too</w:t>
      </w:r>
      <w:r w:rsidR="0077708D">
        <w:t>l</w:t>
      </w:r>
      <w:r w:rsidR="00F51E06">
        <w:t xml:space="preserve"> kit</w:t>
      </w:r>
      <w:r>
        <w:t xml:space="preserve">      </w:t>
      </w:r>
      <w:r w:rsidR="00F51E06">
        <w:t xml:space="preserve"> </w:t>
      </w:r>
      <w:r w:rsidR="00005BC8">
        <w:t xml:space="preserve">                             </w:t>
      </w:r>
      <w:r>
        <w:t>: Android Phone</w:t>
      </w:r>
    </w:p>
    <w:p w:rsidR="007578FA" w:rsidRPr="006140E9" w:rsidRDefault="007578FA" w:rsidP="007578F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</w:pPr>
      <w:r>
        <w:t xml:space="preserve">           Database</w:t>
      </w:r>
      <w:r>
        <w:tab/>
      </w:r>
      <w:r>
        <w:tab/>
      </w:r>
      <w:r>
        <w:tab/>
        <w:t>: My SQL</w:t>
      </w:r>
    </w:p>
    <w:p w:rsidR="007578FA" w:rsidRPr="006140E9" w:rsidRDefault="007578FA" w:rsidP="007578F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</w:pPr>
      <w:r w:rsidRPr="006140E9">
        <w:t xml:space="preserve">           Java Version</w:t>
      </w:r>
      <w:r w:rsidRPr="006140E9">
        <w:tab/>
      </w:r>
      <w:r w:rsidRPr="006140E9">
        <w:tab/>
        <w:t xml:space="preserve">            : J2SDK1.5                  </w:t>
      </w:r>
    </w:p>
    <w:p w:rsidR="007578FA" w:rsidRPr="006140E9" w:rsidRDefault="007578FA" w:rsidP="007578F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</w:pPr>
      <w:r w:rsidRPr="006140E9">
        <w:t xml:space="preserve">                 </w:t>
      </w:r>
    </w:p>
    <w:p w:rsidR="007578FA" w:rsidRPr="006140E9" w:rsidRDefault="007578FA" w:rsidP="007578FA">
      <w:pPr>
        <w:widowControl w:val="0"/>
        <w:tabs>
          <w:tab w:val="left" w:pos="1440"/>
        </w:tabs>
        <w:autoSpaceDE w:val="0"/>
        <w:autoSpaceDN w:val="0"/>
        <w:adjustRightInd w:val="0"/>
        <w:spacing w:line="360" w:lineRule="auto"/>
      </w:pPr>
    </w:p>
    <w:p w:rsidR="00756A86" w:rsidRDefault="00756A86" w:rsidP="007578FA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7578FA" w:rsidRPr="00823096" w:rsidRDefault="001D7745" w:rsidP="007578FA">
      <w:pPr>
        <w:widowControl w:val="0"/>
        <w:autoSpaceDE w:val="0"/>
        <w:autoSpaceDN w:val="0"/>
        <w:adjustRightInd w:val="0"/>
        <w:spacing w:line="360" w:lineRule="auto"/>
        <w:rPr>
          <w:color w:val="FF0000"/>
        </w:rPr>
      </w:pPr>
      <w:r w:rsidRPr="00823096">
        <w:rPr>
          <w:b/>
          <w:color w:val="FF0000"/>
          <w:u w:val="single"/>
        </w:rPr>
        <w:t>HARDWARE REQUIREMENTS</w:t>
      </w:r>
      <w:r w:rsidR="007578FA" w:rsidRPr="00823096">
        <w:rPr>
          <w:color w:val="FF0000"/>
        </w:rPr>
        <w:t>:</w:t>
      </w:r>
    </w:p>
    <w:p w:rsidR="007578FA" w:rsidRPr="006140E9" w:rsidRDefault="007578FA" w:rsidP="007578FA">
      <w:pPr>
        <w:widowControl w:val="0"/>
        <w:tabs>
          <w:tab w:val="left" w:pos="1440"/>
        </w:tabs>
        <w:autoSpaceDE w:val="0"/>
        <w:autoSpaceDN w:val="0"/>
        <w:adjustRightInd w:val="0"/>
        <w:spacing w:line="360" w:lineRule="auto"/>
      </w:pPr>
    </w:p>
    <w:p w:rsidR="007578FA" w:rsidRDefault="007578FA" w:rsidP="007578FA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</w:pPr>
      <w:r>
        <w:t xml:space="preserve">         </w:t>
      </w:r>
      <w:r w:rsidRPr="006140E9">
        <w:t xml:space="preserve">Hardware  </w:t>
      </w:r>
      <w:r>
        <w:t xml:space="preserve">                          </w:t>
      </w:r>
      <w:r w:rsidR="009B136E">
        <w:t xml:space="preserve">     </w:t>
      </w:r>
      <w:r>
        <w:t xml:space="preserve"> </w:t>
      </w:r>
      <w:r w:rsidR="003E0785">
        <w:t>:</w:t>
      </w:r>
      <w:r w:rsidRPr="006140E9">
        <w:t xml:space="preserve"> </w:t>
      </w:r>
      <w:r>
        <w:t xml:space="preserve">    </w:t>
      </w:r>
      <w:r w:rsidRPr="006140E9">
        <w:t xml:space="preserve">Pentium </w:t>
      </w:r>
    </w:p>
    <w:p w:rsidR="007578FA" w:rsidRDefault="007578FA" w:rsidP="007578FA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</w:pPr>
      <w:r>
        <w:t xml:space="preserve">         Speed                                   </w:t>
      </w:r>
      <w:r w:rsidR="009B136E">
        <w:t xml:space="preserve">     </w:t>
      </w:r>
      <w:r w:rsidR="003E0785">
        <w:t>:</w:t>
      </w:r>
      <w:r>
        <w:t xml:space="preserve">     1.1 GHz</w:t>
      </w:r>
    </w:p>
    <w:p w:rsidR="007578FA" w:rsidRDefault="007578FA" w:rsidP="007578FA">
      <w:pPr>
        <w:spacing w:line="480" w:lineRule="auto"/>
        <w:jc w:val="both"/>
      </w:pPr>
      <w:r>
        <w:t xml:space="preserve">         RAM                                   </w:t>
      </w:r>
      <w:r w:rsidR="003E0785">
        <w:t>:</w:t>
      </w:r>
      <w:r>
        <w:t xml:space="preserve">    </w:t>
      </w:r>
      <w:r w:rsidRPr="006140E9">
        <w:t>1GB</w:t>
      </w:r>
    </w:p>
    <w:p w:rsidR="007578FA" w:rsidRDefault="007578FA" w:rsidP="007578FA">
      <w:pPr>
        <w:spacing w:line="480" w:lineRule="auto"/>
        <w:jc w:val="both"/>
      </w:pPr>
      <w:r>
        <w:t xml:space="preserve">         Hard Disk                           </w:t>
      </w:r>
      <w:r w:rsidR="003E0785">
        <w:t>:</w:t>
      </w:r>
      <w:r>
        <w:t xml:space="preserve">    20 GB</w:t>
      </w:r>
    </w:p>
    <w:p w:rsidR="007578FA" w:rsidRDefault="007578FA" w:rsidP="007578FA">
      <w:pPr>
        <w:spacing w:line="480" w:lineRule="auto"/>
        <w:jc w:val="both"/>
      </w:pPr>
      <w:r>
        <w:t xml:space="preserve">         Floppy Drive                       </w:t>
      </w:r>
      <w:r w:rsidR="003E0785">
        <w:t>:</w:t>
      </w:r>
      <w:r>
        <w:t xml:space="preserve">    1.44 MB</w:t>
      </w:r>
    </w:p>
    <w:p w:rsidR="007578FA" w:rsidRDefault="007578FA" w:rsidP="007578FA">
      <w:pPr>
        <w:spacing w:line="480" w:lineRule="auto"/>
        <w:jc w:val="both"/>
      </w:pPr>
      <w:r>
        <w:t xml:space="preserve">         Key Board                          </w:t>
      </w:r>
      <w:r w:rsidR="003E0785">
        <w:t>:</w:t>
      </w:r>
      <w:r>
        <w:t xml:space="preserve">    Standard Windows Keyboard</w:t>
      </w:r>
    </w:p>
    <w:p w:rsidR="007578FA" w:rsidRDefault="007578FA" w:rsidP="007578FA">
      <w:pPr>
        <w:spacing w:line="480" w:lineRule="auto"/>
        <w:jc w:val="both"/>
      </w:pPr>
      <w:r>
        <w:t xml:space="preserve">         Mouse </w:t>
      </w:r>
      <w:r w:rsidR="00915EAF">
        <w:t xml:space="preserve">                               </w:t>
      </w:r>
      <w:r w:rsidR="003E0785">
        <w:t>:</w:t>
      </w:r>
      <w:r>
        <w:t xml:space="preserve">    Two or Three Button Mouse</w:t>
      </w:r>
    </w:p>
    <w:p w:rsidR="007578FA" w:rsidRDefault="007578FA" w:rsidP="007578FA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</w:pPr>
      <w:r>
        <w:t xml:space="preserve">       </w:t>
      </w:r>
      <w:r w:rsidR="003B6992">
        <w:t xml:space="preserve"> </w:t>
      </w:r>
      <w:r>
        <w:t xml:space="preserve">  Monitor                              </w:t>
      </w:r>
      <w:r w:rsidR="00915EAF">
        <w:t xml:space="preserve">      </w:t>
      </w:r>
      <w:r w:rsidR="003E0785">
        <w:t>:</w:t>
      </w:r>
      <w:r>
        <w:t xml:space="preserve">    SVGA</w:t>
      </w:r>
    </w:p>
    <w:p w:rsidR="00B33D58" w:rsidRDefault="00B33D58" w:rsidP="007578FA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</w:pPr>
    </w:p>
    <w:p w:rsidR="00DF5A5D" w:rsidRDefault="00DF5A5D" w:rsidP="007578FA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b/>
          <w:color w:val="FF0000"/>
          <w:sz w:val="32"/>
          <w:szCs w:val="32"/>
        </w:rPr>
      </w:pPr>
    </w:p>
    <w:sectPr w:rsidR="00DF5A5D" w:rsidSect="009B56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338" w:rsidRDefault="00BA4338" w:rsidP="00007093">
      <w:r>
        <w:separator/>
      </w:r>
    </w:p>
  </w:endnote>
  <w:endnote w:type="continuationSeparator" w:id="0">
    <w:p w:rsidR="00BA4338" w:rsidRDefault="00BA4338" w:rsidP="00007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mpact LT Std">
    <w:altName w:val="Impact LT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 Usherwood Std Medium">
    <w:altName w:val="ITC Usherwood Std Medium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7C2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338" w:rsidRDefault="00BA4338" w:rsidP="00007093">
      <w:r>
        <w:separator/>
      </w:r>
    </w:p>
  </w:footnote>
  <w:footnote w:type="continuationSeparator" w:id="0">
    <w:p w:rsidR="00BA4338" w:rsidRDefault="00BA4338" w:rsidP="000070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BD4"/>
    <w:multiLevelType w:val="hybridMultilevel"/>
    <w:tmpl w:val="6C5C9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2038A"/>
    <w:multiLevelType w:val="hybridMultilevel"/>
    <w:tmpl w:val="E3446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B19FB"/>
    <w:multiLevelType w:val="hybridMultilevel"/>
    <w:tmpl w:val="A56C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606D1"/>
    <w:multiLevelType w:val="hybridMultilevel"/>
    <w:tmpl w:val="0F9AC55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-3960" w:hanging="360"/>
      </w:pPr>
    </w:lvl>
    <w:lvl w:ilvl="2" w:tplc="0409001B" w:tentative="1">
      <w:start w:val="1"/>
      <w:numFmt w:val="lowerRoman"/>
      <w:lvlText w:val="%3."/>
      <w:lvlJc w:val="right"/>
      <w:pPr>
        <w:ind w:left="-3240" w:hanging="180"/>
      </w:pPr>
    </w:lvl>
    <w:lvl w:ilvl="3" w:tplc="0409000F" w:tentative="1">
      <w:start w:val="1"/>
      <w:numFmt w:val="decimal"/>
      <w:lvlText w:val="%4."/>
      <w:lvlJc w:val="left"/>
      <w:pPr>
        <w:ind w:left="-2520" w:hanging="360"/>
      </w:pPr>
    </w:lvl>
    <w:lvl w:ilvl="4" w:tplc="04090019" w:tentative="1">
      <w:start w:val="1"/>
      <w:numFmt w:val="lowerLetter"/>
      <w:lvlText w:val="%5."/>
      <w:lvlJc w:val="left"/>
      <w:pPr>
        <w:ind w:left="-1800" w:hanging="360"/>
      </w:pPr>
    </w:lvl>
    <w:lvl w:ilvl="5" w:tplc="0409001B" w:tentative="1">
      <w:start w:val="1"/>
      <w:numFmt w:val="lowerRoman"/>
      <w:lvlText w:val="%6."/>
      <w:lvlJc w:val="right"/>
      <w:pPr>
        <w:ind w:left="-1080" w:hanging="180"/>
      </w:pPr>
    </w:lvl>
    <w:lvl w:ilvl="6" w:tplc="0409000F" w:tentative="1">
      <w:start w:val="1"/>
      <w:numFmt w:val="decimal"/>
      <w:lvlText w:val="%7."/>
      <w:lvlJc w:val="left"/>
      <w:pPr>
        <w:ind w:left="-360" w:hanging="360"/>
      </w:pPr>
    </w:lvl>
    <w:lvl w:ilvl="7" w:tplc="04090019" w:tentative="1">
      <w:start w:val="1"/>
      <w:numFmt w:val="lowerLetter"/>
      <w:lvlText w:val="%8."/>
      <w:lvlJc w:val="left"/>
      <w:pPr>
        <w:ind w:left="360" w:hanging="360"/>
      </w:pPr>
    </w:lvl>
    <w:lvl w:ilvl="8" w:tplc="0409001B" w:tentative="1">
      <w:start w:val="1"/>
      <w:numFmt w:val="lowerRoman"/>
      <w:lvlText w:val="%9."/>
      <w:lvlJc w:val="right"/>
      <w:pPr>
        <w:ind w:left="1080" w:hanging="180"/>
      </w:pPr>
    </w:lvl>
  </w:abstractNum>
  <w:abstractNum w:abstractNumId="4">
    <w:nsid w:val="13346DA8"/>
    <w:multiLevelType w:val="hybridMultilevel"/>
    <w:tmpl w:val="2406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97B45"/>
    <w:multiLevelType w:val="hybridMultilevel"/>
    <w:tmpl w:val="A738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B29B1"/>
    <w:multiLevelType w:val="hybridMultilevel"/>
    <w:tmpl w:val="2E54C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3679A"/>
    <w:multiLevelType w:val="hybridMultilevel"/>
    <w:tmpl w:val="B9769C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41D68"/>
    <w:multiLevelType w:val="hybridMultilevel"/>
    <w:tmpl w:val="93AE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943AE"/>
    <w:multiLevelType w:val="hybridMultilevel"/>
    <w:tmpl w:val="60C6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A70CB6"/>
    <w:multiLevelType w:val="hybridMultilevel"/>
    <w:tmpl w:val="C54A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3F6B24"/>
    <w:multiLevelType w:val="hybridMultilevel"/>
    <w:tmpl w:val="1A70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7373F"/>
    <w:multiLevelType w:val="hybridMultilevel"/>
    <w:tmpl w:val="4862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07000"/>
    <w:multiLevelType w:val="hybridMultilevel"/>
    <w:tmpl w:val="FE58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3564F1"/>
    <w:multiLevelType w:val="hybridMultilevel"/>
    <w:tmpl w:val="5CE05A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3553E"/>
    <w:multiLevelType w:val="hybridMultilevel"/>
    <w:tmpl w:val="DF0A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1D1247"/>
    <w:multiLevelType w:val="hybridMultilevel"/>
    <w:tmpl w:val="C4A80D9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8"/>
  </w:num>
  <w:num w:numId="5">
    <w:abstractNumId w:val="11"/>
  </w:num>
  <w:num w:numId="6">
    <w:abstractNumId w:val="4"/>
  </w:num>
  <w:num w:numId="7">
    <w:abstractNumId w:val="13"/>
  </w:num>
  <w:num w:numId="8">
    <w:abstractNumId w:val="16"/>
  </w:num>
  <w:num w:numId="9">
    <w:abstractNumId w:val="2"/>
  </w:num>
  <w:num w:numId="10">
    <w:abstractNumId w:val="6"/>
  </w:num>
  <w:num w:numId="11">
    <w:abstractNumId w:val="1"/>
  </w:num>
  <w:num w:numId="12">
    <w:abstractNumId w:val="5"/>
  </w:num>
  <w:num w:numId="13">
    <w:abstractNumId w:val="10"/>
  </w:num>
  <w:num w:numId="14">
    <w:abstractNumId w:val="7"/>
  </w:num>
  <w:num w:numId="15">
    <w:abstractNumId w:val="14"/>
  </w:num>
  <w:num w:numId="16">
    <w:abstractNumId w:val="15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26978"/>
  </w:hdrShapeDefaults>
  <w:footnotePr>
    <w:footnote w:id="-1"/>
    <w:footnote w:id="0"/>
  </w:footnotePr>
  <w:endnotePr>
    <w:endnote w:id="-1"/>
    <w:endnote w:id="0"/>
  </w:endnotePr>
  <w:compat/>
  <w:rsids>
    <w:rsidRoot w:val="004D10DB"/>
    <w:rsid w:val="00001092"/>
    <w:rsid w:val="00003709"/>
    <w:rsid w:val="00005BC8"/>
    <w:rsid w:val="00007093"/>
    <w:rsid w:val="0001036E"/>
    <w:rsid w:val="00011ADE"/>
    <w:rsid w:val="00016C7C"/>
    <w:rsid w:val="00024F3A"/>
    <w:rsid w:val="00026DCE"/>
    <w:rsid w:val="00042295"/>
    <w:rsid w:val="0004356E"/>
    <w:rsid w:val="00044D69"/>
    <w:rsid w:val="000515C2"/>
    <w:rsid w:val="000636CF"/>
    <w:rsid w:val="00067027"/>
    <w:rsid w:val="00074D2D"/>
    <w:rsid w:val="000802AF"/>
    <w:rsid w:val="00082173"/>
    <w:rsid w:val="000849A4"/>
    <w:rsid w:val="00087DA4"/>
    <w:rsid w:val="00087E3C"/>
    <w:rsid w:val="000957B5"/>
    <w:rsid w:val="0009792C"/>
    <w:rsid w:val="000B43BE"/>
    <w:rsid w:val="000B4E4A"/>
    <w:rsid w:val="000B56AB"/>
    <w:rsid w:val="000B6FAE"/>
    <w:rsid w:val="000B7E7F"/>
    <w:rsid w:val="000C36AB"/>
    <w:rsid w:val="000C7F71"/>
    <w:rsid w:val="000D6CBA"/>
    <w:rsid w:val="000D7513"/>
    <w:rsid w:val="000E1392"/>
    <w:rsid w:val="000E1CE7"/>
    <w:rsid w:val="000E325E"/>
    <w:rsid w:val="000E6180"/>
    <w:rsid w:val="000E7DC4"/>
    <w:rsid w:val="00105E68"/>
    <w:rsid w:val="00110674"/>
    <w:rsid w:val="001165FA"/>
    <w:rsid w:val="00117F40"/>
    <w:rsid w:val="00120D26"/>
    <w:rsid w:val="00124B3F"/>
    <w:rsid w:val="00126DE4"/>
    <w:rsid w:val="001348E9"/>
    <w:rsid w:val="00137F8F"/>
    <w:rsid w:val="00143619"/>
    <w:rsid w:val="0014769F"/>
    <w:rsid w:val="00156111"/>
    <w:rsid w:val="0015612C"/>
    <w:rsid w:val="001602CF"/>
    <w:rsid w:val="001678D1"/>
    <w:rsid w:val="00171D7E"/>
    <w:rsid w:val="0017311F"/>
    <w:rsid w:val="00176CB0"/>
    <w:rsid w:val="00177CDE"/>
    <w:rsid w:val="001820C8"/>
    <w:rsid w:val="00184A35"/>
    <w:rsid w:val="00186FC9"/>
    <w:rsid w:val="0019027E"/>
    <w:rsid w:val="00192499"/>
    <w:rsid w:val="00197301"/>
    <w:rsid w:val="001A0793"/>
    <w:rsid w:val="001A1874"/>
    <w:rsid w:val="001A1B57"/>
    <w:rsid w:val="001A3719"/>
    <w:rsid w:val="001A4175"/>
    <w:rsid w:val="001A46C5"/>
    <w:rsid w:val="001B10E8"/>
    <w:rsid w:val="001B5CCD"/>
    <w:rsid w:val="001C7F92"/>
    <w:rsid w:val="001D7745"/>
    <w:rsid w:val="001E0090"/>
    <w:rsid w:val="001F3F5B"/>
    <w:rsid w:val="00202BDA"/>
    <w:rsid w:val="00212C70"/>
    <w:rsid w:val="00214232"/>
    <w:rsid w:val="0021501F"/>
    <w:rsid w:val="00215D81"/>
    <w:rsid w:val="00222BA1"/>
    <w:rsid w:val="002240E0"/>
    <w:rsid w:val="00224DDE"/>
    <w:rsid w:val="00230E62"/>
    <w:rsid w:val="002369CE"/>
    <w:rsid w:val="002412FA"/>
    <w:rsid w:val="00245F3A"/>
    <w:rsid w:val="00253792"/>
    <w:rsid w:val="00263F55"/>
    <w:rsid w:val="00264C3D"/>
    <w:rsid w:val="00266662"/>
    <w:rsid w:val="00273C17"/>
    <w:rsid w:val="00276970"/>
    <w:rsid w:val="00282925"/>
    <w:rsid w:val="0029117F"/>
    <w:rsid w:val="00294646"/>
    <w:rsid w:val="002A5773"/>
    <w:rsid w:val="002A623F"/>
    <w:rsid w:val="002B378B"/>
    <w:rsid w:val="002B56C6"/>
    <w:rsid w:val="002C2FED"/>
    <w:rsid w:val="002D65B6"/>
    <w:rsid w:val="002E2D5D"/>
    <w:rsid w:val="002E6457"/>
    <w:rsid w:val="002F526A"/>
    <w:rsid w:val="00302820"/>
    <w:rsid w:val="003029BB"/>
    <w:rsid w:val="00311663"/>
    <w:rsid w:val="0032058E"/>
    <w:rsid w:val="00323C8E"/>
    <w:rsid w:val="00331C85"/>
    <w:rsid w:val="0033348A"/>
    <w:rsid w:val="00347B71"/>
    <w:rsid w:val="00352DEB"/>
    <w:rsid w:val="003555CB"/>
    <w:rsid w:val="003740FE"/>
    <w:rsid w:val="00375700"/>
    <w:rsid w:val="003876B2"/>
    <w:rsid w:val="0039156D"/>
    <w:rsid w:val="003A0CAE"/>
    <w:rsid w:val="003A5070"/>
    <w:rsid w:val="003A6F22"/>
    <w:rsid w:val="003A7D0D"/>
    <w:rsid w:val="003B01C0"/>
    <w:rsid w:val="003B0876"/>
    <w:rsid w:val="003B6992"/>
    <w:rsid w:val="003C000D"/>
    <w:rsid w:val="003C6409"/>
    <w:rsid w:val="003C7BB4"/>
    <w:rsid w:val="003D15CA"/>
    <w:rsid w:val="003D1F90"/>
    <w:rsid w:val="003D2536"/>
    <w:rsid w:val="003D25CA"/>
    <w:rsid w:val="003D2BE9"/>
    <w:rsid w:val="003D3C7C"/>
    <w:rsid w:val="003E0067"/>
    <w:rsid w:val="003E03BE"/>
    <w:rsid w:val="003E0785"/>
    <w:rsid w:val="003F01E1"/>
    <w:rsid w:val="003F098F"/>
    <w:rsid w:val="003F1CCD"/>
    <w:rsid w:val="003F4295"/>
    <w:rsid w:val="003F5BDA"/>
    <w:rsid w:val="00401091"/>
    <w:rsid w:val="00403F6E"/>
    <w:rsid w:val="00404F7D"/>
    <w:rsid w:val="00406D05"/>
    <w:rsid w:val="004125CA"/>
    <w:rsid w:val="00421459"/>
    <w:rsid w:val="00432830"/>
    <w:rsid w:val="00432A92"/>
    <w:rsid w:val="00434B33"/>
    <w:rsid w:val="004357EA"/>
    <w:rsid w:val="00446A9C"/>
    <w:rsid w:val="004512D7"/>
    <w:rsid w:val="00451F87"/>
    <w:rsid w:val="00452B10"/>
    <w:rsid w:val="00456C40"/>
    <w:rsid w:val="00476600"/>
    <w:rsid w:val="00480481"/>
    <w:rsid w:val="00482E48"/>
    <w:rsid w:val="00485BBF"/>
    <w:rsid w:val="004A3978"/>
    <w:rsid w:val="004A4376"/>
    <w:rsid w:val="004C23BE"/>
    <w:rsid w:val="004C387E"/>
    <w:rsid w:val="004C7681"/>
    <w:rsid w:val="004C7B9B"/>
    <w:rsid w:val="004C7D11"/>
    <w:rsid w:val="004D10DB"/>
    <w:rsid w:val="004D3BE3"/>
    <w:rsid w:val="004D6A1B"/>
    <w:rsid w:val="004D710F"/>
    <w:rsid w:val="004E1604"/>
    <w:rsid w:val="004E28BE"/>
    <w:rsid w:val="004E4CF5"/>
    <w:rsid w:val="004E647D"/>
    <w:rsid w:val="004E67A3"/>
    <w:rsid w:val="004F032A"/>
    <w:rsid w:val="004F2A61"/>
    <w:rsid w:val="005145DC"/>
    <w:rsid w:val="005150E9"/>
    <w:rsid w:val="00522637"/>
    <w:rsid w:val="00531A6E"/>
    <w:rsid w:val="00540555"/>
    <w:rsid w:val="00542213"/>
    <w:rsid w:val="00544C37"/>
    <w:rsid w:val="00552601"/>
    <w:rsid w:val="00557EB3"/>
    <w:rsid w:val="005713AF"/>
    <w:rsid w:val="00573AFB"/>
    <w:rsid w:val="00583B2E"/>
    <w:rsid w:val="00584E49"/>
    <w:rsid w:val="00586881"/>
    <w:rsid w:val="005946DA"/>
    <w:rsid w:val="00596371"/>
    <w:rsid w:val="005963F5"/>
    <w:rsid w:val="005A3A9D"/>
    <w:rsid w:val="005A5D13"/>
    <w:rsid w:val="005A5DE8"/>
    <w:rsid w:val="005A622B"/>
    <w:rsid w:val="005B330B"/>
    <w:rsid w:val="005B5629"/>
    <w:rsid w:val="005C0D58"/>
    <w:rsid w:val="005D18E3"/>
    <w:rsid w:val="005D3F1F"/>
    <w:rsid w:val="005D58ED"/>
    <w:rsid w:val="005D596B"/>
    <w:rsid w:val="00602FA4"/>
    <w:rsid w:val="0060769F"/>
    <w:rsid w:val="00630E18"/>
    <w:rsid w:val="00642E94"/>
    <w:rsid w:val="00651CA0"/>
    <w:rsid w:val="00655E0C"/>
    <w:rsid w:val="0066782E"/>
    <w:rsid w:val="006678CB"/>
    <w:rsid w:val="00670207"/>
    <w:rsid w:val="00672FFA"/>
    <w:rsid w:val="00675CF9"/>
    <w:rsid w:val="00684D82"/>
    <w:rsid w:val="00692209"/>
    <w:rsid w:val="006958C0"/>
    <w:rsid w:val="00696489"/>
    <w:rsid w:val="006B0947"/>
    <w:rsid w:val="006B09C4"/>
    <w:rsid w:val="006B3483"/>
    <w:rsid w:val="006C2AD1"/>
    <w:rsid w:val="006D436E"/>
    <w:rsid w:val="006E2A76"/>
    <w:rsid w:val="006F3FA8"/>
    <w:rsid w:val="006F55F6"/>
    <w:rsid w:val="00704441"/>
    <w:rsid w:val="00706D5F"/>
    <w:rsid w:val="007073C1"/>
    <w:rsid w:val="007107FC"/>
    <w:rsid w:val="007119F7"/>
    <w:rsid w:val="00717631"/>
    <w:rsid w:val="00733562"/>
    <w:rsid w:val="007373B6"/>
    <w:rsid w:val="00737BB3"/>
    <w:rsid w:val="00747EB3"/>
    <w:rsid w:val="0075490C"/>
    <w:rsid w:val="00754E2D"/>
    <w:rsid w:val="00756A86"/>
    <w:rsid w:val="007578FA"/>
    <w:rsid w:val="0076011B"/>
    <w:rsid w:val="007615A5"/>
    <w:rsid w:val="00772949"/>
    <w:rsid w:val="0077708D"/>
    <w:rsid w:val="00783765"/>
    <w:rsid w:val="007856A6"/>
    <w:rsid w:val="00785B9C"/>
    <w:rsid w:val="00786A59"/>
    <w:rsid w:val="00790CF6"/>
    <w:rsid w:val="0079220F"/>
    <w:rsid w:val="0079671B"/>
    <w:rsid w:val="007A0032"/>
    <w:rsid w:val="007B11AF"/>
    <w:rsid w:val="007B23BE"/>
    <w:rsid w:val="007B7E08"/>
    <w:rsid w:val="007C02BE"/>
    <w:rsid w:val="007C0901"/>
    <w:rsid w:val="007C59F9"/>
    <w:rsid w:val="007C768D"/>
    <w:rsid w:val="007D1A7F"/>
    <w:rsid w:val="007D6A99"/>
    <w:rsid w:val="007D7B2D"/>
    <w:rsid w:val="007E14E2"/>
    <w:rsid w:val="007E34E7"/>
    <w:rsid w:val="007E4842"/>
    <w:rsid w:val="007E51F2"/>
    <w:rsid w:val="007E7E0C"/>
    <w:rsid w:val="007F1752"/>
    <w:rsid w:val="007F1E8E"/>
    <w:rsid w:val="00800B96"/>
    <w:rsid w:val="008013EC"/>
    <w:rsid w:val="00801943"/>
    <w:rsid w:val="00801F07"/>
    <w:rsid w:val="00804730"/>
    <w:rsid w:val="0081031D"/>
    <w:rsid w:val="00812664"/>
    <w:rsid w:val="0081514D"/>
    <w:rsid w:val="00820B3D"/>
    <w:rsid w:val="00823096"/>
    <w:rsid w:val="00825506"/>
    <w:rsid w:val="008275DB"/>
    <w:rsid w:val="00827EC3"/>
    <w:rsid w:val="00840BE1"/>
    <w:rsid w:val="00841099"/>
    <w:rsid w:val="00841705"/>
    <w:rsid w:val="0084298F"/>
    <w:rsid w:val="00846CC0"/>
    <w:rsid w:val="00852325"/>
    <w:rsid w:val="0085299E"/>
    <w:rsid w:val="00857EA6"/>
    <w:rsid w:val="0086625E"/>
    <w:rsid w:val="008725D1"/>
    <w:rsid w:val="00880A73"/>
    <w:rsid w:val="00893893"/>
    <w:rsid w:val="008A42CE"/>
    <w:rsid w:val="008B047B"/>
    <w:rsid w:val="008B35F0"/>
    <w:rsid w:val="008C29EE"/>
    <w:rsid w:val="008C3947"/>
    <w:rsid w:val="008C4811"/>
    <w:rsid w:val="008D5E21"/>
    <w:rsid w:val="008D7B5F"/>
    <w:rsid w:val="008E41ED"/>
    <w:rsid w:val="008E69B5"/>
    <w:rsid w:val="008F2B89"/>
    <w:rsid w:val="008F3467"/>
    <w:rsid w:val="00901ED4"/>
    <w:rsid w:val="0090303A"/>
    <w:rsid w:val="00904AAE"/>
    <w:rsid w:val="009136DB"/>
    <w:rsid w:val="00915EAF"/>
    <w:rsid w:val="00917AB5"/>
    <w:rsid w:val="00924FB0"/>
    <w:rsid w:val="00934493"/>
    <w:rsid w:val="009528BA"/>
    <w:rsid w:val="00954893"/>
    <w:rsid w:val="0096011F"/>
    <w:rsid w:val="00964F48"/>
    <w:rsid w:val="0098313E"/>
    <w:rsid w:val="009915AE"/>
    <w:rsid w:val="009961A5"/>
    <w:rsid w:val="009A15DD"/>
    <w:rsid w:val="009A26E7"/>
    <w:rsid w:val="009A6701"/>
    <w:rsid w:val="009B136E"/>
    <w:rsid w:val="009B3168"/>
    <w:rsid w:val="009C28AB"/>
    <w:rsid w:val="009C2FE3"/>
    <w:rsid w:val="009D133B"/>
    <w:rsid w:val="009D1A61"/>
    <w:rsid w:val="009D3258"/>
    <w:rsid w:val="009D41CE"/>
    <w:rsid w:val="009D4F47"/>
    <w:rsid w:val="009D6DA6"/>
    <w:rsid w:val="009D7B5F"/>
    <w:rsid w:val="009F1EF3"/>
    <w:rsid w:val="009F3600"/>
    <w:rsid w:val="009F6B71"/>
    <w:rsid w:val="00A03777"/>
    <w:rsid w:val="00A11567"/>
    <w:rsid w:val="00A12F8F"/>
    <w:rsid w:val="00A13678"/>
    <w:rsid w:val="00A137B4"/>
    <w:rsid w:val="00A20082"/>
    <w:rsid w:val="00A21CB5"/>
    <w:rsid w:val="00A30451"/>
    <w:rsid w:val="00A323B8"/>
    <w:rsid w:val="00A33B36"/>
    <w:rsid w:val="00A370AA"/>
    <w:rsid w:val="00A37E20"/>
    <w:rsid w:val="00A42AA5"/>
    <w:rsid w:val="00A518F7"/>
    <w:rsid w:val="00A61FA5"/>
    <w:rsid w:val="00A62336"/>
    <w:rsid w:val="00A65887"/>
    <w:rsid w:val="00A72CBD"/>
    <w:rsid w:val="00A80C54"/>
    <w:rsid w:val="00A8676F"/>
    <w:rsid w:val="00A867B4"/>
    <w:rsid w:val="00A9075C"/>
    <w:rsid w:val="00A90BBA"/>
    <w:rsid w:val="00A97030"/>
    <w:rsid w:val="00AA009E"/>
    <w:rsid w:val="00AA5A28"/>
    <w:rsid w:val="00AA7113"/>
    <w:rsid w:val="00AB27D9"/>
    <w:rsid w:val="00AB2B5F"/>
    <w:rsid w:val="00AB6C24"/>
    <w:rsid w:val="00AC3BFD"/>
    <w:rsid w:val="00AD72F4"/>
    <w:rsid w:val="00AD79E0"/>
    <w:rsid w:val="00AE431C"/>
    <w:rsid w:val="00AE5342"/>
    <w:rsid w:val="00AE75AE"/>
    <w:rsid w:val="00AF5DB4"/>
    <w:rsid w:val="00AF6EFB"/>
    <w:rsid w:val="00AF737F"/>
    <w:rsid w:val="00B02197"/>
    <w:rsid w:val="00B02C00"/>
    <w:rsid w:val="00B05684"/>
    <w:rsid w:val="00B06282"/>
    <w:rsid w:val="00B10072"/>
    <w:rsid w:val="00B10A79"/>
    <w:rsid w:val="00B136F7"/>
    <w:rsid w:val="00B15213"/>
    <w:rsid w:val="00B16ABE"/>
    <w:rsid w:val="00B16F7A"/>
    <w:rsid w:val="00B20CC8"/>
    <w:rsid w:val="00B238BE"/>
    <w:rsid w:val="00B25218"/>
    <w:rsid w:val="00B30A26"/>
    <w:rsid w:val="00B3106D"/>
    <w:rsid w:val="00B33D58"/>
    <w:rsid w:val="00B446BC"/>
    <w:rsid w:val="00B508EA"/>
    <w:rsid w:val="00B50996"/>
    <w:rsid w:val="00B730FC"/>
    <w:rsid w:val="00B82816"/>
    <w:rsid w:val="00B91317"/>
    <w:rsid w:val="00B92CAE"/>
    <w:rsid w:val="00BA214A"/>
    <w:rsid w:val="00BA4338"/>
    <w:rsid w:val="00BB6FF9"/>
    <w:rsid w:val="00BD2335"/>
    <w:rsid w:val="00BD28AD"/>
    <w:rsid w:val="00BD7295"/>
    <w:rsid w:val="00BE59FC"/>
    <w:rsid w:val="00BE6B3C"/>
    <w:rsid w:val="00BE6E51"/>
    <w:rsid w:val="00BF2010"/>
    <w:rsid w:val="00BF2F73"/>
    <w:rsid w:val="00BF37A7"/>
    <w:rsid w:val="00BF4362"/>
    <w:rsid w:val="00BF76B1"/>
    <w:rsid w:val="00BF77CE"/>
    <w:rsid w:val="00C00172"/>
    <w:rsid w:val="00C03C17"/>
    <w:rsid w:val="00C04A09"/>
    <w:rsid w:val="00C06CCF"/>
    <w:rsid w:val="00C17709"/>
    <w:rsid w:val="00C20CA9"/>
    <w:rsid w:val="00C22D5D"/>
    <w:rsid w:val="00C27AAD"/>
    <w:rsid w:val="00C40933"/>
    <w:rsid w:val="00C42436"/>
    <w:rsid w:val="00C51775"/>
    <w:rsid w:val="00C51CCA"/>
    <w:rsid w:val="00C52357"/>
    <w:rsid w:val="00C6387C"/>
    <w:rsid w:val="00C67D57"/>
    <w:rsid w:val="00C73A87"/>
    <w:rsid w:val="00C77FA2"/>
    <w:rsid w:val="00C802B7"/>
    <w:rsid w:val="00C96D44"/>
    <w:rsid w:val="00CA09C8"/>
    <w:rsid w:val="00CB4C4B"/>
    <w:rsid w:val="00CB6B0A"/>
    <w:rsid w:val="00CC1C1F"/>
    <w:rsid w:val="00CC2715"/>
    <w:rsid w:val="00CC2D75"/>
    <w:rsid w:val="00CC4083"/>
    <w:rsid w:val="00CC523D"/>
    <w:rsid w:val="00CC6FD1"/>
    <w:rsid w:val="00CD04E8"/>
    <w:rsid w:val="00CF133D"/>
    <w:rsid w:val="00CF2C4B"/>
    <w:rsid w:val="00CF2DDA"/>
    <w:rsid w:val="00D069BC"/>
    <w:rsid w:val="00D07473"/>
    <w:rsid w:val="00D2610E"/>
    <w:rsid w:val="00D26430"/>
    <w:rsid w:val="00D30528"/>
    <w:rsid w:val="00D35CAB"/>
    <w:rsid w:val="00D44083"/>
    <w:rsid w:val="00D54333"/>
    <w:rsid w:val="00D55F4C"/>
    <w:rsid w:val="00D562DA"/>
    <w:rsid w:val="00D64FD6"/>
    <w:rsid w:val="00D7062F"/>
    <w:rsid w:val="00D76451"/>
    <w:rsid w:val="00D772FA"/>
    <w:rsid w:val="00D815A7"/>
    <w:rsid w:val="00D92CF5"/>
    <w:rsid w:val="00DA1030"/>
    <w:rsid w:val="00DA3AC9"/>
    <w:rsid w:val="00DA5CDC"/>
    <w:rsid w:val="00DA7D47"/>
    <w:rsid w:val="00DB5F1A"/>
    <w:rsid w:val="00DC5E51"/>
    <w:rsid w:val="00DC604D"/>
    <w:rsid w:val="00DC66A0"/>
    <w:rsid w:val="00DD509C"/>
    <w:rsid w:val="00DE2A36"/>
    <w:rsid w:val="00DE6042"/>
    <w:rsid w:val="00DF06EA"/>
    <w:rsid w:val="00DF3B54"/>
    <w:rsid w:val="00DF5A5D"/>
    <w:rsid w:val="00DF6B50"/>
    <w:rsid w:val="00DF7F6E"/>
    <w:rsid w:val="00E01F0A"/>
    <w:rsid w:val="00E04ED8"/>
    <w:rsid w:val="00E06270"/>
    <w:rsid w:val="00E15EC0"/>
    <w:rsid w:val="00E20C16"/>
    <w:rsid w:val="00E20D7F"/>
    <w:rsid w:val="00E3434D"/>
    <w:rsid w:val="00E346B6"/>
    <w:rsid w:val="00E41DBF"/>
    <w:rsid w:val="00E43BC4"/>
    <w:rsid w:val="00E46D9D"/>
    <w:rsid w:val="00E505A9"/>
    <w:rsid w:val="00E638A2"/>
    <w:rsid w:val="00E65586"/>
    <w:rsid w:val="00E65792"/>
    <w:rsid w:val="00E71126"/>
    <w:rsid w:val="00E74069"/>
    <w:rsid w:val="00E7668F"/>
    <w:rsid w:val="00E77115"/>
    <w:rsid w:val="00E83E51"/>
    <w:rsid w:val="00E86452"/>
    <w:rsid w:val="00E9578F"/>
    <w:rsid w:val="00E967DF"/>
    <w:rsid w:val="00EA7EFC"/>
    <w:rsid w:val="00EB0CF6"/>
    <w:rsid w:val="00EB39E0"/>
    <w:rsid w:val="00EB5810"/>
    <w:rsid w:val="00EC2072"/>
    <w:rsid w:val="00EC2933"/>
    <w:rsid w:val="00EC7144"/>
    <w:rsid w:val="00ED31A2"/>
    <w:rsid w:val="00ED3FA1"/>
    <w:rsid w:val="00EE10F0"/>
    <w:rsid w:val="00EF1480"/>
    <w:rsid w:val="00EF36CC"/>
    <w:rsid w:val="00EF54AB"/>
    <w:rsid w:val="00F00D08"/>
    <w:rsid w:val="00F05558"/>
    <w:rsid w:val="00F21143"/>
    <w:rsid w:val="00F400AA"/>
    <w:rsid w:val="00F41C06"/>
    <w:rsid w:val="00F428C0"/>
    <w:rsid w:val="00F51291"/>
    <w:rsid w:val="00F51C42"/>
    <w:rsid w:val="00F51E06"/>
    <w:rsid w:val="00F571FE"/>
    <w:rsid w:val="00F742B6"/>
    <w:rsid w:val="00F80591"/>
    <w:rsid w:val="00F82908"/>
    <w:rsid w:val="00F86748"/>
    <w:rsid w:val="00F87891"/>
    <w:rsid w:val="00F910B1"/>
    <w:rsid w:val="00F94266"/>
    <w:rsid w:val="00F9511C"/>
    <w:rsid w:val="00F9775F"/>
    <w:rsid w:val="00FA0B64"/>
    <w:rsid w:val="00FB021A"/>
    <w:rsid w:val="00FB5220"/>
    <w:rsid w:val="00FD0B0C"/>
    <w:rsid w:val="00FD13C4"/>
    <w:rsid w:val="00FD2E5A"/>
    <w:rsid w:val="00FD4A52"/>
    <w:rsid w:val="00FD5E92"/>
    <w:rsid w:val="00FE0BAB"/>
    <w:rsid w:val="00FE5CF0"/>
    <w:rsid w:val="00FF08C4"/>
    <w:rsid w:val="00FF6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8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578FA"/>
    <w:pPr>
      <w:keepNext/>
      <w:autoSpaceDE w:val="0"/>
      <w:autoSpaceDN w:val="0"/>
      <w:adjustRightInd w:val="0"/>
      <w:outlineLvl w:val="0"/>
    </w:pPr>
    <w:rPr>
      <w:rFonts w:ascii="Tahoma" w:hAnsi="Tahoma" w:cs="Tahoma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8FA"/>
    <w:rPr>
      <w:rFonts w:ascii="Tahoma" w:eastAsia="Times New Roman" w:hAnsi="Tahoma" w:cs="Tahoma"/>
      <w:color w:val="000000"/>
      <w:sz w:val="28"/>
      <w:szCs w:val="28"/>
    </w:rPr>
  </w:style>
  <w:style w:type="paragraph" w:styleId="NormalWeb">
    <w:name w:val="Normal (Web)"/>
    <w:basedOn w:val="Normal"/>
    <w:uiPriority w:val="99"/>
    <w:rsid w:val="007578FA"/>
    <w:pPr>
      <w:spacing w:before="100" w:beforeAutospacing="1" w:after="100" w:afterAutospacing="1"/>
    </w:pPr>
    <w:rPr>
      <w:rFonts w:eastAsia="MS Mincho"/>
      <w:lang w:eastAsia="ja-JP"/>
    </w:rPr>
  </w:style>
  <w:style w:type="paragraph" w:styleId="BodyText">
    <w:name w:val="Body Text"/>
    <w:basedOn w:val="Normal"/>
    <w:link w:val="BodyTextChar"/>
    <w:rsid w:val="007578FA"/>
    <w:pPr>
      <w:spacing w:line="360" w:lineRule="auto"/>
      <w:jc w:val="both"/>
    </w:pPr>
    <w:rPr>
      <w:rFonts w:ascii="Arial" w:hAnsi="Arial"/>
      <w:sz w:val="26"/>
    </w:rPr>
  </w:style>
  <w:style w:type="character" w:customStyle="1" w:styleId="BodyTextChar">
    <w:name w:val="Body Text Char"/>
    <w:basedOn w:val="DefaultParagraphFont"/>
    <w:link w:val="BodyText"/>
    <w:rsid w:val="007578FA"/>
    <w:rPr>
      <w:rFonts w:ascii="Arial" w:eastAsia="Times New Roman" w:hAnsi="Arial" w:cs="Times New Roman"/>
      <w:sz w:val="26"/>
      <w:szCs w:val="24"/>
    </w:rPr>
  </w:style>
  <w:style w:type="character" w:customStyle="1" w:styleId="a">
    <w:name w:val="a"/>
    <w:basedOn w:val="DefaultParagraphFont"/>
    <w:rsid w:val="007578FA"/>
  </w:style>
  <w:style w:type="character" w:styleId="Strong">
    <w:name w:val="Strong"/>
    <w:basedOn w:val="DefaultParagraphFont"/>
    <w:uiPriority w:val="22"/>
    <w:qFormat/>
    <w:rsid w:val="007578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C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C1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70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70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070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709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7473"/>
    <w:pPr>
      <w:ind w:left="720"/>
      <w:contextualSpacing/>
    </w:pPr>
  </w:style>
  <w:style w:type="paragraph" w:customStyle="1" w:styleId="Default">
    <w:name w:val="Default"/>
    <w:rsid w:val="00DD509C"/>
    <w:pPr>
      <w:autoSpaceDE w:val="0"/>
      <w:autoSpaceDN w:val="0"/>
      <w:adjustRightInd w:val="0"/>
      <w:spacing w:after="0" w:line="240" w:lineRule="auto"/>
    </w:pPr>
    <w:rPr>
      <w:rFonts w:ascii="Impact LT Std" w:hAnsi="Impact LT Std" w:cs="Impact LT Std"/>
      <w:color w:val="000000"/>
      <w:sz w:val="24"/>
      <w:szCs w:val="24"/>
    </w:rPr>
  </w:style>
  <w:style w:type="character" w:customStyle="1" w:styleId="A6">
    <w:name w:val="A6"/>
    <w:uiPriority w:val="99"/>
    <w:rsid w:val="00DD509C"/>
    <w:rPr>
      <w:rFonts w:cs="Impact LT Std"/>
      <w:b/>
      <w:bCs/>
      <w:color w:val="000000"/>
      <w:sz w:val="168"/>
      <w:szCs w:val="168"/>
    </w:rPr>
  </w:style>
  <w:style w:type="character" w:customStyle="1" w:styleId="A4">
    <w:name w:val="A4"/>
    <w:uiPriority w:val="99"/>
    <w:rsid w:val="00DD509C"/>
    <w:rPr>
      <w:rFonts w:ascii="ITC Usherwood Std Medium" w:hAnsi="ITC Usherwood Std Medium" w:cs="ITC Usherwood Std Medium"/>
      <w:color w:val="000000"/>
      <w:sz w:val="10"/>
      <w:szCs w:val="10"/>
    </w:rPr>
  </w:style>
  <w:style w:type="character" w:styleId="Hyperlink">
    <w:name w:val="Hyperlink"/>
    <w:basedOn w:val="DefaultParagraphFont"/>
    <w:uiPriority w:val="99"/>
    <w:semiHidden/>
    <w:unhideWhenUsed/>
    <w:rsid w:val="00F805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D2935-4A5F-4B89-93F0-253381085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</dc:creator>
  <cp:keywords/>
  <dc:description/>
  <cp:lastModifiedBy>sk</cp:lastModifiedBy>
  <cp:revision>719</cp:revision>
  <dcterms:created xsi:type="dcterms:W3CDTF">2012-05-14T05:23:00Z</dcterms:created>
  <dcterms:modified xsi:type="dcterms:W3CDTF">2014-04-18T12:54:00Z</dcterms:modified>
</cp:coreProperties>
</file>