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78" w:rsidRPr="00E563A6" w:rsidRDefault="00E61478" w:rsidP="00E614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1EC">
        <w:rPr>
          <w:rFonts w:ascii="Times New Roman" w:hAnsi="Times New Roman" w:cs="Times New Roman"/>
          <w:b/>
          <w:color w:val="FF0000"/>
          <w:sz w:val="32"/>
          <w:szCs w:val="32"/>
        </w:rPr>
        <w:t>Existing System:</w:t>
      </w:r>
    </w:p>
    <w:p w:rsidR="00E61478" w:rsidRPr="00B431EC" w:rsidRDefault="00E61478" w:rsidP="00E61478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E61478" w:rsidRDefault="00E61478" w:rsidP="00E614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new (</w:t>
      </w:r>
      <w:proofErr w:type="gramStart"/>
      <w:r>
        <w:rPr>
          <w:rFonts w:ascii="Times New Roman" w:hAnsi="Times New Roman" w:cs="Times New Roman"/>
          <w:sz w:val="28"/>
          <w:szCs w:val="28"/>
        </w:rPr>
        <w:t>emerging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topic is something  people  feel like discussing, commenting, forwarding the information further to their friends. Conventional approaches for topic </w:t>
      </w:r>
      <w:proofErr w:type="gramStart"/>
      <w:r>
        <w:rPr>
          <w:rFonts w:ascii="Times New Roman" w:hAnsi="Times New Roman" w:cs="Times New Roman"/>
          <w:sz w:val="28"/>
          <w:szCs w:val="28"/>
        </w:rPr>
        <w:t>detection  have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mainly been concerned with the frequencies of (textual) words.</w:t>
      </w:r>
    </w:p>
    <w:p w:rsidR="00E61478" w:rsidRDefault="00E61478" w:rsidP="00E61478">
      <w:pPr>
        <w:rPr>
          <w:rFonts w:ascii="Times New Roman" w:hAnsi="Times New Roman" w:cs="Times New Roman"/>
          <w:sz w:val="28"/>
          <w:szCs w:val="28"/>
        </w:rPr>
      </w:pPr>
    </w:p>
    <w:p w:rsidR="00E61478" w:rsidRDefault="00E61478" w:rsidP="00E61478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B431EC">
        <w:rPr>
          <w:rFonts w:ascii="Times New Roman" w:hAnsi="Times New Roman" w:cs="Times New Roman"/>
          <w:b/>
          <w:color w:val="002060"/>
          <w:sz w:val="28"/>
          <w:szCs w:val="28"/>
        </w:rPr>
        <w:t>Disadvantages:</w:t>
      </w:r>
    </w:p>
    <w:p w:rsidR="00E61478" w:rsidRPr="00B431EC" w:rsidRDefault="00E61478" w:rsidP="00E61478">
      <w:pPr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E61478" w:rsidRDefault="00E61478" w:rsidP="00E614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term frequency -based approach could suffer from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ambiguity  caused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Synonyms ( or) homonyms. It may also require </w:t>
      </w:r>
      <w:proofErr w:type="gramStart"/>
      <w:r>
        <w:rPr>
          <w:rFonts w:ascii="Times New Roman" w:hAnsi="Times New Roman" w:cs="Times New Roman"/>
          <w:sz w:val="28"/>
          <w:szCs w:val="28"/>
        </w:rPr>
        <w:t>complicated  preprocessing</w:t>
      </w:r>
      <w:proofErr w:type="gramEnd"/>
      <w:r>
        <w:rPr>
          <w:rFonts w:ascii="Times New Roman" w:hAnsi="Times New Roman" w:cs="Times New Roman"/>
          <w:sz w:val="28"/>
          <w:szCs w:val="28"/>
        </w:rPr>
        <w:t>(ex. segmentation).Depending on the target language. Moreover, it cannot be applied when the messages are mostly non-</w:t>
      </w:r>
      <w:proofErr w:type="gramStart"/>
      <w:r>
        <w:rPr>
          <w:rFonts w:ascii="Times New Roman" w:hAnsi="Times New Roman" w:cs="Times New Roman"/>
          <w:sz w:val="28"/>
          <w:szCs w:val="28"/>
        </w:rPr>
        <w:t>textual  information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.On  the Other hand  the “words” formed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by mentions  are unique, require little  preprocessing  to obtain (the information is often separated from the contents )and are available regardless of the nature of the contents.</w:t>
      </w:r>
    </w:p>
    <w:p w:rsidR="00CA4373" w:rsidRDefault="00CA4373"/>
    <w:sectPr w:rsidR="00CA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1478"/>
    <w:rsid w:val="00CA4373"/>
    <w:rsid w:val="00E61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2014-10-10T11:00:00Z</dcterms:created>
  <dcterms:modified xsi:type="dcterms:W3CDTF">2014-10-10T11:00:00Z</dcterms:modified>
</cp:coreProperties>
</file>