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DC" w:rsidRDefault="000260DC" w:rsidP="000260DC">
      <w:pPr>
        <w:spacing w:line="360" w:lineRule="auto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EB063F">
        <w:rPr>
          <w:rFonts w:ascii="Times New Roman" w:hAnsi="Times New Roman" w:cs="Times New Roman"/>
          <w:b/>
          <w:color w:val="002060"/>
          <w:sz w:val="28"/>
          <w:szCs w:val="28"/>
        </w:rPr>
        <w:t>Existing System:</w:t>
      </w:r>
    </w:p>
    <w:p w:rsidR="000260DC" w:rsidRPr="00EB063F" w:rsidRDefault="000260DC" w:rsidP="000260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63F">
        <w:rPr>
          <w:rFonts w:ascii="Times New Roman" w:hAnsi="Times New Roman" w:cs="Times New Roman"/>
          <w:sz w:val="28"/>
          <w:szCs w:val="28"/>
        </w:rPr>
        <w:t>The cloud computing paradigm is successfully converging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as the fifth utility , but this positive trend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partially limited by concerns about information confidentiality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and unclear costs over a medium-long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 xml:space="preserve">term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063F">
        <w:rPr>
          <w:rFonts w:ascii="Times New Roman" w:hAnsi="Times New Roman" w:cs="Times New Roman"/>
          <w:sz w:val="28"/>
          <w:szCs w:val="28"/>
        </w:rPr>
        <w:t>We are interested in the Database as a Service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paradigm (</w:t>
      </w:r>
      <w:proofErr w:type="spellStart"/>
      <w:r w:rsidRPr="00EB063F">
        <w:rPr>
          <w:rFonts w:ascii="Times New Roman" w:hAnsi="Times New Roman" w:cs="Times New Roman"/>
          <w:sz w:val="28"/>
          <w:szCs w:val="28"/>
        </w:rPr>
        <w:t>DBaaS</w:t>
      </w:r>
      <w:proofErr w:type="spellEnd"/>
      <w:r w:rsidRPr="00EB063F">
        <w:rPr>
          <w:rFonts w:ascii="Times New Roman" w:hAnsi="Times New Roman" w:cs="Times New Roman"/>
          <w:sz w:val="28"/>
          <w:szCs w:val="28"/>
        </w:rPr>
        <w:t>) that poses several research challenges</w:t>
      </w:r>
      <w:r>
        <w:rPr>
          <w:rFonts w:ascii="Times New Roman" w:hAnsi="Times New Roman" w:cs="Times New Roman"/>
          <w:sz w:val="28"/>
          <w:szCs w:val="28"/>
        </w:rPr>
        <w:t xml:space="preserve"> in terms of </w:t>
      </w:r>
      <w:r w:rsidRPr="00EB063F">
        <w:rPr>
          <w:rFonts w:ascii="Times New Roman" w:hAnsi="Times New Roman" w:cs="Times New Roman"/>
          <w:sz w:val="28"/>
          <w:szCs w:val="28"/>
        </w:rPr>
        <w:t>security and cost evaluation from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tenant’s point of view. Most results concerning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for cloud-based services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are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applicable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to the database paradigm. Other encryption schemes,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which allow the execution of SQL operations over</w:t>
      </w:r>
    </w:p>
    <w:p w:rsidR="000260DC" w:rsidRPr="00EB063F" w:rsidRDefault="000260DC" w:rsidP="000260D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063F">
        <w:rPr>
          <w:rFonts w:ascii="Times New Roman" w:hAnsi="Times New Roman" w:cs="Times New Roman"/>
          <w:sz w:val="28"/>
          <w:szCs w:val="28"/>
        </w:rPr>
        <w:t>encrypted</w:t>
      </w:r>
      <w:proofErr w:type="gramEnd"/>
      <w:r w:rsidRPr="00EB063F">
        <w:rPr>
          <w:rFonts w:ascii="Times New Roman" w:hAnsi="Times New Roman" w:cs="Times New Roman"/>
          <w:sz w:val="28"/>
          <w:szCs w:val="28"/>
        </w:rPr>
        <w:t xml:space="preserve"> data, either suffer from performance limits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or they require the choice of which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063F">
        <w:rPr>
          <w:rFonts w:ascii="Times New Roman" w:hAnsi="Times New Roman" w:cs="Times New Roman"/>
          <w:sz w:val="28"/>
          <w:szCs w:val="28"/>
        </w:rPr>
        <w:t>scheme must be adopted for each database column and</w:t>
      </w:r>
    </w:p>
    <w:p w:rsidR="000260DC" w:rsidRDefault="000260DC" w:rsidP="000260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63F">
        <w:rPr>
          <w:rFonts w:ascii="Times New Roman" w:hAnsi="Times New Roman" w:cs="Times New Roman"/>
          <w:sz w:val="28"/>
          <w:szCs w:val="28"/>
        </w:rPr>
        <w:t xml:space="preserve">SQL </w:t>
      </w:r>
      <w:proofErr w:type="gramStart"/>
      <w:r w:rsidRPr="00EB063F">
        <w:rPr>
          <w:rFonts w:ascii="Times New Roman" w:hAnsi="Times New Roman" w:cs="Times New Roman"/>
          <w:sz w:val="28"/>
          <w:szCs w:val="28"/>
        </w:rPr>
        <w:t xml:space="preserve">operations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F18C7" w:rsidRDefault="007F18C7"/>
    <w:sectPr w:rsidR="007F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60DC"/>
    <w:rsid w:val="000260DC"/>
    <w:rsid w:val="007F1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2014-08-09T06:01:00Z</dcterms:created>
  <dcterms:modified xsi:type="dcterms:W3CDTF">2014-08-09T06:01:00Z</dcterms:modified>
</cp:coreProperties>
</file>