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866" w:rsidRPr="00EB1B26" w:rsidRDefault="00B21866" w:rsidP="00B21866">
      <w:pPr>
        <w:spacing w:line="360" w:lineRule="auto"/>
        <w:ind w:left="540" w:right="-180"/>
        <w:jc w:val="center"/>
        <w:rPr>
          <w:rFonts w:eastAsia="Batang"/>
          <w:sz w:val="36"/>
          <w:szCs w:val="36"/>
        </w:rPr>
      </w:pPr>
      <w:r w:rsidRPr="00EB1B26">
        <w:rPr>
          <w:rFonts w:eastAsia="Batang"/>
          <w:b/>
          <w:bCs/>
          <w:sz w:val="36"/>
          <w:szCs w:val="36"/>
        </w:rPr>
        <w:t>10. BIBLIOGRAPHY</w:t>
      </w:r>
    </w:p>
    <w:p w:rsidR="00BD1612" w:rsidRDefault="00BD1612"/>
    <w:p w:rsidR="00B21866" w:rsidRDefault="00B21866"/>
    <w:p w:rsidR="00B21866" w:rsidRPr="00B21866" w:rsidRDefault="00B21866" w:rsidP="00B21866">
      <w:pPr>
        <w:pStyle w:val="Default"/>
        <w:spacing w:line="360" w:lineRule="auto"/>
        <w:rPr>
          <w:sz w:val="28"/>
          <w:szCs w:val="28"/>
        </w:rPr>
      </w:pPr>
      <w:r w:rsidRPr="00B21866">
        <w:rPr>
          <w:sz w:val="28"/>
          <w:szCs w:val="28"/>
        </w:rPr>
        <w:t xml:space="preserve">REFERENCES </w:t>
      </w:r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t>[1] J. Bethencourt, D. Song, and B. Water, “New Construction and</w:t>
      </w:r>
      <w:r w:rsidR="00A02F3D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Practical Applications for Private Streaming Searching,” Proc.</w:t>
      </w:r>
      <w:r w:rsidR="00A02F3D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 xml:space="preserve">IEEE </w:t>
      </w:r>
      <w:proofErr w:type="spellStart"/>
      <w:r w:rsidRPr="00CA4AEA">
        <w:rPr>
          <w:rFonts w:eastAsiaTheme="minorHAnsi"/>
          <w:sz w:val="28"/>
          <w:szCs w:val="28"/>
        </w:rPr>
        <w:t>Symp</w:t>
      </w:r>
      <w:proofErr w:type="spellEnd"/>
      <w:r w:rsidRPr="00CA4AEA">
        <w:rPr>
          <w:rFonts w:eastAsiaTheme="minorHAnsi"/>
          <w:sz w:val="28"/>
          <w:szCs w:val="28"/>
        </w:rPr>
        <w:t>. Security and Privacy, 2006.</w:t>
      </w:r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t>[2] J. Bethencourt, D. Song, and B. Water, “New Techniques for</w:t>
      </w:r>
      <w:r w:rsidR="00380672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Private Stream Searching,” ACM Trans. Information and System</w:t>
      </w:r>
      <w:r w:rsidR="00380672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Security, vol. 12, no. 3, pp. 1-32, 2009.</w:t>
      </w:r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t>[3] D. Boneh, E. Goh, and K. Nissim, “Evaluating 2-DNF Formulas on</w:t>
      </w:r>
      <w:r w:rsidR="00380672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Ciphertext,” Proc. Second Int’l Conf. Theory of Cryptography, pp. 325-</w:t>
      </w:r>
      <w:r w:rsidR="00380672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341, 2005.</w:t>
      </w:r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t>[4] Z. Brakerski, C. Gentry, and V. Vaikuntanathan, “Fully Homomorphic</w:t>
      </w:r>
      <w:r w:rsidR="00380672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 xml:space="preserve">Encryption without Bootstrapping,” </w:t>
      </w:r>
      <w:hyperlink r:id="rId4" w:history="1">
        <w:r w:rsidR="00380672" w:rsidRPr="00F4470B">
          <w:rPr>
            <w:rStyle w:val="Hyperlink"/>
            <w:rFonts w:eastAsiaTheme="minorHAnsi"/>
            <w:sz w:val="28"/>
            <w:szCs w:val="28"/>
          </w:rPr>
          <w:t>http://eprint</w:t>
        </w:r>
      </w:hyperlink>
      <w:r w:rsidRPr="00CA4AEA">
        <w:rPr>
          <w:rFonts w:eastAsiaTheme="minorHAnsi"/>
          <w:sz w:val="28"/>
          <w:szCs w:val="28"/>
        </w:rPr>
        <w:t>.</w:t>
      </w:r>
      <w:r w:rsidR="00380672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iacr.org/2011/277, 2011.</w:t>
      </w:r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t>[5] Z. Brakerski and V. Vaikuntanathan, “Efficient Fully Homomorphic</w:t>
      </w:r>
      <w:r w:rsidR="008F09F6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 xml:space="preserve">Encryption from (Standard) LWE,” </w:t>
      </w:r>
      <w:hyperlink r:id="rId5" w:history="1">
        <w:r w:rsidR="008F09F6" w:rsidRPr="00F4470B">
          <w:rPr>
            <w:rStyle w:val="Hyperlink"/>
            <w:rFonts w:eastAsiaTheme="minorHAnsi"/>
            <w:sz w:val="28"/>
            <w:szCs w:val="28"/>
          </w:rPr>
          <w:t>http://eprint</w:t>
        </w:r>
      </w:hyperlink>
      <w:r w:rsidRPr="00CA4AEA">
        <w:rPr>
          <w:rFonts w:eastAsiaTheme="minorHAnsi"/>
          <w:sz w:val="28"/>
          <w:szCs w:val="28"/>
        </w:rPr>
        <w:t>.</w:t>
      </w:r>
      <w:r w:rsidR="008F09F6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iacr.org/2011/344, 2011.</w:t>
      </w:r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t>[6] I. Damgard and M. Jurik, “A Generalisation, a Simplification and</w:t>
      </w:r>
      <w:r w:rsidR="008F09F6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Some Applications of Paillier’s Probabilistic Public-Key System,”</w:t>
      </w:r>
      <w:r w:rsidR="008F09F6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Proc. Fourth Int’l Workshop Practice and Theory in Public Key</w:t>
      </w:r>
      <w:r w:rsidR="00BE259E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Cryptography (PKC ’01), pp. 119-136, 2001.</w:t>
      </w:r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t>[7] M. Dijk, C. Gentry, S. Halevi, and V. Vaikuntanathan, “Fully</w:t>
      </w:r>
      <w:r w:rsidR="00160D82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Homomorphic Encryption over the Integers,” Proc. Advances in</w:t>
      </w:r>
      <w:r w:rsidR="00160D82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Cryptology (EUROCRYPT ’10), pp. 24-43, 2010.</w:t>
      </w:r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t>[8] T. ElGamal, “A Public-Key Cryptosystem and a Signature Scheme</w:t>
      </w:r>
      <w:r w:rsidR="0004339D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Based on Discrete Logarithms,” IEEE Trans. Information Theory,</w:t>
      </w:r>
      <w:r w:rsidR="0004339D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vol. 31, no. 4, pp. 469-472, July 1985.</w:t>
      </w:r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lastRenderedPageBreak/>
        <w:t>[9] C. Gentry, “Fully Homomorphic Encryption Scheme,” PhD thesis,</w:t>
      </w:r>
      <w:r w:rsidR="005B0A19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Stanford Univ., http://crypto.stanford.edu/craig, 2009.</w:t>
      </w:r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t>[10] C. Gentry, “Fully Homomorphic Encryption Using Ideal Lattices,”</w:t>
      </w:r>
      <w:r w:rsidR="00451C13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 xml:space="preserve">Proc. 41st Ann. ACM </w:t>
      </w:r>
      <w:proofErr w:type="spellStart"/>
      <w:r w:rsidRPr="00CA4AEA">
        <w:rPr>
          <w:rFonts w:eastAsiaTheme="minorHAnsi"/>
          <w:sz w:val="28"/>
          <w:szCs w:val="28"/>
        </w:rPr>
        <w:t>Symp</w:t>
      </w:r>
      <w:proofErr w:type="spellEnd"/>
      <w:r w:rsidRPr="00CA4AEA">
        <w:rPr>
          <w:rFonts w:eastAsiaTheme="minorHAnsi"/>
          <w:sz w:val="28"/>
          <w:szCs w:val="28"/>
        </w:rPr>
        <w:t>. Theory of Computing (STOC ’09),</w:t>
      </w:r>
      <w:r w:rsidR="00451C13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pp. 169-178, 2009.</w:t>
      </w:r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t>[11] C. Gentry, “Computing Arbitrary Functions of Encrypted Data,</w:t>
      </w:r>
      <w:r w:rsidR="00451C13">
        <w:rPr>
          <w:rFonts w:eastAsiaTheme="minorHAnsi"/>
          <w:sz w:val="28"/>
          <w:szCs w:val="28"/>
        </w:rPr>
        <w:t xml:space="preserve">  </w:t>
      </w:r>
      <w:r w:rsidRPr="00CA4AEA">
        <w:rPr>
          <w:rFonts w:eastAsiaTheme="minorHAnsi"/>
          <w:sz w:val="28"/>
          <w:szCs w:val="28"/>
        </w:rPr>
        <w:t>Comm. ACM, vol. 53, no. 3, pp. 97-105, 2010.</w:t>
      </w:r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t>[12] C. Gentry, “Toward Basing Fully Homomorphic Encryption on</w:t>
      </w:r>
      <w:r w:rsidR="00451C13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Worst-Case Hardness,” Proc. Advances in Cryptology (CRYPTO ’10)</w:t>
      </w:r>
      <w:proofErr w:type="gramStart"/>
      <w:r w:rsidRPr="00CA4AEA">
        <w:rPr>
          <w:rFonts w:eastAsiaTheme="minorHAnsi"/>
          <w:sz w:val="28"/>
          <w:szCs w:val="28"/>
        </w:rPr>
        <w:t>,</w:t>
      </w:r>
      <w:r w:rsidR="00451C13">
        <w:rPr>
          <w:rFonts w:eastAsiaTheme="minorHAnsi"/>
          <w:sz w:val="28"/>
          <w:szCs w:val="28"/>
        </w:rPr>
        <w:t xml:space="preserve"> </w:t>
      </w:r>
      <w:r w:rsidR="005D6F77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pp</w:t>
      </w:r>
      <w:proofErr w:type="gramEnd"/>
      <w:r w:rsidRPr="00CA4AEA">
        <w:rPr>
          <w:rFonts w:eastAsiaTheme="minorHAnsi"/>
          <w:sz w:val="28"/>
          <w:szCs w:val="28"/>
        </w:rPr>
        <w:t>. 116-137, 2010.</w:t>
      </w:r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t xml:space="preserve">[13] C. Gentry and S. Halevi, “Implementing Gentry’s </w:t>
      </w:r>
      <w:proofErr w:type="gramStart"/>
      <w:r w:rsidRPr="00CA4AEA">
        <w:rPr>
          <w:rFonts w:eastAsiaTheme="minorHAnsi"/>
          <w:sz w:val="28"/>
          <w:szCs w:val="28"/>
        </w:rPr>
        <w:t>Fully</w:t>
      </w:r>
      <w:proofErr w:type="gramEnd"/>
      <w:r w:rsidRPr="00CA4AEA">
        <w:rPr>
          <w:rFonts w:eastAsiaTheme="minorHAnsi"/>
          <w:sz w:val="28"/>
          <w:szCs w:val="28"/>
        </w:rPr>
        <w:t>-</w:t>
      </w:r>
      <w:r w:rsidR="005D6F77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Homomorphic Encryption Scheme,” Proc. 30th Ann. Int’l</w:t>
      </w:r>
      <w:r w:rsidR="005D6F77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Conf. Theory and Applications of Cryptographic Techniques</w:t>
      </w:r>
      <w:r w:rsidR="005D6F77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(EUROCRYPT ’11), pp. 129-148, 2011.</w:t>
      </w:r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t>[14] D. Harris, D.M. Harris, and S.L. Harris, Digital Design and</w:t>
      </w:r>
      <w:r w:rsidR="008C2DE0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Computer Architecture. Morgan Kaufmann, 2007.</w:t>
      </w:r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t>[15] D.J. Lilja and S.S. Sapatnekar, Designing Digital Computer Systems</w:t>
      </w:r>
      <w:r w:rsidR="008C2DE0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with Verilog. Cambridge Univ. Press, 2005.</w:t>
      </w:r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t xml:space="preserve">[16] S. Ling and C.P. Xing, Coding Theory: A First Course. </w:t>
      </w:r>
      <w:proofErr w:type="gramStart"/>
      <w:r w:rsidRPr="00CA4AEA">
        <w:rPr>
          <w:rFonts w:eastAsiaTheme="minorHAnsi"/>
          <w:sz w:val="28"/>
          <w:szCs w:val="28"/>
        </w:rPr>
        <w:t>Cambridge</w:t>
      </w:r>
      <w:r w:rsidR="002655B1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Press, 2004.</w:t>
      </w:r>
      <w:proofErr w:type="gramEnd"/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t>[17] R. Ostrovsky and W. Skeith, “Private Searching on Streaming</w:t>
      </w:r>
      <w:r w:rsidR="002655B1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Data,” Proc. Advances in Cryptology (CRYPTO ’05), pp. 223-240,</w:t>
      </w:r>
      <w:r w:rsidR="002655B1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2005.</w:t>
      </w:r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t>[18] R. Ostrovsky and W. Skeith, “Private Searching on Streaming</w:t>
      </w:r>
      <w:r w:rsidR="002655B1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Data,” J. Cryptology, vol. 20, no. 4, pp. 397-430, 2007.</w:t>
      </w:r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t>[19] R. Ostrovsky and W. Skeith, “Algebraic Lower Bounds for</w:t>
      </w:r>
      <w:r w:rsidR="002655B1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Computing on Encrypted Data,” Proc. Electronic Colloquium on</w:t>
      </w:r>
      <w:r w:rsidR="002655B1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Computational Complexity (ECCC ’07), 2007.</w:t>
      </w:r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t>[20] P. Paillier, “Public Key Cryptosystems Based on Composite</w:t>
      </w:r>
      <w:r w:rsidR="002655B1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Degree Residue Classes,” Proc. 17th Int’l Conf. Theory and</w:t>
      </w:r>
      <w:r w:rsidR="002655B1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Application of Cryptographic Techniques (EUROCRYPT ’99),</w:t>
      </w:r>
      <w:r w:rsidR="002655B1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pp. 223-238, 1999.</w:t>
      </w:r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lastRenderedPageBreak/>
        <w:t>[21] B. Parhami, Computer Arithmetic: Algorithms and Hardware Designs,</w:t>
      </w:r>
      <w:r w:rsidR="00D52F26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second ed. Oxford Univ. Press, 2010.</w:t>
      </w:r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t>[22] N. Smart and F. Vercauteren, “Fully Homomorphic Encryption</w:t>
      </w:r>
      <w:r w:rsidR="0028484E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with Relatively Small Key and Ciphertext Sizes,” Proc. 13th Int’l</w:t>
      </w:r>
      <w:r w:rsidR="0028484E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Conf. Practice and Theory in Public Key Cryptography (PKC ’10),</w:t>
      </w:r>
      <w:r w:rsidR="0028484E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pp. 420-443, 2010.</w:t>
      </w:r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t>[23] D. Stehle and R. Steinfeld, “Faster Fully Homomorphic Encryption,”</w:t>
      </w:r>
      <w:r w:rsidR="00E70915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Proc. Advances in Cryptology (ASIACRYPT ’10), pp. 377-394,</w:t>
      </w:r>
      <w:r w:rsidR="00E70915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2010.</w:t>
      </w:r>
    </w:p>
    <w:p w:rsidR="00CA4AEA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t>[24] J.F. Wakerly, Digital Design Principles and Practices, third ed.</w:t>
      </w:r>
      <w:r w:rsidR="00D71C3D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Prentice Hall, 2000.</w:t>
      </w:r>
    </w:p>
    <w:p w:rsidR="00EC07D4" w:rsidRPr="00CA4AEA" w:rsidRDefault="00CA4AEA" w:rsidP="00CA4AE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A4AEA">
        <w:rPr>
          <w:rFonts w:eastAsiaTheme="minorHAnsi"/>
          <w:sz w:val="28"/>
          <w:szCs w:val="28"/>
        </w:rPr>
        <w:t>[25] X. Yi and C.P. Xing, “Private (t, n) Threshold Searching on</w:t>
      </w:r>
      <w:r w:rsidR="00620BFF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Streaming Data,” Proc. Int’l Conf. Social Computing Privacy,</w:t>
      </w:r>
      <w:r w:rsidR="00620BFF">
        <w:rPr>
          <w:rFonts w:eastAsiaTheme="minorHAnsi"/>
          <w:sz w:val="28"/>
          <w:szCs w:val="28"/>
        </w:rPr>
        <w:t xml:space="preserve"> </w:t>
      </w:r>
      <w:r w:rsidRPr="00CA4AEA">
        <w:rPr>
          <w:rFonts w:eastAsiaTheme="minorHAnsi"/>
          <w:sz w:val="28"/>
          <w:szCs w:val="28"/>
        </w:rPr>
        <w:t>Security, Risk and Trust (PASSAT ’12), pp. 676-683, 2012.</w:t>
      </w:r>
    </w:p>
    <w:sectPr w:rsidR="00EC07D4" w:rsidRPr="00CA4AEA" w:rsidSect="00BD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1866"/>
    <w:rsid w:val="000223DA"/>
    <w:rsid w:val="00025249"/>
    <w:rsid w:val="0004339D"/>
    <w:rsid w:val="00090A70"/>
    <w:rsid w:val="000A0490"/>
    <w:rsid w:val="000A10F5"/>
    <w:rsid w:val="000A718C"/>
    <w:rsid w:val="0012344E"/>
    <w:rsid w:val="001536DC"/>
    <w:rsid w:val="00160D82"/>
    <w:rsid w:val="00167A36"/>
    <w:rsid w:val="00177D16"/>
    <w:rsid w:val="00191D4B"/>
    <w:rsid w:val="001A3E1F"/>
    <w:rsid w:val="001A6301"/>
    <w:rsid w:val="001A6680"/>
    <w:rsid w:val="001D0A51"/>
    <w:rsid w:val="00226525"/>
    <w:rsid w:val="002655B1"/>
    <w:rsid w:val="002661B1"/>
    <w:rsid w:val="0028484E"/>
    <w:rsid w:val="002E1D6D"/>
    <w:rsid w:val="00300795"/>
    <w:rsid w:val="003055FD"/>
    <w:rsid w:val="0032253D"/>
    <w:rsid w:val="003338C7"/>
    <w:rsid w:val="0034123A"/>
    <w:rsid w:val="00380672"/>
    <w:rsid w:val="00397E41"/>
    <w:rsid w:val="003A0822"/>
    <w:rsid w:val="003C0834"/>
    <w:rsid w:val="00422EF8"/>
    <w:rsid w:val="00431CC8"/>
    <w:rsid w:val="00451C13"/>
    <w:rsid w:val="00470A39"/>
    <w:rsid w:val="0049602F"/>
    <w:rsid w:val="004A04E8"/>
    <w:rsid w:val="004B0F4F"/>
    <w:rsid w:val="004B2ED5"/>
    <w:rsid w:val="004B57F9"/>
    <w:rsid w:val="004D43FE"/>
    <w:rsid w:val="004E42CE"/>
    <w:rsid w:val="00507A7E"/>
    <w:rsid w:val="00514AD7"/>
    <w:rsid w:val="005318A7"/>
    <w:rsid w:val="00560D54"/>
    <w:rsid w:val="00592E83"/>
    <w:rsid w:val="0059619C"/>
    <w:rsid w:val="005A36AD"/>
    <w:rsid w:val="005A60CB"/>
    <w:rsid w:val="005B0A19"/>
    <w:rsid w:val="005B65FA"/>
    <w:rsid w:val="005D05B3"/>
    <w:rsid w:val="005D3814"/>
    <w:rsid w:val="005D6F77"/>
    <w:rsid w:val="00620BFF"/>
    <w:rsid w:val="006436FF"/>
    <w:rsid w:val="00676378"/>
    <w:rsid w:val="006805F7"/>
    <w:rsid w:val="006D44A9"/>
    <w:rsid w:val="006E2BD2"/>
    <w:rsid w:val="0072403A"/>
    <w:rsid w:val="007476BA"/>
    <w:rsid w:val="00755B82"/>
    <w:rsid w:val="00756730"/>
    <w:rsid w:val="0078016D"/>
    <w:rsid w:val="007D0A8B"/>
    <w:rsid w:val="007E0E2D"/>
    <w:rsid w:val="008067A1"/>
    <w:rsid w:val="0081249B"/>
    <w:rsid w:val="008151D5"/>
    <w:rsid w:val="00815B26"/>
    <w:rsid w:val="008272A4"/>
    <w:rsid w:val="00846FDC"/>
    <w:rsid w:val="008568B2"/>
    <w:rsid w:val="00897BC3"/>
    <w:rsid w:val="008A38EE"/>
    <w:rsid w:val="008C2DE0"/>
    <w:rsid w:val="008E4536"/>
    <w:rsid w:val="008E4B0E"/>
    <w:rsid w:val="008F0749"/>
    <w:rsid w:val="008F09F6"/>
    <w:rsid w:val="009151DD"/>
    <w:rsid w:val="0093180C"/>
    <w:rsid w:val="00946AC1"/>
    <w:rsid w:val="00970E44"/>
    <w:rsid w:val="00971E3E"/>
    <w:rsid w:val="00973290"/>
    <w:rsid w:val="00987917"/>
    <w:rsid w:val="009A0B8A"/>
    <w:rsid w:val="009A3960"/>
    <w:rsid w:val="009C7F72"/>
    <w:rsid w:val="009D5C55"/>
    <w:rsid w:val="009D71F2"/>
    <w:rsid w:val="009E3770"/>
    <w:rsid w:val="009E6B3E"/>
    <w:rsid w:val="00A00489"/>
    <w:rsid w:val="00A00C03"/>
    <w:rsid w:val="00A02F3D"/>
    <w:rsid w:val="00A44224"/>
    <w:rsid w:val="00A5247E"/>
    <w:rsid w:val="00A63BC7"/>
    <w:rsid w:val="00A6573C"/>
    <w:rsid w:val="00A869C8"/>
    <w:rsid w:val="00A87958"/>
    <w:rsid w:val="00A925B8"/>
    <w:rsid w:val="00A9363C"/>
    <w:rsid w:val="00AA2A69"/>
    <w:rsid w:val="00AB11CE"/>
    <w:rsid w:val="00AF0578"/>
    <w:rsid w:val="00AF2562"/>
    <w:rsid w:val="00AF44B1"/>
    <w:rsid w:val="00B12A2B"/>
    <w:rsid w:val="00B21866"/>
    <w:rsid w:val="00B4044D"/>
    <w:rsid w:val="00B464AB"/>
    <w:rsid w:val="00B47B9E"/>
    <w:rsid w:val="00B72B98"/>
    <w:rsid w:val="00BB4BD9"/>
    <w:rsid w:val="00BB6EA1"/>
    <w:rsid w:val="00BC12D2"/>
    <w:rsid w:val="00BD1612"/>
    <w:rsid w:val="00BD2B1F"/>
    <w:rsid w:val="00BE259E"/>
    <w:rsid w:val="00BE2A5C"/>
    <w:rsid w:val="00BF012B"/>
    <w:rsid w:val="00BF5940"/>
    <w:rsid w:val="00C120D1"/>
    <w:rsid w:val="00C37EC3"/>
    <w:rsid w:val="00C45496"/>
    <w:rsid w:val="00C63131"/>
    <w:rsid w:val="00CA4AEA"/>
    <w:rsid w:val="00CC2499"/>
    <w:rsid w:val="00D023AC"/>
    <w:rsid w:val="00D52F26"/>
    <w:rsid w:val="00D71C3D"/>
    <w:rsid w:val="00D9421F"/>
    <w:rsid w:val="00DA022A"/>
    <w:rsid w:val="00DA5A87"/>
    <w:rsid w:val="00DA6468"/>
    <w:rsid w:val="00E2129C"/>
    <w:rsid w:val="00E6144F"/>
    <w:rsid w:val="00E70915"/>
    <w:rsid w:val="00E83CAA"/>
    <w:rsid w:val="00E97A06"/>
    <w:rsid w:val="00EC07D4"/>
    <w:rsid w:val="00EC0D5A"/>
    <w:rsid w:val="00F04507"/>
    <w:rsid w:val="00F1480B"/>
    <w:rsid w:val="00F213DF"/>
    <w:rsid w:val="00F334E8"/>
    <w:rsid w:val="00F77780"/>
    <w:rsid w:val="00F9697B"/>
    <w:rsid w:val="00FC0845"/>
    <w:rsid w:val="00FD7200"/>
    <w:rsid w:val="00FE5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8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18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rsid w:val="00B218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print" TargetMode="External"/><Relationship Id="rId4" Type="http://schemas.openxmlformats.org/officeDocument/2006/relationships/hyperlink" Target="http://epr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4294967291</TotalTime>
  <Pages>3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mahesh</cp:lastModifiedBy>
  <cp:revision>799</cp:revision>
  <dcterms:created xsi:type="dcterms:W3CDTF">2012-10-10T12:21:00Z</dcterms:created>
  <dcterms:modified xsi:type="dcterms:W3CDTF">2014-07-21T07:08:00Z</dcterms:modified>
</cp:coreProperties>
</file>