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9B5" w:rsidRDefault="00355017" w:rsidP="00355017">
      <w:pPr>
        <w:pStyle w:val="NormalWeb"/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355017">
        <w:rPr>
          <w:rFonts w:eastAsiaTheme="minorEastAsia"/>
          <w:b/>
          <w:sz w:val="32"/>
          <w:szCs w:val="32"/>
          <w:lang w:val="en-IN" w:eastAsia="en-IN"/>
        </w:rPr>
        <w:t xml:space="preserve">User-Oriented FEC Decoding Scheme </w:t>
      </w:r>
      <w:r w:rsidR="00AB663A" w:rsidRPr="00355017">
        <w:rPr>
          <w:rFonts w:eastAsiaTheme="minorEastAsia"/>
          <w:b/>
          <w:sz w:val="32"/>
          <w:szCs w:val="32"/>
          <w:lang w:val="en-IN" w:eastAsia="en-IN"/>
        </w:rPr>
        <w:t>for</w:t>
      </w:r>
      <w:r w:rsidRPr="00355017">
        <w:rPr>
          <w:rFonts w:eastAsiaTheme="minorEastAsia"/>
          <w:b/>
          <w:sz w:val="32"/>
          <w:szCs w:val="32"/>
          <w:lang w:val="en-IN" w:eastAsia="en-IN"/>
        </w:rPr>
        <w:t xml:space="preserve"> Wireless Sensor Networks </w:t>
      </w:r>
      <w:r w:rsidR="00AB663A" w:rsidRPr="00355017">
        <w:rPr>
          <w:rFonts w:eastAsiaTheme="minorEastAsia"/>
          <w:b/>
          <w:sz w:val="32"/>
          <w:szCs w:val="32"/>
          <w:lang w:val="en-IN" w:eastAsia="en-IN"/>
        </w:rPr>
        <w:t>with</w:t>
      </w:r>
      <w:r w:rsidRPr="00355017">
        <w:rPr>
          <w:rFonts w:eastAsiaTheme="minorEastAsia"/>
          <w:b/>
          <w:sz w:val="32"/>
          <w:szCs w:val="32"/>
          <w:lang w:val="en-IN" w:eastAsia="en-IN"/>
        </w:rPr>
        <w:t xml:space="preserve"> Star Topologies</w:t>
      </w:r>
    </w:p>
    <w:p w:rsidR="00AD0CB0" w:rsidRPr="006F4530" w:rsidRDefault="00AD0CB0" w:rsidP="002754C9">
      <w:pPr>
        <w:pStyle w:val="NormalWeb"/>
        <w:spacing w:line="360" w:lineRule="auto"/>
        <w:jc w:val="both"/>
        <w:rPr>
          <w:sz w:val="28"/>
          <w:szCs w:val="28"/>
          <w:u w:val="single"/>
        </w:rPr>
      </w:pPr>
      <w:r w:rsidRPr="006F4530">
        <w:rPr>
          <w:b/>
          <w:bCs/>
          <w:sz w:val="28"/>
          <w:szCs w:val="28"/>
          <w:u w:val="single"/>
        </w:rPr>
        <w:t>ABSTRACT:</w:t>
      </w:r>
      <w:r w:rsidR="003109B5">
        <w:rPr>
          <w:sz w:val="28"/>
          <w:szCs w:val="28"/>
          <w:u w:val="single"/>
        </w:rPr>
        <w:t xml:space="preserve"> </w:t>
      </w:r>
      <w:r w:rsidRPr="006F4530">
        <w:rPr>
          <w:sz w:val="28"/>
          <w:szCs w:val="28"/>
          <w:u w:val="single"/>
        </w:rPr>
        <w:t xml:space="preserve"> </w:t>
      </w:r>
    </w:p>
    <w:p w:rsidR="00E05E41" w:rsidRDefault="00355017" w:rsidP="00355017">
      <w:pPr>
        <w:pStyle w:val="NormalWeb"/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355017">
        <w:rPr>
          <w:rFonts w:eastAsiaTheme="minorEastAsia"/>
          <w:sz w:val="28"/>
          <w:szCs w:val="28"/>
          <w:lang w:val="en-IN" w:eastAsia="en-IN"/>
        </w:rPr>
        <w:t>In recent years, wireless sensor networks (WSNs)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have attracted a great deal of research attention from both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academia and industry. In most cases, WSNs employ the adaptive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forward error correction (FEC) coding schemes dynamically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adapting to the channel, while paying less attention to user’s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requirements. Sometimes, the decoding delay and the decoding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performance of WSNs are more crucial than the power consumption for users. We propose an FEC decoder for the trade-off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among decoding delay, complexity, and performance according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to user’s needs. The proposed decoder designed for short packet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transmission is a two-stage hybrid decoder (TSHD) including a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serial min-sum decoder and an adaptive list decoder. For hard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decision decoding, our simulation results show that the proposed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TSHD scheme outperforms the existing schemes with less average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complexity.</w:t>
      </w:r>
    </w:p>
    <w:p w:rsidR="00AD0CB0" w:rsidRPr="00AD0CB0" w:rsidRDefault="00AD0CB0" w:rsidP="002754C9">
      <w:pPr>
        <w:pStyle w:val="NormalWeb"/>
        <w:spacing w:line="360" w:lineRule="auto"/>
        <w:jc w:val="both"/>
        <w:rPr>
          <w:sz w:val="28"/>
          <w:szCs w:val="28"/>
          <w:u w:val="single"/>
        </w:rPr>
      </w:pPr>
      <w:r w:rsidRPr="00AD0CB0">
        <w:rPr>
          <w:b/>
          <w:sz w:val="28"/>
          <w:szCs w:val="28"/>
          <w:u w:val="single"/>
        </w:rPr>
        <w:t>EXISTING SYSTEM: </w:t>
      </w:r>
    </w:p>
    <w:p w:rsidR="00355017" w:rsidRDefault="00355017" w:rsidP="00355017">
      <w:pPr>
        <w:pStyle w:val="NormalWeb"/>
        <w:spacing w:line="360" w:lineRule="auto"/>
        <w:ind w:firstLine="720"/>
        <w:jc w:val="both"/>
        <w:rPr>
          <w:sz w:val="28"/>
          <w:szCs w:val="28"/>
          <w:lang w:val="en-IN" w:eastAsia="en-IN"/>
        </w:rPr>
      </w:pPr>
      <w:r w:rsidRPr="00355017">
        <w:rPr>
          <w:sz w:val="28"/>
          <w:szCs w:val="28"/>
          <w:lang w:val="en-IN" w:eastAsia="en-IN"/>
        </w:rPr>
        <w:t>W</w:t>
      </w:r>
      <w:r>
        <w:rPr>
          <w:sz w:val="28"/>
          <w:szCs w:val="28"/>
          <w:lang w:val="en-IN" w:eastAsia="en-IN"/>
        </w:rPr>
        <w:t>i</w:t>
      </w:r>
      <w:r w:rsidRPr="00355017">
        <w:rPr>
          <w:sz w:val="28"/>
          <w:szCs w:val="28"/>
          <w:lang w:val="en-IN" w:eastAsia="en-IN"/>
        </w:rPr>
        <w:t>reless sensor networks (WSNs) are widely used in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industry, medical assistance, video surveillance, etc. In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WSNs, a large number of small sensor nodes are deployed</w:t>
      </w:r>
      <w:r w:rsidR="00915DFC"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surround the sensed object to collect data for users. The</w:t>
      </w:r>
      <w:r w:rsidR="00915DFC"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most important challenge is to design sensors efficiently to</w:t>
      </w:r>
      <w:r w:rsidR="00915DFC"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minimize the wireless sensor resource. In order to lower the</w:t>
      </w:r>
      <w:r w:rsidR="00915DFC"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decoding latency and reduce the transmitting power, WSNs</w:t>
      </w:r>
      <w:r w:rsidR="00915DFC"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 xml:space="preserve">tend to include </w:t>
      </w:r>
      <w:proofErr w:type="gramStart"/>
      <w:r w:rsidRPr="00355017">
        <w:rPr>
          <w:sz w:val="28"/>
          <w:szCs w:val="28"/>
          <w:lang w:val="en-IN" w:eastAsia="en-IN"/>
        </w:rPr>
        <w:t>an</w:t>
      </w:r>
      <w:proofErr w:type="gramEnd"/>
      <w:r w:rsidRPr="00355017">
        <w:rPr>
          <w:sz w:val="28"/>
          <w:szCs w:val="28"/>
          <w:lang w:val="en-IN" w:eastAsia="en-IN"/>
        </w:rPr>
        <w:t xml:space="preserve"> forward error correction (FEC) coding to</w:t>
      </w:r>
      <w:r w:rsidR="00915DFC">
        <w:rPr>
          <w:sz w:val="28"/>
          <w:szCs w:val="28"/>
          <w:lang w:val="en-IN" w:eastAsia="en-IN"/>
        </w:rPr>
        <w:t xml:space="preserve"> avoid retransmissions.</w:t>
      </w:r>
    </w:p>
    <w:p w:rsidR="00B06EE5" w:rsidRDefault="00355017" w:rsidP="00355017">
      <w:pPr>
        <w:pStyle w:val="NormalWeb"/>
        <w:spacing w:line="360" w:lineRule="auto"/>
        <w:ind w:firstLine="720"/>
        <w:jc w:val="both"/>
        <w:rPr>
          <w:sz w:val="28"/>
          <w:szCs w:val="28"/>
          <w:lang w:val="en-IN" w:eastAsia="en-IN"/>
        </w:rPr>
      </w:pPr>
      <w:r w:rsidRPr="00355017">
        <w:rPr>
          <w:sz w:val="28"/>
          <w:szCs w:val="28"/>
          <w:lang w:val="en-IN" w:eastAsia="en-IN"/>
        </w:rPr>
        <w:t>Traditionally, LDPC decoders and trellis decoders are performed separately based on their own code structures, since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convolutional codes decoded by BP algorithms directly always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 xml:space="preserve">results in poor performance, this is </w:t>
      </w:r>
      <w:r w:rsidRPr="00355017">
        <w:rPr>
          <w:sz w:val="28"/>
          <w:szCs w:val="28"/>
          <w:lang w:val="en-IN" w:eastAsia="en-IN"/>
        </w:rPr>
        <w:lastRenderedPageBreak/>
        <w:t>mainly due to a large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number of short cycles (especially 4-cycles) in its parity check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matrix. In our previous work, we proposed a method to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design systematic feed-forward convolutional codes with no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4-cycles (SFCC-N4) which has a sparse parity check matrix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and is suitable for BP decoding. In this paper, we try to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combine the LDPC decoder and the trellis decoder together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for application in star-WSNs.</w:t>
      </w:r>
    </w:p>
    <w:p w:rsidR="00AD0CB0" w:rsidRPr="00AD0CB0" w:rsidRDefault="00AD0CB0" w:rsidP="00B06EE5">
      <w:pPr>
        <w:pStyle w:val="NormalWeb"/>
        <w:spacing w:line="360" w:lineRule="auto"/>
        <w:jc w:val="both"/>
        <w:rPr>
          <w:sz w:val="28"/>
          <w:szCs w:val="28"/>
          <w:u w:val="single"/>
        </w:rPr>
      </w:pPr>
      <w:r w:rsidRPr="00AD0CB0">
        <w:rPr>
          <w:b/>
          <w:bCs/>
          <w:sz w:val="28"/>
          <w:szCs w:val="28"/>
          <w:u w:val="single"/>
        </w:rPr>
        <w:t>PROPOSED SYSTEM:</w:t>
      </w:r>
      <w:r w:rsidRPr="00AD0CB0">
        <w:rPr>
          <w:sz w:val="28"/>
          <w:szCs w:val="28"/>
          <w:u w:val="single"/>
        </w:rPr>
        <w:t> </w:t>
      </w:r>
    </w:p>
    <w:p w:rsidR="00EB5FA8" w:rsidRDefault="00915DFC" w:rsidP="00915DFC">
      <w:pPr>
        <w:pStyle w:val="NormalWeb"/>
        <w:spacing w:line="360" w:lineRule="auto"/>
        <w:ind w:firstLine="720"/>
        <w:jc w:val="both"/>
        <w:rPr>
          <w:sz w:val="28"/>
          <w:szCs w:val="28"/>
          <w:lang w:val="en-IN" w:eastAsia="en-IN"/>
        </w:rPr>
      </w:pPr>
      <w:r w:rsidRPr="00915DFC">
        <w:rPr>
          <w:sz w:val="28"/>
          <w:szCs w:val="28"/>
          <w:lang w:val="en-IN" w:eastAsia="en-IN"/>
        </w:rPr>
        <w:t>In our proposed scheme, the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SFCC-N4 code is used as the encoder and its associated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decoder is a two-stage hybrid decoder (TSHD) with a modified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serial min-sum decoder and an adaptive list decoder. The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TSHD has several merits such as adaptive optimization, low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average computation without performance loss, suitable for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short packet transmissions. As we will show, the TSHD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has a good trade-off among complexity, decoding delay, and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performance.</w:t>
      </w:r>
    </w:p>
    <w:sectPr w:rsidR="00EB5FA8" w:rsidSect="00ED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9678F"/>
    <w:multiLevelType w:val="hybridMultilevel"/>
    <w:tmpl w:val="C5BE89E4"/>
    <w:lvl w:ilvl="0" w:tplc="605C2874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0CB0"/>
    <w:rsid w:val="002754C9"/>
    <w:rsid w:val="003109B5"/>
    <w:rsid w:val="00355017"/>
    <w:rsid w:val="00563014"/>
    <w:rsid w:val="00601EE9"/>
    <w:rsid w:val="00915DFC"/>
    <w:rsid w:val="00AB663A"/>
    <w:rsid w:val="00AD0CB0"/>
    <w:rsid w:val="00B06EE5"/>
    <w:rsid w:val="00BD35E8"/>
    <w:rsid w:val="00BF3965"/>
    <w:rsid w:val="00C90237"/>
    <w:rsid w:val="00DC6B06"/>
    <w:rsid w:val="00E05E41"/>
    <w:rsid w:val="00E51061"/>
    <w:rsid w:val="00EB5FA8"/>
    <w:rsid w:val="00ED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D0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Yogesh</cp:lastModifiedBy>
  <cp:revision>8</cp:revision>
  <dcterms:created xsi:type="dcterms:W3CDTF">2012-11-22T10:43:00Z</dcterms:created>
  <dcterms:modified xsi:type="dcterms:W3CDTF">2013-10-05T13:36:00Z</dcterms:modified>
</cp:coreProperties>
</file>