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X1 Dubai Business Analysis</w:t>
      </w:r>
    </w:p>
    <w:p>
      <w:pPr>
        <w:pStyle w:val="Date"/>
      </w:pPr>
    </w:p>
    <w:p>
      <w:pPr>
        <w:pStyle w:val="TOC Heading"/>
      </w:pPr>
      <w:r>
        <w:rPr>
          <w:rtl w:val="0"/>
          <w:lang w:val="en-US"/>
        </w:rPr>
        <w:t>Table of Contents</w:t>
      </w:r>
    </w:p>
    <w:p>
      <w:pPr>
        <w:pStyle w:val="Body"/>
      </w:pPr>
      <w:r>
        <w:rPr/>
        <w:fldChar w:fldCharType="begin" w:fldLock="0"/>
      </w:r>
      <w:r>
        <w:instrText xml:space="preserve"> TOC \o 1-3 \t "GF MessageSummary, 4"</w:instrText>
      </w:r>
      <w:r>
        <w:rPr/>
        <w:fldChar w:fldCharType="separate" w:fldLock="0"/>
      </w:r>
    </w:p>
    <w:p>
      <w:pPr>
        <w:pStyle w:val="TOC 1"/>
        <w:bidi w:val="0"/>
      </w:pPr>
      <w:r>
        <w:rPr>
          <w:rFonts w:cs="Arial Unicode MS" w:eastAsia="Arial Unicode MS"/>
          <w:rtl w:val="0"/>
          <w:lang w:val="en-US"/>
        </w:rPr>
        <w:t>Conversation</w:t>
        <w:tab/>
      </w:r>
      <w:r>
        <w:rPr/>
        <w:fldChar w:fldCharType="begin" w:fldLock="0"/>
      </w:r>
      <w:r>
        <w:instrText xml:space="preserve"> PAGEREF _Toc \h </w:instrText>
      </w:r>
      <w:r>
        <w:rPr/>
        <w:fldChar w:fldCharType="separate" w:fldLock="0"/>
      </w:r>
      <w:r>
        <w:rPr>
          <w:rFonts w:cs="Arial Unicode MS" w:eastAsia="Arial Unicode MS"/>
          <w:rtl w:val="0"/>
        </w:rPr>
        <w:t>1</w:t>
      </w:r>
      <w:r>
        <w:rPr/>
        <w:fldChar w:fldCharType="end" w:fldLock="0"/>
      </w:r>
    </w:p>
    <w:p>
      <w:pPr>
        <w:pStyle w:val="TOC 4"/>
        <w:bidi w:val="0"/>
      </w:pPr>
      <w:r>
        <w:rPr>
          <w:rFonts w:cs="Arial Unicode MS" w:eastAsia="Arial Unicode MS"/>
          <w:rtl w:val="0"/>
          <w:lang w:val="en-US"/>
        </w:rPr>
        <w:t>Manager&gt; Evaluating the Viability of "X1" Private Members' Salon in Dubai.</w:t>
        <w:tab/>
      </w:r>
      <w:r>
        <w:rPr/>
        <w:fldChar w:fldCharType="begin" w:fldLock="0"/>
      </w:r>
      <w:r>
        <w:instrText xml:space="preserve"> PAGEREF _Toc1 \h </w:instrText>
      </w:r>
      <w:r>
        <w:rPr/>
        <w:fldChar w:fldCharType="separate" w:fldLock="0"/>
      </w:r>
      <w:r>
        <w:rPr>
          <w:rFonts w:cs="Arial Unicode MS" w:eastAsia="Arial Unicode MS"/>
          <w:rtl w:val="0"/>
        </w:rPr>
        <w:t>1</w:t>
      </w:r>
      <w:r>
        <w:rPr/>
        <w:fldChar w:fldCharType="end" w:fldLock="0"/>
      </w:r>
    </w:p>
    <w:p>
      <w:pPr>
        <w:pStyle w:val="TOC 4"/>
        <w:bidi w:val="0"/>
      </w:pPr>
      <w:r>
        <w:rPr>
          <w:rFonts w:cs="Arial Unicode MS" w:eastAsia="Arial Unicode MS"/>
          <w:rtl w:val="0"/>
          <w:lang w:val="en-US"/>
        </w:rPr>
        <w:t>Analyst&gt; A comprehensive proposal for a luxury multi-room venue in Dubai. The proposal outlines key</w:t>
        <w:tab/>
      </w:r>
      <w:r>
        <w:rPr/>
        <w:fldChar w:fldCharType="begin" w:fldLock="0"/>
      </w:r>
      <w:r>
        <w:instrText xml:space="preserve"> PAGEREF _Toc2 \h </w:instrText>
      </w:r>
      <w:r>
        <w:rPr/>
        <w:fldChar w:fldCharType="separate" w:fldLock="0"/>
      </w:r>
      <w:r>
        <w:rPr>
          <w:rFonts w:cs="Arial Unicode MS" w:eastAsia="Arial Unicode MS"/>
          <w:rtl w:val="0"/>
        </w:rPr>
        <w:t>1</w:t>
      </w:r>
      <w:r>
        <w:rPr/>
        <w:fldChar w:fldCharType="end" w:fldLock="0"/>
      </w:r>
    </w:p>
    <w:p>
      <w:pPr>
        <w:pStyle w:val="Body"/>
      </w:pPr>
      <w:r>
        <w:rPr/>
        <w:fldChar w:fldCharType="end" w:fldLock="0"/>
      </w:r>
    </w:p>
    <w:p>
      <w:pPr>
        <w:pStyle w:val="Heading"/>
      </w:pPr>
      <w:bookmarkStart w:name="_Toc" w:id="0"/>
      <w:bookmarkStart w:name="conversation" w:id="1"/>
      <w:r>
        <w:rPr>
          <w:rFonts w:cs="Arial Unicode MS" w:eastAsia="Arial Unicode MS"/>
          <w:rtl w:val="0"/>
          <w:lang w:val="en-US"/>
        </w:rPr>
        <w:t>Conversation</w:t>
      </w:r>
      <w:bookmarkEnd w:id="0"/>
    </w:p>
    <w:p>
      <w:pPr>
        <w:pStyle w:val="First Paragraph"/>
      </w:pPr>
      <w:r>
        <w:rPr>
          <w:rtl w:val="0"/>
          <w:lang w:val="en-US"/>
        </w:rPr>
        <w:t>(presentation export)</w:t>
      </w:r>
    </w:p>
    <w:p>
      <w:pPr>
        <w:pStyle w:val="GF MessageSummary"/>
      </w:pPr>
      <w:bookmarkStart w:name="_Toc1" w:id="2"/>
      <w:r>
        <w:rPr>
          <w:rFonts w:cs="Arial Unicode MS" w:eastAsia="Arial Unicode MS"/>
          <w:rtl w:val="0"/>
        </w:rPr>
        <w:t>Manager&gt; Evaluating the Viability of "X1" Private Members' Salon in Dubai.</w:t>
      </w:r>
      <w:bookmarkEnd w:id="2"/>
    </w:p>
    <w:p>
      <w:pPr>
        <w:pStyle w:val="GF MessageTimestamp"/>
      </w:pPr>
      <w:r>
        <w:rPr>
          <w:rtl w:val="0"/>
        </w:rPr>
        <w:t>26-02-06 04:00:06</w:t>
      </w:r>
    </w:p>
    <w:p>
      <w:pPr>
        <w:pStyle w:val="GF Q Body"/>
      </w:pPr>
      <w:r>
        <w:rPr>
          <w:rtl w:val="0"/>
          <w:lang w:val="en-US"/>
        </w:rPr>
        <w:t>As an expert in hospitality.</w:t>
      </w:r>
    </w:p>
    <w:p>
      <w:pPr>
        <w:pStyle w:val="GF MessageSummary"/>
      </w:pPr>
      <w:bookmarkStart w:name="_Toc2" w:id="3"/>
      <w:r>
        <w:rPr>
          <w:rFonts w:cs="Arial Unicode MS" w:eastAsia="Arial Unicode MS"/>
          <w:rtl w:val="0"/>
          <w:lang w:val="en-US"/>
        </w:rPr>
        <w:t>Analyst&gt; A comprehensive proposal for a luxury multi-room venue in Dubai. The proposal outlines key</w:t>
      </w:r>
      <w:bookmarkEnd w:id="3"/>
    </w:p>
    <w:p>
      <w:pPr>
        <w:pStyle w:val="GF MessageTimestamp"/>
      </w:pPr>
      <w:r>
        <w:rPr>
          <w:rtl w:val="0"/>
          <w:lang w:val="en-US"/>
        </w:rPr>
        <w:t>26-02-06 04:00:10</w:t>
      </w:r>
    </w:p>
    <w:p>
      <w:pPr>
        <w:pStyle w:val="GF Reflection Summary"/>
      </w:pPr>
      <w:r>
        <w:rPr>
          <w:rtl w:val="0"/>
        </w:rPr>
        <w:t>Analyzing Dubai private clubs and hospitality</w:t>
      </w:r>
    </w:p>
    <w:p>
      <w:pPr>
        <w:pStyle w:val="GF Reflection Body"/>
      </w:pPr>
      <w:r>
        <w:rPr>
          <w:rtl w:val="0"/>
          <w:lang w:val="en-US"/>
        </w:rPr>
        <w:t>I need to explore Dubai's private clubs and luxury hospitality scene. These may include venues like Soho House, Capital Club, and The Arts Club. I</w:t>
      </w:r>
      <w:r>
        <w:rPr>
          <w:rtl w:val="0"/>
          <w:lang w:val="en-US"/>
        </w:rPr>
        <w:t>’</w:t>
      </w:r>
      <w:r>
        <w:rPr>
          <w:rtl w:val="0"/>
          <w:lang w:val="en-US"/>
        </w:rPr>
        <w:t>ll gather the latest niche data, provide insights, and consider including images for context, even though it might seem more relevant to travel destinations.</w:t>
      </w:r>
    </w:p>
    <w:p>
      <w:pPr>
        <w:pStyle w:val="GF Reflection Body"/>
      </w:pPr>
    </w:p>
    <w:p>
      <w:pPr>
        <w:pStyle w:val="Heading 3"/>
      </w:pPr>
      <w:r>
        <w:rPr>
          <w:rFonts w:cs="Arial Unicode MS" w:eastAsia="Arial Unicode MS"/>
          <w:rtl w:val="0"/>
          <w:lang w:val="en-US"/>
        </w:rPr>
        <w:t>Search</w:t>
      </w:r>
    </w:p>
    <w:p>
      <w:pPr>
        <w:pStyle w:val="CodeQuerySearch Block"/>
        <w:numPr>
          <w:ilvl w:val="0"/>
          <w:numId w:val="2"/>
        </w:numPr>
      </w:pPr>
      <w:r>
        <w:rPr>
          <w:rtl w:val="0"/>
          <w:lang w:val="en-US"/>
        </w:rPr>
        <w:t>Dubai private members club membership fees Arts Club Dubai annual membership cost</w:t>
      </w:r>
    </w:p>
    <w:p>
      <w:pPr>
        <w:pStyle w:val="CodeQuerySearch Block"/>
        <w:numPr>
          <w:ilvl w:val="0"/>
          <w:numId w:val="2"/>
        </w:numPr>
      </w:pPr>
      <w:r>
        <w:rPr>
          <w:rtl w:val="0"/>
          <w:lang w:val="en-US"/>
        </w:rPr>
        <w:t>Soho House Dubai membership fee annual 2025</w:t>
      </w:r>
    </w:p>
    <w:p>
      <w:pPr>
        <w:pStyle w:val="CodeQuerySearch Block"/>
        <w:numPr>
          <w:ilvl w:val="0"/>
          <w:numId w:val="2"/>
        </w:numPr>
      </w:pPr>
      <w:r>
        <w:rPr>
          <w:rtl w:val="0"/>
          <w:lang w:val="en-US"/>
        </w:rPr>
        <w:t>Dubai tourism 2024 2025 international visitors record DET report hotel occupancy ADR</w:t>
      </w:r>
    </w:p>
    <w:p>
      <w:pPr>
        <w:pStyle w:val="CodeQuerySearch Block"/>
        <w:numPr>
          <w:ilvl w:val="0"/>
          <w:numId w:val="2"/>
        </w:numPr>
      </w:pPr>
      <w:r>
        <w:rPr>
          <w:rtl w:val="0"/>
          <w:lang w:val="en-US"/>
        </w:rPr>
        <w:t>UAE excise tax tobacco rate 100% and VAT 5% hospitality alcohol regulations Dubai liquor license cost</w:t>
      </w:r>
    </w:p>
    <w:p>
      <w:pPr>
        <w:pStyle w:val="GF Reflection Summary"/>
      </w:pPr>
      <w:r>
        <w:rPr>
          <w:rtl w:val="0"/>
          <w:lang w:val="en-US"/>
        </w:rPr>
        <w:t>Gathering insights on operating costs and market data for Dubai</w:t>
      </w:r>
    </w:p>
    <w:p>
      <w:pPr>
        <w:pStyle w:val="GF Reflection Body"/>
      </w:pPr>
      <w:r>
        <w:rPr>
          <w:rtl w:val="0"/>
          <w:lang w:val="en-US"/>
        </w:rPr>
        <w:t>I need to dig into details around operating costs like F&amp;B fit-out per square foot, DIFC rent, alcohol license fees, and food permits in Dubai. I'll also gather data on HNWIs in Dubai and UAE, and factor in relocation trends, possibly using the Henley &amp; Partners wealth report for reliable figures.</w:t>
      </w:r>
    </w:p>
    <w:p>
      <w:pPr>
        <w:pStyle w:val="Heading 3"/>
      </w:pPr>
      <w:r>
        <w:rPr>
          <w:rFonts w:cs="Arial Unicode MS" w:eastAsia="Arial Unicode MS"/>
          <w:rtl w:val="0"/>
          <w:lang w:val="en-US"/>
        </w:rPr>
        <w:t>Code (unknown)</w:t>
      </w:r>
    </w:p>
    <w:p>
      <w:pPr>
        <w:pStyle w:val="Source Code"/>
        <w:rPr>
          <w:sz w:val="16"/>
          <w:szCs w:val="16"/>
        </w:rPr>
      </w:pPr>
      <w:r>
        <w:rPr>
          <w:rFonts w:ascii="Consolas" w:cs="Consolas" w:hAnsi="Consolas" w:eastAsia="Consolas"/>
          <w:sz w:val="16"/>
          <w:szCs w:val="16"/>
          <w:rtl w:val="0"/>
          <w:lang w:val="en-US"/>
        </w:rPr>
        <w:t>{"image_query":[{"q":"The Arts Club Dubai interior lounge","recency":365},{"q":"Soho House Dubai rooftop pool members club","recency":365},{"q":"Capital Club Dubai interior lounge","recency":365},{"q":"Dubai private members club dining room","recency":365}],"response_length":"short"}</w:t>
      </w:r>
    </w:p>
    <w:p>
      <w:pPr>
        <w:pStyle w:val="GF Reflection Summary"/>
      </w:pPr>
      <w:r>
        <w:rPr>
          <w:rtl w:val="0"/>
          <w:lang w:val="en-US"/>
        </w:rPr>
        <w:t>Choosing images and preparing response format</w:t>
      </w:r>
    </w:p>
    <w:p>
      <w:pPr>
        <w:pStyle w:val="GF Reflection Body"/>
      </w:pPr>
      <w:r>
        <w:rPr>
          <w:rtl w:val="0"/>
          <w:lang w:val="en-US"/>
        </w:rPr>
        <w:t>For the image carousel, I'll pick four relevant ones: Capital Club Dubai, Arts Club Dubai, Soho House Dubai, and possibly an interior from The 9 private members club. I</w:t>
      </w:r>
      <w:r>
        <w:rPr>
          <w:rtl w:val="0"/>
          <w:lang w:val="en-US"/>
        </w:rPr>
        <w:t>’</w:t>
      </w:r>
      <w:r>
        <w:rPr>
          <w:rtl w:val="0"/>
          <w:lang w:val="en-US"/>
        </w:rPr>
        <w:t>ll be cautious with the final selection, especially since some images might not be specific to Dubai or too generic. I'll avoid a time estimate and focus on the user's request for sectorial analysis and detailed due diligence on X1.</w:t>
      </w:r>
    </w:p>
    <w:p>
      <w:pPr>
        <w:pStyle w:val="GF EndOfReflection"/>
      </w:pPr>
      <w:r>
        <w:rPr>
          <w:rtl w:val="0"/>
        </w:rPr>
        <w:t>end-of-reflection</w:t>
      </w:r>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GF A Body"/>
      </w:pPr>
      <w:r>
        <w:rPr>
          <w:rFonts w:ascii="Arial Unicode MS" w:cs="Arial Unicode MS" w:hAnsi="Arial Unicode MS" w:eastAsia="Arial Unicode MS" w:hint="default"/>
          <w:b w:val="0"/>
          <w:bCs w:val="0"/>
          <w:i w:val="0"/>
          <w:iCs w:val="0"/>
          <w:rtl w:val="0"/>
        </w:rPr>
        <w:t></w:t>
      </w:r>
      <w:r>
        <w:rPr>
          <w:rtl w:val="0"/>
        </w:rPr>
        <w:t>i</w:t>
      </w:r>
      <w:r>
        <w:rPr>
          <w:rFonts w:ascii="Arial Unicode MS" w:cs="Arial Unicode MS" w:hAnsi="Arial Unicode MS" w:eastAsia="Arial Unicode MS" w:hint="default"/>
          <w:b w:val="0"/>
          <w:bCs w:val="0"/>
          <w:i w:val="0"/>
          <w:iCs w:val="0"/>
          <w:rtl w:val="0"/>
        </w:rPr>
        <w:t></w:t>
      </w:r>
      <w:r>
        <w:rPr>
          <w:rtl w:val="0"/>
        </w:rPr>
        <w:t>turn5image6</w:t>
      </w:r>
      <w:r>
        <w:rPr>
          <w:rFonts w:ascii="Arial Unicode MS" w:cs="Arial Unicode MS" w:hAnsi="Arial Unicode MS" w:eastAsia="Arial Unicode MS" w:hint="default"/>
          <w:b w:val="0"/>
          <w:bCs w:val="0"/>
          <w:i w:val="0"/>
          <w:iCs w:val="0"/>
          <w:rtl w:val="0"/>
        </w:rPr>
        <w:t></w:t>
      </w:r>
      <w:r>
        <w:rPr>
          <w:rtl w:val="0"/>
        </w:rPr>
        <w:t>turn5image9</w:t>
      </w:r>
      <w:r>
        <w:rPr>
          <w:rFonts w:ascii="Arial Unicode MS" w:cs="Arial Unicode MS" w:hAnsi="Arial Unicode MS" w:eastAsia="Arial Unicode MS" w:hint="default"/>
          <w:b w:val="0"/>
          <w:bCs w:val="0"/>
          <w:i w:val="0"/>
          <w:iCs w:val="0"/>
          <w:rtl w:val="0"/>
        </w:rPr>
        <w:t></w:t>
      </w:r>
      <w:r>
        <w:rPr>
          <w:rtl w:val="0"/>
        </w:rPr>
        <w:t>turn5image3</w:t>
      </w:r>
      <w:r>
        <w:rPr>
          <w:rFonts w:ascii="Arial Unicode MS" w:cs="Arial Unicode MS" w:hAnsi="Arial Unicode MS" w:eastAsia="Arial Unicode MS" w:hint="default"/>
          <w:b w:val="0"/>
          <w:bCs w:val="0"/>
          <w:i w:val="0"/>
          <w:iCs w:val="0"/>
          <w:rtl w:val="0"/>
        </w:rPr>
        <w:t></w:t>
      </w:r>
      <w:r>
        <w:rPr>
          <w:rtl w:val="0"/>
        </w:rPr>
        <w:t>turn5image7</w:t>
      </w:r>
      <w:r>
        <w:rPr>
          <w:rtl w:val="0"/>
        </w:rPr>
        <w:t></w:t>
      </w:r>
      <w:bookmarkEnd w:id="1"/>
    </w:p>
    <w:p>
      <w:pPr>
        <w:pStyle w:val="Heading 2"/>
      </w:pPr>
      <w:bookmarkStart w:name="sectorsnapshotforx1indubai" w:id="4"/>
      <w:r>
        <w:rPr>
          <w:rFonts w:cs="Arial Unicode MS" w:eastAsia="Arial Unicode MS"/>
          <w:rtl w:val="0"/>
          <w:lang w:val="en-US"/>
        </w:rPr>
        <w:t>Sector snapshot for X1 in Dubai</w:t>
      </w:r>
    </w:p>
    <w:p>
      <w:pPr>
        <w:pStyle w:val="GF A Body"/>
      </w:pPr>
      <w:bookmarkEnd w:id="4"/>
      <w:r>
        <w:rPr>
          <w:rtl w:val="0"/>
          <w:lang w:val="en-US"/>
        </w:rPr>
        <w:t xml:space="preserve">X1 sits at the intersection of </w:t>
      </w:r>
      <w:r>
        <w:rPr>
          <w:rFonts w:ascii="Cambria Bold" w:hAnsi="Cambria Bold"/>
          <w:rtl w:val="0"/>
          <w:lang w:val="en-US"/>
        </w:rPr>
        <w:t>private members</w:t>
      </w:r>
      <w:r>
        <w:rPr>
          <w:rFonts w:ascii="Cambria Bold" w:hAnsi="Cambria Bold" w:hint="default"/>
          <w:rtl w:val="0"/>
          <w:lang w:val="en-US"/>
        </w:rPr>
        <w:t xml:space="preserve">’ </w:t>
      </w:r>
      <w:r>
        <w:rPr>
          <w:rFonts w:ascii="Cambria Bold" w:hAnsi="Cambria Bold"/>
          <w:rtl w:val="0"/>
          <w:lang w:val="en-US"/>
        </w:rPr>
        <w:t xml:space="preserve">clubs + luxury F&amp;B + </w:t>
      </w:r>
      <w:r>
        <w:rPr>
          <w:rFonts w:ascii="Cambria Bold" w:hAnsi="Cambria Bold" w:hint="default"/>
          <w:rtl w:val="0"/>
          <w:lang w:val="en-US"/>
        </w:rPr>
        <w:t>“</w:t>
      </w:r>
      <w:r>
        <w:rPr>
          <w:rFonts w:ascii="Cambria Bold" w:hAnsi="Cambria Bold"/>
          <w:rtl w:val="0"/>
          <w:lang w:val="en-US"/>
        </w:rPr>
        <w:t>experiential entertainment</w:t>
      </w:r>
      <w:r>
        <w:rPr>
          <w:rFonts w:ascii="Cambria Bold" w:hAnsi="Cambria Bold" w:hint="default"/>
          <w:rtl w:val="0"/>
          <w:lang w:val="en-US"/>
        </w:rPr>
        <w:t>”</w:t>
      </w:r>
      <w:r>
        <w:rPr>
          <w:rtl w:val="0"/>
          <w:lang w:val="en-US"/>
        </w:rPr>
        <w:t>. In Dubai, that</w:t>
      </w:r>
      <w:r>
        <w:rPr>
          <w:rtl w:val="0"/>
          <w:lang w:val="en-US"/>
        </w:rPr>
        <w:t>’</w:t>
      </w:r>
      <w:r>
        <w:rPr>
          <w:rtl w:val="0"/>
          <w:lang w:val="en-US"/>
        </w:rPr>
        <w:t xml:space="preserve">s a proven </w:t>
      </w:r>
      <w:r>
        <w:rPr>
          <w:rFonts w:ascii="Cambria Italic" w:hAnsi="Cambria Italic"/>
          <w:rtl w:val="0"/>
          <w:lang w:val="en-US"/>
        </w:rPr>
        <w:t>demand theme</w:t>
      </w:r>
      <w:r>
        <w:rPr>
          <w:rtl w:val="0"/>
          <w:lang w:val="en-US"/>
        </w:rPr>
        <w:t>, but it</w:t>
      </w:r>
      <w:r>
        <w:rPr>
          <w:rtl w:val="0"/>
          <w:lang w:val="en-US"/>
        </w:rPr>
        <w:t>’</w:t>
      </w:r>
      <w:r>
        <w:rPr>
          <w:rtl w:val="0"/>
          <w:lang w:val="en-US"/>
        </w:rPr>
        <w:t xml:space="preserve">s also one of the most </w:t>
      </w:r>
      <w:r>
        <w:rPr>
          <w:rFonts w:ascii="Cambria Italic" w:hAnsi="Cambria Italic"/>
          <w:rtl w:val="0"/>
          <w:lang w:val="en-US"/>
        </w:rPr>
        <w:t>competitive and high-fixed-cost</w:t>
      </w:r>
      <w:r>
        <w:rPr>
          <w:rtl w:val="0"/>
          <w:lang w:val="en-US"/>
        </w:rPr>
        <w:t xml:space="preserve"> arenas in hospitality.</w:t>
      </w:r>
      <w:r/>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ambria Bold">
    <w:charset w:val="00"/>
    <w:family w:val="roman"/>
    <w:pitch w:val="default"/>
  </w:font>
  <w:font w:name="Consolas">
    <w:charset w:val="00"/>
    <w:family w:val="roman"/>
    <w:pitch w:val="default"/>
  </w:font>
  <w:font w:name="Cambria Italic">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1"/>
      <w:keepLines w:val="1"/>
      <w:pageBreakBefore w:val="0"/>
      <w:widowControl w:val="1"/>
      <w:shd w:val="clear" w:color="auto" w:fill="auto"/>
      <w:suppressAutoHyphens w:val="0"/>
      <w:bidi w:val="0"/>
      <w:spacing w:before="480" w:after="240" w:line="240" w:lineRule="auto"/>
      <w:ind w:left="0" w:right="0" w:firstLine="0"/>
      <w:jc w:val="center"/>
      <w:outlineLvl w:val="9"/>
    </w:pPr>
    <w:rPr>
      <w:rFonts w:ascii="Calibri" w:cs="Arial Unicode MS" w:hAnsi="Calibri" w:eastAsia="Arial Unicode MS"/>
      <w:b w:val="1"/>
      <w:bCs w:val="1"/>
      <w:i w:val="0"/>
      <w:iCs w:val="0"/>
      <w:caps w:val="0"/>
      <w:smallCaps w:val="0"/>
      <w:strike w:val="0"/>
      <w:dstrike w:val="0"/>
      <w:outline w:val="0"/>
      <w:color w:val="345a8a"/>
      <w:spacing w:val="0"/>
      <w:kern w:val="0"/>
      <w:position w:val="0"/>
      <w:sz w:val="36"/>
      <w:szCs w:val="36"/>
      <w:u w:val="none" w:color="345a8a"/>
      <w:shd w:val="nil" w:color="auto" w:fill="auto"/>
      <w:vertAlign w:val="baseline"/>
      <w:lang w:val="en-US"/>
      <w14:textOutline>
        <w14:noFill/>
      </w14:textOutline>
      <w14:textFill>
        <w14:solidFill>
          <w14:srgbClr w14:val="345A8A"/>
        </w14:solidFill>
      </w14:textFill>
    </w:rPr>
  </w:style>
  <w:style w:type="paragraph" w:styleId="Date">
    <w:name w:val="Date"/>
    <w:next w:val="Date"/>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OC Heading">
    <w:name w:val="TOC Heading"/>
    <w:next w:val="TOC Heading"/>
    <w:pPr>
      <w:keepNext w:val="1"/>
      <w:keepLines w:val="1"/>
      <w:pageBreakBefore w:val="0"/>
      <w:widowControl w:val="1"/>
      <w:shd w:val="clear" w:color="auto" w:fill="auto"/>
      <w:suppressAutoHyphens w:val="0"/>
      <w:bidi w:val="0"/>
      <w:spacing w:before="240" w:after="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365f91"/>
      <w:spacing w:val="0"/>
      <w:kern w:val="0"/>
      <w:position w:val="0"/>
      <w:sz w:val="32"/>
      <w:szCs w:val="32"/>
      <w:u w:val="none" w:color="365f91"/>
      <w:shd w:val="nil" w:color="auto" w:fill="auto"/>
      <w:vertAlign w:val="baseline"/>
      <w:lang w:val="en-US"/>
      <w14:textFill>
        <w14:solidFill>
          <w14:srgbClr w14:val="365F91"/>
        </w14:solidFill>
      </w14:textFill>
    </w:rPr>
  </w:style>
  <w:style w:type="paragraph" w:styleId="TOC 1">
    <w:name w:val="TOC 1"/>
    <w:next w:val="TOC 1"/>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Calibri" w:hAnsi="Calibri" w:eastAsia="Calibri"/>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noFill/>
      </w14:textOutline>
      <w14:textFill>
        <w14:solidFill>
          <w14:srgbClr w14:val="4F81BD"/>
        </w14:solidFill>
      </w14:textFill>
    </w:rPr>
  </w:style>
  <w:style w:type="paragraph" w:styleId="TOC 2">
    <w:name w:val="TOC 2"/>
    <w:next w:val="TOC 2"/>
    <w:pPr>
      <w:keepNext w:val="0"/>
      <w:keepLines w:val="0"/>
      <w:pageBreakBefore w:val="0"/>
      <w:widowControl w:val="1"/>
      <w:shd w:val="clear" w:color="auto" w:fill="auto"/>
      <w:tabs>
        <w:tab w:val="right" w:pos="9638"/>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paragraph" w:styleId="TOC 3">
    <w:name w:val="TOC 3"/>
    <w:next w:val="TOC 3"/>
    <w:pPr>
      <w:keepNext w:val="0"/>
      <w:keepLines w:val="0"/>
      <w:pageBreakBefore w:val="0"/>
      <w:widowControl w:val="1"/>
      <w:shd w:val="clear" w:color="auto" w:fill="auto"/>
      <w:tabs>
        <w:tab w:val="right" w:pos="9638"/>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14:textOutline>
        <w14:noFill/>
      </w14:textOutline>
      <w14:textFill>
        <w14:solidFill>
          <w14:srgbClr w14:val="4F81BD"/>
        </w14:solidFill>
      </w14:textFill>
    </w:rPr>
  </w:style>
  <w:style w:type="paragraph" w:styleId="TOC 4">
    <w:name w:val="TOC 4"/>
    <w:next w:val="TOC 4"/>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GF MessageSummary">
    <w:name w:val="GF MessageSummary"/>
    <w:next w:val="GF MessageSummary"/>
    <w:pPr>
      <w:keepNext w:val="0"/>
      <w:keepLines w:val="0"/>
      <w:pageBreakBefore w:val="0"/>
      <w:widowControl w:val="1"/>
      <w:shd w:val="clear" w:color="auto" w:fill="auto"/>
      <w:suppressAutoHyphens w:val="0"/>
      <w:bidi w:val="0"/>
      <w:spacing w:before="180" w:after="180" w:line="240" w:lineRule="auto"/>
      <w:ind w:left="0" w:right="0" w:firstLine="0"/>
      <w:jc w:val="left"/>
      <w:outlineLvl w:val="3"/>
    </w:pPr>
    <w:rPr>
      <w:rFonts w:ascii="Cambria" w:cs="Cambria" w:hAnsi="Cambria" w:eastAsia="Cambria"/>
      <w:b w:val="0"/>
      <w:bCs w:val="0"/>
      <w:i w:val="0"/>
      <w:iCs w:val="0"/>
      <w:caps w:val="0"/>
      <w:smallCaps w:val="0"/>
      <w:strike w:val="0"/>
      <w:dstrike w:val="0"/>
      <w:outline w:val="0"/>
      <w:color w:val="b8000e"/>
      <w:spacing w:val="0"/>
      <w:kern w:val="0"/>
      <w:position w:val="0"/>
      <w:sz w:val="28"/>
      <w:szCs w:val="28"/>
      <w:u w:val="none" w:color="000000"/>
      <w:shd w:val="nil" w:color="auto" w:fill="auto"/>
      <w:vertAlign w:val="baseline"/>
      <w:lang w:val="en-US"/>
      <w14:textFill>
        <w14:solidFill>
          <w14:srgbClr w14:val="B8000E"/>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First Paragraph">
    <w:name w:val="First Paragraph"/>
    <w:next w:val="First Paragraph"/>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GF MessageTimestamp">
    <w:name w:val="GF MessageTimestamp"/>
    <w:next w:val="GF MessageTimestamp"/>
    <w:pPr>
      <w:keepNext w:val="0"/>
      <w:keepLines w:val="0"/>
      <w:pageBreakBefore w:val="0"/>
      <w:widowControl w:val="1"/>
      <w:shd w:val="clear" w:color="auto" w:fill="auto"/>
      <w:suppressAutoHyphens w:val="0"/>
      <w:bidi w:val="0"/>
      <w:spacing w:before="180" w:after="180" w:line="240" w:lineRule="auto"/>
      <w:ind w:left="0" w:right="0" w:firstLine="0"/>
      <w:jc w:val="right"/>
      <w:outlineLvl w:val="9"/>
    </w:pPr>
    <w:rPr>
      <w:rFonts w:ascii="Cambria" w:cs="Arial Unicode MS" w:hAnsi="Cambria" w:eastAsia="Arial Unicode MS"/>
      <w:b w:val="0"/>
      <w:bCs w:val="0"/>
      <w:i w:val="0"/>
      <w:iCs w:val="0"/>
      <w:caps w:val="0"/>
      <w:smallCaps w:val="0"/>
      <w:strike w:val="0"/>
      <w:dstrike w:val="0"/>
      <w:outline w:val="0"/>
      <w:color w:val="0591b8"/>
      <w:spacing w:val="0"/>
      <w:kern w:val="0"/>
      <w:position w:val="0"/>
      <w:sz w:val="16"/>
      <w:szCs w:val="16"/>
      <w:u w:val="none" w:color="000000"/>
      <w:shd w:val="nil" w:color="auto" w:fill="auto"/>
      <w:vertAlign w:val="baseline"/>
      <w:lang w:val="en-US"/>
      <w14:textFill>
        <w14:solidFill>
          <w14:srgbClr w14:val="0592B9"/>
        </w14:solidFill>
      </w14:textFill>
    </w:rPr>
  </w:style>
  <w:style w:type="paragraph" w:styleId="GF Q Body">
    <w:name w:val="GF Q Body"/>
    <w:next w:val="GF Q Body"/>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GF Reflection Summary">
    <w:name w:val="GF Reflection Summary"/>
    <w:next w:val="GF Reflection Summary"/>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Bold" w:cs="Arial Unicode MS" w:hAnsi="Cambria Bold" w:eastAsia="Arial Unicode MS"/>
      <w:b w:val="0"/>
      <w:bCs w:val="0"/>
      <w:i w:val="0"/>
      <w:iCs w:val="0"/>
      <w:caps w:val="0"/>
      <w:smallCaps w:val="0"/>
      <w:strike w:val="0"/>
      <w:dstrike w:val="0"/>
      <w:outline w:val="0"/>
      <w:color w:val="226565"/>
      <w:spacing w:val="0"/>
      <w:kern w:val="0"/>
      <w:position w:val="0"/>
      <w:sz w:val="24"/>
      <w:szCs w:val="24"/>
      <w:u w:val="none" w:color="000000"/>
      <w:shd w:val="nil" w:color="auto" w:fill="auto"/>
      <w:vertAlign w:val="baseline"/>
      <w:lang w:val="en-US"/>
      <w14:textFill>
        <w14:solidFill>
          <w14:srgbClr w14:val="226565"/>
        </w14:solidFill>
      </w14:textFill>
    </w:rPr>
  </w:style>
  <w:style w:type="paragraph" w:styleId="GF Reflection Body">
    <w:name w:val="GF Reflection Body"/>
    <w:next w:val="GF Reflection Body"/>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deQuerySearch Block">
    <w:name w:val="CodeQuerySearch Block"/>
    <w:next w:val="CodeQuerySearch Block"/>
    <w:pPr>
      <w:keepNext w:val="0"/>
      <w:keepLines w:val="0"/>
      <w:pageBreakBefore w:val="0"/>
      <w:widowControl w:val="1"/>
      <w:shd w:val="clear" w:color="auto" w:fill="auto"/>
      <w:suppressAutoHyphens w:val="0"/>
      <w:bidi w:val="0"/>
      <w:spacing w:before="40" w:after="4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Source Code">
    <w:name w:val="Source Code"/>
    <w:next w:val="Source Code"/>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GF EndOfReflection">
    <w:name w:val="GF EndOfReflection"/>
    <w:next w:val="GF EndOfReflection"/>
    <w:pPr>
      <w:keepNext w:val="0"/>
      <w:keepLines w:val="0"/>
      <w:pageBreakBefore w:val="0"/>
      <w:widowControl w:val="1"/>
      <w:shd w:val="clear" w:color="auto" w:fill="auto"/>
      <w:suppressAutoHyphens w:val="0"/>
      <w:bidi w:val="0"/>
      <w:spacing w:before="180" w:after="18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1d32ec"/>
      <w:spacing w:val="0"/>
      <w:kern w:val="0"/>
      <w:position w:val="0"/>
      <w:sz w:val="24"/>
      <w:szCs w:val="24"/>
      <w:u w:val="none" w:color="000000"/>
      <w:shd w:val="nil" w:color="auto" w:fill="auto"/>
      <w:vertAlign w:val="baseline"/>
      <w:lang w:val="en-US"/>
      <w14:textFill>
        <w14:solidFill>
          <w14:srgbClr w14:val="1E32EC"/>
        </w14:solidFill>
      </w14:textFill>
    </w:rPr>
  </w:style>
  <w:style w:type="paragraph" w:styleId="GF A Body">
    <w:name w:val="GF A Body"/>
    <w:next w:val="GF A Body"/>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