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Тест-план (Test Plan)</w:t>
      </w:r>
    </w:p>
    <w:p>
      <w:r>
        <w:rPr>
          <w:b/>
        </w:rPr>
        <w:t xml:space="preserve">Проект: </w:t>
      </w:r>
      <w:r>
        <w:t>Собакистан (Playtest Demo)</w:t>
        <w:br/>
      </w:r>
      <w:r>
        <w:rPr>
          <w:b/>
        </w:rPr>
        <w:t xml:space="preserve">Дата составления: </w:t>
      </w:r>
      <w:r>
        <w:t>29.06.2026</w:t>
        <w:br/>
      </w:r>
      <w:r>
        <w:rPr>
          <w:b/>
        </w:rPr>
        <w:t xml:space="preserve">Тестировщик: </w:t>
      </w:r>
      <w:r>
        <w:t>Илья Баранов</w:t>
      </w:r>
    </w:p>
    <w:p>
      <w:pPr>
        <w:pStyle w:val="Heading2"/>
      </w:pPr>
      <w:r>
        <w:t>1. Цель тестирования</w:t>
      </w:r>
    </w:p>
    <w:p>
      <w:r>
        <w:t>Проверить качество и стабильность демоверсии игры, выявить функциональные дефекты, проблемы пользовательского интерфейса и особенности игрового процесса, влияющие на пользовательский опыт.</w:t>
      </w:r>
    </w:p>
    <w:p>
      <w:pPr>
        <w:pStyle w:val="Heading2"/>
      </w:pPr>
      <w:r>
        <w:t>2. Объект тестирования</w:t>
      </w:r>
    </w:p>
    <w:p>
      <w:r>
        <w:t>Демоверсия игры: запуск, главное меню, загрузка уровня, управление персонажем, взаимодействие с NPC, диалоговая система, пользовательский интерфейс, игровые локации, игровое меню и стабильность игрового процесса.</w:t>
      </w:r>
    </w:p>
    <w:p>
      <w:pPr>
        <w:pStyle w:val="Heading2"/>
      </w:pPr>
      <w:r>
        <w:t>3. Область тестирования</w:t>
      </w:r>
    </w:p>
    <w:p>
      <w:r>
        <w:t>Запуск игры, загрузка игрового мира, управление персонажем, коллизии, взаимодействие с NPC, диалоговая система, отображение текста, игровое меню, стабильность игры, исследовательское тестирование.</w:t>
      </w:r>
    </w:p>
    <w:p>
      <w:pPr>
        <w:pStyle w:val="Heading2"/>
      </w:pPr>
      <w:r>
        <w:t>4. Виды тестирования</w:t>
      </w:r>
    </w:p>
    <w:p>
      <w:r>
        <w:t>• Functional Testing</w:t>
        <w:br/>
        <w:t>• UI Testing</w:t>
        <w:br/>
        <w:t>• Exploratory Testing</w:t>
        <w:br/>
        <w:t>• Regression Testing</w:t>
        <w:br/>
        <w:t>• Stability Testing</w:t>
      </w:r>
    </w:p>
    <w:p>
      <w:pPr>
        <w:pStyle w:val="Heading2"/>
      </w:pPr>
      <w:r>
        <w:t>5. Критерии начала тестирования</w:t>
      </w:r>
    </w:p>
    <w:p>
      <w:r>
        <w:t>Демоверсия установлена; игра запускается; доступен весь контент демоверсии.</w:t>
      </w:r>
    </w:p>
    <w:p>
      <w:pPr>
        <w:pStyle w:val="Heading2"/>
      </w:pPr>
      <w:r>
        <w:t>6. Критерии завершения тестирования</w:t>
      </w:r>
    </w:p>
    <w:p>
      <w:r>
        <w:t>Выполнены все тест-кейсы; проведено исследовательское тестирование; зарегистрированы дефекты и observations; подготовлен итоговый отчёт.</w:t>
      </w:r>
    </w:p>
    <w:p>
      <w:pPr>
        <w:pStyle w:val="Heading2"/>
      </w:pPr>
      <w:r>
        <w:t>7. Основные риски</w:t>
      </w:r>
    </w:p>
    <w:p>
      <w:r>
        <w:t>Ошибки игрового процесса, UI, обработки ввода, навигации, визуальные артефакты, зависания, потеря управления, ошибки триггеров.</w:t>
      </w:r>
    </w:p>
    <w:p>
      <w:pPr>
        <w:pStyle w:val="Heading2"/>
      </w:pPr>
      <w:r>
        <w:t>8. Артефакты тестирования</w:t>
      </w:r>
    </w:p>
    <w:p>
      <w:r>
        <w:t>Тест-кейсы, баг-репорты, список Observations, Test Report.</w:t>
      </w:r>
    </w:p>
    <w:p>
      <w:pPr>
        <w:pStyle w:val="Heading2"/>
      </w:pPr>
      <w:r>
        <w:t>9. Ожидаемый результат</w:t>
      </w:r>
    </w:p>
    <w:p>
      <w:r>
        <w:t>Основные механики работают корректно, критические дефекты отсутствуют, найденные проблемы задокументированы.</w:t>
      </w:r>
    </w:p>
    <w:p>
      <w:pPr>
        <w:pStyle w:val="Heading2"/>
      </w:pPr>
      <w:r>
        <w:t>10. Планируемые тест-кейсы</w:t>
      </w:r>
    </w:p>
    <w:p>
      <w:r>
        <w:t>TC-01 Запуск игры</w:t>
        <w:br/>
        <w:t>TC-02 Загрузка новой игры</w:t>
        <w:br/>
        <w:t>TC-03 Управление персонажем</w:t>
        <w:br/>
        <w:t>TC-04 Коллизии</w:t>
        <w:br/>
        <w:t>TC-05 Диалоги</w:t>
        <w:br/>
        <w:t>TC-06 Выбор ответов</w:t>
        <w:br/>
        <w:t>TC-07 Негативное тестирование диалогов</w:t>
        <w:br/>
        <w:t>TC-08 Игровое меню</w:t>
        <w:br/>
        <w:t>TC-09 Отображение текста</w:t>
        <w:br/>
        <w:t>TC-10 Длительная стабильность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