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Тест-план: Air Astana (uTest)</w:t>
      </w:r>
    </w:p>
    <w:p>
      <w:pPr>
        <w:pStyle w:val="Heading1"/>
      </w:pPr>
      <w:r>
        <w:t>1. Общая информация</w:t>
      </w:r>
    </w:p>
    <w:p>
      <w:r>
        <w:t>Проект: Air Astana — веб-сайт</w:t>
      </w:r>
    </w:p>
    <w:p>
      <w:r>
        <w:t>Дата тестирования: 29 декабря 2025</w:t>
      </w:r>
    </w:p>
    <w:p>
      <w:r>
        <w:t>Тестировщик: Илья Баранов</w:t>
      </w:r>
    </w:p>
    <w:p>
      <w:r>
        <w:t>Цель тестирования: Проверка корректности работы функционала поиска и бронирования авиабилетов, а также проверка отображения сайта на различных устройствах и браузерах.</w:t>
      </w:r>
    </w:p>
    <w:p>
      <w:pPr>
        <w:pStyle w:val="Heading1"/>
      </w:pPr>
      <w:r>
        <w:t>2. Область тестирования (Scope)</w:t>
      </w:r>
    </w:p>
    <w:p>
      <w:r>
        <w:t>- Главная страница</w:t>
      </w:r>
    </w:p>
    <w:p>
      <w:r>
        <w:t>- Поиск рейсов</w:t>
      </w:r>
    </w:p>
    <w:p>
      <w:r>
        <w:t>- Выбор рейса</w:t>
      </w:r>
    </w:p>
    <w:p>
      <w:r>
        <w:t>- Форма бронирования</w:t>
      </w:r>
    </w:p>
    <w:p>
      <w:r>
        <w:t>- Навигационное меню</w:t>
      </w:r>
    </w:p>
    <w:p>
      <w:r>
        <w:t>- Ссылки в футере</w:t>
      </w:r>
    </w:p>
    <w:p>
      <w:r>
        <w:t>- Адаптивность сайта</w:t>
      </w:r>
    </w:p>
    <w:p>
      <w:pPr>
        <w:pStyle w:val="Heading1"/>
      </w:pPr>
      <w:r>
        <w:t>3. Типы тестирования</w:t>
      </w:r>
    </w:p>
    <w:p>
      <w:r>
        <w:t>- Функциональное тестирование</w:t>
      </w:r>
    </w:p>
    <w:p>
      <w:r>
        <w:t>- Кросс-браузерное тестирование</w:t>
      </w:r>
    </w:p>
    <w:p>
      <w:r>
        <w:t>- Мобильное тестирование</w:t>
      </w:r>
    </w:p>
    <w:p>
      <w:r>
        <w:t>- UX / юзабилити тестирование</w:t>
      </w:r>
    </w:p>
    <w:p>
      <w:pPr>
        <w:pStyle w:val="Heading1"/>
      </w:pPr>
      <w:r>
        <w:t>4. Окружение тестирования</w:t>
      </w:r>
    </w:p>
    <w:p>
      <w:r>
        <w:t>Десктоп: Windows 10</w:t>
      </w:r>
    </w:p>
    <w:p>
      <w:r>
        <w:t>Браузеры: Google Chrome, Microsoft Edge</w:t>
      </w:r>
    </w:p>
    <w:p>
      <w:r>
        <w:t>Мобильные устройства: Android (мобильный браузер)</w:t>
      </w:r>
    </w:p>
    <w:p>
      <w:pPr>
        <w:pStyle w:val="Heading1"/>
      </w:pPr>
      <w:r>
        <w:t>5. Критерии успешности</w:t>
      </w:r>
    </w:p>
    <w:p>
      <w:r>
        <w:t>- Все основные функции работают без ошибок</w:t>
      </w:r>
    </w:p>
    <w:p>
      <w:r>
        <w:t>- Страницы загружаются корректно</w:t>
      </w:r>
    </w:p>
    <w:p>
      <w:r>
        <w:t>- Формы принимают корректные данные</w:t>
      </w:r>
    </w:p>
    <w:p>
      <w:r>
        <w:t>- Отсутствуют критические и блокирующие дефекты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