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F8CE" w14:textId="77777777" w:rsidR="00406998" w:rsidRDefault="00406998">
      <w:r>
        <w:t>Title: Follow-the-Regularized-Leader and Mirror Descent: Equivalence Theorems and L1 Regularization</w:t>
      </w:r>
    </w:p>
    <w:p w14:paraId="5D99CF1A" w14:textId="77777777" w:rsidR="00406998" w:rsidRDefault="00406998"/>
    <w:p w14:paraId="70AAF13C" w14:textId="77777777" w:rsidR="00406998" w:rsidRDefault="00406998">
      <w:r>
        <w:t xml:space="preserve">Author: </w:t>
      </w:r>
      <w:proofErr w:type="spellStart"/>
      <w:proofErr w:type="gramStart"/>
      <w:r>
        <w:t>H.Brendan</w:t>
      </w:r>
      <w:proofErr w:type="spellEnd"/>
      <w:proofErr w:type="gramEnd"/>
      <w:r>
        <w:t xml:space="preserve"> McMahan</w:t>
      </w:r>
    </w:p>
    <w:p w14:paraId="68F56E00" w14:textId="77777777" w:rsidR="00406998" w:rsidRDefault="00406998">
      <w:r>
        <w:t>Source: Google</w:t>
      </w:r>
    </w:p>
    <w:p w14:paraId="2A89E2B9" w14:textId="77777777" w:rsidR="00406998" w:rsidRDefault="00406998"/>
    <w:p w14:paraId="06CB9C31" w14:textId="77777777" w:rsidR="003567C9" w:rsidRDefault="00406998">
      <w:pPr>
        <w:rPr>
          <w:rFonts w:hint="eastAsia"/>
        </w:rPr>
      </w:pPr>
      <w:proofErr w:type="spellStart"/>
      <w:r>
        <w:t>Abstact</w:t>
      </w:r>
      <w:proofErr w:type="spellEnd"/>
      <w:r>
        <w:t>:</w:t>
      </w:r>
      <w:r>
        <w:br/>
      </w:r>
      <w:r>
        <w:rPr>
          <w:rFonts w:hint="eastAsia"/>
        </w:rPr>
        <w:t>证明大部分的凸优化的真实下降算法都能够用</w:t>
      </w:r>
      <w:r>
        <w:t>FTRL</w:t>
      </w:r>
      <w:r>
        <w:rPr>
          <w:rFonts w:hint="eastAsia"/>
        </w:rPr>
        <w:t>算法进行解释。</w:t>
      </w:r>
      <w:r>
        <w:t>FOBOS, FTRL, RDA</w:t>
      </w:r>
      <w:r>
        <w:rPr>
          <w:rFonts w:hint="eastAsia"/>
        </w:rPr>
        <w:t>算法的不同在于如何处理</w:t>
      </w:r>
      <w:r>
        <w:t xml:space="preserve">L1 </w:t>
      </w:r>
      <w:r>
        <w:rPr>
          <w:rFonts w:hint="eastAsia"/>
        </w:rPr>
        <w:t>的累积惩罚。</w:t>
      </w:r>
      <w:r w:rsidR="003567C9">
        <w:rPr>
          <w:rFonts w:hint="eastAsia"/>
        </w:rPr>
        <w:t>文章介绍的</w:t>
      </w:r>
      <w:r w:rsidR="003567C9">
        <w:t>FTRL-proximal</w:t>
      </w:r>
      <w:r w:rsidR="003567C9">
        <w:rPr>
          <w:rFonts w:hint="eastAsia"/>
        </w:rPr>
        <w:t>算法是</w:t>
      </w:r>
      <w:r w:rsidR="003567C9">
        <w:t>FOBOS</w:t>
      </w:r>
      <w:r w:rsidR="003567C9">
        <w:rPr>
          <w:rFonts w:hint="eastAsia"/>
        </w:rPr>
        <w:t>和RDA算法的结合，并且更适用于现实世界。</w:t>
      </w:r>
    </w:p>
    <w:p w14:paraId="4C33B421" w14:textId="77777777" w:rsidR="003567C9" w:rsidRDefault="003567C9"/>
    <w:p w14:paraId="769235E5" w14:textId="77777777" w:rsidR="000B74E5" w:rsidRDefault="003567C9">
      <w:r>
        <w:rPr>
          <w:rFonts w:hint="eastAsia"/>
        </w:rPr>
        <w:t>Introduction:</w:t>
      </w:r>
      <w:r>
        <w:br/>
      </w:r>
      <w:r>
        <w:rPr>
          <w:rFonts w:hint="eastAsia"/>
        </w:rPr>
        <w:t>从表面上看呢</w:t>
      </w:r>
      <w:r>
        <w:t>FTRL</w:t>
      </w:r>
      <w:r>
        <w:rPr>
          <w:rFonts w:hint="eastAsia"/>
        </w:rPr>
        <w:t>算法相比于使用梯度下降的</w:t>
      </w:r>
      <w:r>
        <w:t>FOBOS</w:t>
      </w:r>
      <w:r>
        <w:rPr>
          <w:rFonts w:hint="eastAsia"/>
        </w:rPr>
        <w:t>算法和RDA算法更相似。但是实际上通过正则化之后，这三者的不同主要在两个方面：</w:t>
      </w:r>
      <w:r>
        <w:rPr>
          <w:rFonts w:hint="eastAsia"/>
        </w:rPr>
        <w:br/>
      </w:r>
      <w:r>
        <w:t xml:space="preserve">1. How they choose to center the additional strong convexity used to guarantee low regret: RDA </w:t>
      </w:r>
      <w:r>
        <w:rPr>
          <w:rFonts w:hint="eastAsia"/>
        </w:rPr>
        <w:t>在开始的时候就会预先定义；而</w:t>
      </w:r>
      <w:r>
        <w:t>FOBOS</w:t>
      </w:r>
      <w:r>
        <w:rPr>
          <w:rFonts w:hint="eastAsia"/>
        </w:rPr>
        <w:t>在</w:t>
      </w:r>
      <w:r w:rsidR="000B74E5">
        <w:rPr>
          <w:rFonts w:hint="eastAsia"/>
        </w:rPr>
        <w:t>训练的过程中确定</w:t>
      </w:r>
    </w:p>
    <w:p w14:paraId="622A7F36" w14:textId="77777777" w:rsidR="000B74E5" w:rsidRDefault="000B74E5">
      <w:r>
        <w:rPr>
          <w:rFonts w:hint="eastAsia"/>
        </w:rPr>
        <w:t xml:space="preserve">2. How they handle an arbitrary non-smooth regularization function. </w:t>
      </w:r>
      <w:r>
        <w:t>This include the mechanism of projection onto a feasible set and how L1 regularization is handled</w:t>
      </w:r>
    </w:p>
    <w:p w14:paraId="135F1F8C" w14:textId="77777777" w:rsidR="000B74E5" w:rsidRDefault="000B74E5"/>
    <w:p w14:paraId="434A0B09" w14:textId="77777777" w:rsidR="000B74E5" w:rsidRDefault="000B74E5">
      <w:r>
        <w:rPr>
          <w:rFonts w:hint="eastAsia"/>
        </w:rPr>
        <w:t>为了比较以上三者呢，提出了</w:t>
      </w:r>
      <w:r>
        <w:t>FTRL-proximal</w:t>
      </w:r>
      <w:r>
        <w:rPr>
          <w:rFonts w:hint="eastAsia"/>
        </w:rPr>
        <w:t>算法。这个算法如果去掉了</w:t>
      </w:r>
      <w:r>
        <w:t>non-smooth term</w:t>
      </w:r>
      <w:r>
        <w:rPr>
          <w:rFonts w:hint="eastAsia"/>
        </w:rPr>
        <w:t>就和</w:t>
      </w:r>
      <w:r>
        <w:t>FOBOS</w:t>
      </w:r>
      <w:r>
        <w:rPr>
          <w:rFonts w:hint="eastAsia"/>
        </w:rPr>
        <w:t>一样。它的更新过程和</w:t>
      </w:r>
      <w:r>
        <w:t xml:space="preserve">dual averaging </w:t>
      </w:r>
      <w:r>
        <w:rPr>
          <w:rFonts w:hint="eastAsia"/>
        </w:rPr>
        <w:t>一样，而它的</w:t>
      </w:r>
      <w:r>
        <w:t>additional strong convexity Is centered at the current feasible point.</w:t>
      </w:r>
    </w:p>
    <w:p w14:paraId="0A96358F" w14:textId="77777777" w:rsidR="000B74E5" w:rsidRDefault="000B74E5"/>
    <w:p w14:paraId="3F9167E5" w14:textId="77777777" w:rsidR="001E0231" w:rsidRDefault="00801096">
      <w:r>
        <w:t>Algorithms:</w:t>
      </w:r>
    </w:p>
    <w:p w14:paraId="484B97D4" w14:textId="77777777" w:rsidR="001E0231" w:rsidRDefault="001E0231">
      <w:pPr>
        <w:rPr>
          <w:rFonts w:hint="eastAsia"/>
        </w:rPr>
      </w:pPr>
      <w:r>
        <w:rPr>
          <w:rFonts w:hint="eastAsia"/>
        </w:rPr>
        <w:t>各参数的形式话定义：</w:t>
      </w:r>
    </w:p>
    <w:p w14:paraId="170C7F7A" w14:textId="77777777" w:rsidR="00801096" w:rsidRDefault="001E0231">
      <w:r w:rsidRPr="001E0231">
        <w:drawing>
          <wp:inline distT="0" distB="0" distL="0" distR="0" wp14:anchorId="776E92C7" wp14:editId="6801D54D">
            <wp:extent cx="4025900" cy="356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096">
        <w:br/>
      </w:r>
      <w:r w:rsidR="00801096">
        <w:lastRenderedPageBreak/>
        <w:t>FOBOS</w:t>
      </w:r>
      <w:r w:rsidR="00801096">
        <w:rPr>
          <w:rFonts w:hint="eastAsia"/>
        </w:rPr>
        <w:t>算法的形式：</w:t>
      </w:r>
    </w:p>
    <w:p w14:paraId="55832E88" w14:textId="77777777" w:rsidR="001E0231" w:rsidRDefault="001E0231">
      <w:pPr>
        <w:rPr>
          <w:rFonts w:hint="eastAsia"/>
        </w:rPr>
      </w:pPr>
      <w:r w:rsidRPr="001E0231">
        <w:drawing>
          <wp:inline distT="0" distB="0" distL="0" distR="0" wp14:anchorId="2960D24D" wp14:editId="027099F6">
            <wp:extent cx="38735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EEA0" w14:textId="77777777" w:rsidR="001E0231" w:rsidRDefault="001E0231">
      <w:r>
        <w:rPr>
          <w:rFonts w:hint="eastAsia"/>
        </w:rPr>
        <w:t>RDA算法的形式：</w:t>
      </w:r>
    </w:p>
    <w:p w14:paraId="337B3416" w14:textId="77777777" w:rsidR="001E0231" w:rsidRDefault="001E0231">
      <w:r w:rsidRPr="001E0231">
        <w:drawing>
          <wp:inline distT="0" distB="0" distL="0" distR="0" wp14:anchorId="34CF1882" wp14:editId="07EBF82B">
            <wp:extent cx="416560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FTRL-Proximal算法的形式：</w:t>
      </w:r>
    </w:p>
    <w:p w14:paraId="188A002B" w14:textId="77777777" w:rsidR="001E0231" w:rsidRDefault="001E0231">
      <w:r w:rsidRPr="001E0231">
        <w:drawing>
          <wp:inline distT="0" distB="0" distL="0" distR="0" wp14:anchorId="029C31F0" wp14:editId="3D346D06">
            <wp:extent cx="4241800" cy="55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32BD" w14:textId="77777777" w:rsidR="008F1D76" w:rsidRDefault="001E0231">
      <w:pPr>
        <w:rPr>
          <w:rFonts w:hint="eastAsia"/>
        </w:rPr>
      </w:pPr>
      <w:r>
        <w:t>Efficient Implementations:</w:t>
      </w:r>
      <w:r>
        <w:br/>
      </w:r>
      <w:r w:rsidR="008F1D76">
        <w:rPr>
          <w:rFonts w:hint="eastAsia"/>
        </w:rPr>
        <w:t>对于有</w:t>
      </w:r>
      <w:r w:rsidR="008F1D76">
        <w:t>k</w:t>
      </w:r>
      <w:r w:rsidR="008F1D76">
        <w:rPr>
          <w:rFonts w:hint="eastAsia"/>
        </w:rPr>
        <w:t>个非零分量的</w:t>
      </w:r>
      <w:proofErr w:type="spellStart"/>
      <w:r w:rsidR="008F1D76">
        <w:t>gt</w:t>
      </w:r>
      <w:proofErr w:type="spellEnd"/>
      <w:r w:rsidR="008F1D76">
        <w:rPr>
          <w:rFonts w:hint="eastAsia"/>
        </w:rPr>
        <w:t>可以在</w:t>
      </w:r>
      <w:r w:rsidR="008F1D76">
        <w:t>O(k)</w:t>
      </w:r>
      <w:r w:rsidR="008F1D76">
        <w:rPr>
          <w:rFonts w:hint="eastAsia"/>
        </w:rPr>
        <w:t>的时间内完成更新。</w:t>
      </w:r>
    </w:p>
    <w:p w14:paraId="70E82A37" w14:textId="77777777" w:rsidR="008F1D76" w:rsidRDefault="008F1D76"/>
    <w:p w14:paraId="15A86A9C" w14:textId="77777777" w:rsidR="008F1D76" w:rsidRDefault="008F1D76">
      <w:r>
        <w:t>Feasible sets:</w:t>
      </w:r>
    </w:p>
    <w:p w14:paraId="790E8D9A" w14:textId="77777777" w:rsidR="008F1D76" w:rsidRDefault="008F1D76">
      <w:pPr>
        <w:rPr>
          <w:rFonts w:hint="eastAsia"/>
        </w:rPr>
      </w:pPr>
      <w:r>
        <w:rPr>
          <w:rFonts w:hint="eastAsia"/>
        </w:rPr>
        <w:t>我们只需要讨论函数</w:t>
      </w:r>
      <w:r>
        <w:t>fi</w:t>
      </w:r>
      <w:r>
        <w:rPr>
          <w:rFonts w:hint="eastAsia"/>
        </w:rPr>
        <w:t>，而不需要讨论解空间</w:t>
      </w:r>
    </w:p>
    <w:p w14:paraId="3E5B5038" w14:textId="77777777" w:rsidR="008F1D76" w:rsidRDefault="008F1D76">
      <w:r w:rsidRPr="008F1D76">
        <w:drawing>
          <wp:inline distT="0" distB="0" distL="0" distR="0" wp14:anchorId="1F4758CC" wp14:editId="0F265DE2">
            <wp:extent cx="3759200" cy="825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572C" w14:textId="77777777" w:rsidR="008F1D76" w:rsidRDefault="008F1D76"/>
    <w:p w14:paraId="2A1A233B" w14:textId="77777777" w:rsidR="008F1D76" w:rsidRDefault="008F1D76">
      <w:r>
        <w:t>Notation and technical background</w:t>
      </w:r>
    </w:p>
    <w:p w14:paraId="47C645A8" w14:textId="77777777" w:rsidR="00927211" w:rsidRDefault="00F0616E">
      <w:commentRangeStart w:id="0"/>
      <w:r w:rsidRPr="00F0616E">
        <w:lastRenderedPageBreak/>
        <w:drawing>
          <wp:inline distT="0" distB="0" distL="0" distR="0" wp14:anchorId="13B8E543" wp14:editId="37400632">
            <wp:extent cx="4229100" cy="499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a3"/>
        </w:rPr>
        <w:commentReference w:id="0"/>
      </w:r>
      <w:r w:rsidR="00927211">
        <w:rPr>
          <w:rFonts w:hint="eastAsia"/>
        </w:rPr>
        <w:br/>
      </w:r>
    </w:p>
    <w:p w14:paraId="1C6B12DA" w14:textId="77777777" w:rsidR="00F0616E" w:rsidRDefault="00F0616E">
      <w:r>
        <w:t>Mirror descent follows the leader</w:t>
      </w:r>
    </w:p>
    <w:p w14:paraId="52BF0059" w14:textId="77777777" w:rsidR="00F0616E" w:rsidRDefault="00F0616E"/>
    <w:p w14:paraId="047D374B" w14:textId="77777777" w:rsidR="00A5065F" w:rsidRDefault="00A5065F">
      <w:r>
        <w:t>FTRL</w:t>
      </w:r>
      <w:r>
        <w:rPr>
          <w:rFonts w:hint="eastAsia"/>
        </w:rPr>
        <w:t>的形式：</w:t>
      </w:r>
      <w:r>
        <w:br/>
      </w:r>
      <w:r w:rsidRPr="00A5065F">
        <w:drawing>
          <wp:inline distT="0" distB="0" distL="0" distR="0" wp14:anchorId="5A26A6EC" wp14:editId="17DE8846">
            <wp:extent cx="4064000" cy="55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ED5F" w14:textId="77777777" w:rsidR="00A5065F" w:rsidRDefault="00A5065F">
      <w:r>
        <w:t>Mirror descent:</w:t>
      </w:r>
      <w:r>
        <w:br/>
      </w:r>
      <w:r w:rsidR="002E09F2">
        <w:t xml:space="preserve">the version captures the notion that we don’t want to change our hypothesis </w:t>
      </w:r>
      <w:proofErr w:type="spellStart"/>
      <w:r w:rsidR="002E09F2">
        <w:t>xt</w:t>
      </w:r>
      <w:proofErr w:type="spellEnd"/>
      <w:r w:rsidR="002E09F2">
        <w:t xml:space="preserve"> too much, but we do want to move in a direction that decreases the loss of our hypothesis on the most recently seen example.</w:t>
      </w:r>
    </w:p>
    <w:p w14:paraId="01A5270A" w14:textId="77777777" w:rsidR="002E09F2" w:rsidRDefault="0005742C">
      <w:r>
        <w:rPr>
          <w:rFonts w:hint="eastAsia"/>
        </w:rPr>
        <w:t>通过定义</w:t>
      </w:r>
      <w:r>
        <w:t>Bregman divergence</w:t>
      </w:r>
      <w:r>
        <w:rPr>
          <w:rFonts w:hint="eastAsia"/>
        </w:rPr>
        <w:t>之后</w:t>
      </w:r>
    </w:p>
    <w:p w14:paraId="37D74FB9" w14:textId="77777777" w:rsidR="0005742C" w:rsidRDefault="0005742C">
      <w:r w:rsidRPr="0005742C">
        <w:drawing>
          <wp:inline distT="0" distB="0" distL="0" distR="0" wp14:anchorId="4F1EA56B" wp14:editId="65BCD85B">
            <wp:extent cx="3721100" cy="48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42AD" w14:textId="77777777" w:rsidR="0005742C" w:rsidRDefault="0005742C">
      <w:pPr>
        <w:rPr>
          <w:rFonts w:hint="eastAsia"/>
        </w:rPr>
      </w:pPr>
      <w:r>
        <w:rPr>
          <w:rFonts w:hint="eastAsia"/>
        </w:rPr>
        <w:t>它将形式变化为了：</w:t>
      </w:r>
    </w:p>
    <w:p w14:paraId="3C7CBD51" w14:textId="77777777" w:rsidR="0005742C" w:rsidRDefault="0005742C">
      <w:r w:rsidRPr="0005742C">
        <w:lastRenderedPageBreak/>
        <w:drawing>
          <wp:inline distT="0" distB="0" distL="0" distR="0" wp14:anchorId="18C4F6C6" wp14:editId="573BC9FE">
            <wp:extent cx="4114800" cy="55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976F" w14:textId="77777777" w:rsidR="0005742C" w:rsidRDefault="0005742C">
      <w:r>
        <w:rPr>
          <w:rFonts w:hint="eastAsia"/>
        </w:rPr>
        <w:t>同样的</w:t>
      </w:r>
      <w:r>
        <w:t>Composite-objective mirror descent(COMID)</w:t>
      </w:r>
      <w:r>
        <w:rPr>
          <w:rFonts w:hint="eastAsia"/>
        </w:rPr>
        <w:t>可以变成下面的形式：</w:t>
      </w:r>
      <w:r>
        <w:br/>
      </w:r>
      <w:r w:rsidRPr="0005742C">
        <w:drawing>
          <wp:inline distT="0" distB="0" distL="0" distR="0" wp14:anchorId="2BC0FABA" wp14:editId="255F892A">
            <wp:extent cx="3975100" cy="330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29FB" w14:textId="77777777" w:rsidR="0005742C" w:rsidRDefault="0005742C">
      <w:r>
        <w:rPr>
          <w:rFonts w:hint="eastAsia"/>
        </w:rPr>
        <w:t xml:space="preserve">2.1 </w:t>
      </w:r>
      <w:r>
        <w:t>an equivalence theorem for proximal regularization</w:t>
      </w:r>
    </w:p>
    <w:p w14:paraId="77CC65E9" w14:textId="77777777" w:rsidR="0005742C" w:rsidRPr="002E09F2" w:rsidRDefault="0005742C">
      <w:r>
        <w:t>Mirror descent</w:t>
      </w:r>
      <w:r>
        <w:rPr>
          <w:rFonts w:hint="eastAsia"/>
        </w:rPr>
        <w:t>算法可以被看作</w:t>
      </w:r>
      <w:r>
        <w:t>FTRL</w:t>
      </w:r>
      <w:r>
        <w:rPr>
          <w:rFonts w:hint="eastAsia"/>
        </w:rPr>
        <w:t>算法：</w:t>
      </w:r>
      <w:bookmarkStart w:id="1" w:name="_GoBack"/>
      <w:bookmarkEnd w:id="1"/>
    </w:p>
    <w:sectPr w:rsidR="0005742C" w:rsidRPr="002E09F2" w:rsidSect="00DE51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anjing Wu" w:date="2018-07-11T15:52:00Z" w:initials="YW">
    <w:p w14:paraId="2E3A7140" w14:textId="77777777" w:rsidR="00F0616E" w:rsidRDefault="00F0616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不懂，好难理解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3A71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3A7140" w16cid:durableId="1EF0A6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jing Wu">
    <w15:presenceInfo w15:providerId="Windows Live" w15:userId="71a4413367a33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11"/>
    <w:rsid w:val="0005742C"/>
    <w:rsid w:val="000B74E5"/>
    <w:rsid w:val="001E0231"/>
    <w:rsid w:val="002E09F2"/>
    <w:rsid w:val="003567C9"/>
    <w:rsid w:val="00406998"/>
    <w:rsid w:val="00801096"/>
    <w:rsid w:val="008F1D76"/>
    <w:rsid w:val="00927211"/>
    <w:rsid w:val="00A5065F"/>
    <w:rsid w:val="00DE5116"/>
    <w:rsid w:val="00E80181"/>
    <w:rsid w:val="00F0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2D974"/>
  <w15:chartTrackingRefBased/>
  <w15:docId w15:val="{13AC5CD0-CA4A-CF49-BAFC-B3176F6A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0616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0616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0616E"/>
  </w:style>
  <w:style w:type="paragraph" w:styleId="a6">
    <w:name w:val="annotation subject"/>
    <w:basedOn w:val="a4"/>
    <w:next w:val="a4"/>
    <w:link w:val="a7"/>
    <w:uiPriority w:val="99"/>
    <w:semiHidden/>
    <w:unhideWhenUsed/>
    <w:rsid w:val="00F0616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0616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0616E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616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commentsExtended" Target="commentsExtended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Yanjing Wu</dc:creator>
  <cp:keywords/>
  <dc:description/>
  <cp:lastModifiedBy>Yanjing Wu</cp:lastModifiedBy>
  <cp:revision>1</cp:revision>
  <dcterms:created xsi:type="dcterms:W3CDTF">2018-07-11T06:24:00Z</dcterms:created>
  <dcterms:modified xsi:type="dcterms:W3CDTF">2018-07-11T08:22:00Z</dcterms:modified>
</cp:coreProperties>
</file>