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812C" w14:textId="77777777" w:rsidR="005423DC" w:rsidRPr="005423DC" w:rsidRDefault="005423DC" w:rsidP="005423DC">
      <w:pPr>
        <w:widowControl/>
        <w:shd w:val="clear" w:color="auto" w:fill="DBDBDB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5423DC">
          <w:rPr>
            <w:rFonts w:ascii="Verdana" w:eastAsia="宋体" w:hAnsi="Verdana" w:cs="宋体"/>
            <w:b/>
            <w:bCs/>
            <w:color w:val="FF3333"/>
            <w:kern w:val="36"/>
            <w:szCs w:val="21"/>
            <w:u w:val="single"/>
          </w:rPr>
          <w:t>MYSQL</w:t>
        </w:r>
        <w:r w:rsidRPr="005423DC">
          <w:rPr>
            <w:rFonts w:ascii="Verdana" w:eastAsia="宋体" w:hAnsi="Verdana" w:cs="宋体"/>
            <w:b/>
            <w:bCs/>
            <w:color w:val="FF3333"/>
            <w:kern w:val="36"/>
            <w:szCs w:val="21"/>
            <w:u w:val="single"/>
          </w:rPr>
          <w:t>查询语句优化</w:t>
        </w:r>
      </w:hyperlink>
    </w:p>
    <w:p w14:paraId="61BE9E67" w14:textId="4F137DEF" w:rsidR="009D78AB" w:rsidRDefault="009D78AB"/>
    <w:p w14:paraId="39D31AB5" w14:textId="27ADFFE5" w:rsidR="0053695C" w:rsidRDefault="0053695C">
      <w:pPr>
        <w:rPr>
          <w:rFonts w:ascii="Verdana" w:hAnsi="Verdana"/>
          <w:color w:val="333333"/>
          <w:szCs w:val="21"/>
          <w:shd w:val="clear" w:color="auto" w:fill="FFFEF7"/>
        </w:rPr>
      </w:pPr>
      <w:r>
        <w:rPr>
          <w:rFonts w:ascii="Verdana" w:hAnsi="Verdana"/>
          <w:color w:val="333333"/>
          <w:szCs w:val="21"/>
          <w:shd w:val="clear" w:color="auto" w:fill="FFFEF7"/>
        </w:rPr>
        <w:t>mysql</w:t>
      </w:r>
      <w:r>
        <w:rPr>
          <w:rFonts w:ascii="Verdana" w:hAnsi="Verdana"/>
          <w:color w:val="333333"/>
          <w:szCs w:val="21"/>
          <w:shd w:val="clear" w:color="auto" w:fill="FFFEF7"/>
        </w:rPr>
        <w:t>的性能优化包罗甚广：</w:t>
      </w:r>
      <w:r>
        <w:rPr>
          <w:rFonts w:ascii="Verdana" w:hAnsi="Verdana"/>
          <w:color w:val="333333"/>
          <w:szCs w:val="21"/>
          <w:shd w:val="clear" w:color="auto" w:fill="FFFEF7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EF7"/>
        </w:rPr>
        <w:t>索引优化，查询优化，查询缓存，服务器设置优化，操作系统和硬件优化，应用层面优化（</w:t>
      </w:r>
      <w:r>
        <w:rPr>
          <w:rFonts w:ascii="Verdana" w:hAnsi="Verdana"/>
          <w:color w:val="333333"/>
          <w:szCs w:val="21"/>
          <w:shd w:val="clear" w:color="auto" w:fill="FFFEF7"/>
        </w:rPr>
        <w:t>web</w:t>
      </w:r>
      <w:r>
        <w:rPr>
          <w:rFonts w:ascii="Verdana" w:hAnsi="Verdana"/>
          <w:color w:val="333333"/>
          <w:szCs w:val="21"/>
          <w:shd w:val="clear" w:color="auto" w:fill="FFFEF7"/>
        </w:rPr>
        <w:t>服务器，缓存）等等</w:t>
      </w:r>
    </w:p>
    <w:p w14:paraId="593EB78D" w14:textId="56148160" w:rsidR="00EE7415" w:rsidRDefault="00EE7415"/>
    <w:p w14:paraId="6BB421F4" w14:textId="115A8CC8" w:rsidR="00EE7415" w:rsidRPr="00470C73" w:rsidRDefault="002C49FB">
      <w:pPr>
        <w:rPr>
          <w:rStyle w:val="a8"/>
          <w:rFonts w:ascii="Verdana" w:hAnsi="Verdana"/>
          <w:color w:val="000000"/>
          <w:szCs w:val="21"/>
          <w:shd w:val="clear" w:color="auto" w:fill="FFFEF7"/>
        </w:rPr>
      </w:pPr>
      <w:r w:rsidRPr="00470C73">
        <w:rPr>
          <w:rStyle w:val="a8"/>
          <w:rFonts w:ascii="Verdana" w:hAnsi="Verdana"/>
          <w:color w:val="000000"/>
          <w:szCs w:val="21"/>
          <w:shd w:val="clear" w:color="auto" w:fill="FFFEF7"/>
        </w:rPr>
        <w:t>查询开销指标：</w:t>
      </w:r>
    </w:p>
    <w:p w14:paraId="59D788A8" w14:textId="21677721" w:rsidR="002C49FB" w:rsidRDefault="002C49FB">
      <w:r>
        <w:rPr>
          <w:rFonts w:hint="eastAsia"/>
        </w:rPr>
        <w:t>执行时间，检查行数，返回的行数</w:t>
      </w:r>
    </w:p>
    <w:p w14:paraId="1951E231" w14:textId="755F23ED" w:rsidR="001B5849" w:rsidRDefault="001B5849"/>
    <w:p w14:paraId="5DF228CB" w14:textId="3A40E369" w:rsidR="001B5849" w:rsidRDefault="001B5849">
      <w:pPr>
        <w:rPr>
          <w:rStyle w:val="a8"/>
          <w:rFonts w:ascii="Verdana" w:hAnsi="Verdana"/>
          <w:color w:val="000000"/>
          <w:szCs w:val="21"/>
          <w:shd w:val="clear" w:color="auto" w:fill="FFFEF7"/>
        </w:rPr>
      </w:pP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建立索引的几个准则：</w:t>
      </w:r>
    </w:p>
    <w:p w14:paraId="66611047" w14:textId="7BB49BCF" w:rsidR="00470C73" w:rsidRDefault="008414D7">
      <w:pPr>
        <w:rPr>
          <w:rFonts w:ascii="Verdana" w:hAnsi="Verdana"/>
          <w:color w:val="333333"/>
          <w:szCs w:val="21"/>
          <w:shd w:val="clear" w:color="auto" w:fill="FFFEF7"/>
        </w:rPr>
      </w:pPr>
      <w:r>
        <w:rPr>
          <w:rFonts w:hint="eastAsia"/>
        </w:rPr>
        <w:t>1：合理的索引，2索引越多更新数据的速度越慢，3尽量采用My</w:t>
      </w:r>
      <w:r>
        <w:t>I</w:t>
      </w:r>
      <w:r>
        <w:rPr>
          <w:rFonts w:hint="eastAsia"/>
        </w:rPr>
        <w:t>sam</w:t>
      </w:r>
      <w:r>
        <w:t xml:space="preserve"> </w:t>
      </w:r>
      <w:r>
        <w:rPr>
          <w:rFonts w:hint="eastAsia"/>
        </w:rPr>
        <w:t>作为引擎的时候使用索引（My</w:t>
      </w:r>
      <w:r>
        <w:t>I</w:t>
      </w:r>
      <w:r>
        <w:rPr>
          <w:rFonts w:hint="eastAsia"/>
        </w:rPr>
        <w:t>sam不支持Transcation）</w:t>
      </w:r>
      <w:r w:rsidR="0015689B">
        <w:rPr>
          <w:rFonts w:hint="eastAsia"/>
        </w:rPr>
        <w:t>4在达到性能极限时，使用memcached</w:t>
      </w:r>
      <w:r w:rsidR="00F71BCA">
        <w:rPr>
          <w:rFonts w:hint="eastAsia"/>
        </w:rPr>
        <w:t>，4</w:t>
      </w:r>
      <w:r w:rsidR="00F71BCA">
        <w:rPr>
          <w:rFonts w:ascii="Verdana" w:hAnsi="Verdana"/>
          <w:color w:val="333333"/>
          <w:szCs w:val="21"/>
          <w:shd w:val="clear" w:color="auto" w:fill="FFFEF7"/>
        </w:rPr>
        <w:t>EXPLAIN</w:t>
      </w:r>
      <w:r w:rsidR="00F71BCA">
        <w:rPr>
          <w:rFonts w:ascii="Verdana" w:hAnsi="Verdana" w:hint="eastAsia"/>
          <w:color w:val="333333"/>
          <w:szCs w:val="21"/>
          <w:shd w:val="clear" w:color="auto" w:fill="FFFEF7"/>
        </w:rPr>
        <w:t>分析</w:t>
      </w:r>
      <w:r w:rsidR="005A768E">
        <w:rPr>
          <w:rFonts w:ascii="Verdana" w:hAnsi="Verdana" w:hint="eastAsia"/>
          <w:color w:val="333333"/>
          <w:szCs w:val="21"/>
          <w:shd w:val="clear" w:color="auto" w:fill="FFFEF7"/>
        </w:rPr>
        <w:t>S</w:t>
      </w:r>
      <w:r w:rsidR="005A768E">
        <w:rPr>
          <w:rFonts w:ascii="Verdana" w:hAnsi="Verdana"/>
          <w:color w:val="333333"/>
          <w:szCs w:val="21"/>
          <w:shd w:val="clear" w:color="auto" w:fill="FFFEF7"/>
        </w:rPr>
        <w:t>QL</w:t>
      </w:r>
      <w:r w:rsidR="005A768E">
        <w:rPr>
          <w:rFonts w:ascii="Verdana" w:hAnsi="Verdana" w:hint="eastAsia"/>
          <w:color w:val="333333"/>
          <w:szCs w:val="21"/>
          <w:shd w:val="clear" w:color="auto" w:fill="FFFEF7"/>
        </w:rPr>
        <w:t>语句</w:t>
      </w:r>
    </w:p>
    <w:p w14:paraId="5ACA45F1" w14:textId="1CEA0BD7" w:rsidR="00440016" w:rsidRDefault="00440016"/>
    <w:p w14:paraId="59D4F00D" w14:textId="26702A7C" w:rsidR="00440016" w:rsidRDefault="00440016">
      <w:pPr>
        <w:rPr>
          <w:rStyle w:val="a8"/>
          <w:rFonts w:ascii="Verdana" w:hAnsi="Verdana"/>
          <w:color w:val="000000"/>
          <w:szCs w:val="21"/>
          <w:shd w:val="clear" w:color="auto" w:fill="FFFEF7"/>
        </w:rPr>
      </w:pP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1. count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的优化</w:t>
      </w:r>
    </w:p>
    <w:p w14:paraId="381A9982" w14:textId="6755C4A6" w:rsidR="003F7D42" w:rsidRDefault="003F7D42">
      <w:pPr>
        <w:rPr>
          <w:rFonts w:ascii="Verdana" w:hAnsi="Verdana"/>
          <w:color w:val="333333"/>
          <w:szCs w:val="21"/>
          <w:shd w:val="clear" w:color="auto" w:fill="FFFEF7"/>
        </w:rPr>
      </w:pPr>
      <w:r>
        <w:tab/>
      </w:r>
      <w:r>
        <w:rPr>
          <w:rFonts w:ascii="Verdana" w:hAnsi="Verdana"/>
          <w:color w:val="333333"/>
          <w:szCs w:val="21"/>
          <w:shd w:val="clear" w:color="auto" w:fill="FFFEF7"/>
        </w:rPr>
        <w:t>a. select count(*) from world.city where id &gt; 5</w:t>
      </w:r>
      <w:r w:rsidR="000A1B5D">
        <w:rPr>
          <w:rFonts w:ascii="Verdana" w:hAnsi="Verdana"/>
          <w:color w:val="333333"/>
          <w:szCs w:val="21"/>
          <w:shd w:val="clear" w:color="auto" w:fill="FFFEF7"/>
        </w:rPr>
        <w:t>;</w:t>
      </w:r>
    </w:p>
    <w:p w14:paraId="52DC1DBC" w14:textId="4DF894C9" w:rsidR="00B2071F" w:rsidRDefault="00B2071F">
      <w:pPr>
        <w:rPr>
          <w:rFonts w:ascii="Verdana" w:hAnsi="Verdana"/>
          <w:color w:val="333333"/>
          <w:szCs w:val="21"/>
          <w:shd w:val="clear" w:color="auto" w:fill="FFFEF7"/>
        </w:rPr>
      </w:pPr>
      <w:r>
        <w:tab/>
      </w:r>
      <w:r>
        <w:rPr>
          <w:rFonts w:ascii="Verdana" w:hAnsi="Verdana"/>
          <w:color w:val="333333"/>
          <w:szCs w:val="21"/>
          <w:shd w:val="clear" w:color="auto" w:fill="FFFEF7"/>
        </w:rPr>
        <w:t>b. select (select count(*) from world.city) – count(*) from world.city where id &lt;= 5;</w:t>
      </w:r>
    </w:p>
    <w:p w14:paraId="5470BFB4" w14:textId="30C3B280" w:rsidR="000931C3" w:rsidRDefault="000931C3"/>
    <w:p w14:paraId="5EA3A1A1" w14:textId="77777777" w:rsidR="00862FE2" w:rsidRDefault="00862FE2">
      <w:pPr>
        <w:rPr>
          <w:rFonts w:hint="eastAsia"/>
        </w:rPr>
      </w:pPr>
    </w:p>
    <w:p w14:paraId="705EF973" w14:textId="51A31970" w:rsidR="000931C3" w:rsidRDefault="008A4EC3">
      <w:pPr>
        <w:rPr>
          <w:rStyle w:val="a8"/>
          <w:rFonts w:ascii="Verdana" w:hAnsi="Verdana"/>
          <w:color w:val="000000"/>
          <w:szCs w:val="21"/>
          <w:shd w:val="clear" w:color="auto" w:fill="FFFEF7"/>
        </w:rPr>
      </w:pP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 xml:space="preserve">2. 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避免使用不兼容的数据类型。</w:t>
      </w:r>
    </w:p>
    <w:p w14:paraId="7913BD98" w14:textId="22DFD9EB" w:rsidR="00700C4B" w:rsidRDefault="00675704">
      <w:r>
        <w:tab/>
      </w:r>
      <w:r w:rsidR="008404B8">
        <w:t xml:space="preserve">Float </w:t>
      </w:r>
      <w:r w:rsidR="008404B8">
        <w:rPr>
          <w:rFonts w:hint="eastAsia"/>
        </w:rPr>
        <w:t xml:space="preserve">与int不兼容 </w:t>
      </w:r>
      <w:r w:rsidR="008404B8">
        <w:t xml:space="preserve">  </w:t>
      </w:r>
      <w:r w:rsidR="008404B8">
        <w:rPr>
          <w:rFonts w:hint="eastAsia"/>
        </w:rPr>
        <w:t>varchar、binary和varbinary</w:t>
      </w:r>
      <w:r w:rsidR="006209A8">
        <w:rPr>
          <w:rFonts w:hint="eastAsia"/>
        </w:rPr>
        <w:t>是不兼容的</w:t>
      </w:r>
      <w:r w:rsidR="00661129">
        <w:rPr>
          <w:rFonts w:hint="eastAsia"/>
        </w:rPr>
        <w:t>。数据类型的不兼容可能是优化器无法执行一些本来可以优化的操作。</w:t>
      </w:r>
    </w:p>
    <w:p w14:paraId="00B7C1F3" w14:textId="31BBB5BB" w:rsidR="008A2F24" w:rsidRDefault="008A2F24">
      <w:r>
        <w:rPr>
          <w:rFonts w:hint="eastAsia"/>
        </w:rPr>
        <w:t>保证在功能的实现的基础上，尽量减少对数据库的访问次数；通过搜索参数，尽量减少对表的访问行数，最小化结果集，从而剑气网络负担，读写分离，提高访问访问</w:t>
      </w:r>
      <w:r w:rsidR="00A0320D">
        <w:rPr>
          <w:rFonts w:hint="eastAsia"/>
        </w:rPr>
        <w:t>速度</w:t>
      </w:r>
      <w:r w:rsidR="007C4403">
        <w:rPr>
          <w:rFonts w:hint="eastAsia"/>
        </w:rPr>
        <w:t>，尽量将使用的索引放在首列，尽可能减少结果集，按照特定顺序提取数据</w:t>
      </w:r>
    </w:p>
    <w:p w14:paraId="09379430" w14:textId="343CB354" w:rsidR="001B3DE5" w:rsidRDefault="001B3DE5"/>
    <w:p w14:paraId="17B878B5" w14:textId="1BAADD79" w:rsidR="001B3DE5" w:rsidRDefault="00DD0EF5">
      <w:pPr>
        <w:rPr>
          <w:rStyle w:val="a8"/>
          <w:rFonts w:ascii="Verdana" w:hAnsi="Verdana"/>
          <w:color w:val="000000"/>
          <w:szCs w:val="21"/>
          <w:shd w:val="clear" w:color="auto" w:fill="FFFEF7"/>
        </w:rPr>
      </w:pP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 xml:space="preserve">3. 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索引字段上进行运算会使索引失效。</w:t>
      </w:r>
    </w:p>
    <w:p w14:paraId="04FF3A3C" w14:textId="3320537A" w:rsidR="0094527F" w:rsidRDefault="00240378">
      <w:r>
        <w:tab/>
      </w:r>
      <w:r>
        <w:rPr>
          <w:rFonts w:hint="eastAsia"/>
        </w:rPr>
        <w:t>尽量避免在W</w:t>
      </w:r>
      <w:r>
        <w:t xml:space="preserve">HERE </w:t>
      </w:r>
      <w:r>
        <w:rPr>
          <w:rFonts w:hint="eastAsia"/>
        </w:rPr>
        <w:t>自居中对字段进行函数式或表达式操作，如</w:t>
      </w:r>
    </w:p>
    <w:p w14:paraId="7A2F33A7" w14:textId="1665F642" w:rsidR="00240378" w:rsidRDefault="00240378">
      <w:r>
        <w:tab/>
        <w:t>S</w:t>
      </w:r>
      <w:r>
        <w:rPr>
          <w:rFonts w:hint="eastAsia"/>
        </w:rPr>
        <w:t>elect</w:t>
      </w:r>
      <w:r>
        <w:t xml:space="preserve"> * from t1 where F1/2=100 </w:t>
      </w:r>
      <w:r>
        <w:rPr>
          <w:rFonts w:hint="eastAsia"/>
        </w:rPr>
        <w:t>改成 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</w:t>
      </w:r>
      <w:r>
        <w:t>1 where F1=100*2</w:t>
      </w:r>
    </w:p>
    <w:p w14:paraId="60A4F9B9" w14:textId="33451AC2" w:rsidR="00240378" w:rsidRDefault="00250F80">
      <w:pPr>
        <w:rPr>
          <w:rStyle w:val="a8"/>
          <w:rFonts w:ascii="Verdana" w:hAnsi="Verdana"/>
          <w:color w:val="000000"/>
          <w:szCs w:val="21"/>
          <w:shd w:val="clear" w:color="auto" w:fill="FFFEF7"/>
        </w:rPr>
      </w:pP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 xml:space="preserve">4. 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避免使用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!=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或＜＞、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IS NULL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或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IS NOT NULL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、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 xml:space="preserve">IN 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，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NOT IN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等这样的操作符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.</w:t>
      </w:r>
    </w:p>
    <w:p w14:paraId="7D204669" w14:textId="3094F72F" w:rsidR="002B2504" w:rsidRDefault="002B2504">
      <w:r>
        <w:tab/>
      </w:r>
      <w:r>
        <w:rPr>
          <w:rFonts w:hint="eastAsia"/>
        </w:rPr>
        <w:t>这会使索引失效</w:t>
      </w:r>
    </w:p>
    <w:p w14:paraId="5DDB9D24" w14:textId="060D9E5E" w:rsidR="008752BC" w:rsidRDefault="008752BC">
      <w:r>
        <w:tab/>
      </w:r>
      <w:r>
        <w:rPr>
          <w:rFonts w:hint="eastAsia"/>
        </w:rPr>
        <w:t>如：select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employee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！=“B</w:t>
      </w:r>
      <w:r>
        <w:t>%</w:t>
      </w:r>
      <w:r>
        <w:rPr>
          <w:rFonts w:hint="eastAsia"/>
        </w:rPr>
        <w:t>”</w:t>
      </w:r>
      <w:r w:rsidR="00E1059F">
        <w:rPr>
          <w:rFonts w:hint="eastAsia"/>
        </w:rPr>
        <w:t>，无法通过索引来确定将要命中的行数，因此需要搜索该表的所有</w:t>
      </w:r>
      <w:r w:rsidR="006A04D6">
        <w:rPr>
          <w:rFonts w:hint="eastAsia"/>
        </w:rPr>
        <w:t>行</w:t>
      </w:r>
      <w:r w:rsidR="0016005F">
        <w:rPr>
          <w:rFonts w:hint="eastAsia"/>
        </w:rPr>
        <w:t xml:space="preserve"> </w:t>
      </w:r>
      <w:r w:rsidR="0016005F">
        <w:t xml:space="preserve">  </w:t>
      </w:r>
      <w:r w:rsidR="0016005F">
        <w:rPr>
          <w:rFonts w:hint="eastAsia"/>
        </w:rPr>
        <w:t>尽量使用exists代替in</w:t>
      </w:r>
    </w:p>
    <w:p w14:paraId="5381225C" w14:textId="1948E36A" w:rsidR="003B6604" w:rsidRDefault="003B6604">
      <w:pPr>
        <w:rPr>
          <w:rStyle w:val="a8"/>
          <w:rFonts w:ascii="Verdana" w:hAnsi="Verdana"/>
          <w:color w:val="000000"/>
          <w:szCs w:val="21"/>
          <w:shd w:val="clear" w:color="auto" w:fill="FFFEF7"/>
        </w:rPr>
      </w:pP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 xml:space="preserve">5. 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尽量使用数字型字段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.</w:t>
      </w:r>
    </w:p>
    <w:p w14:paraId="1C491A06" w14:textId="47866B09" w:rsidR="009D4267" w:rsidRDefault="009D4267">
      <w:r>
        <w:tab/>
      </w:r>
      <w:r>
        <w:rPr>
          <w:rFonts w:hint="eastAsia"/>
        </w:rPr>
        <w:t>这会减少存储开销</w:t>
      </w:r>
    </w:p>
    <w:p w14:paraId="0AC51915" w14:textId="697DBB97" w:rsidR="007A14BA" w:rsidRDefault="00213DF4">
      <w:pPr>
        <w:rPr>
          <w:rStyle w:val="a8"/>
          <w:rFonts w:ascii="Verdana" w:hAnsi="Verdana"/>
          <w:color w:val="000000"/>
          <w:szCs w:val="21"/>
          <w:shd w:val="clear" w:color="auto" w:fill="FFFEF7"/>
        </w:rPr>
      </w:pP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 xml:space="preserve">6. 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合理使用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EXISTS,NOT EXISTS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子句。如下所示：</w:t>
      </w:r>
    </w:p>
    <w:p w14:paraId="17927EE7" w14:textId="5C286B0D" w:rsidR="00F006E3" w:rsidRDefault="003F2E92">
      <w:r>
        <w:tab/>
        <w:t>1</w:t>
      </w:r>
      <w:r>
        <w:rPr>
          <w:rFonts w:hint="eastAsia"/>
        </w:rPr>
        <w:t>：</w:t>
      </w:r>
      <w:r>
        <w:t xml:space="preserve">SELECT SUM(T1.C1) FROM T1 WHERE (SELECT COUNT(*) FROM T2 WHERE T2.C2=T1.C2&gt;0 )  </w:t>
      </w:r>
    </w:p>
    <w:p w14:paraId="58ACD7BD" w14:textId="4E064FAA" w:rsidR="003F2E92" w:rsidRDefault="003F2E92">
      <w:r>
        <w:tab/>
        <w:t>2</w:t>
      </w:r>
      <w:r>
        <w:rPr>
          <w:rFonts w:hint="eastAsia"/>
        </w:rPr>
        <w:t>：S</w:t>
      </w:r>
      <w:r>
        <w:t>ELECT SUM(T1.C1) FROM T1 WHERE EXISTS(SELECT * FROM T2 WHERE T2.C2=T1.C2)</w:t>
      </w:r>
    </w:p>
    <w:p w14:paraId="632AFB81" w14:textId="5581776E" w:rsidR="003F2E92" w:rsidRDefault="003F2E92">
      <w:r>
        <w:rPr>
          <w:rFonts w:hint="eastAsia"/>
        </w:rPr>
        <w:t>效果相同，后者的效率高于前者，</w:t>
      </w:r>
    </w:p>
    <w:p w14:paraId="62CF9A17" w14:textId="51574A1B" w:rsidR="003F2E92" w:rsidRDefault="003F2E92"/>
    <w:p w14:paraId="1CC2E147" w14:textId="08431C16" w:rsidR="003F2E92" w:rsidRDefault="003F2E92">
      <w:pPr>
        <w:rPr>
          <w:rStyle w:val="a8"/>
          <w:rFonts w:ascii="Verdana" w:hAnsi="Verdana"/>
          <w:color w:val="000000"/>
          <w:szCs w:val="21"/>
          <w:shd w:val="clear" w:color="auto" w:fill="FFFEF7"/>
        </w:rPr>
      </w:pP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 xml:space="preserve">7. 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能够用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BETWEEN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的就不要用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IN</w:t>
      </w:r>
    </w:p>
    <w:p w14:paraId="1199398F" w14:textId="2927B5BE" w:rsidR="000A7A42" w:rsidRDefault="00063730">
      <w:pPr>
        <w:rPr>
          <w:rStyle w:val="a8"/>
          <w:rFonts w:ascii="Verdana" w:hAnsi="Verdana"/>
          <w:color w:val="000000"/>
          <w:szCs w:val="21"/>
          <w:shd w:val="clear" w:color="auto" w:fill="FFFEF7"/>
        </w:rPr>
      </w:pP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 xml:space="preserve">8. 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能够用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DISTINCT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的就不用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GROUP BY</w:t>
      </w:r>
    </w:p>
    <w:p w14:paraId="7373FC42" w14:textId="1EE32483" w:rsidR="004E0ED1" w:rsidRDefault="00B674E4">
      <w:pPr>
        <w:rPr>
          <w:rStyle w:val="a8"/>
          <w:rFonts w:ascii="Verdana" w:hAnsi="Verdana"/>
          <w:color w:val="000000"/>
          <w:szCs w:val="21"/>
          <w:shd w:val="clear" w:color="auto" w:fill="FFFEF7"/>
        </w:rPr>
      </w:pP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 xml:space="preserve">9. 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尽量不要用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SELECT INTO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语句。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 xml:space="preserve">SELECT INTO 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语句会导致表锁定，阻止其他用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lastRenderedPageBreak/>
        <w:t>户访问该表。</w:t>
      </w:r>
    </w:p>
    <w:p w14:paraId="0AFC7F79" w14:textId="3792D1D5" w:rsidR="00AF46AD" w:rsidRDefault="001569C9">
      <w:pPr>
        <w:rPr>
          <w:rStyle w:val="a8"/>
          <w:rFonts w:ascii="Verdana" w:hAnsi="Verdana"/>
          <w:color w:val="000000"/>
          <w:szCs w:val="21"/>
          <w:shd w:val="clear" w:color="auto" w:fill="FFFEF7"/>
        </w:rPr>
      </w:pP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 xml:space="preserve">10. </w:t>
      </w:r>
      <w:r>
        <w:rPr>
          <w:rStyle w:val="a8"/>
          <w:rFonts w:ascii="Verdana" w:hAnsi="Verdana"/>
          <w:color w:val="000000"/>
          <w:szCs w:val="21"/>
          <w:shd w:val="clear" w:color="auto" w:fill="FFFEF7"/>
        </w:rPr>
        <w:t>必要时强制查询优化器使用某个索引</w:t>
      </w:r>
    </w:p>
    <w:p w14:paraId="16889CF1" w14:textId="3B0D96DE" w:rsidR="0070738A" w:rsidRDefault="0070738A"/>
    <w:p w14:paraId="13619C31" w14:textId="22B1B99A" w:rsidR="00AF183E" w:rsidRDefault="00AF183E"/>
    <w:p w14:paraId="172A0C75" w14:textId="432CB13B" w:rsidR="00AF183E" w:rsidRDefault="00AF183E"/>
    <w:p w14:paraId="2497FE46" w14:textId="0052D980" w:rsidR="00AF183E" w:rsidRDefault="00AF183E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  <w:r>
        <w:br/>
      </w:r>
      <w:r w:rsidR="00256B9C"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索引</w:t>
      </w:r>
      <w:r w:rsidR="003352CF"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分四类</w:t>
      </w:r>
    </w:p>
    <w:p w14:paraId="056EA7C5" w14:textId="57DC2671" w:rsidR="003352CF" w:rsidRDefault="003352CF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I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ndex-----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普通索引，数据可以重复</w:t>
      </w:r>
    </w:p>
    <w:p w14:paraId="33BB9372" w14:textId="18CCD2CB" w:rsidR="003352CF" w:rsidRDefault="003352CF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F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ulltext------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全文索引，用来对大标的文本域进行索引</w:t>
      </w:r>
    </w:p>
    <w:p w14:paraId="2549FE7A" w14:textId="0D9ACEA8" w:rsidR="003352CF" w:rsidRDefault="003352CF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U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nique----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唯一索引，要求记录唯一</w:t>
      </w:r>
    </w:p>
    <w:p w14:paraId="06F6B982" w14:textId="2CE21201" w:rsidR="003352CF" w:rsidRDefault="003352CF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P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rimary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key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---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主键索引，唯一主键的列上必须是主键</w:t>
      </w:r>
    </w:p>
    <w:p w14:paraId="77D97EE3" w14:textId="6DE5B217" w:rsidR="00065892" w:rsidRDefault="00065892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</w:p>
    <w:p w14:paraId="1FEDFE4A" w14:textId="512739C3" w:rsidR="00065892" w:rsidRDefault="00A96D26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like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索引的使用</w:t>
      </w:r>
    </w:p>
    <w:p w14:paraId="68DFDDEE" w14:textId="2DEDBD0B" w:rsidR="00A96D26" w:rsidRDefault="00A96D26">
      <w:pP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ab/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“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XXXX%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”</w:t>
      </w:r>
    </w:p>
    <w:p w14:paraId="147A2BE9" w14:textId="747D241E" w:rsidR="00E55CA3" w:rsidRPr="00306DDD" w:rsidRDefault="00E55CA3"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原则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  <w:t>：</w:t>
      </w:r>
      <w:r w:rsidRPr="00306DDD">
        <w:rPr>
          <w:rFonts w:hint="eastAsia"/>
        </w:rPr>
        <w:t>单表数据太少，可以不加索引</w:t>
      </w:r>
    </w:p>
    <w:p w14:paraId="7FDF7D85" w14:textId="5BCE004E" w:rsidR="00E55CA3" w:rsidRPr="00306DDD" w:rsidRDefault="00E55CA3">
      <w:pPr>
        <w:rPr>
          <w:rFonts w:hint="eastAsia"/>
        </w:rPr>
      </w:pPr>
      <w:r w:rsidRPr="00306DDD">
        <w:t>W</w:t>
      </w:r>
      <w:r w:rsidRPr="00306DDD">
        <w:rPr>
          <w:rFonts w:hint="eastAsia"/>
        </w:rPr>
        <w:t>here后的条件，order</w:t>
      </w:r>
      <w:r w:rsidRPr="00306DDD">
        <w:t xml:space="preserve"> </w:t>
      </w:r>
      <w:r w:rsidRPr="00306DDD">
        <w:rPr>
          <w:rFonts w:hint="eastAsia"/>
        </w:rPr>
        <w:t>by</w:t>
      </w:r>
      <w:r w:rsidRPr="00306DDD">
        <w:t xml:space="preserve"> </w:t>
      </w:r>
      <w:r w:rsidRPr="00306DDD">
        <w:rPr>
          <w:rFonts w:hint="eastAsia"/>
        </w:rPr>
        <w:t>group</w:t>
      </w:r>
      <w:r w:rsidRPr="00306DDD">
        <w:t xml:space="preserve"> </w:t>
      </w:r>
      <w:r w:rsidRPr="00306DDD">
        <w:rPr>
          <w:rFonts w:hint="eastAsia"/>
        </w:rPr>
        <w:t>by</w:t>
      </w:r>
      <w:r w:rsidRPr="00306DDD">
        <w:t xml:space="preserve"> </w:t>
      </w:r>
      <w:r w:rsidRPr="00306DDD">
        <w:rPr>
          <w:rFonts w:hint="eastAsia"/>
        </w:rPr>
        <w:t>后的列最好适当加上索引</w:t>
      </w:r>
    </w:p>
    <w:p w14:paraId="33C34818" w14:textId="493571DB" w:rsidR="008C5556" w:rsidRDefault="00306DDD">
      <w:r>
        <w:rPr>
          <w:rFonts w:hint="eastAsia"/>
        </w:rPr>
        <w:t>联合查询 子查询等多表操作</w:t>
      </w:r>
    </w:p>
    <w:p w14:paraId="225DC630" w14:textId="2BF6C797" w:rsidR="00306DDD" w:rsidRDefault="00306DD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：数据量特别大的时候，最好不要用联合查询，即使你做了索引</w:t>
      </w:r>
    </w:p>
    <w:p w14:paraId="3553B716" w14:textId="77777777" w:rsidR="005607C8" w:rsidRPr="003F2E92" w:rsidRDefault="005607C8">
      <w:pPr>
        <w:rPr>
          <w:rFonts w:hint="eastAsia"/>
        </w:rPr>
      </w:pPr>
      <w:bookmarkStart w:id="0" w:name="_GoBack"/>
      <w:bookmarkEnd w:id="0"/>
    </w:p>
    <w:sectPr w:rsidR="005607C8" w:rsidRPr="003F2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5CB35" w14:textId="77777777" w:rsidR="002F3E4D" w:rsidRDefault="002F3E4D" w:rsidP="005423DC">
      <w:r>
        <w:separator/>
      </w:r>
    </w:p>
  </w:endnote>
  <w:endnote w:type="continuationSeparator" w:id="0">
    <w:p w14:paraId="50473BA2" w14:textId="77777777" w:rsidR="002F3E4D" w:rsidRDefault="002F3E4D" w:rsidP="0054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09B01" w14:textId="77777777" w:rsidR="002F3E4D" w:rsidRDefault="002F3E4D" w:rsidP="005423DC">
      <w:r>
        <w:separator/>
      </w:r>
    </w:p>
  </w:footnote>
  <w:footnote w:type="continuationSeparator" w:id="0">
    <w:p w14:paraId="0B20CBE3" w14:textId="77777777" w:rsidR="002F3E4D" w:rsidRDefault="002F3E4D" w:rsidP="00542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438"/>
    <w:rsid w:val="00063730"/>
    <w:rsid w:val="00065892"/>
    <w:rsid w:val="000931C3"/>
    <w:rsid w:val="000A1B5D"/>
    <w:rsid w:val="000A7A42"/>
    <w:rsid w:val="0015689B"/>
    <w:rsid w:val="001569C9"/>
    <w:rsid w:val="0016005F"/>
    <w:rsid w:val="001B3DE5"/>
    <w:rsid w:val="001B5849"/>
    <w:rsid w:val="00213DF4"/>
    <w:rsid w:val="00240378"/>
    <w:rsid w:val="00250F80"/>
    <w:rsid w:val="00256B9C"/>
    <w:rsid w:val="002A3E08"/>
    <w:rsid w:val="002B2504"/>
    <w:rsid w:val="002C49FB"/>
    <w:rsid w:val="002E32CD"/>
    <w:rsid w:val="002F3E4D"/>
    <w:rsid w:val="00306DDD"/>
    <w:rsid w:val="003352CF"/>
    <w:rsid w:val="00365C4E"/>
    <w:rsid w:val="003B6604"/>
    <w:rsid w:val="003F2E92"/>
    <w:rsid w:val="003F7D42"/>
    <w:rsid w:val="00440016"/>
    <w:rsid w:val="00470C73"/>
    <w:rsid w:val="004E0ED1"/>
    <w:rsid w:val="0053695C"/>
    <w:rsid w:val="005423DC"/>
    <w:rsid w:val="005607C8"/>
    <w:rsid w:val="005A768E"/>
    <w:rsid w:val="006209A8"/>
    <w:rsid w:val="00661129"/>
    <w:rsid w:val="00675704"/>
    <w:rsid w:val="006A04D6"/>
    <w:rsid w:val="00700C4B"/>
    <w:rsid w:val="0070738A"/>
    <w:rsid w:val="007A14BA"/>
    <w:rsid w:val="007C4403"/>
    <w:rsid w:val="007E193C"/>
    <w:rsid w:val="008404B8"/>
    <w:rsid w:val="008414D7"/>
    <w:rsid w:val="00862FE2"/>
    <w:rsid w:val="008752BC"/>
    <w:rsid w:val="008A2F24"/>
    <w:rsid w:val="008A4EC3"/>
    <w:rsid w:val="008C5556"/>
    <w:rsid w:val="0094527F"/>
    <w:rsid w:val="009D4267"/>
    <w:rsid w:val="009D78AB"/>
    <w:rsid w:val="00A0320D"/>
    <w:rsid w:val="00A96D26"/>
    <w:rsid w:val="00AF183E"/>
    <w:rsid w:val="00AF46AD"/>
    <w:rsid w:val="00B2071F"/>
    <w:rsid w:val="00B674E4"/>
    <w:rsid w:val="00CE0438"/>
    <w:rsid w:val="00DD0EF5"/>
    <w:rsid w:val="00E1059F"/>
    <w:rsid w:val="00E55CA3"/>
    <w:rsid w:val="00E80D5B"/>
    <w:rsid w:val="00ED1E15"/>
    <w:rsid w:val="00EE7415"/>
    <w:rsid w:val="00F006E3"/>
    <w:rsid w:val="00F7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D8997"/>
  <w15:chartTrackingRefBased/>
  <w15:docId w15:val="{89EAB4F3-A863-4833-A8A2-D76B0FFB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23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3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3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23DC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5423DC"/>
    <w:rPr>
      <w:color w:val="0000FF"/>
      <w:u w:val="single"/>
    </w:rPr>
  </w:style>
  <w:style w:type="character" w:styleId="a8">
    <w:name w:val="Strong"/>
    <w:basedOn w:val="a0"/>
    <w:uiPriority w:val="22"/>
    <w:qFormat/>
    <w:rsid w:val="001B5849"/>
    <w:rPr>
      <w:b/>
      <w:bCs/>
    </w:rPr>
  </w:style>
  <w:style w:type="paragraph" w:styleId="a9">
    <w:name w:val="List Paragraph"/>
    <w:basedOn w:val="a"/>
    <w:uiPriority w:val="34"/>
    <w:qFormat/>
    <w:rsid w:val="003F7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3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liang/p/363793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王悦正</dc:creator>
  <cp:keywords/>
  <dc:description/>
  <cp:lastModifiedBy>ewerw 444</cp:lastModifiedBy>
  <cp:revision>57</cp:revision>
  <dcterms:created xsi:type="dcterms:W3CDTF">2018-07-03T02:28:00Z</dcterms:created>
  <dcterms:modified xsi:type="dcterms:W3CDTF">2018-07-03T03:46:00Z</dcterms:modified>
</cp:coreProperties>
</file>