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23" w:rsidRPr="00793923" w:rsidRDefault="00793923" w:rsidP="00793923">
      <w:pPr>
        <w:jc w:val="center"/>
        <w:rPr>
          <w:rFonts w:ascii="Times New Roman" w:eastAsiaTheme="minorEastAsia" w:hAnsi="Times New Roman" w:cs="Times New Roman" w:hint="eastAsia"/>
          <w:sz w:val="30"/>
          <w:szCs w:val="30"/>
          <w:lang w:eastAsia="zh-CN"/>
        </w:rPr>
      </w:pPr>
      <w:r w:rsidRPr="00793923">
        <w:rPr>
          <w:rFonts w:ascii="Times New Roman" w:hAnsi="Times New Roman" w:cs="Times New Roman"/>
          <w:sz w:val="30"/>
          <w:szCs w:val="30"/>
        </w:rPr>
        <w:t>Comp 445 Theory Assignment 3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1. </w:t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  <w:t xml:space="preserve">Pure ALOHA: station: has data, send </w:t>
      </w:r>
    </w:p>
    <w:p w:rsidR="005174E2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  <w:t xml:space="preserve">         collision: wait freedom time to send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 </w:t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  <w:t>Slotted ALOHA:  Separate timeslot (2T)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  <w:t xml:space="preserve"> Send data timeslot reduce collision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  <w:t xml:space="preserve">If traffic is increase, they will bad and same. If normal traffic, Slotted ALOHA better Pure </w:t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  <w:t>ALOHA.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2. </w:t>
      </w:r>
      <w:r w:rsidRPr="00793923">
        <w:rPr>
          <w:rFonts w:ascii="Times New Roman" w:eastAsiaTheme="minorEastAsia" w:hAnsi="Times New Roman" w:cs="Times New Roman"/>
          <w:noProof/>
          <w:sz w:val="21"/>
          <w:szCs w:val="21"/>
          <w:lang w:val="en-US" w:eastAsia="zh-CN"/>
        </w:rPr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pict>
          <v:group id="_x0000_s1027" editas="canvas" style="width:415.3pt;height:249.2pt;mso-position-horizontal-relative:char;mso-position-vertical-relative:line" coordorigin="2360,2465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0;top:2465;width:7200;height:4320" o:preferrelative="f">
              <v:fill o:detectmouseclick="t"/>
              <v:path o:extrusionok="t" o:connecttype="none"/>
              <o:lock v:ext="edit" text="t"/>
            </v:shape>
            <v:oval id="_x0000_s1037" style="position:absolute;left:3886;top:3159;width:520;height:520">
              <v:textbox>
                <w:txbxContent>
                  <w:p w:rsidR="00793923" w:rsidRPr="00793923" w:rsidRDefault="00793923">
                    <w:pPr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A</w:t>
                    </w:r>
                  </w:p>
                </w:txbxContent>
              </v:textbox>
            </v:oval>
            <v:oval id="_x0000_s1038" style="position:absolute;left:5117;top:3887;width:520;height:520">
              <v:textbox>
                <w:txbxContent>
                  <w:p w:rsidR="00793923" w:rsidRPr="00793923" w:rsidRDefault="00793923">
                    <w:pPr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B</w:t>
                    </w:r>
                  </w:p>
                </w:txbxContent>
              </v:textbox>
            </v:oval>
            <v:oval id="_x0000_s1039" style="position:absolute;left:4008;top:4651;width:519;height:520">
              <v:textbox>
                <w:txbxContent>
                  <w:p w:rsidR="00793923" w:rsidRPr="00793923" w:rsidRDefault="00793923">
                    <w:pPr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F</w:t>
                    </w:r>
                  </w:p>
                </w:txbxContent>
              </v:textbox>
            </v:oval>
            <v:oval id="_x0000_s1040" style="position:absolute;left:2828;top:4077;width:520;height:520">
              <v:textbox>
                <w:txbxContent>
                  <w:p w:rsidR="00793923" w:rsidRPr="00793923" w:rsidRDefault="00793923">
                    <w:pPr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C</w:t>
                    </w:r>
                  </w:p>
                </w:txbxContent>
              </v:textbox>
            </v:oval>
            <v:oval id="_x0000_s1041" style="position:absolute;left:6244;top:3073;width:520;height:519">
              <v:textbox>
                <w:txbxContent>
                  <w:p w:rsidR="00793923" w:rsidRPr="00793923" w:rsidRDefault="00793923">
                    <w:pPr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G</w:t>
                    </w:r>
                  </w:p>
                </w:txbxContent>
              </v:textbox>
            </v:oval>
            <v:oval id="_x0000_s1042" style="position:absolute;left:7682;top:4702;width:521;height:519">
              <v:textbox>
                <w:txbxContent>
                  <w:p w:rsidR="00793923" w:rsidRPr="00793923" w:rsidRDefault="00793923">
                    <w:pPr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H</w:t>
                    </w:r>
                  </w:p>
                </w:txbxContent>
              </v:textbox>
            </v:oval>
            <v:oval id="_x0000_s1043" style="position:absolute;left:6381;top:5396;width:520;height:519">
              <v:textbox>
                <w:txbxContent>
                  <w:p w:rsidR="00793923" w:rsidRPr="00793923" w:rsidRDefault="00793923">
                    <w:pPr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D</w:t>
                    </w:r>
                  </w:p>
                </w:txbxContent>
              </v:textbox>
            </v:oval>
            <v:oval id="_x0000_s1044" style="position:absolute;left:5342;top:5500;width:520;height:519">
              <v:textbox>
                <w:txbxContent>
                  <w:p w:rsidR="00793923" w:rsidRPr="00793923" w:rsidRDefault="00793923">
                    <w:pPr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E</w:t>
                    </w:r>
                  </w:p>
                </w:txbxContent>
              </v:textbox>
            </v:oval>
            <v:oval id="_x0000_s1045" style="position:absolute;left:3886;top:5742;width:520;height:522">
              <v:textbox>
                <w:txbxContent>
                  <w:p w:rsidR="00793923" w:rsidRPr="00793923" w:rsidRDefault="00793923">
                    <w:pPr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I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7" type="#_x0000_t32" style="position:absolute;left:5560;top:4330;width:898;height:1143;flip:x y" o:connectortype="straight">
              <v:stroke endarrow="block"/>
            </v:shape>
            <v:shape id="_x0000_s1048" type="#_x0000_t32" style="position:absolute;left:4329;top:3603;width:865;height:361;flip:x y" o:connectortype="straight">
              <v:stroke endarrow="block"/>
            </v:shape>
            <v:shape id="_x0000_s1049" type="#_x0000_t32" style="position:absolute;left:6825;top:5145;width:934;height:328;flip:y" o:connectortype="straight">
              <v:stroke endarrow="block"/>
            </v:shape>
            <v:shape id="_x0000_s1050" type="#_x0000_t32" style="position:absolute;left:4451;top:4330;width:743;height:397;flip:x" o:connectortype="straight">
              <v:stroke endarrow="block"/>
            </v:shape>
            <v:shape id="_x0000_s1051" type="#_x0000_t32" style="position:absolute;left:5560;top:3516;width:761;height:448;flip:y" o:connectortype="straight">
              <v:stroke endarrow="block"/>
            </v:shape>
            <v:shape id="_x0000_s1052" type="#_x0000_t32" style="position:absolute;left:3272;top:3603;width:690;height:550;flip:x" o:connectortype="straight">
              <v:stroke endarrow="block"/>
            </v:shape>
            <v:shape id="_x0000_s1053" type="#_x0000_t32" style="position:absolute;left:5862;top:5656;width:519;height:104;flip:x" o:connectortype="straight">
              <v:stroke endarrow="block"/>
            </v:shape>
            <v:shape id="_x0000_s1054" type="#_x0000_t32" style="position:absolute;left:4406;top:5760;width:936;height:243;flip:x" o:connectortype="straight">
              <v:stroke endarrow="block"/>
            </v:shape>
            <w10:wrap type="none"/>
            <w10:anchorlock/>
          </v:group>
        </w:pic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3. 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4.  </w:t>
      </w:r>
      <w:r w:rsidRPr="00793923">
        <w:rPr>
          <w:rFonts w:ascii="Times New Roman" w:hAnsi="Times New Roman" w:cs="Times New Roman"/>
          <w:sz w:val="21"/>
          <w:szCs w:val="21"/>
        </w:rPr>
        <w:t>00101  10101  01000  01111  11010  01101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Encryption key: 10110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 xml:space="preserve">Encrypted: </w:t>
      </w:r>
      <w:bookmarkStart w:id="0" w:name="_GoBack"/>
      <w:bookmarkEnd w:id="0"/>
      <w:r w:rsidRPr="00793923">
        <w:rPr>
          <w:rFonts w:ascii="Times New Roman" w:hAnsi="Times New Roman" w:cs="Times New Roman"/>
          <w:sz w:val="21"/>
          <w:szCs w:val="21"/>
        </w:rPr>
        <w:t>10011  00011  11110  11001  01100  11011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Decrypted: 00101  10101  01000  01111  11010  01101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5. </w:t>
      </w:r>
      <w:r w:rsidRPr="00793923">
        <w:rPr>
          <w:rFonts w:ascii="Times New Roman" w:hAnsi="Times New Roman" w:cs="Times New Roman"/>
          <w:sz w:val="21"/>
          <w:szCs w:val="21"/>
        </w:rPr>
        <w:t>2^64 / 30 = 614891469123651700 keys</w:t>
      </w:r>
    </w:p>
    <w:p w:rsidR="00793923" w:rsidRPr="00793923" w:rsidRDefault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>6.</w:t>
      </w:r>
    </w:p>
    <w:p w:rsidR="00793923" w:rsidRPr="00793923" w:rsidRDefault="00793923" w:rsidP="00793923">
      <w:pPr>
        <w:tabs>
          <w:tab w:val="left" w:pos="1080"/>
        </w:tabs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lastRenderedPageBreak/>
        <w:t xml:space="preserve">7. </w:t>
      </w:r>
      <w:r w:rsidRPr="00793923">
        <w:rPr>
          <w:rFonts w:ascii="Times New Roman" w:hAnsi="Times New Roman" w:cs="Times New Roman"/>
          <w:sz w:val="21"/>
          <w:szCs w:val="21"/>
        </w:rPr>
        <w:t>Advantages</w:t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: (1). </w:t>
      </w:r>
      <w:r w:rsidRPr="00793923">
        <w:rPr>
          <w:rFonts w:ascii="Times New Roman" w:hAnsi="Times New Roman" w:cs="Times New Roman"/>
          <w:sz w:val="21"/>
          <w:szCs w:val="21"/>
        </w:rPr>
        <w:t>Data can be transmitted from different devices at the same time, good for high traffic</w:t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; (2). </w:t>
      </w:r>
      <w:r w:rsidRPr="00793923">
        <w:rPr>
          <w:rFonts w:ascii="Times New Roman" w:hAnsi="Times New Roman" w:cs="Times New Roman"/>
          <w:sz w:val="21"/>
          <w:szCs w:val="21"/>
        </w:rPr>
        <w:t>Failed components does not affect data transfer, use different way</w:t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; (3). </w:t>
      </w:r>
      <w:r w:rsidRPr="00793923">
        <w:rPr>
          <w:rFonts w:ascii="Times New Roman" w:hAnsi="Times New Roman" w:cs="Times New Roman"/>
          <w:sz w:val="21"/>
          <w:szCs w:val="21"/>
        </w:rPr>
        <w:t>Can modify and expand network easily.</w:t>
      </w:r>
    </w:p>
    <w:p w:rsidR="00793923" w:rsidRPr="00793923" w:rsidRDefault="00793923" w:rsidP="00793923">
      <w:pPr>
        <w:tabs>
          <w:tab w:val="left" w:pos="1080"/>
        </w:tabs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hAnsi="Times New Roman" w:cs="Times New Roman"/>
          <w:sz w:val="21"/>
          <w:szCs w:val="21"/>
        </w:rPr>
        <w:t>Disadvantages</w:t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: (1). </w:t>
      </w:r>
      <w:r w:rsidRPr="00793923">
        <w:rPr>
          <w:rFonts w:ascii="Times New Roman" w:hAnsi="Times New Roman" w:cs="Times New Roman"/>
          <w:sz w:val="21"/>
          <w:szCs w:val="21"/>
        </w:rPr>
        <w:t>Redundancy in connections</w:t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; (2). </w:t>
      </w:r>
      <w:r w:rsidRPr="00793923">
        <w:rPr>
          <w:rFonts w:ascii="Times New Roman" w:hAnsi="Times New Roman" w:cs="Times New Roman"/>
          <w:sz w:val="21"/>
          <w:szCs w:val="21"/>
        </w:rPr>
        <w:t>Which lead to high cost in set-up and maintenance</w:t>
      </w: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; (3). </w:t>
      </w:r>
      <w:r w:rsidRPr="00793923">
        <w:rPr>
          <w:rFonts w:ascii="Times New Roman" w:hAnsi="Times New Roman" w:cs="Times New Roman"/>
          <w:sz w:val="21"/>
          <w:szCs w:val="21"/>
        </w:rPr>
        <w:t>Tough administrating acts</w:t>
      </w:r>
    </w:p>
    <w:p w:rsidR="00793923" w:rsidRPr="00793923" w:rsidRDefault="00793923" w:rsidP="00793923">
      <w:pPr>
        <w:tabs>
          <w:tab w:val="left" w:pos="1080"/>
        </w:tabs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hAnsi="Times New Roman" w:cs="Times New Roman"/>
          <w:sz w:val="21"/>
          <w:szCs w:val="21"/>
        </w:rPr>
        <w:t>Data centers:</w:t>
      </w:r>
    </w:p>
    <w:p w:rsidR="00793923" w:rsidRPr="00793923" w:rsidRDefault="00793923" w:rsidP="00793923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hAnsi="Times New Roman" w:cs="Times New Roman"/>
          <w:sz w:val="21"/>
          <w:szCs w:val="21"/>
        </w:rPr>
        <w:t>Limited host-to-host capacity: if each TOR are connected to switch A as 1GPS, each switch connect to each other at 10GPS. Assume that 40 hosts in switch A want to send data to switch B, which only have capacity of 10GPS. That would reduce them to only 250mbs. But if we do fully-connected topology for A and B and others, that would raise the capacity a lot, say minimum 40GPS which made the connection between every host is 1GPS, which is good and real.</w:t>
      </w:r>
    </w:p>
    <w:p w:rsidR="00793923" w:rsidRPr="00793923" w:rsidRDefault="00793923" w:rsidP="00793923">
      <w:pPr>
        <w:tabs>
          <w:tab w:val="left" w:pos="1080"/>
        </w:tabs>
        <w:rPr>
          <w:rFonts w:ascii="Times New Roman" w:hAnsi="Times New Roman" w:cs="Times New Roman"/>
          <w:sz w:val="21"/>
          <w:szCs w:val="21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8. (a). </w:t>
      </w:r>
      <w:r w:rsidRPr="00793923">
        <w:rPr>
          <w:rFonts w:ascii="Times New Roman" w:hAnsi="Times New Roman" w:cs="Times New Roman"/>
          <w:sz w:val="21"/>
          <w:szCs w:val="21"/>
        </w:rPr>
        <w:t>4 as 2^4 &gt; 15.</w:t>
      </w:r>
    </w:p>
    <w:p w:rsidR="00793923" w:rsidRPr="00793923" w:rsidRDefault="00793923" w:rsidP="00793923">
      <w:pPr>
        <w:tabs>
          <w:tab w:val="left" w:pos="1080"/>
        </w:tabs>
        <w:ind w:left="1080" w:hanging="1080"/>
        <w:rPr>
          <w:rFonts w:ascii="Times New Roman" w:hAnsi="Times New Roman" w:cs="Times New Roman"/>
          <w:sz w:val="21"/>
          <w:szCs w:val="21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p1:1 3 5 7 9 11 13</w:t>
      </w:r>
    </w:p>
    <w:p w:rsidR="00793923" w:rsidRPr="00793923" w:rsidRDefault="00793923" w:rsidP="00793923">
      <w:pPr>
        <w:tabs>
          <w:tab w:val="left" w:pos="1080"/>
        </w:tabs>
        <w:ind w:left="1080" w:hanging="1080"/>
        <w:rPr>
          <w:rFonts w:ascii="Times New Roman" w:hAnsi="Times New Roman" w:cs="Times New Roman"/>
          <w:sz w:val="21"/>
          <w:szCs w:val="21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p2:2 3 6 7 10 11 14 15</w:t>
      </w:r>
    </w:p>
    <w:p w:rsidR="00793923" w:rsidRPr="00793923" w:rsidRDefault="00793923" w:rsidP="00793923">
      <w:pPr>
        <w:tabs>
          <w:tab w:val="left" w:pos="1080"/>
        </w:tabs>
        <w:ind w:left="1080" w:hanging="1080"/>
        <w:rPr>
          <w:rFonts w:ascii="Times New Roman" w:hAnsi="Times New Roman" w:cs="Times New Roman"/>
          <w:sz w:val="21"/>
          <w:szCs w:val="21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p3:4 5 6 7 12 13 14 15</w:t>
      </w:r>
    </w:p>
    <w:p w:rsidR="00793923" w:rsidRPr="00793923" w:rsidRDefault="00793923" w:rsidP="00793923">
      <w:pPr>
        <w:tabs>
          <w:tab w:val="left" w:pos="1080"/>
        </w:tabs>
        <w:ind w:left="1080" w:hanging="108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p4:8 9 10 11 12 13 14 15</w:t>
      </w:r>
    </w:p>
    <w:p w:rsidR="00793923" w:rsidRPr="00793923" w:rsidRDefault="00793923" w:rsidP="00793923">
      <w:pPr>
        <w:tabs>
          <w:tab w:val="left" w:pos="1080"/>
        </w:tabs>
        <w:ind w:left="1080" w:hanging="108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  (b). </w:t>
      </w:r>
      <w:r w:rsidRPr="00793923">
        <w:rPr>
          <w:rFonts w:ascii="Times New Roman" w:hAnsi="Times New Roman" w:cs="Times New Roman"/>
          <w:sz w:val="21"/>
          <w:szCs w:val="21"/>
        </w:rPr>
        <w:t>5 as 2^4 &gt; 23</w:t>
      </w:r>
    </w:p>
    <w:p w:rsidR="00793923" w:rsidRPr="00793923" w:rsidRDefault="00793923" w:rsidP="00793923">
      <w:pPr>
        <w:tabs>
          <w:tab w:val="left" w:pos="1080"/>
        </w:tabs>
        <w:rPr>
          <w:rFonts w:ascii="Times New Roman" w:hAnsi="Times New Roman" w:cs="Times New Roman"/>
          <w:sz w:val="21"/>
          <w:szCs w:val="21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p1:1 3 5 7 9 11 13 17 19</w:t>
      </w:r>
    </w:p>
    <w:p w:rsidR="00793923" w:rsidRPr="00793923" w:rsidRDefault="00793923" w:rsidP="00793923">
      <w:pPr>
        <w:tabs>
          <w:tab w:val="left" w:pos="1080"/>
        </w:tabs>
        <w:rPr>
          <w:rFonts w:ascii="Times New Roman" w:hAnsi="Times New Roman" w:cs="Times New Roman"/>
          <w:sz w:val="21"/>
          <w:szCs w:val="21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p2:2 3 6 7 10 11 14 15 18 19</w:t>
      </w:r>
    </w:p>
    <w:p w:rsidR="00793923" w:rsidRPr="00793923" w:rsidRDefault="00793923" w:rsidP="00793923">
      <w:pPr>
        <w:tabs>
          <w:tab w:val="left" w:pos="1080"/>
        </w:tabs>
        <w:rPr>
          <w:rFonts w:ascii="Times New Roman" w:hAnsi="Times New Roman" w:cs="Times New Roman"/>
          <w:sz w:val="21"/>
          <w:szCs w:val="21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p3:4 5 6 7 12 13 14 15</w:t>
      </w:r>
    </w:p>
    <w:p w:rsidR="00793923" w:rsidRPr="00793923" w:rsidRDefault="00793923" w:rsidP="00793923">
      <w:pPr>
        <w:tabs>
          <w:tab w:val="left" w:pos="1080"/>
        </w:tabs>
        <w:rPr>
          <w:rFonts w:ascii="Times New Roman" w:hAnsi="Times New Roman" w:cs="Times New Roman"/>
          <w:sz w:val="21"/>
          <w:szCs w:val="21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p4:8 9 10 11 12 13 14 15</w:t>
      </w:r>
    </w:p>
    <w:p w:rsidR="00793923" w:rsidRPr="00793923" w:rsidRDefault="00793923" w:rsidP="00793923">
      <w:pPr>
        <w:tabs>
          <w:tab w:val="left" w:pos="1080"/>
        </w:tabs>
        <w:rPr>
          <w:rFonts w:ascii="Times New Roman" w:hAnsi="Times New Roman" w:cs="Times New Roman"/>
          <w:sz w:val="21"/>
          <w:szCs w:val="21"/>
        </w:rPr>
      </w:pPr>
      <w:r w:rsidRPr="00793923">
        <w:rPr>
          <w:rFonts w:ascii="Times New Roman" w:eastAsiaTheme="minorEastAsia" w:hAnsi="Times New Roman" w:cs="Times New Roman"/>
          <w:sz w:val="21"/>
          <w:szCs w:val="21"/>
          <w:lang w:eastAsia="zh-CN"/>
        </w:rPr>
        <w:tab/>
      </w:r>
      <w:r w:rsidRPr="00793923">
        <w:rPr>
          <w:rFonts w:ascii="Times New Roman" w:hAnsi="Times New Roman" w:cs="Times New Roman"/>
          <w:sz w:val="21"/>
          <w:szCs w:val="21"/>
        </w:rPr>
        <w:t>p5:16 17 18 19</w:t>
      </w:r>
    </w:p>
    <w:p w:rsidR="00793923" w:rsidRPr="00793923" w:rsidRDefault="00793923" w:rsidP="00793923">
      <w:pPr>
        <w:tabs>
          <w:tab w:val="left" w:pos="1080"/>
        </w:tabs>
        <w:ind w:left="1080" w:hanging="1080"/>
        <w:rPr>
          <w:rFonts w:ascii="Arial" w:eastAsiaTheme="minorEastAsia" w:hAnsi="Arial" w:cs="Arial" w:hint="eastAsia"/>
          <w:sz w:val="21"/>
          <w:szCs w:val="21"/>
          <w:lang w:eastAsia="zh-CN"/>
        </w:rPr>
      </w:pPr>
    </w:p>
    <w:p w:rsidR="00793923" w:rsidRPr="00793923" w:rsidRDefault="00793923" w:rsidP="00793923">
      <w:pPr>
        <w:rPr>
          <w:rFonts w:eastAsiaTheme="minorEastAsia" w:hint="eastAsia"/>
          <w:sz w:val="21"/>
          <w:szCs w:val="21"/>
          <w:lang w:eastAsia="zh-CN"/>
        </w:rPr>
      </w:pPr>
    </w:p>
    <w:sectPr w:rsidR="00793923" w:rsidRPr="00793923" w:rsidSect="0011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923"/>
    <w:rsid w:val="0000277A"/>
    <w:rsid w:val="0000342E"/>
    <w:rsid w:val="00012F9D"/>
    <w:rsid w:val="00016BA7"/>
    <w:rsid w:val="0004337C"/>
    <w:rsid w:val="00047196"/>
    <w:rsid w:val="000572D0"/>
    <w:rsid w:val="0007198E"/>
    <w:rsid w:val="000728C4"/>
    <w:rsid w:val="00073E15"/>
    <w:rsid w:val="000749C0"/>
    <w:rsid w:val="00086DA9"/>
    <w:rsid w:val="00090A10"/>
    <w:rsid w:val="00093A3F"/>
    <w:rsid w:val="00095672"/>
    <w:rsid w:val="0009602C"/>
    <w:rsid w:val="00097064"/>
    <w:rsid w:val="000D693C"/>
    <w:rsid w:val="000E201C"/>
    <w:rsid w:val="000F5BC1"/>
    <w:rsid w:val="001161AF"/>
    <w:rsid w:val="001300F8"/>
    <w:rsid w:val="00151083"/>
    <w:rsid w:val="0016337C"/>
    <w:rsid w:val="00163586"/>
    <w:rsid w:val="00167811"/>
    <w:rsid w:val="00175E16"/>
    <w:rsid w:val="0018225D"/>
    <w:rsid w:val="00185ED0"/>
    <w:rsid w:val="00186C1E"/>
    <w:rsid w:val="001953ED"/>
    <w:rsid w:val="00195F77"/>
    <w:rsid w:val="001A41F5"/>
    <w:rsid w:val="001A7912"/>
    <w:rsid w:val="001B0610"/>
    <w:rsid w:val="001C0327"/>
    <w:rsid w:val="001C34D4"/>
    <w:rsid w:val="001C58F9"/>
    <w:rsid w:val="001D44E1"/>
    <w:rsid w:val="001F615A"/>
    <w:rsid w:val="00210D23"/>
    <w:rsid w:val="00214A99"/>
    <w:rsid w:val="00222D12"/>
    <w:rsid w:val="00222F57"/>
    <w:rsid w:val="00226576"/>
    <w:rsid w:val="00231489"/>
    <w:rsid w:val="00232D5E"/>
    <w:rsid w:val="002403DA"/>
    <w:rsid w:val="00240928"/>
    <w:rsid w:val="00241297"/>
    <w:rsid w:val="002433A8"/>
    <w:rsid w:val="00244741"/>
    <w:rsid w:val="002457F2"/>
    <w:rsid w:val="0025421B"/>
    <w:rsid w:val="00272032"/>
    <w:rsid w:val="00282116"/>
    <w:rsid w:val="002824A8"/>
    <w:rsid w:val="00283E56"/>
    <w:rsid w:val="002A77D0"/>
    <w:rsid w:val="002B0AD7"/>
    <w:rsid w:val="002B15B6"/>
    <w:rsid w:val="002B1791"/>
    <w:rsid w:val="002D1C9E"/>
    <w:rsid w:val="002D2F39"/>
    <w:rsid w:val="002E1209"/>
    <w:rsid w:val="002E576F"/>
    <w:rsid w:val="002F3888"/>
    <w:rsid w:val="002F42B9"/>
    <w:rsid w:val="002F4F5C"/>
    <w:rsid w:val="003027F1"/>
    <w:rsid w:val="00312754"/>
    <w:rsid w:val="00322A2B"/>
    <w:rsid w:val="0033226E"/>
    <w:rsid w:val="00346B93"/>
    <w:rsid w:val="00350217"/>
    <w:rsid w:val="00373E9A"/>
    <w:rsid w:val="00376C43"/>
    <w:rsid w:val="00385762"/>
    <w:rsid w:val="00390799"/>
    <w:rsid w:val="003B30FD"/>
    <w:rsid w:val="003D2E58"/>
    <w:rsid w:val="003D6EF0"/>
    <w:rsid w:val="003F3C2B"/>
    <w:rsid w:val="003F6F3B"/>
    <w:rsid w:val="00402FF3"/>
    <w:rsid w:val="0040431F"/>
    <w:rsid w:val="00406224"/>
    <w:rsid w:val="00407FAA"/>
    <w:rsid w:val="004169D0"/>
    <w:rsid w:val="00417130"/>
    <w:rsid w:val="00425A0D"/>
    <w:rsid w:val="00427EFC"/>
    <w:rsid w:val="00450CBA"/>
    <w:rsid w:val="004531B9"/>
    <w:rsid w:val="0046571D"/>
    <w:rsid w:val="004724CA"/>
    <w:rsid w:val="00480C60"/>
    <w:rsid w:val="00481116"/>
    <w:rsid w:val="00487C0B"/>
    <w:rsid w:val="00491A4A"/>
    <w:rsid w:val="00495CF2"/>
    <w:rsid w:val="004A163C"/>
    <w:rsid w:val="004A2201"/>
    <w:rsid w:val="004A3AA7"/>
    <w:rsid w:val="004B3D19"/>
    <w:rsid w:val="004C762C"/>
    <w:rsid w:val="004D339B"/>
    <w:rsid w:val="004E3F58"/>
    <w:rsid w:val="005174E2"/>
    <w:rsid w:val="00527072"/>
    <w:rsid w:val="00541599"/>
    <w:rsid w:val="005458D2"/>
    <w:rsid w:val="00552992"/>
    <w:rsid w:val="00553FA4"/>
    <w:rsid w:val="00556878"/>
    <w:rsid w:val="005605A7"/>
    <w:rsid w:val="00566BEF"/>
    <w:rsid w:val="005750EE"/>
    <w:rsid w:val="00581489"/>
    <w:rsid w:val="00581A09"/>
    <w:rsid w:val="00583350"/>
    <w:rsid w:val="00592C66"/>
    <w:rsid w:val="005A3379"/>
    <w:rsid w:val="005A3A3A"/>
    <w:rsid w:val="005B2395"/>
    <w:rsid w:val="005C3FB1"/>
    <w:rsid w:val="005D21C2"/>
    <w:rsid w:val="005E1C0D"/>
    <w:rsid w:val="005E7EB5"/>
    <w:rsid w:val="005F5F11"/>
    <w:rsid w:val="00625FAE"/>
    <w:rsid w:val="006355A0"/>
    <w:rsid w:val="00640529"/>
    <w:rsid w:val="00652288"/>
    <w:rsid w:val="00687A62"/>
    <w:rsid w:val="00696B40"/>
    <w:rsid w:val="006A5BC8"/>
    <w:rsid w:val="006B4006"/>
    <w:rsid w:val="006B6974"/>
    <w:rsid w:val="006B6A8D"/>
    <w:rsid w:val="006C132A"/>
    <w:rsid w:val="006C5234"/>
    <w:rsid w:val="006C5AEB"/>
    <w:rsid w:val="006C7004"/>
    <w:rsid w:val="006C7BF2"/>
    <w:rsid w:val="006D2052"/>
    <w:rsid w:val="006E5FEC"/>
    <w:rsid w:val="006E68EE"/>
    <w:rsid w:val="006F4142"/>
    <w:rsid w:val="006F7F82"/>
    <w:rsid w:val="00715F49"/>
    <w:rsid w:val="007360E2"/>
    <w:rsid w:val="007410A2"/>
    <w:rsid w:val="007412E3"/>
    <w:rsid w:val="00750E5F"/>
    <w:rsid w:val="00757DE0"/>
    <w:rsid w:val="00775CA0"/>
    <w:rsid w:val="007814F3"/>
    <w:rsid w:val="00793505"/>
    <w:rsid w:val="00793923"/>
    <w:rsid w:val="00795FB4"/>
    <w:rsid w:val="007B0280"/>
    <w:rsid w:val="007B1293"/>
    <w:rsid w:val="007B6066"/>
    <w:rsid w:val="007B788B"/>
    <w:rsid w:val="007C3661"/>
    <w:rsid w:val="007C40A9"/>
    <w:rsid w:val="007D179D"/>
    <w:rsid w:val="007F09A0"/>
    <w:rsid w:val="007F11D2"/>
    <w:rsid w:val="007F2B16"/>
    <w:rsid w:val="00801B31"/>
    <w:rsid w:val="00833ECF"/>
    <w:rsid w:val="00836A42"/>
    <w:rsid w:val="00837AFD"/>
    <w:rsid w:val="0085392C"/>
    <w:rsid w:val="00862820"/>
    <w:rsid w:val="00870AFA"/>
    <w:rsid w:val="00876B2B"/>
    <w:rsid w:val="008A0074"/>
    <w:rsid w:val="008A385E"/>
    <w:rsid w:val="008D0441"/>
    <w:rsid w:val="008F00E3"/>
    <w:rsid w:val="008F04A3"/>
    <w:rsid w:val="008F0D38"/>
    <w:rsid w:val="008F1A2C"/>
    <w:rsid w:val="00901B2F"/>
    <w:rsid w:val="00902B38"/>
    <w:rsid w:val="009072AA"/>
    <w:rsid w:val="0091205F"/>
    <w:rsid w:val="00923FB2"/>
    <w:rsid w:val="0093316D"/>
    <w:rsid w:val="0093358E"/>
    <w:rsid w:val="00933D5B"/>
    <w:rsid w:val="00944E05"/>
    <w:rsid w:val="00947CF9"/>
    <w:rsid w:val="009677C7"/>
    <w:rsid w:val="0097540A"/>
    <w:rsid w:val="00982AAB"/>
    <w:rsid w:val="0098487D"/>
    <w:rsid w:val="0098680F"/>
    <w:rsid w:val="00996403"/>
    <w:rsid w:val="009B6047"/>
    <w:rsid w:val="009B7B76"/>
    <w:rsid w:val="009C3018"/>
    <w:rsid w:val="009D6AC7"/>
    <w:rsid w:val="009E4E69"/>
    <w:rsid w:val="00A0062B"/>
    <w:rsid w:val="00A15769"/>
    <w:rsid w:val="00A21F28"/>
    <w:rsid w:val="00A242E8"/>
    <w:rsid w:val="00A27F08"/>
    <w:rsid w:val="00A37C46"/>
    <w:rsid w:val="00A4490C"/>
    <w:rsid w:val="00A4599B"/>
    <w:rsid w:val="00A50AD5"/>
    <w:rsid w:val="00A520F9"/>
    <w:rsid w:val="00A66A44"/>
    <w:rsid w:val="00A70515"/>
    <w:rsid w:val="00AA4A49"/>
    <w:rsid w:val="00AA6CB3"/>
    <w:rsid w:val="00AB66C1"/>
    <w:rsid w:val="00AB6A13"/>
    <w:rsid w:val="00AC532B"/>
    <w:rsid w:val="00AD6A0C"/>
    <w:rsid w:val="00AE66F7"/>
    <w:rsid w:val="00AF14B1"/>
    <w:rsid w:val="00AF77F9"/>
    <w:rsid w:val="00B002C4"/>
    <w:rsid w:val="00B0261F"/>
    <w:rsid w:val="00B032BF"/>
    <w:rsid w:val="00B053BF"/>
    <w:rsid w:val="00B22352"/>
    <w:rsid w:val="00B27CCD"/>
    <w:rsid w:val="00B67DFD"/>
    <w:rsid w:val="00B80D41"/>
    <w:rsid w:val="00B933B2"/>
    <w:rsid w:val="00BA5D64"/>
    <w:rsid w:val="00BB1FB1"/>
    <w:rsid w:val="00BD0CB6"/>
    <w:rsid w:val="00BD3CC1"/>
    <w:rsid w:val="00BD5082"/>
    <w:rsid w:val="00BE0C96"/>
    <w:rsid w:val="00BF2625"/>
    <w:rsid w:val="00BF2CDF"/>
    <w:rsid w:val="00C04A0D"/>
    <w:rsid w:val="00C10EFD"/>
    <w:rsid w:val="00C14B90"/>
    <w:rsid w:val="00C24D00"/>
    <w:rsid w:val="00C26FDC"/>
    <w:rsid w:val="00C3663D"/>
    <w:rsid w:val="00C43357"/>
    <w:rsid w:val="00C4396F"/>
    <w:rsid w:val="00C478B5"/>
    <w:rsid w:val="00C83B04"/>
    <w:rsid w:val="00C92FF9"/>
    <w:rsid w:val="00CB3EB4"/>
    <w:rsid w:val="00CC1950"/>
    <w:rsid w:val="00CD3101"/>
    <w:rsid w:val="00CE6820"/>
    <w:rsid w:val="00CE77D7"/>
    <w:rsid w:val="00D035D7"/>
    <w:rsid w:val="00D22194"/>
    <w:rsid w:val="00D35F6F"/>
    <w:rsid w:val="00D36128"/>
    <w:rsid w:val="00D417E1"/>
    <w:rsid w:val="00D45DFC"/>
    <w:rsid w:val="00D465F6"/>
    <w:rsid w:val="00D52025"/>
    <w:rsid w:val="00D53BCC"/>
    <w:rsid w:val="00D5476D"/>
    <w:rsid w:val="00D6754E"/>
    <w:rsid w:val="00D840E5"/>
    <w:rsid w:val="00D861EA"/>
    <w:rsid w:val="00DA3B48"/>
    <w:rsid w:val="00DA462C"/>
    <w:rsid w:val="00DB7CA3"/>
    <w:rsid w:val="00DC009B"/>
    <w:rsid w:val="00DC4DD6"/>
    <w:rsid w:val="00DD0119"/>
    <w:rsid w:val="00DF5105"/>
    <w:rsid w:val="00E01AFE"/>
    <w:rsid w:val="00E075BC"/>
    <w:rsid w:val="00E11F6C"/>
    <w:rsid w:val="00E16132"/>
    <w:rsid w:val="00E2353B"/>
    <w:rsid w:val="00E45FB3"/>
    <w:rsid w:val="00E53071"/>
    <w:rsid w:val="00E559F6"/>
    <w:rsid w:val="00E97CB6"/>
    <w:rsid w:val="00EA2619"/>
    <w:rsid w:val="00EB0DB2"/>
    <w:rsid w:val="00ED10C9"/>
    <w:rsid w:val="00ED7AA1"/>
    <w:rsid w:val="00EE032E"/>
    <w:rsid w:val="00EF0206"/>
    <w:rsid w:val="00F02351"/>
    <w:rsid w:val="00F04498"/>
    <w:rsid w:val="00F131DF"/>
    <w:rsid w:val="00F27F56"/>
    <w:rsid w:val="00F30947"/>
    <w:rsid w:val="00F31F48"/>
    <w:rsid w:val="00F351DE"/>
    <w:rsid w:val="00F35E80"/>
    <w:rsid w:val="00F46596"/>
    <w:rsid w:val="00F50D8C"/>
    <w:rsid w:val="00F67CC7"/>
    <w:rsid w:val="00F754CC"/>
    <w:rsid w:val="00F847E2"/>
    <w:rsid w:val="00F90452"/>
    <w:rsid w:val="00FB313A"/>
    <w:rsid w:val="00FC3ACA"/>
    <w:rsid w:val="00FC4746"/>
    <w:rsid w:val="00FE0B97"/>
    <w:rsid w:val="00FF1EE4"/>
    <w:rsid w:val="00FF4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47">
          <o:proxy start="" idref="#_x0000_s1043" connectloc="1"/>
          <o:proxy end="" idref="#_x0000_s1038" connectloc="5"/>
        </o:r>
        <o:r id="V:Rule10" type="connector" idref="#_x0000_s1048">
          <o:proxy start="" idref="#_x0000_s1038" connectloc="1"/>
          <o:proxy end="" idref="#_x0000_s1037" connectloc="5"/>
        </o:r>
        <o:r id="V:Rule12" type="connector" idref="#_x0000_s1049">
          <o:proxy start="" idref="#_x0000_s1043" connectloc="7"/>
          <o:proxy end="" idref="#_x0000_s1042" connectloc="3"/>
        </o:r>
        <o:r id="V:Rule14" type="connector" idref="#_x0000_s1050">
          <o:proxy start="" idref="#_x0000_s1038" connectloc="3"/>
          <o:proxy end="" idref="#_x0000_s1039" connectloc="7"/>
        </o:r>
        <o:r id="V:Rule16" type="connector" idref="#_x0000_s1051">
          <o:proxy start="" idref="#_x0000_s1038" connectloc="7"/>
          <o:proxy end="" idref="#_x0000_s1041" connectloc="3"/>
        </o:r>
        <o:r id="V:Rule18" type="connector" idref="#_x0000_s1052">
          <o:proxy start="" idref="#_x0000_s1037" connectloc="3"/>
          <o:proxy end="" idref="#_x0000_s1040" connectloc="7"/>
        </o:r>
        <o:r id="V:Rule20" type="connector" idref="#_x0000_s1053">
          <o:proxy start="" idref="#_x0000_s1043" connectloc="2"/>
          <o:proxy end="" idref="#_x0000_s1044" connectloc="6"/>
        </o:r>
        <o:r id="V:Rule22" type="connector" idref="#_x0000_s1054">
          <o:proxy start="" idref="#_x0000_s1044" connectloc="2"/>
          <o:proxy end="" idref="#_x0000_s1045" connectloc="6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923"/>
    <w:pPr>
      <w:spacing w:after="200" w:line="276" w:lineRule="auto"/>
    </w:pPr>
    <w:rPr>
      <w:rFonts w:eastAsiaTheme="minorHAnsi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haochen wang</dc:creator>
  <cp:lastModifiedBy>haochen wang</cp:lastModifiedBy>
  <cp:revision>1</cp:revision>
  <dcterms:created xsi:type="dcterms:W3CDTF">2015-12-24T00:34:00Z</dcterms:created>
  <dcterms:modified xsi:type="dcterms:W3CDTF">2015-12-24T00:53:00Z</dcterms:modified>
</cp:coreProperties>
</file>