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CB7" w:rsidRPr="00651885" w:rsidRDefault="00651885">
      <w:pPr>
        <w:pStyle w:val="Ttulo"/>
        <w:jc w:val="center"/>
        <w:rPr>
          <w:lang w:val="es-ES"/>
        </w:rPr>
      </w:pPr>
      <w:r w:rsidRPr="00651885">
        <w:rPr>
          <w:lang w:val="es-ES"/>
        </w:rPr>
        <w:t>Documentación del Servidor Intranet (Ubuntu 24.04)</w:t>
      </w:r>
    </w:p>
    <w:p w:rsidR="00406CB7" w:rsidRPr="00651885" w:rsidRDefault="00651885">
      <w:pPr>
        <w:rPr>
          <w:lang w:val="es-ES"/>
        </w:rPr>
      </w:pPr>
      <w:r w:rsidRPr="00651885">
        <w:rPr>
          <w:lang w:val="es-ES"/>
        </w:rPr>
        <w:t>Este documento detalla la configuración y arquitectura del servidor de producción y QA para el proyecto Intranet.</w:t>
      </w:r>
    </w:p>
    <w:p w:rsidR="00406CB7" w:rsidRPr="00651885" w:rsidRDefault="00651885">
      <w:pPr>
        <w:pStyle w:val="Ttulo1"/>
        <w:rPr>
          <w:lang w:val="es-ES"/>
        </w:rPr>
      </w:pPr>
      <w:r w:rsidRPr="00651885">
        <w:rPr>
          <w:color w:val="003366"/>
          <w:lang w:val="es-ES"/>
        </w:rPr>
        <w:t>1. Componentes Instalados</w:t>
      </w:r>
    </w:p>
    <w:p w:rsidR="00406CB7" w:rsidRPr="00651885" w:rsidRDefault="00651885">
      <w:pPr>
        <w:rPr>
          <w:lang w:val="es-ES"/>
        </w:rPr>
      </w:pPr>
      <w:r w:rsidRPr="00651885">
        <w:rPr>
          <w:lang w:val="es-ES"/>
        </w:rPr>
        <w:t>El servidor utiliza las siguientes tecnologías principales:</w:t>
      </w:r>
    </w:p>
    <w:p w:rsidR="00406CB7" w:rsidRDefault="00651885">
      <w:pPr>
        <w:pStyle w:val="Listaconvietas"/>
      </w:pPr>
      <w:r>
        <w:rPr>
          <w:b/>
        </w:rPr>
        <w:t>Sistema Operativo:</w:t>
      </w:r>
      <w:r>
        <w:t xml:space="preserve"> Ubuntu 24.04 LTS</w:t>
      </w:r>
    </w:p>
    <w:p w:rsidR="00406CB7" w:rsidRDefault="00651885">
      <w:pPr>
        <w:pStyle w:val="Listaconvietas"/>
      </w:pPr>
      <w:r>
        <w:rPr>
          <w:b/>
        </w:rPr>
        <w:t>Base de Datos:</w:t>
      </w:r>
      <w:r>
        <w:t xml:space="preserve"> PostgreSQL</w:t>
      </w:r>
    </w:p>
    <w:p w:rsidR="00406CB7" w:rsidRPr="00651885" w:rsidRDefault="00651885">
      <w:pPr>
        <w:pStyle w:val="Listaconvietas"/>
        <w:rPr>
          <w:lang w:val="es-ES"/>
        </w:rPr>
      </w:pPr>
      <w:r w:rsidRPr="00651885">
        <w:rPr>
          <w:b/>
          <w:lang w:val="es-ES"/>
        </w:rPr>
        <w:t>Lenguaje Base:</w:t>
      </w:r>
      <w:r w:rsidRPr="00651885">
        <w:rPr>
          <w:lang w:val="es-ES"/>
        </w:rPr>
        <w:t xml:space="preserve"> Python 3 (entornos virtuales venv)</w:t>
      </w:r>
    </w:p>
    <w:p w:rsidR="00406CB7" w:rsidRDefault="00651885">
      <w:pPr>
        <w:pStyle w:val="Listaconvietas"/>
      </w:pPr>
      <w:r>
        <w:rPr>
          <w:b/>
        </w:rPr>
        <w:t>Servidor Web / Proxy Inverso:</w:t>
      </w:r>
      <w:r>
        <w:t xml:space="preserve"> Apache2</w:t>
      </w:r>
    </w:p>
    <w:p w:rsidR="00406CB7" w:rsidRPr="00651885" w:rsidRDefault="00651885">
      <w:pPr>
        <w:pStyle w:val="Listaconvietas"/>
        <w:rPr>
          <w:lang w:val="es-ES"/>
        </w:rPr>
      </w:pPr>
      <w:r w:rsidRPr="00651885">
        <w:rPr>
          <w:b/>
          <w:lang w:val="es-ES"/>
        </w:rPr>
        <w:t>Framework Web:</w:t>
      </w:r>
      <w:r w:rsidRPr="00651885">
        <w:rPr>
          <w:lang w:val="es-ES"/>
        </w:rPr>
        <w:t xml:space="preserve"> FastAPI (ejecutado con Uvicorn)</w:t>
      </w:r>
    </w:p>
    <w:p w:rsidR="00406CB7" w:rsidRDefault="00651885">
      <w:pPr>
        <w:pStyle w:val="Listaconvietas"/>
      </w:pPr>
      <w:r>
        <w:rPr>
          <w:b/>
        </w:rPr>
        <w:t>ORM:</w:t>
      </w:r>
      <w:r>
        <w:t xml:space="preserve"> SQLAlchemy</w:t>
      </w:r>
    </w:p>
    <w:p w:rsidR="00406CB7" w:rsidRDefault="00651885">
      <w:pPr>
        <w:pStyle w:val="Listaconvietas"/>
      </w:pPr>
      <w:r>
        <w:rPr>
          <w:b/>
        </w:rPr>
        <w:t>Otras librerías:</w:t>
      </w:r>
      <w:r>
        <w:t xml:space="preserve"> psycopg2-binary, passlib, bcrypt, jinja2, pandas, openpyxl, python-jose, python-multipart</w:t>
      </w:r>
    </w:p>
    <w:p w:rsidR="00406CB7" w:rsidRPr="00651885" w:rsidRDefault="00651885">
      <w:pPr>
        <w:pStyle w:val="Ttulo1"/>
        <w:rPr>
          <w:lang w:val="es-ES"/>
        </w:rPr>
      </w:pPr>
      <w:r w:rsidRPr="00651885">
        <w:rPr>
          <w:color w:val="003366"/>
          <w:lang w:val="es-ES"/>
        </w:rPr>
        <w:t>2. Rutas y Carpetas Principales</w:t>
      </w:r>
    </w:p>
    <w:p w:rsidR="00406CB7" w:rsidRPr="00651885" w:rsidRDefault="00651885">
      <w:pPr>
        <w:pStyle w:val="Ttulo2"/>
        <w:rPr>
          <w:lang w:val="es-ES"/>
        </w:rPr>
      </w:pPr>
      <w:r w:rsidRPr="00651885">
        <w:rPr>
          <w:color w:val="003366"/>
          <w:lang w:val="es-ES"/>
        </w:rPr>
        <w:t>Entorno de Producción (PROD)</w:t>
      </w:r>
    </w:p>
    <w:p w:rsidR="00406CB7" w:rsidRPr="00651885" w:rsidRDefault="00651885">
      <w:pPr>
        <w:rPr>
          <w:lang w:val="es-ES"/>
        </w:rPr>
      </w:pPr>
      <w:r w:rsidRPr="00651885">
        <w:rPr>
          <w:b/>
          <w:lang w:val="es-ES"/>
        </w:rPr>
        <w:t xml:space="preserve">Ruta Base: </w:t>
      </w:r>
      <w:r w:rsidRPr="00651885">
        <w:rPr>
          <w:lang w:val="es-ES"/>
        </w:rPr>
        <w:t>/var/www/intranet_prod</w:t>
      </w:r>
      <w:r w:rsidRPr="00651885">
        <w:rPr>
          <w:lang w:val="es-ES"/>
        </w:rPr>
        <w:br/>
      </w:r>
      <w:r w:rsidRPr="00651885">
        <w:rPr>
          <w:b/>
          <w:lang w:val="es-ES"/>
        </w:rPr>
        <w:t xml:space="preserve">Archivos Estáticos: </w:t>
      </w:r>
      <w:r w:rsidRPr="00651885">
        <w:rPr>
          <w:lang w:val="es-ES"/>
        </w:rPr>
        <w:t>/var/www/intranet_prod/static</w:t>
      </w:r>
      <w:r w:rsidRPr="00651885">
        <w:rPr>
          <w:lang w:val="es-ES"/>
        </w:rPr>
        <w:br/>
      </w:r>
      <w:r w:rsidRPr="00651885">
        <w:rPr>
          <w:b/>
          <w:lang w:val="es-ES"/>
        </w:rPr>
        <w:t xml:space="preserve">Plantillas HTML: </w:t>
      </w:r>
      <w:r w:rsidRPr="00651885">
        <w:rPr>
          <w:lang w:val="es-ES"/>
        </w:rPr>
        <w:t>/var/www/intranet_prod/templates</w:t>
      </w:r>
      <w:r w:rsidRPr="00651885">
        <w:rPr>
          <w:lang w:val="es-ES"/>
        </w:rPr>
        <w:br/>
      </w:r>
      <w:r w:rsidRPr="00651885">
        <w:rPr>
          <w:b/>
          <w:lang w:val="es-ES"/>
        </w:rPr>
        <w:t xml:space="preserve">Entorno Virtual: </w:t>
      </w:r>
      <w:r w:rsidRPr="00651885">
        <w:rPr>
          <w:lang w:val="es-ES"/>
        </w:rPr>
        <w:t>/var/www/intranet_prod/venv</w:t>
      </w:r>
      <w:r w:rsidRPr="00651885">
        <w:rPr>
          <w:lang w:val="es-ES"/>
        </w:rPr>
        <w:br/>
      </w:r>
    </w:p>
    <w:p w:rsidR="00406CB7" w:rsidRPr="00651885" w:rsidRDefault="00651885">
      <w:pPr>
        <w:pStyle w:val="Ttulo2"/>
        <w:rPr>
          <w:lang w:val="es-ES"/>
        </w:rPr>
      </w:pPr>
      <w:r w:rsidRPr="00651885">
        <w:rPr>
          <w:color w:val="003366"/>
          <w:lang w:val="es-ES"/>
        </w:rPr>
        <w:t>Entorno de Pruebas (QA)</w:t>
      </w:r>
    </w:p>
    <w:p w:rsidR="00406CB7" w:rsidRPr="00651885" w:rsidRDefault="00651885">
      <w:pPr>
        <w:rPr>
          <w:lang w:val="es-ES"/>
        </w:rPr>
      </w:pPr>
      <w:r w:rsidRPr="00651885">
        <w:rPr>
          <w:b/>
          <w:lang w:val="es-ES"/>
        </w:rPr>
        <w:t xml:space="preserve">Ruta Base: </w:t>
      </w:r>
      <w:r w:rsidRPr="00651885">
        <w:rPr>
          <w:lang w:val="es-ES"/>
        </w:rPr>
        <w:t>/var/www/intranet_qa</w:t>
      </w:r>
      <w:r w:rsidRPr="00651885">
        <w:rPr>
          <w:lang w:val="es-ES"/>
        </w:rPr>
        <w:br/>
      </w:r>
      <w:r w:rsidRPr="00651885">
        <w:rPr>
          <w:b/>
          <w:lang w:val="es-ES"/>
        </w:rPr>
        <w:t xml:space="preserve">Entorno Virtual: </w:t>
      </w:r>
      <w:r w:rsidRPr="00651885">
        <w:rPr>
          <w:lang w:val="es-ES"/>
        </w:rPr>
        <w:t>/var/www/intranet_qa/venv</w:t>
      </w:r>
      <w:r w:rsidRPr="00651885">
        <w:rPr>
          <w:lang w:val="es-ES"/>
        </w:rPr>
        <w:br/>
      </w:r>
    </w:p>
    <w:p w:rsidR="00406CB7" w:rsidRDefault="00651885">
      <w:pPr>
        <w:pStyle w:val="Ttulo1"/>
      </w:pPr>
      <w:r>
        <w:rPr>
          <w:color w:val="003366"/>
        </w:rPr>
        <w:t>3. Configuración de Bases de Datos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6CB7">
        <w:tc>
          <w:tcPr>
            <w:tcW w:w="4320" w:type="dxa"/>
          </w:tcPr>
          <w:p w:rsidR="00406CB7" w:rsidRDefault="00651885">
            <w:r>
              <w:t>Parámetro</w:t>
            </w:r>
          </w:p>
        </w:tc>
        <w:tc>
          <w:tcPr>
            <w:tcW w:w="4320" w:type="dxa"/>
          </w:tcPr>
          <w:p w:rsidR="00406CB7" w:rsidRDefault="00651885">
            <w:r>
              <w:t>Valor</w:t>
            </w:r>
          </w:p>
        </w:tc>
      </w:tr>
      <w:tr w:rsidR="00406CB7">
        <w:tc>
          <w:tcPr>
            <w:tcW w:w="4320" w:type="dxa"/>
          </w:tcPr>
          <w:p w:rsidR="00406CB7" w:rsidRDefault="00651885">
            <w:r>
              <w:t>Motor</w:t>
            </w:r>
          </w:p>
        </w:tc>
        <w:tc>
          <w:tcPr>
            <w:tcW w:w="4320" w:type="dxa"/>
          </w:tcPr>
          <w:p w:rsidR="00406CB7" w:rsidRDefault="00651885">
            <w:r>
              <w:t>PostgreSQL</w:t>
            </w:r>
          </w:p>
        </w:tc>
      </w:tr>
      <w:tr w:rsidR="00406CB7">
        <w:tc>
          <w:tcPr>
            <w:tcW w:w="4320" w:type="dxa"/>
          </w:tcPr>
          <w:p w:rsidR="00406CB7" w:rsidRDefault="00651885">
            <w:r>
              <w:t>Usuario DB</w:t>
            </w:r>
          </w:p>
        </w:tc>
        <w:tc>
          <w:tcPr>
            <w:tcW w:w="4320" w:type="dxa"/>
          </w:tcPr>
          <w:p w:rsidR="00406CB7" w:rsidRDefault="00651885">
            <w:r>
              <w:t>intranet_user</w:t>
            </w:r>
          </w:p>
        </w:tc>
      </w:tr>
      <w:tr w:rsidR="00406CB7">
        <w:tc>
          <w:tcPr>
            <w:tcW w:w="4320" w:type="dxa"/>
          </w:tcPr>
          <w:p w:rsidR="00406CB7" w:rsidRDefault="00651885">
            <w:r>
              <w:t>Contraseña DB</w:t>
            </w:r>
          </w:p>
        </w:tc>
        <w:tc>
          <w:tcPr>
            <w:tcW w:w="4320" w:type="dxa"/>
          </w:tcPr>
          <w:p w:rsidR="00406CB7" w:rsidRDefault="00651885">
            <w:r>
              <w:t>Redes2010</w:t>
            </w:r>
          </w:p>
        </w:tc>
      </w:tr>
      <w:tr w:rsidR="00406CB7">
        <w:tc>
          <w:tcPr>
            <w:tcW w:w="4320" w:type="dxa"/>
          </w:tcPr>
          <w:p w:rsidR="00406CB7" w:rsidRDefault="00651885">
            <w:r>
              <w:t>Base de Datos PROD</w:t>
            </w:r>
          </w:p>
        </w:tc>
        <w:tc>
          <w:tcPr>
            <w:tcW w:w="4320" w:type="dxa"/>
          </w:tcPr>
          <w:p w:rsidR="00406CB7" w:rsidRDefault="00651885">
            <w:r>
              <w:t>intranet_prod</w:t>
            </w:r>
          </w:p>
        </w:tc>
      </w:tr>
      <w:tr w:rsidR="00406CB7">
        <w:tc>
          <w:tcPr>
            <w:tcW w:w="4320" w:type="dxa"/>
          </w:tcPr>
          <w:p w:rsidR="00406CB7" w:rsidRDefault="00651885">
            <w:r>
              <w:t>Base de Datos QA</w:t>
            </w:r>
          </w:p>
        </w:tc>
        <w:tc>
          <w:tcPr>
            <w:tcW w:w="4320" w:type="dxa"/>
          </w:tcPr>
          <w:p w:rsidR="00406CB7" w:rsidRDefault="00651885">
            <w:r>
              <w:t>intranet_qa</w:t>
            </w:r>
          </w:p>
        </w:tc>
      </w:tr>
    </w:tbl>
    <w:p w:rsidR="00406CB7" w:rsidRDefault="00651885">
      <w:pPr>
        <w:pStyle w:val="Ttulo1"/>
      </w:pPr>
      <w:r>
        <w:rPr>
          <w:color w:val="003366"/>
        </w:rPr>
        <w:lastRenderedPageBreak/>
        <w:t>4. Servicios y Puertos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6CB7">
        <w:tc>
          <w:tcPr>
            <w:tcW w:w="2880" w:type="dxa"/>
          </w:tcPr>
          <w:p w:rsidR="00406CB7" w:rsidRDefault="00651885">
            <w:r>
              <w:t>Servicio</w:t>
            </w:r>
          </w:p>
        </w:tc>
        <w:tc>
          <w:tcPr>
            <w:tcW w:w="2880" w:type="dxa"/>
          </w:tcPr>
          <w:p w:rsidR="00406CB7" w:rsidRDefault="00651885">
            <w:r>
              <w:t>Puerto Interno</w:t>
            </w:r>
          </w:p>
        </w:tc>
        <w:tc>
          <w:tcPr>
            <w:tcW w:w="2880" w:type="dxa"/>
          </w:tcPr>
          <w:p w:rsidR="00406CB7" w:rsidRDefault="00651885">
            <w:r>
              <w:t>Puerto Expuesto (Apache)</w:t>
            </w:r>
          </w:p>
        </w:tc>
      </w:tr>
      <w:tr w:rsidR="00406CB7">
        <w:tc>
          <w:tcPr>
            <w:tcW w:w="2880" w:type="dxa"/>
          </w:tcPr>
          <w:p w:rsidR="00406CB7" w:rsidRDefault="00651885">
            <w:r>
              <w:t>FastAPI - Producción (uvicorn)</w:t>
            </w:r>
          </w:p>
        </w:tc>
        <w:tc>
          <w:tcPr>
            <w:tcW w:w="2880" w:type="dxa"/>
          </w:tcPr>
          <w:p w:rsidR="00406CB7" w:rsidRDefault="00651885">
            <w:r>
              <w:t>8000</w:t>
            </w:r>
          </w:p>
        </w:tc>
        <w:tc>
          <w:tcPr>
            <w:tcW w:w="2880" w:type="dxa"/>
          </w:tcPr>
          <w:p w:rsidR="00406CB7" w:rsidRDefault="00651885">
            <w:r>
              <w:t>80 (pow-intranet)</w:t>
            </w:r>
          </w:p>
        </w:tc>
      </w:tr>
      <w:tr w:rsidR="00406CB7">
        <w:tc>
          <w:tcPr>
            <w:tcW w:w="2880" w:type="dxa"/>
          </w:tcPr>
          <w:p w:rsidR="00406CB7" w:rsidRDefault="00651885">
            <w:r>
              <w:t>FastAPI - QA (uvicorn)</w:t>
            </w:r>
          </w:p>
        </w:tc>
        <w:tc>
          <w:tcPr>
            <w:tcW w:w="2880" w:type="dxa"/>
          </w:tcPr>
          <w:p w:rsidR="00406CB7" w:rsidRDefault="00651885">
            <w:r>
              <w:t>8001</w:t>
            </w:r>
          </w:p>
        </w:tc>
        <w:tc>
          <w:tcPr>
            <w:tcW w:w="2880" w:type="dxa"/>
          </w:tcPr>
          <w:p w:rsidR="00406CB7" w:rsidRDefault="00651885">
            <w:r>
              <w:t>8080 (pow-intranet-qa)</w:t>
            </w:r>
          </w:p>
        </w:tc>
      </w:tr>
    </w:tbl>
    <w:p w:rsidR="00406CB7" w:rsidRDefault="00651885">
      <w:pPr>
        <w:pStyle w:val="Ttulo1"/>
      </w:pPr>
      <w:r>
        <w:rPr>
          <w:color w:val="003366"/>
        </w:rPr>
        <w:t>5. Claves y Archivos de Configuración</w:t>
      </w:r>
    </w:p>
    <w:p w:rsidR="00406CB7" w:rsidRPr="00651885" w:rsidRDefault="00651885">
      <w:pPr>
        <w:rPr>
          <w:lang w:val="es-ES"/>
        </w:rPr>
      </w:pPr>
      <w:r w:rsidRPr="00651885">
        <w:rPr>
          <w:lang w:val="es-ES"/>
        </w:rPr>
        <w:t>Cada entorno requiere un archivo .env en la raíz del proyecto. Estos contienen la configuración de la cadena de conexión.</w:t>
      </w:r>
    </w:p>
    <w:p w:rsidR="00406CB7" w:rsidRPr="00651885" w:rsidRDefault="00651885">
      <w:pPr>
        <w:rPr>
          <w:lang w:val="es-ES"/>
        </w:rPr>
      </w:pPr>
      <w:r w:rsidRPr="00651885">
        <w:rPr>
          <w:b/>
          <w:lang w:val="es-ES"/>
        </w:rPr>
        <w:t>Archivo en PROD (.env):</w:t>
      </w:r>
    </w:p>
    <w:p w:rsidR="00406CB7" w:rsidRPr="00651885" w:rsidRDefault="00651885">
      <w:pPr>
        <w:pStyle w:val="Cita"/>
        <w:rPr>
          <w:lang w:val="es-ES"/>
        </w:rPr>
      </w:pPr>
      <w:r w:rsidRPr="00651885">
        <w:rPr>
          <w:lang w:val="es-ES"/>
        </w:rPr>
        <w:t>DATABASE_URL=postgresql://intranet_user:Redes2010@localhost:5432/intranet_prod</w:t>
      </w:r>
    </w:p>
    <w:p w:rsidR="00406CB7" w:rsidRPr="00651885" w:rsidRDefault="00651885">
      <w:pPr>
        <w:rPr>
          <w:lang w:val="es-ES"/>
        </w:rPr>
      </w:pPr>
      <w:r w:rsidRPr="00651885">
        <w:rPr>
          <w:b/>
          <w:lang w:val="es-ES"/>
        </w:rPr>
        <w:t>Archivo en QA (.env):</w:t>
      </w:r>
    </w:p>
    <w:p w:rsidR="00406CB7" w:rsidRPr="00651885" w:rsidRDefault="00651885">
      <w:pPr>
        <w:pStyle w:val="Cita"/>
        <w:rPr>
          <w:lang w:val="es-ES"/>
        </w:rPr>
      </w:pPr>
      <w:r w:rsidRPr="00651885">
        <w:rPr>
          <w:lang w:val="es-ES"/>
        </w:rPr>
        <w:t>DATABASE_URL=postgresql://intranet_user:Redes2010@localhost:5432/intranet_qa</w:t>
      </w:r>
    </w:p>
    <w:p w:rsidR="00406CB7" w:rsidRPr="00651885" w:rsidRDefault="00651885">
      <w:pPr>
        <w:pStyle w:val="Ttulo1"/>
        <w:rPr>
          <w:lang w:val="es-ES"/>
        </w:rPr>
      </w:pPr>
      <w:r w:rsidRPr="00651885">
        <w:rPr>
          <w:color w:val="003366"/>
          <w:lang w:val="es-ES"/>
        </w:rPr>
        <w:t>6. Servicios Systemd</w:t>
      </w:r>
    </w:p>
    <w:p w:rsidR="00406CB7" w:rsidRPr="00651885" w:rsidRDefault="00651885">
      <w:pPr>
        <w:rPr>
          <w:lang w:val="es-ES"/>
        </w:rPr>
      </w:pPr>
      <w:r w:rsidRPr="00651885">
        <w:rPr>
          <w:lang w:val="es-ES"/>
        </w:rPr>
        <w:t>Los servicios están configurados para auto-inicio y manejo de procesos en background:</w:t>
      </w:r>
    </w:p>
    <w:p w:rsidR="00406CB7" w:rsidRDefault="00651885">
      <w:pPr>
        <w:pStyle w:val="Listaconvietas"/>
      </w:pPr>
      <w:r>
        <w:rPr>
          <w:b/>
        </w:rPr>
        <w:t>Servicio PROD:</w:t>
      </w:r>
      <w:r>
        <w:t xml:space="preserve"> /etc/systemd/system/intranet_prod.service</w:t>
      </w:r>
    </w:p>
    <w:p w:rsidR="00406CB7" w:rsidRDefault="00651885">
      <w:pPr>
        <w:pStyle w:val="Listaconvietas"/>
      </w:pPr>
      <w:r>
        <w:rPr>
          <w:b/>
        </w:rPr>
        <w:t>Servicio QA:</w:t>
      </w:r>
      <w:r>
        <w:t xml:space="preserve"> /etc/systemd/system/intranet_qa.service</w:t>
      </w:r>
    </w:p>
    <w:p w:rsidR="00406CB7" w:rsidRPr="00651885" w:rsidRDefault="00651885">
      <w:pPr>
        <w:rPr>
          <w:lang w:val="es-ES"/>
        </w:rPr>
      </w:pPr>
      <w:r w:rsidRPr="00651885">
        <w:rPr>
          <w:lang w:val="es-ES"/>
        </w:rPr>
        <w:t>Comandos útiles para gestión de los servicios:</w:t>
      </w:r>
    </w:p>
    <w:p w:rsidR="00406CB7" w:rsidRDefault="00651885">
      <w:pPr>
        <w:pStyle w:val="Cita"/>
      </w:pPr>
      <w:r>
        <w:t>systemctl start|stop|restart intranet_prod</w:t>
      </w:r>
    </w:p>
    <w:p w:rsidR="00651885" w:rsidRDefault="00651885">
      <w:pPr>
        <w:pStyle w:val="Cita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start|stop|restart</w:t>
      </w:r>
      <w:proofErr w:type="spellEnd"/>
      <w:r>
        <w:t xml:space="preserve"> </w:t>
      </w:r>
      <w:proofErr w:type="spellStart"/>
      <w:r>
        <w:t>intranet_qa</w:t>
      </w:r>
      <w:proofErr w:type="spellEnd"/>
    </w:p>
    <w:p w:rsidR="00651885" w:rsidRDefault="00651885" w:rsidP="00651885">
      <w:pPr>
        <w:rPr>
          <w:color w:val="000000" w:themeColor="text1"/>
        </w:rPr>
      </w:pPr>
      <w:r>
        <w:br w:type="page"/>
      </w:r>
    </w:p>
    <w:p w:rsidR="00020C86" w:rsidRPr="00020C86" w:rsidRDefault="00020C86" w:rsidP="00020C86">
      <w:pPr>
        <w:rPr>
          <w:rStyle w:val="TtuloCar"/>
          <w:lang w:val="es-ES"/>
        </w:rPr>
      </w:pPr>
      <w:r w:rsidRPr="00020C86">
        <w:rPr>
          <w:lang w:val="es-ES"/>
        </w:rPr>
        <w:lastRenderedPageBreak/>
        <w:t xml:space="preserve"> </w:t>
      </w:r>
      <w:r w:rsidRPr="00020C86">
        <w:rPr>
          <w:rStyle w:val="TtuloCar"/>
          <w:lang w:val="es-ES"/>
        </w:rPr>
        <w:t>¿Qué se está guardando actualmente en la base de datos?</w:t>
      </w:r>
    </w:p>
    <w:p w:rsidR="00020C86" w:rsidRPr="00020C86" w:rsidRDefault="00020C86" w:rsidP="00020C86">
      <w:pPr>
        <w:rPr>
          <w:lang w:val="es-ES"/>
        </w:rPr>
      </w:pPr>
      <w:r w:rsidRPr="00020C86">
        <w:rPr>
          <w:lang w:val="es-ES"/>
        </w:rPr>
        <w:t>Revisé tu archivo de modelos (models.py) y la base de datos SQLite (</w:t>
      </w:r>
      <w:proofErr w:type="spellStart"/>
      <w:r w:rsidRPr="00020C86">
        <w:rPr>
          <w:lang w:val="es-ES"/>
        </w:rPr>
        <w:t>intranet_local.db</w:t>
      </w:r>
      <w:proofErr w:type="spellEnd"/>
      <w:r w:rsidRPr="00020C86">
        <w:rPr>
          <w:lang w:val="es-ES"/>
        </w:rPr>
        <w:t>). Actualmente, tu sistema está diseñado para almacenar la siguiente información organizada en estas tablas: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users</w:t>
      </w:r>
      <w:proofErr w:type="spellEnd"/>
      <w:r w:rsidRPr="00020C86">
        <w:rPr>
          <w:b/>
          <w:bCs/>
          <w:lang w:val="es-ES"/>
        </w:rPr>
        <w:t> (Usuarios):</w:t>
      </w:r>
      <w:r w:rsidRPr="00020C86">
        <w:rPr>
          <w:lang w:val="es-ES"/>
        </w:rPr>
        <w:t xml:space="preserve"> Almacena los datos de inicio de sesión (correo, contraseña encriptada, nombre completo, rol - como </w:t>
      </w:r>
      <w:proofErr w:type="spellStart"/>
      <w:r w:rsidRPr="00020C86">
        <w:rPr>
          <w:lang w:val="es-ES"/>
        </w:rPr>
        <w:t>admin</w:t>
      </w:r>
      <w:proofErr w:type="spellEnd"/>
      <w:r w:rsidRPr="00020C86">
        <w:rPr>
          <w:lang w:val="es-ES"/>
        </w:rPr>
        <w:t>/</w:t>
      </w:r>
      <w:proofErr w:type="spellStart"/>
      <w:r w:rsidRPr="00020C86">
        <w:rPr>
          <w:lang w:val="es-ES"/>
        </w:rPr>
        <w:t>rrhh</w:t>
      </w:r>
      <w:proofErr w:type="spellEnd"/>
      <w:r w:rsidRPr="00020C86">
        <w:rPr>
          <w:lang w:val="es-ES"/>
        </w:rPr>
        <w:t xml:space="preserve"> o usuario común -, enlace al avatar y si están activos).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announcements</w:t>
      </w:r>
      <w:proofErr w:type="spellEnd"/>
      <w:r w:rsidRPr="00020C86">
        <w:rPr>
          <w:b/>
          <w:bCs/>
          <w:lang w:val="es-ES"/>
        </w:rPr>
        <w:t> (Anuncios/Noticias):</w:t>
      </w:r>
      <w:r w:rsidRPr="00020C86">
        <w:rPr>
          <w:lang w:val="es-ES"/>
        </w:rPr>
        <w:t> Aquí se guarda el título de los anuncios principales (como el del Hero banner), la URL de la imagen de fondo, un enlace opcional, si está activo y la fecha de la última actualización. </w:t>
      </w:r>
      <w:r w:rsidRPr="00020C86">
        <w:rPr>
          <w:i/>
          <w:iCs/>
          <w:lang w:val="es-ES"/>
        </w:rPr>
        <w:t xml:space="preserve">(Esta será la tabla clave para los nuevos </w:t>
      </w:r>
      <w:proofErr w:type="spellStart"/>
      <w:r w:rsidRPr="00020C86">
        <w:rPr>
          <w:i/>
          <w:iCs/>
          <w:lang w:val="es-ES"/>
        </w:rPr>
        <w:t>wizards</w:t>
      </w:r>
      <w:proofErr w:type="spellEnd"/>
      <w:r w:rsidRPr="00020C86">
        <w:rPr>
          <w:i/>
          <w:iCs/>
          <w:lang w:val="es-ES"/>
        </w:rPr>
        <w:t xml:space="preserve"> de anuncios).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resources</w:t>
      </w:r>
      <w:proofErr w:type="spellEnd"/>
      <w:r w:rsidRPr="00020C86">
        <w:rPr>
          <w:b/>
          <w:bCs/>
          <w:lang w:val="es-ES"/>
        </w:rPr>
        <w:t> (Recursos y PDF):</w:t>
      </w:r>
      <w:r w:rsidRPr="00020C86">
        <w:rPr>
          <w:lang w:val="es-ES"/>
        </w:rPr>
        <w:t> Guarda el nombre, la categoría ("Solicitudes", "Aplicaciones", etc.), la ruta del archivo, tipo y fecha de subida de los documentos.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employees</w:t>
      </w:r>
      <w:proofErr w:type="spellEnd"/>
      <w:r w:rsidRPr="00020C86">
        <w:rPr>
          <w:b/>
          <w:bCs/>
          <w:lang w:val="es-ES"/>
        </w:rPr>
        <w:t> (Empleados/Directorio):</w:t>
      </w:r>
      <w:r w:rsidRPr="00020C86">
        <w:rPr>
          <w:lang w:val="es-ES"/>
        </w:rPr>
        <w:t> Guarda el nombre del trabajador, su posición, departamento, URL de la foto y fecha de cumpleaños (ej. "18 de Julio").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kpi_metrics</w:t>
      </w:r>
      <w:proofErr w:type="spellEnd"/>
      <w:r w:rsidRPr="00020C86">
        <w:rPr>
          <w:b/>
          <w:bCs/>
          <w:lang w:val="es-ES"/>
        </w:rPr>
        <w:t> (Métricas Trimestrales):</w:t>
      </w:r>
      <w:r w:rsidRPr="00020C86">
        <w:rPr>
          <w:lang w:val="es-ES"/>
        </w:rPr>
        <w:t> Guarda el título de la métrica (ej. Clientes Activos), el valor (ej. 23%), la tendencia (hacia arriba, abajo o neutral) y la fecha de actualización.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calendar_events</w:t>
      </w:r>
      <w:proofErr w:type="spellEnd"/>
      <w:r w:rsidRPr="00020C86">
        <w:rPr>
          <w:b/>
          <w:bCs/>
          <w:lang w:val="es-ES"/>
        </w:rPr>
        <w:t> (Eventos del Calendario):</w:t>
      </w:r>
      <w:r w:rsidRPr="00020C86">
        <w:rPr>
          <w:lang w:val="es-ES"/>
        </w:rPr>
        <w:t> Guarda el día, mes, año, título y descripción para eventos marcados.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feedback</w:t>
      </w:r>
      <w:proofErr w:type="spellEnd"/>
      <w:r w:rsidRPr="00020C86">
        <w:rPr>
          <w:b/>
          <w:bCs/>
          <w:lang w:val="es-ES"/>
        </w:rPr>
        <w:t> (Sugerencias):</w:t>
      </w:r>
      <w:r w:rsidRPr="00020C86">
        <w:rPr>
          <w:lang w:val="es-ES"/>
        </w:rPr>
        <w:t> Almacena comentarios, el email del usuario que lo dejó y la fecha.</w:t>
      </w:r>
    </w:p>
    <w:p w:rsidR="00020C86" w:rsidRPr="00020C86" w:rsidRDefault="00020C86" w:rsidP="00020C86">
      <w:pPr>
        <w:numPr>
          <w:ilvl w:val="0"/>
          <w:numId w:val="10"/>
        </w:numPr>
        <w:rPr>
          <w:lang w:val="es-ES"/>
        </w:rPr>
      </w:pPr>
      <w:proofErr w:type="spellStart"/>
      <w:r w:rsidRPr="00020C86">
        <w:rPr>
          <w:b/>
          <w:bCs/>
          <w:lang w:val="es-ES"/>
        </w:rPr>
        <w:t>chat_messages</w:t>
      </w:r>
      <w:proofErr w:type="spellEnd"/>
      <w:r w:rsidRPr="00020C86">
        <w:rPr>
          <w:b/>
          <w:bCs/>
          <w:lang w:val="es-ES"/>
        </w:rPr>
        <w:t> (Mensajes del Chat):</w:t>
      </w:r>
      <w:r w:rsidRPr="00020C86">
        <w:rPr>
          <w:lang w:val="es-ES"/>
        </w:rPr>
        <w:t> Guarda el canal, nombre del usuario, correo, contenido del mensaje y cuándo fue enviado.</w:t>
      </w:r>
    </w:p>
    <w:p w:rsidR="00651885" w:rsidRPr="00020C86" w:rsidRDefault="00651885">
      <w:pPr>
        <w:rPr>
          <w:i/>
          <w:iCs/>
          <w:color w:val="000000" w:themeColor="text1"/>
          <w:lang w:val="es-ES"/>
        </w:rPr>
      </w:pPr>
      <w:r w:rsidRPr="00020C86">
        <w:rPr>
          <w:lang w:val="es-ES"/>
        </w:rPr>
        <w:br w:type="page"/>
      </w:r>
    </w:p>
    <w:p w:rsidR="00651885" w:rsidRDefault="00651885" w:rsidP="00651885">
      <w:proofErr w:type="spellStart"/>
      <w:r>
        <w:lastRenderedPageBreak/>
        <w:t>Flujo</w:t>
      </w:r>
      <w:proofErr w:type="spellEnd"/>
      <w:r>
        <w:t xml:space="preserve"> </w:t>
      </w:r>
      <w:proofErr w:type="spellStart"/>
      <w:r>
        <w:t>github</w:t>
      </w:r>
      <w:proofErr w:type="spellEnd"/>
    </w:p>
    <w:p w:rsidR="00651885" w:rsidRDefault="00651885" w:rsidP="00651885">
      <w:r>
        <w:t xml:space="preserve">[ </w:t>
      </w:r>
      <w:proofErr w:type="gramStart"/>
      <w:r>
        <w:t>Local ]</w:t>
      </w:r>
      <w:proofErr w:type="gramEnd"/>
      <w:r>
        <w:t xml:space="preserve"> ---&gt; push ---&gt; [ GitHub ] ---&gt; pull ---&gt; [ </w:t>
      </w:r>
      <w:proofErr w:type="spellStart"/>
      <w:r>
        <w:t>Servidor</w:t>
      </w:r>
      <w:proofErr w:type="spellEnd"/>
      <w:r>
        <w:t xml:space="preserve"> QA / Prod ]</w:t>
      </w:r>
    </w:p>
    <w:p w:rsidR="00CC3C09" w:rsidRDefault="00CC3C09" w:rsidP="00CC3C09">
      <w:pPr>
        <w:pStyle w:val="Ttulo2"/>
      </w:pPr>
    </w:p>
    <w:p w:rsidR="00CC3C09" w:rsidRDefault="00CC3C09" w:rsidP="00CC3C09">
      <w:pPr>
        <w:pStyle w:val="Ttulo2"/>
      </w:pPr>
    </w:p>
    <w:p w:rsidR="00406CB7" w:rsidRDefault="00CC3C09" w:rsidP="00CC3C09">
      <w:pPr>
        <w:pStyle w:val="Ttulo2"/>
      </w:pPr>
      <w:proofErr w:type="spellStart"/>
      <w:r>
        <w:t>Ssh</w:t>
      </w:r>
      <w:proofErr w:type="spellEnd"/>
      <w:r>
        <w:t xml:space="preserve"> </w:t>
      </w:r>
      <w:hyperlink r:id="rId6" w:history="1">
        <w:r w:rsidRPr="006B07EF">
          <w:rPr>
            <w:rStyle w:val="Hipervnculo"/>
          </w:rPr>
          <w:t>root@10.0.1.172</w:t>
        </w:r>
      </w:hyperlink>
    </w:p>
    <w:p w:rsidR="00CC3C09" w:rsidRPr="00CC3C09" w:rsidRDefault="00CC3C09" w:rsidP="00CC3C09"/>
    <w:sectPr w:rsidR="00CC3C09" w:rsidRPr="00CC3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A71083"/>
    <w:multiLevelType w:val="multilevel"/>
    <w:tmpl w:val="441A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86"/>
    <w:rsid w:val="00034616"/>
    <w:rsid w:val="0006063C"/>
    <w:rsid w:val="0015074B"/>
    <w:rsid w:val="0029639D"/>
    <w:rsid w:val="00326F90"/>
    <w:rsid w:val="00406CB7"/>
    <w:rsid w:val="00651885"/>
    <w:rsid w:val="008C1FEC"/>
    <w:rsid w:val="00AA1D8D"/>
    <w:rsid w:val="00B47730"/>
    <w:rsid w:val="00CB0664"/>
    <w:rsid w:val="00CC3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968FD"/>
  <w14:defaultImageDpi w14:val="300"/>
  <w15:docId w15:val="{32C11516-6D81-4891-A850-B8013095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C3C0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ot@10.0.1.17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1A8918-5586-42D0-A0C0-C3B774FBC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4</Pages>
  <Words>566</Words>
  <Characters>3118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whilly gallardo</cp:lastModifiedBy>
  <cp:revision>3</cp:revision>
  <dcterms:created xsi:type="dcterms:W3CDTF">2013-12-23T23:15:00Z</dcterms:created>
  <dcterms:modified xsi:type="dcterms:W3CDTF">2026-08-04T11:20:00Z</dcterms:modified>
  <cp:category/>
</cp:coreProperties>
</file>