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pyiwk73f2cw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Growth</w:t>
            </w:r>
            <w:r w:rsidDel="00000000" w:rsidR="00000000" w:rsidRPr="00000000">
              <w:rPr>
                <w:rtl w:val="0"/>
              </w:rPr>
              <w:t xml:space="preserve">: China’s economy rebounded post-COVID, with real GDP growth estimated around 5% for 2023, driven by domestic demand.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Priorities</w:t>
            </w:r>
            <w:r w:rsidDel="00000000" w:rsidR="00000000" w:rsidRPr="00000000">
              <w:rPr>
                <w:rtl w:val="0"/>
              </w:rPr>
              <w:t xml:space="preserve">: Emphasis on macroeconomic support and structural reforms for sustainable growth and risk mitigation.</w:t>
            </w:r>
          </w:p>
          <w:p w:rsidR="00000000" w:rsidDel="00000000" w:rsidP="00000000" w:rsidRDefault="00000000" w:rsidRPr="00000000" w14:paraId="0000000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49xinewgj9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grew at 5.2% in the first three quarters of 2023.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Consumption rebounded, contributing significantly to growth.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Headline inflation turned negative due to declining food and energy prices.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Current account surplus declined to 1.6% of GDP in the first three quarters of 2023.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Urban unemployment rate declined to pre-pandemic levels.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Youth unemployment remains high due to structural factors and high graduation rates.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Fiscal support focused on tax relief and investment in disaster prevention.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Total debt-to-GDP increased, driven by local government (LG) debt and off-budget debt.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PBC eased monetary policy, including reducing reserve requirements and interest rates.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Financial conditions remain tight for distressed property developers and LG financing vehicles (LGFVs).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Property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Continued weakening with a significant contraction in residential investment.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Slumping home sales and the default of major developers worsened market conditions.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Elevated vulnerabilities with rising credit risks and declining bank profitability.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Banks face asset quality deterioration due to the property market downturn and pandemic-related losses.</w:t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kjvxbll2cvr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6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Growth projected to slow to 4.6% in 2024 due to property sector weakness.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6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Core inflation expected to increase gradually to 1.3% in 2024.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6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Medium-term growth projected to decline to about 3.5% by 2028 due to structural headwinds.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6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Downside risks include deeper property sector contraction, weaker external demand, and geopolitical tensions.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Upside risks involve stronger-than-expected policy support and faster property sector restructuring.</w:t>
            </w:r>
          </w:p>
          <w:p w:rsidR="00000000" w:rsidDel="00000000" w:rsidP="00000000" w:rsidRDefault="00000000" w:rsidRPr="00000000" w14:paraId="0000002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dgozwbuxkx7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Economic Policies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Property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Accelerate exit of nonviable property developers.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housing completion and balance sheet repair for viable developers.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Allow greater market-based price adjustment and provide alternative investment options for households.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a central government-led strategy to reduce LG debt.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Increase transfers to households to support consumption.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the social safety net to reduce precautionary savings.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prudential policies and remove forbearance measures.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Address risks from sectors with unsustainable debt through corporate restructuring and insolvency mechanisms.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 crisis management framework and financial safety nets.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Ease monetary policy to support near-term recovery.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Reform monetary policy framework to improve transmission.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Increase exchange rate flexibility to absorb external shocks.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Boost productivity through pro-market reforms and SOE reforms.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Improve labor market policies and education to mitigate skill mismatches.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Increase retirement age to address labor force decline.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Industrial Policies and Trade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Minimize distortive elements of industrial policy programs.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Avoid trade and investment restrictions to reduce fragmentation pressures.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Accelerate efforts to peak emissions and decarbonize.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power sector reforms and use market-based electricity pricing.</w:t>
            </w:r>
          </w:p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981bv7r9uqm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Recovery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0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confident in reaching the growth target of about 5% in 2023.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0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high-quality growth driven by consumption and the service sector.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 and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0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highlight external factors as key risks, including global slowdown and geopolitical tensions.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0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Expectation of real estate sector stabilization and continued policy support for robust growth.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0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agree with the IMF’s assessment of China’s external position.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0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Confidence in the normalization of capital flows as the economic recovery proceeds.</w:t>
            </w:r>
          </w:p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zcgvwj6y8tt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current account balance, augmented debt.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Urban unemployment rate, youth unemployment rate.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Property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Residential investment, home sales, property price adjustments.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9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General government fiscal data, debt-to-GDP ratio.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9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Balance of payments, trade balance, capital and financial account.</w:t>
            </w:r>
          </w:p>
          <w:p w:rsidR="00000000" w:rsidDel="00000000" w:rsidP="00000000" w:rsidRDefault="00000000" w:rsidRPr="00000000" w14:paraId="0000005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y4uxcqrcyu4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Transition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property market adjustment and sustainable LG public finances.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structural reforms for higher-quality growth.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Fiscal consolidation to manage debt levels.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Monetary easing to support recovery and reform of policy framework.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prudential policies and crisis management framework.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Address vulnerabilities in banks and nonbank financial intermediaries.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Boost productivity and ensure competitive neutrality.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Expand social safety net to support balanced growth.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and Trade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Accelerate decarbonization efforts and minimize trade distortions.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multilateral economic cooperation and address global challenges.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Japan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q8mk9pptml4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Growth</w:t>
            </w:r>
            <w:r w:rsidDel="00000000" w:rsidR="00000000" w:rsidRPr="00000000">
              <w:rPr>
                <w:rtl w:val="0"/>
              </w:rPr>
              <w:t xml:space="preserve">: Japan's economy is growing post-pandemic with broad-based price increases after three decades of low inflation.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Priorities</w:t>
            </w:r>
            <w:r w:rsidDel="00000000" w:rsidR="00000000" w:rsidRPr="00000000">
              <w:rPr>
                <w:rtl w:val="0"/>
              </w:rPr>
              <w:t xml:space="preserve">: The Kishida administration focuses on a "new form of capitalism" and children-related policies, increasing the fiscal burden.</w:t>
            </w:r>
          </w:p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xjf6ofgcb1w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surpassed pre-pandemic levels in 2023.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recovery is uneven; exports are strong, but private consumption and investment lag.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Headline inflation has been above 2% since April 2022.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current account surplus rose to 3.4% of GDP in 2023.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 and Wages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tight with high participation and low unemployment.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Nominal wage growth started picking up, influenced by strong annual wage negotiations (Shunto).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Stimulus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new fiscal stimulus package announced in November 2023 includes income tax cuts, cash transfers, and subsidies.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Japan's primary deficit remains high, contributing to a debt-to-GDP ratio of around 252%.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BoJ ended its negative interest rate policy and overhauled its monetary policy framework in March 2024.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BoJ now targets a short-term policy rate and has ceased asset purchases under Quantitative and Qualitative Easing (QQE).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0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financial system is broadly resilient but faces vulnerabilities from high foreign currency exposures and real estate market overheating.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0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BoJ's balance sheet remains large but is set to reduce as JGB purchases stabilize.</w:t>
            </w:r>
          </w:p>
          <w:p w:rsidR="00000000" w:rsidDel="00000000" w:rsidP="00000000" w:rsidRDefault="00000000" w:rsidRPr="00000000" w14:paraId="0000007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zx89nr1z62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9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Growth expected to decelerate to 0.9% in 2024, with consumption picking up later in the year.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9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Core inflation projected to stay above 2% until the second half of 2025.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9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Long-term challenges include an aging population and low productivity growth.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9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Downside risks include global economic slowdown, geoeconomic fragmentation, and domestic labor shortages.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9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Upside risks involve stronger-than-expected wage growth and tourism recovery.</w:t>
            </w:r>
          </w:p>
          <w:p w:rsidR="00000000" w:rsidDel="00000000" w:rsidP="00000000" w:rsidRDefault="00000000" w:rsidRPr="00000000" w14:paraId="0000008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9ah3apqr7l4" w:id="10"/>
            <w:bookmarkEnd w:id="1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Economic Policies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fiscal consolidation to ensure debt sustainability.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New spending should be offset by higher revenues or savings elsewhere.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Proposals include increasing the consumption tax rate and rationalizing allowances in personal income taxation.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Gradual rate hikes to anchor inflation at the 2% target.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Effective communication strategy crucial for smooth policy transitions.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Continued accommodative conditions until inflation expectations are well-anchored.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Stability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Enhanced oversight of financial institutions and real estate markets.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Potential vulnerabilities in the real estate sector require close monitoring.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Strengthening macroprudential policies and systemic risk assessment is necessary.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7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fertility, female leaders, startups, and green economy.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7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Expansion of childcare facilities and labor market reforms to close gender gaps.</w:t>
            </w:r>
          </w:p>
          <w:p w:rsidR="00000000" w:rsidDel="00000000" w:rsidP="00000000" w:rsidRDefault="00000000" w:rsidRPr="00000000" w14:paraId="0000009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4fsipwnun7t" w:id="11"/>
            <w:bookmarkEnd w:id="1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align with the IMF's growth projections and expect inflation to decline in 2024.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the importance of domestic factors driving inflation.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medium-term fiscal consolidation.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Gradual rate hikes anticipated to maintain accommodative conditions.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5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Agree on the need for enhanced risk management and oversight.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5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Acknowledged the resilience of Japanese banks to foreign currency funding risks.</w:t>
            </w:r>
          </w:p>
          <w:p w:rsidR="00000000" w:rsidDel="00000000" w:rsidP="00000000" w:rsidRDefault="00000000" w:rsidRPr="00000000" w14:paraId="0000009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qg0egeidajw" w:id="12"/>
            <w:bookmarkEnd w:id="1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 (2020-2025)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1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government revenue and expenditure, current account balance.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Credit Conditions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1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Trends in base and broad money, credit to the private sector, and interest rates.</w:t>
            </w:r>
          </w:p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twb2efohbt1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Discipline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Targeted spending and revenue mobilization crucial for long-term sustainability.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Strengthening the medium-term fiscal framework and budgetary controls.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Gradual rate adjustments aligned with economic data.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Maintain flexibility in JGB purchases to manage yield fluctuations.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 supervision and crisis management frameworks.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Address vulnerabilities in real estate and foreign currency exposures.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10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reforms to boost productivity and support demographic challenges.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10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Policies to encourage green economy initiatives and female labor participation.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tp4a649u1l3k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Growth</w:t>
            </w:r>
            <w:r w:rsidDel="00000000" w:rsidR="00000000" w:rsidRPr="00000000">
              <w:rPr>
                <w:rtl w:val="0"/>
              </w:rPr>
              <w:t xml:space="preserve">: India’s economy has rebounded strongly from the pandemic, becoming a significant driver of global growth.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Priorities</w:t>
            </w:r>
            <w:r w:rsidDel="00000000" w:rsidR="00000000" w:rsidRPr="00000000">
              <w:rPr>
                <w:rtl w:val="0"/>
              </w:rPr>
              <w:t xml:space="preserve">: Focus on replenishing fiscal buffers, securing price stability, maintaining financial stability, and accelerating inclusive growth through structural reforms.</w:t>
            </w:r>
          </w:p>
          <w:p w:rsidR="00000000" w:rsidDel="00000000" w:rsidP="00000000" w:rsidRDefault="00000000" w:rsidRPr="00000000" w14:paraId="000000B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7qdtoauq1vb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grew at 7.2% in FY2022/23, supported by robust consumption and investment.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Headline inflation moderated but remains volatile due to food price shocks.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current account deficit widened to 2% of GDP in FY2022/23.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Employment surpassed pre-pandemic levels, with informal sector dominance and ongoing formalization.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labor force participation rate increased to 54.6% in AY2022/23.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Fiscal deficit narrowed in FY2022/23 due to expenditure compression and buoyant revenues.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Total debt-to-GDP remains elevated, driven by central and state government debts.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RBI tightened monetary policy, raising the policy rate by 250 bps since May 2022.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Liquidity management remains crucial to support productive sectors while preserving financial stability.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Financial sector remains resilient with improved balance sheets and stronger capital buffers.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credit growth reached the highest level since 2013, driven by lending to personal borrowers and MSMEs.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6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rupee’s exchange rate remained within a narrow range, supported by FX interventions.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6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 stood at US$587 billion as of end-September 2023, covering more than 7 months of imports.</w:t>
            </w:r>
          </w:p>
          <w:p w:rsidR="00000000" w:rsidDel="00000000" w:rsidP="00000000" w:rsidRDefault="00000000" w:rsidRPr="00000000" w14:paraId="000000C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47bdp6cdg54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8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8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Growth projected at 6.3% for FY2023/24 and FY2024/25, supported by investment and infrastructure spending.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8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Inflation expected to decline gradually, converging to the RBI’s 4% target over the medium term.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8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8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CAD projected to narrow to 1.8% of GDP in FY2023/24, with resilient services exports and lower oil import costs.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8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Medium-term Growth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8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Potential growth estimated at 6.3%, with higher contributions from labor and human capital if reforms are implemented.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8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8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Downside risks include global growth slowdown, supply disruptions, and domestic weather shocks.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1"/>
                <w:numId w:val="8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Upside risks involve stronger consumer demand, private investment, and further foreign investment liberalization.</w:t>
            </w:r>
          </w:p>
          <w:p w:rsidR="00000000" w:rsidDel="00000000" w:rsidP="00000000" w:rsidRDefault="00000000" w:rsidRPr="00000000" w14:paraId="000000D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myip0ajzpkh" w:id="17"/>
            <w:bookmarkEnd w:id="1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Economic Policies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Ambitious medium-term consolidation to lower debt and support inclusive growth.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Revenue mobilization through GST rationalization and improved tax administration.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Expenditure efficiency through targeted subsidies and digital infrastructure.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Data-dependent approach to ensure price stability and guide inflation towards the 4% target.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Greater exchange rate flexibility to absorb external shocks and mitigate risks.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Continued supervision and use of prudential tools to manage emerging vulnerabilities.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regulatory and supervisory frameworks, enhance bank governance, and deepen capital markets.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high-quality job-rich growth, labor market reforms, and female labor force participation.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Investment in infrastructure, health, education, land, and agriculture to boost potential growth.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3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Removal of trade restrictions to support growth and improve global food supply.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3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Climate policies to achieve net-zero emissions target.</w:t>
            </w:r>
          </w:p>
          <w:p w:rsidR="00000000" w:rsidDel="00000000" w:rsidP="00000000" w:rsidRDefault="00000000" w:rsidRPr="00000000" w14:paraId="000000E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z80u8lpx9m6" w:id="18"/>
            <w:bookmarkEnd w:id="1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project growth at 6.5% for FY2023/24, driven by infrastructure investment and robust consumption.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Inflation expected to moderate to 4.5% in FY2024/25.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fiscal deficit target of 4.5% of GDP by FY2025/26.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Monetary policy actions to remain data-dependent and transparent.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emphasize the need for vigilant supervision and resilience in the financial sector.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for public banks to continue building capital buffers and improve governance.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1"/>
                <w:numId w:val="2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leveraging favorable demographics through structural reforms.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1"/>
                <w:numId w:val="2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climate policies and international cooperation to achieve development goals.</w:t>
            </w:r>
          </w:p>
          <w:p w:rsidR="00000000" w:rsidDel="00000000" w:rsidP="00000000" w:rsidRDefault="00000000" w:rsidRPr="00000000" w14:paraId="000000E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oxelfyjly4q" w:id="19"/>
            <w:bookmarkEnd w:id="1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5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5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1"/>
                <w:numId w:val="5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force participation rate, employment sectors, and wage dynamics.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1"/>
                <w:numId w:val="5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credit growth, non-performing assets, and capital buffers.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5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exchange rate movements, and trade restrictions.</w:t>
            </w:r>
          </w:p>
          <w:p w:rsidR="00000000" w:rsidDel="00000000" w:rsidP="00000000" w:rsidRDefault="00000000" w:rsidRPr="00000000" w14:paraId="000000F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n52anajt1pg" w:id="20"/>
            <w:bookmarkEnd w:id="2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Discipline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 revenue mobilization and expenditure efficiency to lower debt and support growth.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Develop a robust medium-term fiscal framework to promote transparency and accountability.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Maintain a data-dependent approach to achieve price stability.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 FX interventions judiciously to address disorderly market conditions.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prudential policies and regulatory frameworks.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Promote resilience in financial institutions and manage emerging risks.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comprehensive reforms to boost productivity and inclusive growth.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 labor market policies, increase female labor force participation, and improve social infrastructure.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Accelerate climate policies to meet emissions targets and promote sustainable development.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International Cooperation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4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Foster bilateral trade agreements and liberalize the FDI regime.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4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global economic cooperation and address common challenges.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South Korea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l3575g5l81t" w:id="21"/>
            <w:bookmarkEnd w:id="2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Challenges</w:t>
            </w:r>
            <w:r w:rsidDel="00000000" w:rsidR="00000000" w:rsidRPr="00000000">
              <w:rPr>
                <w:rtl w:val="0"/>
              </w:rPr>
              <w:t xml:space="preserve">: Korea faced inflation and a growth slowdown post-pandemic, with growth starting to slow in mid-2022 due to weak global demand for electronics and weakening domestic demand.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Priorities</w:t>
            </w:r>
            <w:r w:rsidDel="00000000" w:rsidR="00000000" w:rsidRPr="00000000">
              <w:rPr>
                <w:rtl w:val="0"/>
              </w:rPr>
              <w:t xml:space="preserve">: Focus on managing inflation, supporting economic recovery, ensuring financial stability, and addressing long-term challenges from an aging population.</w:t>
            </w:r>
          </w:p>
          <w:p w:rsidR="00000000" w:rsidDel="00000000" w:rsidP="00000000" w:rsidRDefault="00000000" w:rsidRPr="00000000" w14:paraId="0000010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xq14l54fwaf" w:id="22"/>
            <w:bookmarkEnd w:id="2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grew by 2.6% in 2022, down from 4.3% in 2021.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Growth is recovering with a 0.6% increase in Q3 2023, driven by exports and moderate improvements in consumption and investment.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Headline inflation peaked at 6.3% in mid-2022, declining to 3.7% in September 2023.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Core inflation decreased from 4.3% in November 2022 to 3.3%.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Unemployment rate dropped to 2.6% in September 2023.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Wage growth has moderated, especially in manufacturing, easing inflationary pressures.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Fiscal support for small businesses was withdrawn in 2022H2.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central government fiscal deficit stood at 3% of GDP in 2022, with debt around 48% of GDP.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of Korea (BoK) held the policy rate at 3.5% since February 2023 after cumulative hikes of 300 bps.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Policies eased liquidity stress in corporate debt markets.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Housing market stabilized, but household debt increased to about 101.7% of GDP in 2023Q2.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Credit cooperatives faced liquidity stress, which subsided after policy measures.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Current account surplus narrowed to 1.8% of GDP in 2022.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1"/>
                <w:numId w:val="3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Foreign exchange reserves were $414 billion in August 2023.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1"/>
                <w:numId w:val="3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Exchange rate moderately recovered in 2023, with reduced FX intervention.</w:t>
            </w:r>
          </w:p>
          <w:p w:rsidR="00000000" w:rsidDel="00000000" w:rsidP="00000000" w:rsidRDefault="00000000" w:rsidRPr="00000000" w14:paraId="0000012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s2fibrmbagi" w:id="23"/>
            <w:bookmarkEnd w:id="2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1"/>
                <w:numId w:val="10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Growth expected to reach 1.4% in 2023 and 2.2% in 2024.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1"/>
                <w:numId w:val="10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Inflation projected to decline to 3% by end-2023 and approach 2% target by end-2024.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0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1"/>
                <w:numId w:val="10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Expected to gradually recover to 4% of GDP in the medium term.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0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10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Downside risks include weak global growth, tighter monetary policy, and geopolitical tensions.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10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Upside risks involve faster global semiconductor demand recovery and declining global inflation.</w:t>
            </w:r>
          </w:p>
          <w:p w:rsidR="00000000" w:rsidDel="00000000" w:rsidP="00000000" w:rsidRDefault="00000000" w:rsidRPr="00000000" w14:paraId="0000012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m5rkcncc5xc" w:id="24"/>
            <w:bookmarkEnd w:id="2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Economic Policies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Maintain restrictive policy stance to address inflation.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intervention should remain limited to preventing disorderly market movements.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Continue fiscal normalization to limit public debt rise and support disinflation.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Align domestic energy prices with international prices to ensure financial health of public utilities.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Keep financial support measures temporary and targeted.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financial institutions’ liquidity and loss absorption capacities.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labor market reforms to increase flexibility and reduce gender gaps.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Foster innovation and productivity growth, especially in the service sector.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1"/>
                <w:numId w:val="1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Advance pension reforms to ensure long-term sustainability.</w:t>
            </w:r>
          </w:p>
          <w:p w:rsidR="00000000" w:rsidDel="00000000" w:rsidP="00000000" w:rsidRDefault="00000000" w:rsidRPr="00000000" w14:paraId="0000013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2bugxi44l4k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expect gradual economic recovery and alignment with IMF's growth projections.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maintaining restrictive monetary policy.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non-distortionary, open trade policies.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addressing vulnerabilities in NBFIs and strengthening regulatory frameworks.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1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Plans to tighten mortgage support programs and manage household debt.</w:t>
            </w:r>
          </w:p>
          <w:p w:rsidR="00000000" w:rsidDel="00000000" w:rsidP="00000000" w:rsidRDefault="00000000" w:rsidRPr="00000000" w14:paraId="0000014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seeaf5afkjr" w:id="26"/>
            <w:bookmarkEnd w:id="2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3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3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credit growth, non-performing assets, and capital buffers.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3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exchange rate movements, and trade restrictions.</w:t>
            </w:r>
          </w:p>
          <w:p w:rsidR="00000000" w:rsidDel="00000000" w:rsidP="00000000" w:rsidRDefault="00000000" w:rsidRPr="00000000" w14:paraId="0000014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4wkds6ox77p" w:id="27"/>
            <w:bookmarkEnd w:id="2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Recommendations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0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Stay the course on restrictive monetary policy.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Limit FX intervention to disorderly market conditions.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Continue fiscal consolidation to manage debt levels and support disinflation.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0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Enhance liquidity and loss absorption capacities of financial institutions.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Keep financial support measures temporary and targeted.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0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Implement labor market reforms to reduce rigidity and gender gaps.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1"/>
                <w:numId w:val="10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Strengthen innovation policies and productivity growth in the service sector.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1"/>
                <w:numId w:val="10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Ensure climate policies align with ambitious mitigation goals.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Indonesia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z7e70nt9682" w:id="28"/>
            <w:bookmarkEnd w:id="2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Growth</w:t>
            </w:r>
            <w:r w:rsidDel="00000000" w:rsidR="00000000" w:rsidRPr="00000000">
              <w:rPr>
                <w:rtl w:val="0"/>
              </w:rPr>
              <w:t xml:space="preserve">: Indonesia’s economy showed strong performance in 2022 with a growth rate of 5.3%, driven by domestic demand and solid export performance.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Priorities</w:t>
            </w:r>
            <w:r w:rsidDel="00000000" w:rsidR="00000000" w:rsidRPr="00000000">
              <w:rPr>
                <w:rtl w:val="0"/>
              </w:rPr>
              <w:t xml:space="preserve">: Emphasis on fiscal discipline, monetary tightening to control inflation, and structural reforms to promote a resilient and inclusive growth trajectory.</w:t>
            </w:r>
          </w:p>
          <w:p w:rsidR="00000000" w:rsidDel="00000000" w:rsidP="00000000" w:rsidRDefault="00000000" w:rsidRPr="00000000" w14:paraId="0000015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p8r5nt1gzzt" w:id="29"/>
            <w:bookmarkEnd w:id="2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Indonesia’s GDP grew by 5.3% in 2022, supported by high global commodity prices and recovery in domestic demand.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Inflation peaked at 6% in 2022 but is expected to fall within Bank Indonesia’s target range (3±1%) by the second half of 2023.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Balance</w:t>
            </w:r>
            <w:r w:rsidDel="00000000" w:rsidR="00000000" w:rsidRPr="00000000">
              <w:rPr>
                <w:rtl w:val="0"/>
              </w:rPr>
              <w:t xml:space="preserve">: Stood at 1% of GDP in 2022 but is projected to turn into a small deficit in 2023.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Achieved a 3% deficit ceiling one year earlier than envisaged, with a deficit of 2.4% of GDP in 2022.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and Expenditure</w:t>
            </w:r>
            <w:r w:rsidDel="00000000" w:rsidR="00000000" w:rsidRPr="00000000">
              <w:rPr>
                <w:rtl w:val="0"/>
              </w:rPr>
              <w:t xml:space="preserve">: Revenue mobilization and energy subsidy reforms are key focus areas to maintain fiscal discipline.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Rate Hikes</w:t>
            </w:r>
            <w:r w:rsidDel="00000000" w:rsidR="00000000" w:rsidRPr="00000000">
              <w:rPr>
                <w:rtl w:val="0"/>
              </w:rPr>
              <w:t xml:space="preserve">: Bank Indonesia (BI) raised the policy rate by 225 basis points to 5.75% to address inflation.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Reserves</w:t>
            </w:r>
            <w:r w:rsidDel="00000000" w:rsidR="00000000" w:rsidRPr="00000000">
              <w:rPr>
                <w:rtl w:val="0"/>
              </w:rPr>
              <w:t xml:space="preserve">: FX reserves were US$137 billion at the end of 2022, deemed adequate.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1"/>
                <w:numId w:val="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 Resilience</w:t>
            </w:r>
            <w:r w:rsidDel="00000000" w:rsidR="00000000" w:rsidRPr="00000000">
              <w:rPr>
                <w:rtl w:val="0"/>
              </w:rPr>
              <w:t xml:space="preserve">: Indonesian banks are well-capitalized, with a regulatory capital ratio of 26% as of February 2023.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Non-performing Loans</w:t>
            </w:r>
            <w:r w:rsidDel="00000000" w:rsidR="00000000" w:rsidRPr="00000000">
              <w:rPr>
                <w:rtl w:val="0"/>
              </w:rPr>
              <w:t xml:space="preserve">: The ratio of non-performing loans declined to 2.4% by December 2022.</w:t>
            </w:r>
          </w:p>
          <w:p w:rsidR="00000000" w:rsidDel="00000000" w:rsidP="00000000" w:rsidRDefault="00000000" w:rsidRPr="00000000" w14:paraId="0000016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jj96h27wkbf" w:id="30"/>
            <w:bookmarkEnd w:id="3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6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1"/>
                <w:numId w:val="6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Projected to moderate slightly to 5% in 2023 due to tighter domestic policy settings and normalization of commodity prices.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6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return to the target range in the second half of 2023 and fall to 3% by mid-2024.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6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1"/>
                <w:numId w:val="6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Include global economic slowdown, lower commodity prices, and volatility in global financial markets.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1"/>
                <w:numId w:val="6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Stronger-than-expected recovery in China, robust domestic demand, and lower global inflation.</w:t>
            </w:r>
          </w:p>
          <w:p w:rsidR="00000000" w:rsidDel="00000000" w:rsidP="00000000" w:rsidRDefault="00000000" w:rsidRPr="00000000" w14:paraId="0000017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9zf8vh2opia" w:id="31"/>
            <w:bookmarkEnd w:id="3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9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Medium-term Strategy</w:t>
            </w:r>
            <w:r w:rsidDel="00000000" w:rsidR="00000000" w:rsidRPr="00000000">
              <w:rPr>
                <w:rtl w:val="0"/>
              </w:rPr>
              <w:t xml:space="preserve">: Emphasis on a concrete medium-term fiscal strategy, revenue mobilization, and energy subsidy reforms.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Social Protection</w:t>
            </w:r>
            <w:r w:rsidDel="00000000" w:rsidR="00000000" w:rsidRPr="00000000">
              <w:rPr>
                <w:rtl w:val="0"/>
              </w:rPr>
              <w:t xml:space="preserve">: Expand and improve social protection programs to support vulnerable households and facilitate subsidy reforms.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9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Neutral Stance</w:t>
            </w:r>
            <w:r w:rsidDel="00000000" w:rsidR="00000000" w:rsidRPr="00000000">
              <w:rPr>
                <w:rtl w:val="0"/>
              </w:rPr>
              <w:t xml:space="preserve">: Maintaining a broadly neutral monetary policy stance to bring inflation within the target range.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Intervention</w:t>
            </w:r>
            <w:r w:rsidDel="00000000" w:rsidR="00000000" w:rsidRPr="00000000">
              <w:rPr>
                <w:rtl w:val="0"/>
              </w:rPr>
              <w:t xml:space="preserve">: Use of FX interventions to smooth excessive volatility, allowing the exchange rate to act as a shock absorber.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9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Supervision</w:t>
            </w:r>
            <w:r w:rsidDel="00000000" w:rsidR="00000000" w:rsidRPr="00000000">
              <w:rPr>
                <w:rtl w:val="0"/>
              </w:rPr>
              <w:t xml:space="preserve">: Tighten regulatory forbearance measures and enhance supervision to mitigate risks from higher interest rates.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Reforms</w:t>
            </w:r>
            <w:r w:rsidDel="00000000" w:rsidR="00000000" w:rsidRPr="00000000">
              <w:rPr>
                <w:rtl w:val="0"/>
              </w:rPr>
              <w:t xml:space="preserve">: Continued implementation of the Financial Sector Omnibus Law to strengthen financial resilience and efficiency.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Diversification</w:t>
            </w:r>
            <w:r w:rsidDel="00000000" w:rsidR="00000000" w:rsidRPr="00000000">
              <w:rPr>
                <w:rtl w:val="0"/>
              </w:rPr>
              <w:t xml:space="preserve">: Promote downstream activities in priority sectors to increase value-added in exports.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9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 Enhance labor market flexibility and address skill mismatches.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1"/>
                <w:numId w:val="9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Policies</w:t>
            </w:r>
            <w:r w:rsidDel="00000000" w:rsidR="00000000" w:rsidRPr="00000000">
              <w:rPr>
                <w:rtl w:val="0"/>
              </w:rPr>
              <w:t xml:space="preserve">: Reform energy subsidies and introduce carbon pricing to facilitate a green transition.</w:t>
            </w:r>
          </w:p>
          <w:p w:rsidR="00000000" w:rsidDel="00000000" w:rsidP="00000000" w:rsidRDefault="00000000" w:rsidRPr="00000000" w14:paraId="0000017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pb9mkwdpspf" w:id="32"/>
            <w:bookmarkEnd w:id="3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1"/>
                <w:numId w:val="4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and Inflation</w:t>
            </w:r>
            <w:r w:rsidDel="00000000" w:rsidR="00000000" w:rsidRPr="00000000">
              <w:rPr>
                <w:rtl w:val="0"/>
              </w:rPr>
              <w:t xml:space="preserve">: Authorities project growth at 5% for 2023, with inflation expected to return to the target range by mid-2023.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1"/>
                <w:numId w:val="4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Mix</w:t>
            </w:r>
            <w:r w:rsidDel="00000000" w:rsidR="00000000" w:rsidRPr="00000000">
              <w:rPr>
                <w:rtl w:val="0"/>
              </w:rPr>
              <w:t xml:space="preserve">: Emphasize maintaining fiscal discipline and a neutral monetary policy stance.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1"/>
                <w:numId w:val="4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Authorities highlight the banking system’s resilience and readiness to respond to external shocks.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1"/>
                <w:numId w:val="4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Regulatory Measures</w:t>
            </w:r>
            <w:r w:rsidDel="00000000" w:rsidR="00000000" w:rsidRPr="00000000">
              <w:rPr>
                <w:rtl w:val="0"/>
              </w:rPr>
              <w:t xml:space="preserve">: Commitment to not extending regulatory forbearance beyond 2024.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1"/>
                <w:numId w:val="4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Industrial Policy</w:t>
            </w:r>
            <w:r w:rsidDel="00000000" w:rsidR="00000000" w:rsidRPr="00000000">
              <w:rPr>
                <w:rtl w:val="0"/>
              </w:rPr>
              <w:t xml:space="preserve">: Focus on increasing value-added in exports through downstream activities.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1"/>
                <w:numId w:val="4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Green Economy</w:t>
            </w:r>
            <w:r w:rsidDel="00000000" w:rsidR="00000000" w:rsidRPr="00000000">
              <w:rPr>
                <w:rtl w:val="0"/>
              </w:rPr>
              <w:t xml:space="preserve">: Support for renewable energy transition and private financing mobilization for climate goals.</w:t>
            </w:r>
          </w:p>
          <w:p w:rsidR="00000000" w:rsidDel="00000000" w:rsidP="00000000" w:rsidRDefault="00000000" w:rsidRPr="00000000" w14:paraId="0000018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ipe8h2h61eh" w:id="33"/>
            <w:bookmarkEnd w:id="3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7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 Employment rates, wage dynamics, and sectoral performance.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Capital ratios, non-performing loans, and credit growth.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7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Taiwan (Expelled from IMF due to dispute with China)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Thailand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srloutlr794" w:id="34"/>
            <w:bookmarkEnd w:id="3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97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Thailand’s economic recovery is slowing amid decelerating inflation. Growth moderated to 1.9% in 2023Q1-Q3 despite robust private consumption and a tourism recovery.</w:t>
            </w:r>
          </w:p>
          <w:p w:rsidR="00000000" w:rsidDel="00000000" w:rsidP="00000000" w:rsidRDefault="00000000" w:rsidRPr="00000000" w14:paraId="0000019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0hq171ysaln" w:id="35"/>
            <w:bookmarkEnd w:id="3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Expanded by 2.6% in 2022; moderated to 1.9% in 2023Q1-Q3.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Decelerated significantly from 7.9% in August 2022 to -0.4% in November 2023.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Balance</w:t>
            </w:r>
            <w:r w:rsidDel="00000000" w:rsidR="00000000" w:rsidRPr="00000000">
              <w:rPr>
                <w:rtl w:val="0"/>
              </w:rPr>
              <w:t xml:space="preserve">: Registered a small surplus as of September 2023, aided by tourism recovery and import compression.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General government deficit estimated at 3.2% of GDP in FY23, down from 4.5% in FY22.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Energy Subsidies</w:t>
            </w:r>
            <w:r w:rsidDel="00000000" w:rsidR="00000000" w:rsidRPr="00000000">
              <w:rPr>
                <w:rtl w:val="0"/>
              </w:rPr>
              <w:t xml:space="preserve">: Broad-based energy subsidies and tax cuts are slowing fiscal consolidation.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Rate Adjustments</w:t>
            </w:r>
            <w:r w:rsidDel="00000000" w:rsidR="00000000" w:rsidRPr="00000000">
              <w:rPr>
                <w:rtl w:val="0"/>
              </w:rPr>
              <w:t xml:space="preserve">: The Bank of Thailand (BOT) implemented 8 consecutive 25 bps increments in the policy rate between August 2022 and September 2023.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Banking system is well-capitalized, liquid, and profitable with declining NPLs.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1"/>
                <w:numId w:val="1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Private Debt</w:t>
            </w:r>
            <w:r w:rsidDel="00000000" w:rsidR="00000000" w:rsidRPr="00000000">
              <w:rPr>
                <w:rtl w:val="0"/>
              </w:rPr>
              <w:t xml:space="preserve">: Household debt declined to 90.7% of GDP as of mid-2023, corporate debt remained stable at 87.9% of GDP.</w:t>
            </w:r>
          </w:p>
          <w:p w:rsidR="00000000" w:rsidDel="00000000" w:rsidP="00000000" w:rsidRDefault="00000000" w:rsidRPr="00000000" w14:paraId="0000019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x3qb2w9d2vw" w:id="36"/>
            <w:bookmarkEnd w:id="3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8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1"/>
                <w:numId w:val="8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accelerate to 4.4% in 2024 before slowing to 2% in 2025.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1"/>
                <w:numId w:val="8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mildly accelerate to 1.7% in 2024.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1"/>
                <w:numId w:val="8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Expected to return to a surplus in 2023 and further strengthen in 2024.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8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1"/>
                <w:numId w:val="8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Lack of fiscal discipline and substantial minimum wage increases could undermine macro stability. High private sector debt is a threat to financial stability.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1"/>
                <w:numId w:val="8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Risks</w:t>
            </w:r>
            <w:r w:rsidDel="00000000" w:rsidR="00000000" w:rsidRPr="00000000">
              <w:rPr>
                <w:rtl w:val="0"/>
              </w:rPr>
              <w:t xml:space="preserve">: Abrupt global slowdown, deeper geoeconomic fragmentation, commodity price hikes, and tighter global financial conditions.</w:t>
            </w:r>
          </w:p>
          <w:p w:rsidR="00000000" w:rsidDel="00000000" w:rsidP="00000000" w:rsidRDefault="00000000" w:rsidRPr="00000000" w14:paraId="000001A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so3ialcvou3" w:id="37"/>
            <w:bookmarkEnd w:id="3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Economic Policies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7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Near-term</w:t>
            </w:r>
            <w:r w:rsidDel="00000000" w:rsidR="00000000" w:rsidRPr="00000000">
              <w:rPr>
                <w:rtl w:val="0"/>
              </w:rPr>
              <w:t xml:space="preserve">: A more neutral fiscal stance with targeted support for vulnerable groups is recommended.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Medium-term</w:t>
            </w:r>
            <w:r w:rsidDel="00000000" w:rsidR="00000000" w:rsidRPr="00000000">
              <w:rPr>
                <w:rtl w:val="0"/>
              </w:rPr>
              <w:t xml:space="preserve">: High-quality fiscal consolidation supported by revenue mobilization and spending reallocations.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7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Maintain a neutral stance but be ready to tighten if inflationary risks materialize.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Debt Management</w:t>
            </w:r>
            <w:r w:rsidDel="00000000" w:rsidR="00000000" w:rsidRPr="00000000">
              <w:rPr>
                <w:rtl w:val="0"/>
              </w:rPr>
              <w:t xml:space="preserve">: Implement comprehensive measures to address elevated private debt.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Prudential Measures</w:t>
            </w:r>
            <w:r w:rsidDel="00000000" w:rsidR="00000000" w:rsidRPr="00000000">
              <w:rPr>
                <w:rtl w:val="0"/>
              </w:rPr>
              <w:t xml:space="preserve">: Strengthen financial institutions’ liquidity and risk management frameworks.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7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 Upskill/reskill the labor force and enhance employment opportunities.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Competition</w:t>
            </w:r>
            <w:r w:rsidDel="00000000" w:rsidR="00000000" w:rsidRPr="00000000">
              <w:rPr>
                <w:rtl w:val="0"/>
              </w:rPr>
              <w:t xml:space="preserve">: Liberalize the services sector and remove regulatory barriers to enhance competition.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1"/>
                <w:numId w:val="7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Social Protection</w:t>
            </w:r>
            <w:r w:rsidDel="00000000" w:rsidR="00000000" w:rsidRPr="00000000">
              <w:rPr>
                <w:rtl w:val="0"/>
              </w:rPr>
              <w:t xml:space="preserve">: Reform the social protection system to make it more inclusive and sustainable.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1"/>
                <w:numId w:val="7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Policies</w:t>
            </w:r>
            <w:r w:rsidDel="00000000" w:rsidR="00000000" w:rsidRPr="00000000">
              <w:rPr>
                <w:rtl w:val="0"/>
              </w:rPr>
              <w:t xml:space="preserve">: Implement effective carbon pricing to meet climate goals.</w:t>
            </w:r>
          </w:p>
          <w:p w:rsidR="00000000" w:rsidDel="00000000" w:rsidP="00000000" w:rsidRDefault="00000000" w:rsidRPr="00000000" w14:paraId="000001B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xtut1y2agd6" w:id="38"/>
            <w:bookmarkEnd w:id="3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2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aim to stimulate the economy through targeted fiscal measures while maintaining fiscal prudence.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Financial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1"/>
                <w:numId w:val="2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BOT committed to maintaining a flexible exchange rate regime and gradual liberalization of capital flows.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2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focus on addressing household debt through responsible lending guidelines and restructuring measures.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2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Government emphasizes enhancing competition, upskilling the labor force, reducing vulnerabilities to geoeconomic fragmentation, and improving social safety nets.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1"/>
                <w:numId w:val="2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committed to meeting Thailand’s climate pledges and implementing necessary reforms for a sustainable economy.</w:t>
            </w:r>
          </w:p>
          <w:p w:rsidR="00000000" w:rsidDel="00000000" w:rsidP="00000000" w:rsidRDefault="00000000" w:rsidRPr="00000000" w14:paraId="000001C0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kq6lqodq0z7" w:id="39"/>
            <w:bookmarkEnd w:id="3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3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1"/>
                <w:numId w:val="3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1"/>
                <w:numId w:val="3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capitalization, non-performing loans, and private sector credit growth.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1"/>
                <w:numId w:val="3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exchange rate movements, and trade balances.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1"/>
                <w:numId w:val="3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reforms, social protection improvements, and climate policy measures.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Singapore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hbn6fabdz61" w:id="40"/>
            <w:bookmarkEnd w:id="4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Singapore’s economy recovered strongly from the pandemic, with real GDP growth reaching 7.6% in 2021. The recovery was uneven, with tourism, consumer-facing, and construction sectors lagging.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Response</w:t>
            </w:r>
            <w:r w:rsidDel="00000000" w:rsidR="00000000" w:rsidRPr="00000000">
              <w:rPr>
                <w:rtl w:val="0"/>
              </w:rPr>
              <w:t xml:space="preserve">: Effective vaccination campaign and decisive policy support were crucial in managing the pandemic and supporting the economy.</w:t>
            </w:r>
          </w:p>
          <w:p w:rsidR="00000000" w:rsidDel="00000000" w:rsidP="00000000" w:rsidRDefault="00000000" w:rsidRPr="00000000" w14:paraId="000001C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0lmbk93nqkt" w:id="41"/>
            <w:bookmarkEnd w:id="4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Real GDP growth reached 7.6% in 2021, surpassing pre-COVID levels.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Headline inflation rose to 5.4% in April 2022 due to higher costs of private transport and housing.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Surplus</w:t>
            </w:r>
            <w:r w:rsidDel="00000000" w:rsidR="00000000" w:rsidRPr="00000000">
              <w:rPr>
                <w:rtl w:val="0"/>
              </w:rPr>
              <w:t xml:space="preserve">: Increased to 18.1% of GDP in 2021, driven by robust exports.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Unemployment</w:t>
            </w:r>
            <w:r w:rsidDel="00000000" w:rsidR="00000000" w:rsidRPr="00000000">
              <w:rPr>
                <w:rtl w:val="0"/>
              </w:rPr>
              <w:t xml:space="preserve">: Declined from 3.6% in October 2020 to 2.2% in March 2022.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Wages</w:t>
            </w:r>
            <w:r w:rsidDel="00000000" w:rsidR="00000000" w:rsidRPr="00000000">
              <w:rPr>
                <w:rtl w:val="0"/>
              </w:rPr>
              <w:t xml:space="preserve">: Median gross wage increased by 3.2% in 2021.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Support Measures</w:t>
            </w:r>
            <w:r w:rsidDel="00000000" w:rsidR="00000000" w:rsidRPr="00000000">
              <w:rPr>
                <w:rtl w:val="0"/>
              </w:rPr>
              <w:t xml:space="preserve">: Fiscal deficit narrowed to 2.3% of GDP in FY2021 from 2.9% in FY2020. Targeted support continued for sectors and households impacted by the pandemic.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Measures</w:t>
            </w:r>
            <w:r w:rsidDel="00000000" w:rsidR="00000000" w:rsidRPr="00000000">
              <w:rPr>
                <w:rtl w:val="0"/>
              </w:rPr>
              <w:t xml:space="preserve">: MAS tightened monetary policy in October 2021 and January 2022 by adjusting the S$NEER policy band to curb inflation.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1"/>
                <w:numId w:val="4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Banks remained well-capitalized with a total regulatory capital to risk-weighted assets ratio of 16.5% in Q1 2022.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1"/>
                <w:numId w:val="4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Non-performing Loans</w:t>
            </w:r>
            <w:r w:rsidDel="00000000" w:rsidR="00000000" w:rsidRPr="00000000">
              <w:rPr>
                <w:rtl w:val="0"/>
              </w:rPr>
              <w:t xml:space="preserve">: Remained low at 1.4% of total non-bank loans.</w:t>
            </w:r>
          </w:p>
          <w:p w:rsidR="00000000" w:rsidDel="00000000" w:rsidP="00000000" w:rsidRDefault="00000000" w:rsidRPr="00000000" w14:paraId="000001D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zoim0mm3zdt" w:id="42"/>
            <w:bookmarkEnd w:id="4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1"/>
                <w:numId w:val="3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grow by 3.7% in 2022, driven by pent-up demand and easing border restrictions.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1"/>
                <w:numId w:val="3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rise to 4.8% in 2022, driven by external factors and domestic cost pressures.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3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1"/>
                <w:numId w:val="3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Expected to remain strong, with a surplus projected at around 13% of GDP in 2022.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1"/>
                <w:numId w:val="3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Risks</w:t>
            </w:r>
            <w:r w:rsidDel="00000000" w:rsidR="00000000" w:rsidRPr="00000000">
              <w:rPr>
                <w:rtl w:val="0"/>
              </w:rPr>
              <w:t xml:space="preserve">: Include the impact of the war in Ukraine, slower growth in China, and tighter global financial conditions.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1"/>
                <w:numId w:val="3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Potential for higher inflation and financial stability risks from rising household debt.</w:t>
            </w:r>
          </w:p>
          <w:p w:rsidR="00000000" w:rsidDel="00000000" w:rsidP="00000000" w:rsidRDefault="00000000" w:rsidRPr="00000000" w14:paraId="000001E5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54b1134uypz" w:id="43"/>
            <w:bookmarkEnd w:id="4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Normalization</w:t>
            </w:r>
            <w:r w:rsidDel="00000000" w:rsidR="00000000" w:rsidRPr="00000000">
              <w:rPr>
                <w:rtl w:val="0"/>
              </w:rPr>
              <w:t xml:space="preserve">: Gradual normalization while maintaining targeted support for vulnerable groups.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Spending Needs</w:t>
            </w:r>
            <w:r w:rsidDel="00000000" w:rsidR="00000000" w:rsidRPr="00000000">
              <w:rPr>
                <w:rtl w:val="0"/>
              </w:rPr>
              <w:t xml:space="preserve">: Address medium- to long-term spending needs for aging, climate change, and infrastructure.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Stance</w:t>
            </w:r>
            <w:r w:rsidDel="00000000" w:rsidR="00000000" w:rsidRPr="00000000">
              <w:rPr>
                <w:rtl w:val="0"/>
              </w:rPr>
              <w:t xml:space="preserve">: Continue tightening to manage inflation, with a focus on data-dependent decisions.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Monitoring Risks</w:t>
            </w:r>
            <w:r w:rsidDel="00000000" w:rsidR="00000000" w:rsidRPr="00000000">
              <w:rPr>
                <w:rtl w:val="0"/>
              </w:rPr>
              <w:t xml:space="preserve">: Enhance monitoring of corporate and household balance sheets to manage vulnerabilities.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Macroprudential Measures</w:t>
            </w:r>
            <w:r w:rsidDel="00000000" w:rsidR="00000000" w:rsidRPr="00000000">
              <w:rPr>
                <w:rtl w:val="0"/>
              </w:rPr>
              <w:t xml:space="preserve">: Maintain a tight stance and adjust as needed to contain systemic risks.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Green Economy</w:t>
            </w:r>
            <w:r w:rsidDel="00000000" w:rsidR="00000000" w:rsidRPr="00000000">
              <w:rPr>
                <w:rtl w:val="0"/>
              </w:rPr>
              <w:t xml:space="preserve">: Accelerate transition to a greener economy with carbon tax and green infrastructure investments.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Digital Transformation</w:t>
            </w:r>
            <w:r w:rsidDel="00000000" w:rsidR="00000000" w:rsidRPr="00000000">
              <w:rPr>
                <w:rtl w:val="0"/>
              </w:rPr>
              <w:t xml:space="preserve">: Promote digital adoption and support innovation to enhance productivity.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Inclusiveness</w:t>
            </w:r>
            <w:r w:rsidDel="00000000" w:rsidR="00000000" w:rsidRPr="00000000">
              <w:rPr>
                <w:rtl w:val="0"/>
              </w:rPr>
              <w:t xml:space="preserve">: Enhance social safety nets and address inequality through targeted fiscal measures.</w:t>
            </w:r>
          </w:p>
          <w:p w:rsidR="00000000" w:rsidDel="00000000" w:rsidP="00000000" w:rsidRDefault="00000000" w:rsidRPr="00000000" w14:paraId="000001F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0jclnmke1ar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9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9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optimistic about growth and concur with the need for targeted fiscal support and monetary tightening to manage inflation.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9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maintaining fiscal prudence and continuing monetary tightening to manage price stability.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1"/>
                <w:numId w:val="9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monitoring risks and ensuring the resilience of the financial system through robust regulatory frameworks.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9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1"/>
                <w:numId w:val="9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transitioning to a green economy, promoting digitalization, and enhancing social inclusiveness to support long-term sustainable growth.</w:t>
            </w:r>
          </w:p>
          <w:p w:rsidR="00000000" w:rsidDel="00000000" w:rsidP="00000000" w:rsidRDefault="00000000" w:rsidRPr="00000000" w14:paraId="000001F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ra0lyw7folu" w:id="45"/>
            <w:bookmarkEnd w:id="4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2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1"/>
                <w:numId w:val="2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1"/>
                <w:numId w:val="2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capitalization, non-performing loans, and private sector credit growth.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1"/>
                <w:numId w:val="2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trade balances, and exchange rate movements.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1"/>
                <w:numId w:val="2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reforms, social protection improvements, and climate policy measures.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Philippines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qiczuk40f68" w:id="46"/>
            <w:bookmarkEnd w:id="4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9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The Philippines' growth momentum moderated after a strong post-pandemic recovery due to external headwinds, fiscal underspending, and normalization of pent-up demand.</w:t>
            </w:r>
          </w:p>
          <w:p w:rsidR="00000000" w:rsidDel="00000000" w:rsidP="00000000" w:rsidRDefault="00000000" w:rsidRPr="00000000" w14:paraId="0000020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74qe4g1988f" w:id="47"/>
            <w:bookmarkEnd w:id="4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6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Moderated from 7.6% in 2022 to 4.3% in Q2 2023.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Headline inflation decelerated to 4.9% in October from 8.7% in January; core inflation remained elevated at 5.3%.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Narrowed due to lower imports and strong service sector recovery.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Conditions</w:t>
            </w:r>
            <w:r w:rsidDel="00000000" w:rsidR="00000000" w:rsidRPr="00000000">
              <w:rPr>
                <w:rtl w:val="0"/>
              </w:rPr>
              <w:t xml:space="preserve">: Tightened due to stringent credit standards and a weaker exchange rate.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Unemployment</w:t>
            </w:r>
            <w:r w:rsidDel="00000000" w:rsidR="00000000" w:rsidRPr="00000000">
              <w:rPr>
                <w:rtl w:val="0"/>
              </w:rPr>
              <w:t xml:space="preserve">: Normalized at 4.5%, with a strong service sector performance.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Underemployment</w:t>
            </w:r>
            <w:r w:rsidDel="00000000" w:rsidR="00000000" w:rsidRPr="00000000">
              <w:rPr>
                <w:rtl w:val="0"/>
              </w:rPr>
              <w:t xml:space="preserve">: Decreased to 10.7%.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National government deficit narrowed to 7.2% of GDP in 2022.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1"/>
                <w:numId w:val="6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Debt Levels</w:t>
            </w:r>
            <w:r w:rsidDel="00000000" w:rsidR="00000000" w:rsidRPr="00000000">
              <w:rPr>
                <w:rtl w:val="0"/>
              </w:rPr>
              <w:t xml:space="preserve">: Stable at around 61% of GDP.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6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1"/>
                <w:numId w:val="6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Rate Hikes</w:t>
            </w:r>
            <w:r w:rsidDel="00000000" w:rsidR="00000000" w:rsidRPr="00000000">
              <w:rPr>
                <w:rtl w:val="0"/>
              </w:rPr>
              <w:t xml:space="preserve">: BSP raised policy rate by 425 bps in 2022 and early 2023, with an additional 25 bps hike in October 2023.</w:t>
            </w:r>
          </w:p>
          <w:p w:rsidR="00000000" w:rsidDel="00000000" w:rsidP="00000000" w:rsidRDefault="00000000" w:rsidRPr="00000000" w14:paraId="0000021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gj3sgklw34p" w:id="48"/>
            <w:bookmarkEnd w:id="4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6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1"/>
                <w:numId w:val="6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reach 5.3% in 2023 and 6.0% in 2024.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1"/>
                <w:numId w:val="6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approach the target in early 2024.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6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1"/>
                <w:numId w:val="6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High global and local inflation, uncertain global economic environment.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1"/>
                <w:numId w:val="6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Higher commodity prices and potential second-round effects.</w:t>
            </w:r>
          </w:p>
          <w:p w:rsidR="00000000" w:rsidDel="00000000" w:rsidP="00000000" w:rsidRDefault="00000000" w:rsidRPr="00000000" w14:paraId="0000021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s5eyg4c59j4" w:id="49"/>
            <w:bookmarkEnd w:id="4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9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Maintain Restrictive Stance</w:t>
            </w:r>
            <w:r w:rsidDel="00000000" w:rsidR="00000000" w:rsidRPr="00000000">
              <w:rPr>
                <w:rtl w:val="0"/>
              </w:rPr>
              <w:t xml:space="preserve">: Continue tight monetary policy until inflation returns to target.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Intervention</w:t>
            </w:r>
            <w:r w:rsidDel="00000000" w:rsidR="00000000" w:rsidRPr="00000000">
              <w:rPr>
                <w:rtl w:val="0"/>
              </w:rPr>
              <w:t xml:space="preserve">: Limited interventions to ensure orderly market conditions.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9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Consolidation</w:t>
            </w:r>
            <w:r w:rsidDel="00000000" w:rsidR="00000000" w:rsidRPr="00000000">
              <w:rPr>
                <w:rtl w:val="0"/>
              </w:rPr>
              <w:t xml:space="preserve">: Continue fiscal consolidation under the medium-term fiscal framework.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Introduce additional tax measures and improve expenditure efficiency.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9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Monitor Vulnerabilities</w:t>
            </w:r>
            <w:r w:rsidDel="00000000" w:rsidR="00000000" w:rsidRPr="00000000">
              <w:rPr>
                <w:rtl w:val="0"/>
              </w:rPr>
              <w:t xml:space="preserve">: Close monitoring of banks' exposure to real estate and leveraged corporates.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Regulatory Framework</w:t>
            </w:r>
            <w:r w:rsidDel="00000000" w:rsidR="00000000" w:rsidRPr="00000000">
              <w:rPr>
                <w:rtl w:val="0"/>
              </w:rPr>
              <w:t xml:space="preserve">: Strengthen financial supervision, regulation, and the bank resolution framework.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9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Infrastructure and Education</w:t>
            </w:r>
            <w:r w:rsidDel="00000000" w:rsidR="00000000" w:rsidRPr="00000000">
              <w:rPr>
                <w:rtl w:val="0"/>
              </w:rPr>
              <w:t xml:space="preserve">: Reduce gaps to boost productivity and inclusivity.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1"/>
                <w:numId w:val="9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Digital Economy</w:t>
            </w:r>
            <w:r w:rsidDel="00000000" w:rsidR="00000000" w:rsidRPr="00000000">
              <w:rPr>
                <w:rtl w:val="0"/>
              </w:rPr>
              <w:t xml:space="preserve">: Promote digitalization to support service sector growth and financial inclusion.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1"/>
                <w:numId w:val="9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Policies</w:t>
            </w:r>
            <w:r w:rsidDel="00000000" w:rsidR="00000000" w:rsidRPr="00000000">
              <w:rPr>
                <w:rtl w:val="0"/>
              </w:rPr>
              <w:t xml:space="preserve">: Increase public investment in resilient infrastructure and introduce carbon pricing.</w:t>
            </w:r>
          </w:p>
          <w:p w:rsidR="00000000" w:rsidDel="00000000" w:rsidP="00000000" w:rsidRDefault="00000000" w:rsidRPr="00000000" w14:paraId="0000022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dohjlap49a9" w:id="50"/>
            <w:bookmarkEnd w:id="5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optimistic about growth targets but recognize downside risks.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Emphasize the role of public spending and supply-side measures in supporting growth and reducing inflation.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restrictive monetary stance and fiscal consolidation efforts.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Highlight the importance of maintaining order in FX markets.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Acknowledge real estate vulnerabilities but believe existing regulations are adequate.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addressing AML/CFT deficiencies and improving bank resolution frameworks.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1"/>
                <w:numId w:val="2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enhancing governance, promoting foreign investment, and supporting digitalization.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1"/>
                <w:numId w:val="2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social protection programs and improving poverty reduction efforts.</w:t>
            </w:r>
          </w:p>
          <w:p w:rsidR="00000000" w:rsidDel="00000000" w:rsidP="00000000" w:rsidRDefault="00000000" w:rsidRPr="00000000" w14:paraId="0000023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ws6nkuck12x" w:id="51"/>
            <w:bookmarkEnd w:id="5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5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1"/>
                <w:numId w:val="5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1"/>
                <w:numId w:val="5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capitalization, non-performing loans, and private sector credit growth.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1"/>
                <w:numId w:val="5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trade balances, and exchange rate movements.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5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1"/>
                <w:numId w:val="5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reforms, social protection improvements, and climate policy measures.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Pakistan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tum6c4cgdp73" w:id="52"/>
            <w:bookmarkEnd w:id="5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59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Pakistan's economy rebounded strongly from the COVID-19 pandemic, supported by expansionary fiscal and monetary policies. However, this has led to a widening current account deficit and rising inflationary pressures.</w:t>
            </w:r>
          </w:p>
          <w:p w:rsidR="00000000" w:rsidDel="00000000" w:rsidP="00000000" w:rsidRDefault="00000000" w:rsidRPr="00000000" w14:paraId="00000245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rn4v3qvzx7o" w:id="53"/>
            <w:bookmarkEnd w:id="5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Real GDP grew by 3.9% in FY2021, recovering from a contraction of 0.5% in FY2020.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Averaged 8.9% in FY2021, with end-of-period inflation at 9.7%.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Narrowed to 0.6% of GDP in FY2021 from 1.7% in FY2020, supported by record remittances.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Fiscal deficit narrowed to 7.1% of GDP in FY2021 from 8.0% in FY2020.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Debt Levels</w:t>
            </w:r>
            <w:r w:rsidDel="00000000" w:rsidR="00000000" w:rsidRPr="00000000">
              <w:rPr>
                <w:rtl w:val="0"/>
              </w:rPr>
              <w:t xml:space="preserve">: General government debt declined to 88.6% of GDP in FY2021 from 93.2% in FY2020.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Rate Adjustments</w:t>
            </w:r>
            <w:r w:rsidDel="00000000" w:rsidR="00000000" w:rsidRPr="00000000">
              <w:rPr>
                <w:rtl w:val="0"/>
              </w:rPr>
              <w:t xml:space="preserve">: The State Bank of Pakistan (SBP) maintained a market-determined exchange rate and raised the policy rate to achieve positive real interest rates.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1"/>
                <w:numId w:val="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Banking sector remained stable, with a capital adequacy ratio of 18.3% and non-performing loans (NPLs) at 8.9%.</w:t>
            </w:r>
          </w:p>
          <w:p w:rsidR="00000000" w:rsidDel="00000000" w:rsidP="00000000" w:rsidRDefault="00000000" w:rsidRPr="00000000" w14:paraId="0000025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ksfy3otjj8ig" w:id="54"/>
            <w:bookmarkEnd w:id="5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1"/>
                <w:numId w:val="4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Projected to be 4% in FY2022, driven by investment and consumption.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4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average 9.4% in FY2022 before stabilizing around 6.5% over the medium term.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4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</w:t>
            </w:r>
            <w:r w:rsidDel="00000000" w:rsidR="00000000" w:rsidRPr="00000000">
              <w:rPr>
                <w:rtl w:val="0"/>
              </w:rPr>
              <w:t xml:space="preserve">: Forecasted to widen to 4% of GDP in FY2022 due to strong import growth and higher commodity prices.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1"/>
                <w:numId w:val="4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Policy slippages, socio-political pressures, and weak implementation of structural reforms.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1"/>
                <w:numId w:val="4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Risks</w:t>
            </w:r>
            <w:r w:rsidDel="00000000" w:rsidR="00000000" w:rsidRPr="00000000">
              <w:rPr>
                <w:rtl w:val="0"/>
              </w:rPr>
              <w:t xml:space="preserve">: Global economic slowdown, geopolitical tensions, and climate change.</w:t>
            </w:r>
          </w:p>
          <w:p w:rsidR="00000000" w:rsidDel="00000000" w:rsidP="00000000" w:rsidRDefault="00000000" w:rsidRPr="00000000" w14:paraId="0000025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ozwoh1s78h8u" w:id="55"/>
            <w:bookmarkEnd w:id="5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6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Consolidation</w:t>
            </w:r>
            <w:r w:rsidDel="00000000" w:rsidR="00000000" w:rsidRPr="00000000">
              <w:rPr>
                <w:rtl w:val="0"/>
              </w:rPr>
              <w:t xml:space="preserve">: Gradual fiscal adjustment to improve debt sustainability and create space for social and infrastructure spending.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Implement reforms to broaden the tax base and enhance revenue collection.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Stance</w:t>
            </w:r>
            <w:r w:rsidDel="00000000" w:rsidR="00000000" w:rsidRPr="00000000">
              <w:rPr>
                <w:rtl w:val="0"/>
              </w:rPr>
              <w:t xml:space="preserve">: Maintain a tight monetary policy to control inflation and support a market-determined exchange rate.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Intervention</w:t>
            </w:r>
            <w:r w:rsidDel="00000000" w:rsidR="00000000" w:rsidRPr="00000000">
              <w:rPr>
                <w:rtl w:val="0"/>
              </w:rPr>
              <w:t xml:space="preserve">: Limit interventions to prevent disorderly market conditions and rebuild reserves.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Regulation</w:t>
            </w:r>
            <w:r w:rsidDel="00000000" w:rsidR="00000000" w:rsidRPr="00000000">
              <w:rPr>
                <w:rtl w:val="0"/>
              </w:rPr>
              <w:t xml:space="preserve">: Strengthen financial supervision and regulation to ensure banking sector resilience.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AML/CFT Framework</w:t>
            </w:r>
            <w:r w:rsidDel="00000000" w:rsidR="00000000" w:rsidRPr="00000000">
              <w:rPr>
                <w:rtl w:val="0"/>
              </w:rPr>
              <w:t xml:space="preserve">: Improve the effectiveness of the Anti-Money Laundering/Combating the Financing of Terrorism framework.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Energy Sector</w:t>
            </w:r>
            <w:r w:rsidDel="00000000" w:rsidR="00000000" w:rsidRPr="00000000">
              <w:rPr>
                <w:rtl w:val="0"/>
              </w:rPr>
              <w:t xml:space="preserve">: Implement reforms to reduce circular debt and improve financial viability.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1"/>
                <w:numId w:val="6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SOE Governance</w:t>
            </w:r>
            <w:r w:rsidDel="00000000" w:rsidR="00000000" w:rsidRPr="00000000">
              <w:rPr>
                <w:rtl w:val="0"/>
              </w:rPr>
              <w:t xml:space="preserve">: Enhance the governance and transparency of state-owned enterprises.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1"/>
                <w:numId w:val="6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Business Climate</w:t>
            </w:r>
            <w:r w:rsidDel="00000000" w:rsidR="00000000" w:rsidRPr="00000000">
              <w:rPr>
                <w:rtl w:val="0"/>
              </w:rPr>
              <w:t xml:space="preserve">: Promote private sector development and reduce corruption.</w:t>
            </w:r>
          </w:p>
          <w:p w:rsidR="00000000" w:rsidDel="00000000" w:rsidP="00000000" w:rsidRDefault="00000000" w:rsidRPr="00000000" w14:paraId="0000026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nb1jlihimyl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committed to maintaining fiscal discipline and ensuring macroeconomic stability.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enhancing growth through investment in infrastructure and social sectors.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for a data-driven monetary policy and continuation of fiscal consolidation efforts.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strengthening the financial sector and ensuring compliance with international standards.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1"/>
                <w:numId w:val="1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improving the business environment, reducing vulnerabilities, and addressing climate change challenges.</w:t>
            </w:r>
          </w:p>
          <w:p w:rsidR="00000000" w:rsidDel="00000000" w:rsidP="00000000" w:rsidRDefault="00000000" w:rsidRPr="00000000" w14:paraId="0000027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4uqg0jcedqp" w:id="57"/>
            <w:bookmarkEnd w:id="5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 GDP growth, inflation rates, fiscal balance, and current account balance.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Bank capitalization, non-performing loans, and private sector credit growth.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FX reserves, trade balances, and exchange rate movements.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1"/>
                <w:numId w:val="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Labor market reforms, social protection improvements, and climate policy measures.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Vietnam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ovcjtzyh6y4a" w:id="58"/>
            <w:bookmarkEnd w:id="5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5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 and Headwinds</w:t>
            </w:r>
            <w:r w:rsidDel="00000000" w:rsidR="00000000" w:rsidRPr="00000000">
              <w:rPr>
                <w:rtl w:val="0"/>
              </w:rPr>
              <w:t xml:space="preserve">: After a robust post-pandemic recovery in 2022, Vietnam's economy faced significant headwinds in late 2022 and the first half of 2023. GDP rose by 8% in 2022, the highest since the 1990s, driven by strong domestic and external demand. However, growth decelerated significantly to an expected 4.7% in 2023 due to a sharp deterioration in external demand, financial stress in the real estate sector, and a slowdown in the corporate bond market.</w:t>
            </w:r>
          </w:p>
          <w:p w:rsidR="00000000" w:rsidDel="00000000" w:rsidP="00000000" w:rsidRDefault="00000000" w:rsidRPr="00000000" w14:paraId="0000027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rtz3en4ony3" w:id="59"/>
            <w:bookmarkEnd w:id="5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10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GDP growth slowed to 3.7% y-o-y in the first half of 2023.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Average inflation was kept at 3.2% in 2022, below the 4% target, though price pressures increased during the year.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Reduced to 0.3% of GDP in 2022 due to strong external demand.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0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Real Estate and Corporate Bond Market</w:t>
            </w:r>
            <w:r w:rsidDel="00000000" w:rsidR="00000000" w:rsidRPr="00000000">
              <w:rPr>
                <w:rtl w:val="0"/>
              </w:rPr>
              <w:t xml:space="preserve">: Financial stress emerged due to tighter funding conditions, a slowdown in sales, and legal hurdles. The corporate bond market froze amidst a loss of investor confidence.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Sector</w:t>
            </w:r>
            <w:r w:rsidDel="00000000" w:rsidR="00000000" w:rsidRPr="00000000">
              <w:rPr>
                <w:rtl w:val="0"/>
              </w:rPr>
              <w:t xml:space="preserve">: Experienced liquidity pressures, with the fifth largest bank by assets suffering a deposit run in October 2022 and being placed under the State Bank of Vietnam’s (SBV) control.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10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1"/>
                <w:numId w:val="10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Interest Rates</w:t>
            </w:r>
            <w:r w:rsidDel="00000000" w:rsidR="00000000" w:rsidRPr="00000000">
              <w:rPr>
                <w:rtl w:val="0"/>
              </w:rPr>
              <w:t xml:space="preserve">: The SBV raised policy rates in 2022 to counter inflation and exchange rate pressures but reduced them by 150-200 basis points in 2023 to support economic activity.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10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1"/>
                <w:numId w:val="10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Public Investment</w:t>
            </w:r>
            <w:r w:rsidDel="00000000" w:rsidR="00000000" w:rsidRPr="00000000">
              <w:rPr>
                <w:rtl w:val="0"/>
              </w:rPr>
              <w:t xml:space="preserve">: The government focused on speeding up public investment implementation and expanding social safety nets to support vulnerable groups.</w:t>
            </w:r>
          </w:p>
          <w:p w:rsidR="00000000" w:rsidDel="00000000" w:rsidP="00000000" w:rsidRDefault="00000000" w:rsidRPr="00000000" w14:paraId="0000028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my6s18yyqn" w:id="60"/>
            <w:bookmarkEnd w:id="6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4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1"/>
                <w:numId w:val="4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slow to 4.7% in 2023 but could return to higher rates over the medium term with structural reforms.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1"/>
                <w:numId w:val="4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remain contained below the 4.5% ceiling.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4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1"/>
                <w:numId w:val="4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Further deterioration in financial conditions, especially in the real estate sector.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1"/>
                <w:numId w:val="4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Risks</w:t>
            </w:r>
            <w:r w:rsidDel="00000000" w:rsidR="00000000" w:rsidRPr="00000000">
              <w:rPr>
                <w:rtl w:val="0"/>
              </w:rPr>
              <w:t xml:space="preserve">: Weakness in global demand and geopolitical tensions.</w:t>
            </w:r>
          </w:p>
          <w:p w:rsidR="00000000" w:rsidDel="00000000" w:rsidP="00000000" w:rsidRDefault="00000000" w:rsidRPr="00000000" w14:paraId="0000029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yye24fsbqqc" w:id="61"/>
            <w:bookmarkEnd w:id="6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7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Cautious Approach</w:t>
            </w:r>
            <w:r w:rsidDel="00000000" w:rsidR="00000000" w:rsidRPr="00000000">
              <w:rPr>
                <w:rtl w:val="0"/>
              </w:rPr>
              <w:t xml:space="preserve">: Maintain a cautious monetary policy stance due to limited room for further easing and risks of exchange rate depreciation.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 Flexibility</w:t>
            </w:r>
            <w:r w:rsidDel="00000000" w:rsidR="00000000" w:rsidRPr="00000000">
              <w:rPr>
                <w:rtl w:val="0"/>
              </w:rPr>
              <w:t xml:space="preserve">: Promote greater exchange rate flexibility and modernize the monetary policy framework.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7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Lead Role in Support</w:t>
            </w:r>
            <w:r w:rsidDel="00000000" w:rsidR="00000000" w:rsidRPr="00000000">
              <w:rPr>
                <w:rtl w:val="0"/>
              </w:rPr>
              <w:t xml:space="preserve">: Fiscal policy should take the lead in supporting economic activity, with a focus on public investment and social safety nets.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Strengthen the fiscal framework and increase revenue mobilization to support the development agenda.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7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Strengthen Resilience</w:t>
            </w:r>
            <w:r w:rsidDel="00000000" w:rsidR="00000000" w:rsidRPr="00000000">
              <w:rPr>
                <w:rtl w:val="0"/>
              </w:rPr>
              <w:t xml:space="preserve">: Bolster capital buffers, phase out regulatory forbearance, and address rising non-performing loans.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Crisis Management</w:t>
            </w:r>
            <w:r w:rsidDel="00000000" w:rsidR="00000000" w:rsidRPr="00000000">
              <w:rPr>
                <w:rtl w:val="0"/>
              </w:rPr>
              <w:t xml:space="preserve">: Enhance the toolkit for preventing and managing banking crises and revise the law on credit institutions.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7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1"/>
                <w:numId w:val="7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Business Environment</w:t>
            </w:r>
            <w:r w:rsidDel="00000000" w:rsidR="00000000" w:rsidRPr="00000000">
              <w:rPr>
                <w:rtl w:val="0"/>
              </w:rPr>
              <w:t xml:space="preserve">: Improve the business environment, step up critical infrastructure investments, and invest in human capital.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1"/>
                <w:numId w:val="7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Goals</w:t>
            </w:r>
            <w:r w:rsidDel="00000000" w:rsidR="00000000" w:rsidRPr="00000000">
              <w:rPr>
                <w:rtl w:val="0"/>
              </w:rPr>
              <w:t xml:space="preserve">: Implement the Power Development Plan and Emissions Trading System to achieve climate goals and promote energy security.</w:t>
            </w:r>
          </w:p>
          <w:p w:rsidR="00000000" w:rsidDel="00000000" w:rsidP="00000000" w:rsidRDefault="00000000" w:rsidRPr="00000000" w14:paraId="0000029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vlfq2rxk357" w:id="62"/>
            <w:bookmarkEnd w:id="6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9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1"/>
                <w:numId w:val="9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optimistic about a strong rebound in the second half of 2023 and maintain growth targets of 6-6.5% for the year.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1"/>
                <w:numId w:val="9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maintaining a cautious monetary policy stance and implementing fiscal measures to support demand and protect vulnerable groups.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1"/>
                <w:numId w:val="9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Acknowledge the need to address real estate sector distress and enhance financial stability through regulatory reforms.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1"/>
                <w:numId w:val="9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improving governance, addressing climate challenges, and enhancing the business environment to support long-term growth.</w:t>
            </w:r>
          </w:p>
          <w:p w:rsidR="00000000" w:rsidDel="00000000" w:rsidP="00000000" w:rsidRDefault="00000000" w:rsidRPr="00000000" w14:paraId="000002A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5ms5fht72gl" w:id="63"/>
            <w:bookmarkEnd w:id="6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Bangladesh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fog40w3b39n" w:id="64"/>
            <w:bookmarkEnd w:id="6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3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Challenges</w:t>
            </w:r>
            <w:r w:rsidDel="00000000" w:rsidR="00000000" w:rsidRPr="00000000">
              <w:rPr>
                <w:rtl w:val="0"/>
              </w:rPr>
              <w:t xml:space="preserve">: Bangladesh faces multiple economic challenges exacerbated by the COVID-19 pandemic, Russia's war in Ukraine, and global financial tightening, affecting macroeconomic stability.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3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Issues</w:t>
            </w:r>
            <w:r w:rsidDel="00000000" w:rsidR="00000000" w:rsidRPr="00000000">
              <w:rPr>
                <w:rtl w:val="0"/>
              </w:rPr>
              <w:t xml:space="preserve">: Long-standing structural issues and climate change vulnerabilities need addressing for sustained growth and development.</w:t>
            </w:r>
          </w:p>
          <w:p w:rsidR="00000000" w:rsidDel="00000000" w:rsidP="00000000" w:rsidRDefault="00000000" w:rsidRPr="00000000" w14:paraId="000002B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5mgd7grt1dm" w:id="65"/>
            <w:bookmarkEnd w:id="6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2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Real GDP growth slowed to 6% in FY23 from 7% in FY22.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Headline inflation peaked at 9.9% y-o-y in August 2023.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Narrowed to 0.7% of GDP in FY23 from 4.1% in FY22.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Fiscal deficit remained at 4.6% of GDP in FY23.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Debt Levels</w:t>
            </w:r>
            <w:r w:rsidDel="00000000" w:rsidR="00000000" w:rsidRPr="00000000">
              <w:rPr>
                <w:rtl w:val="0"/>
              </w:rPr>
              <w:t xml:space="preserve">: Public debt increased to 39.8% of GDP in FY23 from 37.9% in FY22.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Measures</w:t>
            </w:r>
            <w:r w:rsidDel="00000000" w:rsidR="00000000" w:rsidRPr="00000000">
              <w:rPr>
                <w:rtl w:val="0"/>
              </w:rPr>
              <w:t xml:space="preserve">: The central bank raised policy rates by 250 basis points since May 2022.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1"/>
                <w:numId w:val="2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</w:t>
            </w:r>
            <w:r w:rsidDel="00000000" w:rsidR="00000000" w:rsidRPr="00000000">
              <w:rPr>
                <w:rtl w:val="0"/>
              </w:rPr>
              <w:t xml:space="preserve">: Greater exchange rate flexibility and unified exchange rates were introduced.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1"/>
                <w:numId w:val="2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Banking sector stable with capital adequacy ratio at 11.2%, but high NPLs in state-owned commercial banks (SoCBs).</w:t>
            </w:r>
          </w:p>
          <w:p w:rsidR="00000000" w:rsidDel="00000000" w:rsidP="00000000" w:rsidRDefault="00000000" w:rsidRPr="00000000" w14:paraId="000002B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2nu4cjehp18" w:id="66"/>
            <w:bookmarkEnd w:id="6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8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1"/>
                <w:numId w:val="8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Projected at 6% in FY24, driven by exports.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1"/>
                <w:numId w:val="8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moderate to 7.2% y-o-y by end-FY24.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8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1"/>
                <w:numId w:val="8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</w:t>
            </w:r>
            <w:r w:rsidDel="00000000" w:rsidR="00000000" w:rsidRPr="00000000">
              <w:rPr>
                <w:rtl w:val="0"/>
              </w:rPr>
              <w:t xml:space="preserve">: Expected to remain compressed at around 0.8% of GDP in FY24.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8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1"/>
                <w:numId w:val="8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Include global commodity price volatility, geopolitical shocks, and delayed policy adjustments.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1"/>
                <w:numId w:val="8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Prompt reform implementation could boost growth potential.</w:t>
            </w:r>
          </w:p>
          <w:p w:rsidR="00000000" w:rsidDel="00000000" w:rsidP="00000000" w:rsidRDefault="00000000" w:rsidRPr="00000000" w14:paraId="000002C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unhgurt5ooj" w:id="67"/>
            <w:bookmarkEnd w:id="6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5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Increase tax revenues through policy and administration reforms.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Expenditure Rationalization</w:t>
            </w:r>
            <w:r w:rsidDel="00000000" w:rsidR="00000000" w:rsidRPr="00000000">
              <w:rPr>
                <w:rtl w:val="0"/>
              </w:rPr>
              <w:t xml:space="preserve">: Reduce subsidies and enhance spending efficiency.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Stance</w:t>
            </w:r>
            <w:r w:rsidDel="00000000" w:rsidR="00000000" w:rsidRPr="00000000">
              <w:rPr>
                <w:rtl w:val="0"/>
              </w:rPr>
              <w:t xml:space="preserve">: Maintain tight monetary policy to control inflation.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 Flexibility</w:t>
            </w:r>
            <w:r w:rsidDel="00000000" w:rsidR="00000000" w:rsidRPr="00000000">
              <w:rPr>
                <w:rtl w:val="0"/>
              </w:rPr>
              <w:t xml:space="preserve">: Gradually transition to a more flexible exchange rate regime.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Vulnerability Management</w:t>
            </w:r>
            <w:r w:rsidDel="00000000" w:rsidR="00000000" w:rsidRPr="00000000">
              <w:rPr>
                <w:rtl w:val="0"/>
              </w:rPr>
              <w:t xml:space="preserve">: Strengthen banking regulation and supervision, address high NPLs.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Capital Market Development</w:t>
            </w:r>
            <w:r w:rsidDel="00000000" w:rsidR="00000000" w:rsidRPr="00000000">
              <w:rPr>
                <w:rtl w:val="0"/>
              </w:rPr>
              <w:t xml:space="preserve">: Implement reforms to mobilize financing for growth.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Trade and Investment</w:t>
            </w:r>
            <w:r w:rsidDel="00000000" w:rsidR="00000000" w:rsidRPr="00000000">
              <w:rPr>
                <w:rtl w:val="0"/>
              </w:rPr>
              <w:t xml:space="preserve">: Liberalize trade and improve the investment climate to attract FDI.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1"/>
                <w:numId w:val="5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Productivity and Gender</w:t>
            </w:r>
            <w:r w:rsidDel="00000000" w:rsidR="00000000" w:rsidRPr="00000000">
              <w:rPr>
                <w:rtl w:val="0"/>
              </w:rPr>
              <w:t xml:space="preserve">: Enhance human capital, address gender disparities in the workforce.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5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1"/>
                <w:numId w:val="5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Climate Resilience</w:t>
            </w:r>
            <w:r w:rsidDel="00000000" w:rsidR="00000000" w:rsidRPr="00000000">
              <w:rPr>
                <w:rtl w:val="0"/>
              </w:rPr>
              <w:t xml:space="preserve">: Strengthen institutions and mobilize climate financing to build resilience.</w:t>
            </w:r>
          </w:p>
          <w:p w:rsidR="00000000" w:rsidDel="00000000" w:rsidP="00000000" w:rsidRDefault="00000000" w:rsidRPr="00000000" w14:paraId="000002D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xyrqf8t5g1n" w:id="68"/>
            <w:bookmarkEnd w:id="6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10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1"/>
                <w:numId w:val="10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expect improvement in near-term economic outlook, projecting 7.5% growth in FY24.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1"/>
                <w:numId w:val="10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Inflation expected to moderate to 6% by June 2024.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10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Commitment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1"/>
                <w:numId w:val="10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monetary and fiscal policies to ensure macroeconomic stability.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1"/>
                <w:numId w:val="10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structural reforms to support long-term growth and climate resilience.</w:t>
            </w:r>
          </w:p>
          <w:p w:rsidR="00000000" w:rsidDel="00000000" w:rsidP="00000000" w:rsidRDefault="00000000" w:rsidRPr="00000000" w14:paraId="000002D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tufmdviaerc" w:id="69"/>
            <w:bookmarkEnd w:id="6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6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6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6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6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Malaysia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qi7wqlxawrm" w:id="70"/>
            <w:bookmarkEnd w:id="7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8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Growth</w:t>
            </w:r>
            <w:r w:rsidDel="00000000" w:rsidR="00000000" w:rsidRPr="00000000">
              <w:rPr>
                <w:rtl w:val="0"/>
              </w:rPr>
              <w:t xml:space="preserve">: Malaysia’s growth momentum is slowing, driven by strong domestic demand but weakened exports due to a slowdown in major trading partners.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80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Response</w:t>
            </w:r>
            <w:r w:rsidDel="00000000" w:rsidR="00000000" w:rsidRPr="00000000">
              <w:rPr>
                <w:rtl w:val="0"/>
              </w:rPr>
              <w:t xml:space="preserve">: Malaysia's macroeconomic policy frameworks, including fiscal prudence and credible monetary policy, have been essential in navigating economic challenges.</w:t>
            </w:r>
          </w:p>
          <w:p w:rsidR="00000000" w:rsidDel="00000000" w:rsidP="00000000" w:rsidRDefault="00000000" w:rsidRPr="00000000" w14:paraId="000002E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h9lkwib46if" w:id="71"/>
            <w:bookmarkEnd w:id="7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5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Estimated at 4% in 2023, down from 8.7% in 2022.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Average inflation fell to 2.5% in 2023, down from 3.4% in 2022.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Surplus</w:t>
            </w:r>
            <w:r w:rsidDel="00000000" w:rsidR="00000000" w:rsidRPr="00000000">
              <w:rPr>
                <w:rtl w:val="0"/>
              </w:rPr>
              <w:t xml:space="preserve">: Slightly increased due to a rebound in public spending and tourism recovery.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Budget deficit targeted to decline from 5% of GDP in 2023 to 4.3% in 2024.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Subsidy Reforms</w:t>
            </w:r>
            <w:r w:rsidDel="00000000" w:rsidR="00000000" w:rsidRPr="00000000">
              <w:rPr>
                <w:rtl w:val="0"/>
              </w:rPr>
              <w:t xml:space="preserve">: Ongoing subsidy reforms aim to reduce untargeted spending.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1"/>
                <w:numId w:val="5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Rate Adjustments</w:t>
            </w:r>
            <w:r w:rsidDel="00000000" w:rsidR="00000000" w:rsidRPr="00000000">
              <w:rPr>
                <w:rtl w:val="0"/>
              </w:rPr>
              <w:t xml:space="preserve">: Bank Negara Malaysia (BNM) increased the overnight policy rate to 3.0% but maintained a broadly neutral stance since May 2023.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1"/>
                <w:numId w:val="5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Banking sector remains healthy with a total capital adequacy ratio of 18.1% and non-performing loans at 1.7%.</w:t>
            </w:r>
          </w:p>
          <w:p w:rsidR="00000000" w:rsidDel="00000000" w:rsidP="00000000" w:rsidRDefault="00000000" w:rsidRPr="00000000" w14:paraId="000002F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oj8w4r6tei" w:id="72"/>
            <w:bookmarkEnd w:id="7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6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Projected to slightly accelerate to 4.3% in 2024, driven by private consumption and investment.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pick up to 2.9% in 2024.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6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1"/>
                <w:numId w:val="6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Global economic slowdown, geopolitical tensions, and volatile commodity prices.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1"/>
                <w:numId w:val="6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Fiscal risks from contingent liabilities and potential political uncertainty.</w:t>
            </w:r>
          </w:p>
          <w:p w:rsidR="00000000" w:rsidDel="00000000" w:rsidP="00000000" w:rsidRDefault="00000000" w:rsidRPr="00000000" w14:paraId="000002F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faydskly9ay" w:id="73"/>
            <w:bookmarkEnd w:id="7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5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Strengthen revenue collection through credible and durable measures.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Spending Prioritization</w:t>
            </w:r>
            <w:r w:rsidDel="00000000" w:rsidR="00000000" w:rsidRPr="00000000">
              <w:rPr>
                <w:rtl w:val="0"/>
              </w:rPr>
              <w:t xml:space="preserve">: Focus on targeted support for vulnerable groups and high-quality investment in development.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5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Stance</w:t>
            </w:r>
            <w:r w:rsidDel="00000000" w:rsidR="00000000" w:rsidRPr="00000000">
              <w:rPr>
                <w:rtl w:val="0"/>
              </w:rPr>
              <w:t xml:space="preserve">: Maintain a cautious stance to control inflation and support a data-dependent approach.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Intervention</w:t>
            </w:r>
            <w:r w:rsidDel="00000000" w:rsidR="00000000" w:rsidRPr="00000000">
              <w:rPr>
                <w:rtl w:val="0"/>
              </w:rPr>
              <w:t xml:space="preserve">: Use FX interventions to smooth excessive volatility but avoid leaning against fundamental-driven pressures.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5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Monitoring Risks</w:t>
            </w:r>
            <w:r w:rsidDel="00000000" w:rsidR="00000000" w:rsidRPr="00000000">
              <w:rPr>
                <w:rtl w:val="0"/>
              </w:rPr>
              <w:t xml:space="preserve">: Enhance surveillance of household and corporate balance sheets, particularly among highly leveraged households and small firms.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Macroprudential Measures</w:t>
            </w:r>
            <w:r w:rsidDel="00000000" w:rsidR="00000000" w:rsidRPr="00000000">
              <w:rPr>
                <w:rtl w:val="0"/>
              </w:rPr>
              <w:t xml:space="preserve">: Develop and expand macroprudential tools to pre-emptively address financial vulnerabilities.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5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Labor Market</w:t>
            </w:r>
            <w:r w:rsidDel="00000000" w:rsidR="00000000" w:rsidRPr="00000000">
              <w:rPr>
                <w:rtl w:val="0"/>
              </w:rPr>
              <w:t xml:space="preserve">: Improve labor market outcomes and increase wages through productivity-linked policies.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1"/>
                <w:numId w:val="5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Green Economy</w:t>
            </w:r>
            <w:r w:rsidDel="00000000" w:rsidR="00000000" w:rsidRPr="00000000">
              <w:rPr>
                <w:rtl w:val="0"/>
              </w:rPr>
              <w:t xml:space="preserve">: Promote the green transition, enhance digitalization, and improve governance and anti-corruption frameworks.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1"/>
                <w:numId w:val="5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Pension System</w:t>
            </w:r>
            <w:r w:rsidDel="00000000" w:rsidR="00000000" w:rsidRPr="00000000">
              <w:rPr>
                <w:rtl w:val="0"/>
              </w:rPr>
              <w:t xml:space="preserve">: Ensure sustainability through comprehensive reforms, including raising retirement savings and improving coverage.</w:t>
            </w:r>
          </w:p>
          <w:p w:rsidR="00000000" w:rsidDel="00000000" w:rsidP="00000000" w:rsidRDefault="00000000" w:rsidRPr="00000000" w14:paraId="0000030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kk2ijrcolpz" w:id="74"/>
            <w:bookmarkEnd w:id="7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optimistic about near-term growth, projecting 4-5% growth in 2024.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They expect inflation to remain contained but acknowledge risks associated with subsidy reforms.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a cautious monetary policy stance and continued fiscal consolidation.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Emphasize the importance of maintaining exchange rate flexibility and adequate FX reserves.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recognize the need for continued vigilance over financial stability and are committed to enhancing the AML/CFT frameworks.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implementing productivity-linked wage policies and comprehensive pension reforms.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1"/>
                <w:numId w:val="1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Prioritize the MADANI Economy Framework to support long-term growth and development.</w:t>
            </w:r>
          </w:p>
          <w:p w:rsidR="00000000" w:rsidDel="00000000" w:rsidP="00000000" w:rsidRDefault="00000000" w:rsidRPr="00000000" w14:paraId="0000031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fqjw337zfzd" w:id="75"/>
            <w:bookmarkEnd w:id="7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Hong Kong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kq4gtgskt9xk" w:id="76"/>
            <w:bookmarkEnd w:id="7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Hong Kong SAR’s economic recovery stalled in 2022 due to a major COVID outbreak and U.S. monetary policy tightening. Real GDP is projected to grow by 3.5% in 2023, supported by the normalization of tourism services and domestic economic activity.</w:t>
            </w:r>
          </w:p>
          <w:p w:rsidR="00000000" w:rsidDel="00000000" w:rsidP="00000000" w:rsidRDefault="00000000" w:rsidRPr="00000000" w14:paraId="0000031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a1dp4v74qkjz" w:id="77"/>
            <w:bookmarkEnd w:id="7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3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After contracting by 3.5% in 2022, GDP is projected to grow by 3.5% in 2023.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CPI inflation is expected to gradually rise to about 2.25% by the end of 2023.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Housing Prices</w:t>
            </w:r>
            <w:r w:rsidDel="00000000" w:rsidR="00000000" w:rsidRPr="00000000">
              <w:rPr>
                <w:rtl w:val="0"/>
              </w:rPr>
              <w:t xml:space="preserve">: Declined by about 16% by end-2022 from the peak in September 2021 but started to recover in early 2023.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 Reduction</w:t>
            </w:r>
            <w:r w:rsidDel="00000000" w:rsidR="00000000" w:rsidRPr="00000000">
              <w:rPr>
                <w:rtl w:val="0"/>
              </w:rPr>
              <w:t xml:space="preserve">: Gradual fiscal consolidation is recommended to secure a sustained and inclusive recovery.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Social Safety Nets</w:t>
            </w:r>
            <w:r w:rsidDel="00000000" w:rsidR="00000000" w:rsidRPr="00000000">
              <w:rPr>
                <w:rtl w:val="0"/>
              </w:rPr>
              <w:t xml:space="preserve">: Expansion of social safety nets, including the introduction of a dedicated unemployment benefit system, is suggested to enhance fiscal policy’s automatic stabilizer role.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Interest Rates</w:t>
            </w:r>
            <w:r w:rsidDel="00000000" w:rsidR="00000000" w:rsidRPr="00000000">
              <w:rPr>
                <w:rtl w:val="0"/>
              </w:rPr>
              <w:t xml:space="preserve">: Hong Kong dollar (HKD) interest rates have increased amid U.S. monetary policy tightening. The Linked Exchange Rate System continues to function smoothly.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1"/>
                <w:numId w:val="3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The financial system remains resilient with significant buffers, supported by strong institutional frameworks and substantial capital and liquidity buffers.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1"/>
                <w:numId w:val="3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System</w:t>
            </w:r>
            <w:r w:rsidDel="00000000" w:rsidR="00000000" w:rsidRPr="00000000">
              <w:rPr>
                <w:rtl w:val="0"/>
              </w:rPr>
              <w:t xml:space="preserve">: The system-wide common equity tier-1 capital ratio is at 16.2%, and the system-wide Liquidity Coverage Ratio (LCR) is at 162.3%.</w:t>
            </w:r>
          </w:p>
          <w:p w:rsidR="00000000" w:rsidDel="00000000" w:rsidP="00000000" w:rsidRDefault="00000000" w:rsidRPr="00000000" w14:paraId="0000032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ixvoflkxyg6" w:id="78"/>
            <w:bookmarkEnd w:id="7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8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1"/>
                <w:numId w:val="8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grow by 3.5% in 2023 and 3.1% in 2024.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1"/>
                <w:numId w:val="8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remain moderate given the large slack in the economy.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8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1"/>
                <w:numId w:val="8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Surplus</w:t>
            </w:r>
            <w:r w:rsidDel="00000000" w:rsidR="00000000" w:rsidRPr="00000000">
              <w:rPr>
                <w:rtl w:val="0"/>
              </w:rPr>
              <w:t xml:space="preserve">: Projected to narrow to 8% of GDP in 2023 as domestic demand normalizes.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8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1"/>
                <w:numId w:val="8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Include a sharper-than-expected global growth slowdown and escalation of regional conflicts.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1"/>
                <w:numId w:val="8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A smoother and more rapid post-pandemic transition could lead to a faster-than-expected economic recovery.</w:t>
            </w:r>
          </w:p>
          <w:p w:rsidR="00000000" w:rsidDel="00000000" w:rsidP="00000000" w:rsidRDefault="00000000" w:rsidRPr="00000000" w14:paraId="0000033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378hh8vdqet" w:id="79"/>
            <w:bookmarkEnd w:id="7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6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Consolidation</w:t>
            </w:r>
            <w:r w:rsidDel="00000000" w:rsidR="00000000" w:rsidRPr="00000000">
              <w:rPr>
                <w:rtl w:val="0"/>
              </w:rPr>
              <w:t xml:space="preserve">: Gradual fiscal consolidation to return to a balanced budget in the medium term.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Tax Reform</w:t>
            </w:r>
            <w:r w:rsidDel="00000000" w:rsidR="00000000" w:rsidRPr="00000000">
              <w:rPr>
                <w:rtl w:val="0"/>
              </w:rPr>
              <w:t xml:space="preserve">: Comprehensive tax reform to broaden the tax base and provide a stable source of revenue.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6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 Stance</w:t>
            </w:r>
            <w:r w:rsidDel="00000000" w:rsidR="00000000" w:rsidRPr="00000000">
              <w:rPr>
                <w:rtl w:val="0"/>
              </w:rPr>
              <w:t xml:space="preserve">: Maintain a cautious monetary policy stance to control inflation.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6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Regulation</w:t>
            </w:r>
            <w:r w:rsidDel="00000000" w:rsidR="00000000" w:rsidRPr="00000000">
              <w:rPr>
                <w:rtl w:val="0"/>
              </w:rPr>
              <w:t xml:space="preserve">: Strengthen financial supervision and regulation to ensure banking sector resilience.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AML/CFT Framework</w:t>
            </w:r>
            <w:r w:rsidDel="00000000" w:rsidR="00000000" w:rsidRPr="00000000">
              <w:rPr>
                <w:rtl w:val="0"/>
              </w:rPr>
              <w:t xml:space="preserve">: Improve the effectiveness of the Anti-Money Laundering/Combating the Financing of Terrorism framework.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6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1"/>
                <w:numId w:val="6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Housing Market</w:t>
            </w:r>
            <w:r w:rsidDel="00000000" w:rsidR="00000000" w:rsidRPr="00000000">
              <w:rPr>
                <w:rtl w:val="0"/>
              </w:rPr>
              <w:t xml:space="preserve">: Increase housing supply to resolve the structural supply-demand imbalance.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1"/>
                <w:numId w:val="6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Innovation</w:t>
            </w:r>
            <w:r w:rsidDel="00000000" w:rsidR="00000000" w:rsidRPr="00000000">
              <w:rPr>
                <w:rtl w:val="0"/>
              </w:rPr>
              <w:t xml:space="preserve">: Promote innovation and technological development to provide additional growth engines.</w:t>
            </w:r>
          </w:p>
          <w:p w:rsidR="00000000" w:rsidDel="00000000" w:rsidP="00000000" w:rsidRDefault="00000000" w:rsidRPr="00000000" w14:paraId="0000033F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att3222q46r" w:id="80"/>
            <w:bookmarkEnd w:id="8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2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1"/>
                <w:numId w:val="2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optimistic about a strong rebound in 2023, projecting 3.5% to 5.5% growth.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1"/>
                <w:numId w:val="2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They expect inflation pressure to remain moderate.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2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1"/>
                <w:numId w:val="2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for a cautious monetary policy stance and gradual fiscal consolidation.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1"/>
                <w:numId w:val="2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maintaining exchange rate flexibility and adequate FX reserves.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2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1"/>
                <w:numId w:val="2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highlight the importance of maintaining financial sector resilience and strengthening the AML/CFT frameworks.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2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1"/>
                <w:numId w:val="2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Commitment to improving the business environment, addressing climate challenges, and enhancing social inclusiveness.</w:t>
            </w:r>
          </w:p>
          <w:p w:rsidR="00000000" w:rsidDel="00000000" w:rsidP="00000000" w:rsidRDefault="00000000" w:rsidRPr="00000000" w14:paraId="0000034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a09rfxv1xxl" w:id="81"/>
            <w:bookmarkEnd w:id="8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4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40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Kazakhstan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Myanmar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to189oiz518" w:id="82"/>
            <w:bookmarkEnd w:id="8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7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Challenges</w:t>
            </w:r>
            <w:r w:rsidDel="00000000" w:rsidR="00000000" w:rsidRPr="00000000">
              <w:rPr>
                <w:rtl w:val="0"/>
              </w:rPr>
              <w:t xml:space="preserve">: Myanmar's economy is facing significant challenges, including weak domestic demand, slowing credit growth, and a correction in real estate prices.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78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Response</w:t>
            </w:r>
            <w:r w:rsidDel="00000000" w:rsidR="00000000" w:rsidRPr="00000000">
              <w:rPr>
                <w:rtl w:val="0"/>
              </w:rPr>
              <w:t xml:space="preserve">: The government is implementing fiscal stimulus and monetary policy measures to support economic stability and growth.</w:t>
            </w:r>
          </w:p>
          <w:p w:rsidR="00000000" w:rsidDel="00000000" w:rsidP="00000000" w:rsidRDefault="00000000" w:rsidRPr="00000000" w14:paraId="0000035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zy0ghc0qscb" w:id="83"/>
            <w:bookmarkEnd w:id="8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7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Growth is expected to be subdued at 6.5% in FY2018/19, up slightly from 6.4% in FY2017/18.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Headline inflation stood at 8.6% at end-September due to higher electricity tariffs, and food and fuel prices.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Narrowed to 0.7% of GDP in FY2018/19 from 4.1% in FY2017/18 due to lower imports and resilient exports.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7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</w:t>
            </w:r>
            <w:r w:rsidDel="00000000" w:rsidR="00000000" w:rsidRPr="00000000">
              <w:rPr>
                <w:rtl w:val="0"/>
              </w:rPr>
              <w:t xml:space="preserve">: Fiscal deficit estimated at 3.5% of GDP in FY2018/19, up from 3% in FY2017/18.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Spending</w:t>
            </w:r>
            <w:r w:rsidDel="00000000" w:rsidR="00000000" w:rsidRPr="00000000">
              <w:rPr>
                <w:rtl w:val="0"/>
              </w:rPr>
              <w:t xml:space="preserve">: Increased spending on infrastructure and public services, with higher net Central Bank of Myanmar (CBM) financing.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7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Financing</w:t>
            </w:r>
            <w:r w:rsidDel="00000000" w:rsidR="00000000" w:rsidRPr="00000000">
              <w:rPr>
                <w:rtl w:val="0"/>
              </w:rPr>
              <w:t xml:space="preserve">: CBM financing of the fiscal deficit spiked towards the end of FY2018/19.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</w:t>
            </w:r>
            <w:r w:rsidDel="00000000" w:rsidR="00000000" w:rsidRPr="00000000">
              <w:rPr>
                <w:rtl w:val="0"/>
              </w:rPr>
              <w:t xml:space="preserve">: The kyat remained stable due to the market-determined reference exchange rate mechanism.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7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1"/>
                <w:numId w:val="79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Sector</w:t>
            </w:r>
            <w:r w:rsidDel="00000000" w:rsidR="00000000" w:rsidRPr="00000000">
              <w:rPr>
                <w:rtl w:val="0"/>
              </w:rPr>
              <w:t xml:space="preserve">: Facing systemic risks due to high non-performing loans (NPLs) and weak capital positions.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1"/>
                <w:numId w:val="79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Credit Growth</w:t>
            </w:r>
            <w:r w:rsidDel="00000000" w:rsidR="00000000" w:rsidRPr="00000000">
              <w:rPr>
                <w:rtl w:val="0"/>
              </w:rPr>
              <w:t xml:space="preserve">: Continued to slow, with private bank deleveraging.</w:t>
            </w:r>
          </w:p>
          <w:p w:rsidR="00000000" w:rsidDel="00000000" w:rsidP="00000000" w:rsidRDefault="00000000" w:rsidRPr="00000000" w14:paraId="0000036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i14mgwtun3xl" w:id="84"/>
            <w:bookmarkEnd w:id="8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7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1"/>
                <w:numId w:val="7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moderate to 6.4% in FY2019/20.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1"/>
                <w:numId w:val="7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fall to the 6-7% range in the medium term.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7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1"/>
                <w:numId w:val="70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Domestic Risks</w:t>
            </w:r>
            <w:r w:rsidDel="00000000" w:rsidR="00000000" w:rsidRPr="00000000">
              <w:rPr>
                <w:rtl w:val="0"/>
              </w:rPr>
              <w:t xml:space="preserve">: Rising NPLs, undercapitalized private banks, renewed conflict, and limited progress on the refugee crisis.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1"/>
                <w:numId w:val="70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Risks</w:t>
            </w:r>
            <w:r w:rsidDel="00000000" w:rsidR="00000000" w:rsidRPr="00000000">
              <w:rPr>
                <w:rtl w:val="0"/>
              </w:rPr>
              <w:t xml:space="preserve">: Global trade tensions, higher crude oil prices, a slowdown in China, and natural disasters.</w:t>
            </w:r>
          </w:p>
          <w:p w:rsidR="00000000" w:rsidDel="00000000" w:rsidP="00000000" w:rsidRDefault="00000000" w:rsidRPr="00000000" w14:paraId="0000036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5dt8reo8n0pb" w:id="85"/>
            <w:bookmarkEnd w:id="8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5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  <w:t xml:space="preserve">: Appropriate near-term fiscal stimulus to support growth.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Strengthen revenue collection and public financial management to scale up sustainable development goals (SDG)-related spending.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5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</w:t>
            </w:r>
            <w:r w:rsidDel="00000000" w:rsidR="00000000" w:rsidRPr="00000000">
              <w:rPr>
                <w:rtl w:val="0"/>
              </w:rPr>
              <w:t xml:space="preserve">: Maintain a cautious stance to anchor inflation and external stability.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Interest Rate Liberalization</w:t>
            </w:r>
            <w:r w:rsidDel="00000000" w:rsidR="00000000" w:rsidRPr="00000000">
              <w:rPr>
                <w:rtl w:val="0"/>
              </w:rPr>
              <w:t xml:space="preserve">: Gradually liberalize interest rates to improve monetary transmission.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5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Reforms</w:t>
            </w:r>
            <w:r w:rsidDel="00000000" w:rsidR="00000000" w:rsidRPr="00000000">
              <w:rPr>
                <w:rtl w:val="0"/>
              </w:rPr>
              <w:t xml:space="preserve">: Strengthen financial supervision and regulation, enhance monitoring and diagnostics, and prepare a comprehensive financial sector restructuring strategy.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1"/>
                <w:numId w:val="5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Asset Quality Reviews</w:t>
            </w:r>
            <w:r w:rsidDel="00000000" w:rsidR="00000000" w:rsidRPr="00000000">
              <w:rPr>
                <w:rtl w:val="0"/>
              </w:rPr>
              <w:t xml:space="preserve">: Conduct independent reviews of bank asset quality to assess capital needs.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5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1"/>
                <w:numId w:val="5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Diversification</w:t>
            </w:r>
            <w:r w:rsidDel="00000000" w:rsidR="00000000" w:rsidRPr="00000000">
              <w:rPr>
                <w:rtl w:val="0"/>
              </w:rPr>
              <w:t xml:space="preserve">: Promote investment in infrastructure and human capital, enhance governance and anti-corruption measures, and address gaps in the anti-money laundering/counter-terrorism financing framework.</w:t>
            </w:r>
          </w:p>
          <w:p w:rsidR="00000000" w:rsidDel="00000000" w:rsidP="00000000" w:rsidRDefault="00000000" w:rsidRPr="00000000" w14:paraId="0000037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2ymye6d958g" w:id="86"/>
            <w:bookmarkEnd w:id="8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expect an improvement in near-term economic outlook and are optimistic about growth targets.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maintaining fiscal discipline and ensuring macroeconomic stability.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a cautious monetary policy stance and continued fiscal consolidation.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Emphasize the importance of maintaining exchange rate flexibility and adequate FX reserves.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1"/>
                <w:numId w:val="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recognize the need to address banking sector vulnerabilities and are committed to implementing necessary reforms.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1"/>
                <w:numId w:val="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enhancing the business environment, improving corporate governance, and investing in critical infrastructure projects.</w:t>
            </w:r>
          </w:p>
          <w:p w:rsidR="00000000" w:rsidDel="00000000" w:rsidP="00000000" w:rsidRDefault="00000000" w:rsidRPr="00000000" w14:paraId="0000038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gxkmicvszc6" w:id="87"/>
            <w:bookmarkEnd w:id="8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8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8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8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87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Cambodia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slrikvknncv" w:id="88"/>
            <w:bookmarkEnd w:id="8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8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Recovery</w:t>
            </w:r>
            <w:r w:rsidDel="00000000" w:rsidR="00000000" w:rsidRPr="00000000">
              <w:rPr>
                <w:rtl w:val="0"/>
              </w:rPr>
              <w:t xml:space="preserve">: Cambodia's economy is on a recovery trajectory post-pandemic, with GDP growth of 5.2% in 2022. The manufacturing sector has been the cornerstone of this recovery.</w:t>
            </w:r>
          </w:p>
          <w:p w:rsidR="00000000" w:rsidDel="00000000" w:rsidP="00000000" w:rsidRDefault="00000000" w:rsidRPr="00000000" w14:paraId="0000038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w0bjmea7d53" w:id="89"/>
            <w:bookmarkEnd w:id="8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8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Achieved 5.2% growth in 2022, projected 5.3% in 2023.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Volatile, with a rebound to 3.9% in October 2023 due to higher food and fuel prices.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Narrowed due to reduced gold imports and strong tourism recovery.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</w:t>
            </w:r>
            <w:r w:rsidDel="00000000" w:rsidR="00000000" w:rsidRPr="00000000">
              <w:rPr>
                <w:rtl w:val="0"/>
              </w:rPr>
              <w:t xml:space="preserve">: Widening in 2023 due to social support measures, SEA Games spending, and infrastructure projects.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  <w:t xml:space="preserve">: Improvement in 2022 due to stronger-than-expected revenue performance.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1"/>
                <w:numId w:val="85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Policy Adjustments</w:t>
            </w:r>
            <w:r w:rsidDel="00000000" w:rsidR="00000000" w:rsidRPr="00000000">
              <w:rPr>
                <w:rtl w:val="0"/>
              </w:rPr>
              <w:t xml:space="preserve">: Central bank gradually unwinding pandemic-era support measures, increasing reserve requirements for foreign currencies.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8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1"/>
                <w:numId w:val="85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: Banking sector remains stable with significant buffers and strong institutional frameworks.</w:t>
            </w:r>
          </w:p>
          <w:p w:rsidR="00000000" w:rsidDel="00000000" w:rsidP="00000000" w:rsidRDefault="00000000" w:rsidRPr="00000000" w14:paraId="0000039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pzufsk62pl62" w:id="90"/>
            <w:bookmarkEnd w:id="9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4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1"/>
                <w:numId w:val="4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reach 5.3% in 2023, driven by tourism and non-garment exports.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1"/>
                <w:numId w:val="4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moderate in 2024 as commodity prices stabilize.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4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1"/>
                <w:numId w:val="4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Weaker-than-expected growth in the U.S. and China, high private debt levels, geopolitical tensions, trade policy uncertainties, and climate events.</w:t>
            </w:r>
          </w:p>
          <w:p w:rsidR="00000000" w:rsidDel="00000000" w:rsidP="00000000" w:rsidRDefault="00000000" w:rsidRPr="00000000" w14:paraId="0000039D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ihjha2wb64o" w:id="91"/>
            <w:bookmarkEnd w:id="9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3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Consolidation</w:t>
            </w:r>
            <w:r w:rsidDel="00000000" w:rsidR="00000000" w:rsidRPr="00000000">
              <w:rPr>
                <w:rtl w:val="0"/>
              </w:rPr>
              <w:t xml:space="preserve">: Gradual consolidation starting from 2024, scaling back temporary support measures while protecting vulnerable groups.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Strengthen tax and customs administration, broaden the tax base.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3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Normalization</w:t>
            </w:r>
            <w:r w:rsidDel="00000000" w:rsidR="00000000" w:rsidRPr="00000000">
              <w:rPr>
                <w:rtl w:val="0"/>
              </w:rPr>
              <w:t xml:space="preserve">: Continue normalization of monetary policy towards pre-pandemic settings.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Policy</w:t>
            </w:r>
            <w:r w:rsidDel="00000000" w:rsidR="00000000" w:rsidRPr="00000000">
              <w:rPr>
                <w:rtl w:val="0"/>
              </w:rPr>
              <w:t xml:space="preserve">: Enhance monetary transmission and support de-dollarization by modernizing FX policy operations.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3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Supervision</w:t>
            </w:r>
            <w:r w:rsidDel="00000000" w:rsidR="00000000" w:rsidRPr="00000000">
              <w:rPr>
                <w:rtl w:val="0"/>
              </w:rPr>
              <w:t xml:space="preserve">: Strengthen financial supervision and risk-based supervision, address high NPLs, and enhance AML/CFT framework.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1"/>
                <w:numId w:val="3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Diversification</w:t>
            </w:r>
            <w:r w:rsidDel="00000000" w:rsidR="00000000" w:rsidRPr="00000000">
              <w:rPr>
                <w:rtl w:val="0"/>
              </w:rPr>
              <w:t xml:space="preserve">: Diversify trade and investment partners, invest in renewable energy, improve governance and anti-corruption measures.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1"/>
                <w:numId w:val="3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Development Strategy</w:t>
            </w:r>
            <w:r w:rsidDel="00000000" w:rsidR="00000000" w:rsidRPr="00000000">
              <w:rPr>
                <w:rtl w:val="0"/>
              </w:rPr>
              <w:t xml:space="preserve">: Formulate a comprehensive strategy to achieve upper-middle-income status, focusing on new growth drivers.</w:t>
            </w:r>
          </w:p>
          <w:p w:rsidR="00000000" w:rsidDel="00000000" w:rsidP="00000000" w:rsidRDefault="00000000" w:rsidRPr="00000000" w14:paraId="000003A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56on1n0dqf2" w:id="92"/>
            <w:bookmarkEnd w:id="9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8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1"/>
                <w:numId w:val="8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Optimistic about achieving 6.5% growth in 2024, with strong tourism and agricultural performance.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1"/>
                <w:numId w:val="8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Acknowledged the need for continued fiscal consolidation and revenue mobilization.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8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and Fiscal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1"/>
                <w:numId w:val="8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cautious monetary policy stance and emphasize maintaining exchange rate flexibility.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1"/>
                <w:numId w:val="8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improving governance and addressing financial sector vulnerabilities.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8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1"/>
                <w:numId w:val="8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governance reforms, enhancing public investment management, and improving social protection systems.</w:t>
            </w:r>
          </w:p>
          <w:p w:rsidR="00000000" w:rsidDel="00000000" w:rsidP="00000000" w:rsidRDefault="00000000" w:rsidRPr="00000000" w14:paraId="000003B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7ujkfxf3tp88" w:id="93"/>
            <w:bookmarkEnd w:id="9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2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28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Brunei Darussalam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Kyrgyz Republic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Tajikistan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Maldives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Afghanistan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cpa18ubs6h85" w:id="94"/>
            <w:bookmarkEnd w:id="9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83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Challenges</w:t>
            </w:r>
            <w:r w:rsidDel="00000000" w:rsidR="00000000" w:rsidRPr="00000000">
              <w:rPr>
                <w:rtl w:val="0"/>
              </w:rPr>
              <w:t xml:space="preserve">: Afghanistan remains a poor, fragile country with ongoing conflict since the 1980s, high security spending, and significant poverty and inequality.</w:t>
            </w:r>
          </w:p>
          <w:p w:rsidR="00000000" w:rsidDel="00000000" w:rsidP="00000000" w:rsidRDefault="00000000" w:rsidRPr="00000000" w14:paraId="000003C8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xe39va15xwy" w:id="95"/>
            <w:bookmarkEnd w:id="9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98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Projected to grow by 3% in 2019, up from 2.7% in 2018, driven by agricultural recovery.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Expected to rise to 2% in 2019, from an average of 0.6% in 2018, and gradually increase to 5% in the medium term.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Current Account Deficit</w:t>
            </w:r>
            <w:r w:rsidDel="00000000" w:rsidR="00000000" w:rsidRPr="00000000">
              <w:rPr>
                <w:rtl w:val="0"/>
              </w:rPr>
              <w:t xml:space="preserve">: Improved to 2% of GDP in 2019 from 9.6% in 2018 due to grant inflows.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Deficit</w:t>
            </w:r>
            <w:r w:rsidDel="00000000" w:rsidR="00000000" w:rsidRPr="00000000">
              <w:rPr>
                <w:rtl w:val="0"/>
              </w:rPr>
              <w:t xml:space="preserve">: Fiscal deficit remained at 3.5% of GDP in FY2018/19, with increased spending on infrastructure and public services.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Debt Levels</w:t>
            </w:r>
            <w:r w:rsidDel="00000000" w:rsidR="00000000" w:rsidRPr="00000000">
              <w:rPr>
                <w:rtl w:val="0"/>
              </w:rPr>
              <w:t xml:space="preserve">: Public debt low at around 7% of GDP.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1"/>
                <w:numId w:val="98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</w:t>
            </w:r>
            <w:r w:rsidDel="00000000" w:rsidR="00000000" w:rsidRPr="00000000">
              <w:rPr>
                <w:rtl w:val="0"/>
              </w:rPr>
              <w:t xml:space="preserve">: The Afghani remained stable due to the market-determined reference exchange rate mechanism.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98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1"/>
                <w:numId w:val="98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Sector</w:t>
            </w:r>
            <w:r w:rsidDel="00000000" w:rsidR="00000000" w:rsidRPr="00000000">
              <w:rPr>
                <w:rtl w:val="0"/>
              </w:rPr>
              <w:t xml:space="preserve">: Faced systemic risks with high non-performing loans (NPLs) and weak capital positions.</w:t>
            </w:r>
          </w:p>
          <w:p w:rsidR="00000000" w:rsidDel="00000000" w:rsidP="00000000" w:rsidRDefault="00000000" w:rsidRPr="00000000" w14:paraId="000003D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j6i1b6m4vrqp" w:id="96"/>
            <w:bookmarkEnd w:id="9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3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moderate to 3.5% in 2020 and stabilize at 4% in the medium term.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rise gradually to 5% in the medium term.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1"/>
                <w:numId w:val="3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Deterioration in security, heightened political tensions, significant drop in aid, and reform slippages.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1"/>
                <w:numId w:val="3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Durable peace could boost confidence and economic activity.</w:t>
            </w:r>
          </w:p>
          <w:p w:rsidR="00000000" w:rsidDel="00000000" w:rsidP="00000000" w:rsidRDefault="00000000" w:rsidRPr="00000000" w14:paraId="000003D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ssumokblur9" w:id="97"/>
            <w:bookmarkEnd w:id="9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1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D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Increase tax revenues through policy and administration reforms.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Expenditure Rationalization</w:t>
            </w:r>
            <w:r w:rsidDel="00000000" w:rsidR="00000000" w:rsidRPr="00000000">
              <w:rPr>
                <w:rtl w:val="0"/>
              </w:rPr>
              <w:t xml:space="preserve">: Reduce subsidies and enhance spending efficiency.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</w:t>
            </w:r>
            <w:r w:rsidDel="00000000" w:rsidR="00000000" w:rsidRPr="00000000">
              <w:rPr>
                <w:rtl w:val="0"/>
              </w:rPr>
              <w:t xml:space="preserve">: Maintain a cautious monetary policy stance to control inflation.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Interest Rate Liberalization</w:t>
            </w:r>
            <w:r w:rsidDel="00000000" w:rsidR="00000000" w:rsidRPr="00000000">
              <w:rPr>
                <w:rtl w:val="0"/>
              </w:rPr>
              <w:t xml:space="preserve">: Gradually liberalize interest rates to improve monetary transmission.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Reforms</w:t>
            </w:r>
            <w:r w:rsidDel="00000000" w:rsidR="00000000" w:rsidRPr="00000000">
              <w:rPr>
                <w:rtl w:val="0"/>
              </w:rPr>
              <w:t xml:space="preserve">: Strengthen financial supervision and regulation, enhance monitoring and diagnostics, and prepare a comprehensive financial sector restructuring strategy.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1"/>
                <w:numId w:val="17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Asset Quality Reviews</w:t>
            </w:r>
            <w:r w:rsidDel="00000000" w:rsidR="00000000" w:rsidRPr="00000000">
              <w:rPr>
                <w:rtl w:val="0"/>
              </w:rPr>
              <w:t xml:space="preserve">: Conduct independent reviews of bank asset quality to assess capital needs.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1"/>
                <w:numId w:val="17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Diversification</w:t>
            </w:r>
            <w:r w:rsidDel="00000000" w:rsidR="00000000" w:rsidRPr="00000000">
              <w:rPr>
                <w:rtl w:val="0"/>
              </w:rPr>
              <w:t xml:space="preserve">: Promote investment in infrastructure and human capital, enhance governance and anti-corruption measures, and address gaps in the anti-money laundering/counter-terrorism financing framework.</w:t>
            </w:r>
          </w:p>
          <w:p w:rsidR="00000000" w:rsidDel="00000000" w:rsidP="00000000" w:rsidRDefault="00000000" w:rsidRPr="00000000" w14:paraId="000003E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vclq0yi05ij" w:id="98"/>
            <w:bookmarkEnd w:id="9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4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1"/>
                <w:numId w:val="4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expect improvement in near-term economic outlook and are optimistic about growth targets.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1"/>
                <w:numId w:val="4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Committed to maintaining fiscal discipline and ensuring macroeconomic stability.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1"/>
                <w:numId w:val="4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a cautious monetary policy stance and continued fiscal consolidation.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1"/>
                <w:numId w:val="4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Emphasize the importance of maintaining exchange rate flexibility and adequate FX reserves.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1"/>
                <w:numId w:val="44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recognize the need to address banking sector vulnerabilities and are committed to implementing necessary reforms.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1"/>
                <w:numId w:val="44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enhancing the business environment, improving corporate governance, and investing in critical infrastructure projects.</w:t>
            </w:r>
          </w:p>
          <w:p w:rsidR="00000000" w:rsidDel="00000000" w:rsidP="00000000" w:rsidRDefault="00000000" w:rsidRPr="00000000" w14:paraId="000003F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x4om61ss2qy" w:id="99"/>
            <w:bookmarkEnd w:id="9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5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5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54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5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Bhutan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Timor-Leste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ve6weyasj6dn" w:id="100"/>
            <w:bookmarkEnd w:id="10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8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Progress</w:t>
            </w:r>
            <w:r w:rsidDel="00000000" w:rsidR="00000000" w:rsidRPr="00000000">
              <w:rPr>
                <w:rtl w:val="0"/>
              </w:rPr>
              <w:t xml:space="preserve">: Timor-Leste has made significant progress since independence in 2002 but remains a fragile post-conflict state with substantial development needs.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8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Dependence</w:t>
            </w:r>
            <w:r w:rsidDel="00000000" w:rsidR="00000000" w:rsidRPr="00000000">
              <w:rPr>
                <w:rtl w:val="0"/>
              </w:rPr>
              <w:t xml:space="preserve">: The economy heavily relies on the public sector, financed mainly by oil and gas revenues, which are depleting.</w:t>
            </w:r>
          </w:p>
          <w:p w:rsidR="00000000" w:rsidDel="00000000" w:rsidP="00000000" w:rsidRDefault="00000000" w:rsidRPr="00000000" w14:paraId="000003F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159tieie18pp" w:id="101"/>
            <w:bookmarkEnd w:id="10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Recent Developments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9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Performance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Non-oil real GDP growth reached 4% in 2022, driven by post-pandemic reopening and fiscal expansion, but slowed to 1.5% in 2023.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Surged to above 8% in 2023 due to food and transport costs but fell to 4.3% y-o-y in January 2024.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Deficit</w:t>
            </w:r>
            <w:r w:rsidDel="00000000" w:rsidR="00000000" w:rsidRPr="00000000">
              <w:rPr>
                <w:rtl w:val="0"/>
              </w:rPr>
              <w:t xml:space="preserve">: Estimated to have declined to 41% of non-oil GDP in 2023 from 58% in 2022 due to reduced expenditure surrounding the elections.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Budget Execution</w:t>
            </w:r>
            <w:r w:rsidDel="00000000" w:rsidR="00000000" w:rsidRPr="00000000">
              <w:rPr>
                <w:rtl w:val="0"/>
              </w:rPr>
              <w:t xml:space="preserve">: Issues with budget execution led to a fiscal drag in 2023.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Recurrent Expenditures</w:t>
            </w:r>
            <w:r w:rsidDel="00000000" w:rsidR="00000000" w:rsidRPr="00000000">
              <w:rPr>
                <w:rtl w:val="0"/>
              </w:rPr>
              <w:t xml:space="preserve">: High at 67.9% of GDP in 2023.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1"/>
                <w:numId w:val="9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Exchange Rate</w:t>
            </w:r>
            <w:r w:rsidDel="00000000" w:rsidR="00000000" w:rsidRPr="00000000">
              <w:rPr>
                <w:rtl w:val="0"/>
              </w:rPr>
              <w:t xml:space="preserve">: The currency remained stable due to a market-determined reference exchange rate mechanism.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9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1"/>
                <w:numId w:val="9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Banking Sector</w:t>
            </w:r>
            <w:r w:rsidDel="00000000" w:rsidR="00000000" w:rsidRPr="00000000">
              <w:rPr>
                <w:rtl w:val="0"/>
              </w:rPr>
              <w:t xml:space="preserve">: Remains stable with high capital and liquidity levels but faces systemic risks due to high NPLs and weak capital positions.</w:t>
            </w:r>
          </w:p>
          <w:p w:rsidR="00000000" w:rsidDel="00000000" w:rsidP="00000000" w:rsidRDefault="00000000" w:rsidRPr="00000000" w14:paraId="0000040A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o25bqa2ql63" w:id="102"/>
            <w:bookmarkEnd w:id="10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Outlook and Risks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3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Growth Projections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1"/>
                <w:numId w:val="3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GDP Growth</w:t>
            </w:r>
            <w:r w:rsidDel="00000000" w:rsidR="00000000" w:rsidRPr="00000000">
              <w:rPr>
                <w:rtl w:val="0"/>
              </w:rPr>
              <w:t xml:space="preserve">: Expected to recover to 3.5% in 2024.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1"/>
                <w:numId w:val="3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Inflation</w:t>
            </w:r>
            <w:r w:rsidDel="00000000" w:rsidR="00000000" w:rsidRPr="00000000">
              <w:rPr>
                <w:rtl w:val="0"/>
              </w:rPr>
              <w:t xml:space="preserve">: Projected to moderate to 3.5% in 2024 as global commodity prices ease.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3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1"/>
                <w:numId w:val="33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Downside Risks</w:t>
            </w:r>
            <w:r w:rsidDel="00000000" w:rsidR="00000000" w:rsidRPr="00000000">
              <w:rPr>
                <w:rtl w:val="0"/>
              </w:rPr>
              <w:t xml:space="preserve">: Include a global recession, commodity price volatility, and natural disasters.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1"/>
                <w:numId w:val="33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Upside Risks</w:t>
            </w:r>
            <w:r w:rsidDel="00000000" w:rsidR="00000000" w:rsidRPr="00000000">
              <w:rPr>
                <w:rtl w:val="0"/>
              </w:rPr>
              <w:t xml:space="preserve">: Developing the Greater Sunrise oil field could significantly boost growth.</w:t>
            </w:r>
          </w:p>
          <w:p w:rsidR="00000000" w:rsidDel="00000000" w:rsidP="00000000" w:rsidRDefault="00000000" w:rsidRPr="00000000" w14:paraId="000004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6c5wl9pg7bdn" w:id="103"/>
            <w:bookmarkEnd w:id="10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Policy Recommendations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7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Consolidation</w:t>
            </w:r>
            <w:r w:rsidDel="00000000" w:rsidR="00000000" w:rsidRPr="00000000">
              <w:rPr>
                <w:rtl w:val="0"/>
              </w:rPr>
              <w:t xml:space="preserve">: Gradual fiscal consolidation to avoid depleting the Petroleum Fund and secure fiscal sustainability.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Revenue Mobilization</w:t>
            </w:r>
            <w:r w:rsidDel="00000000" w:rsidR="00000000" w:rsidRPr="00000000">
              <w:rPr>
                <w:rtl w:val="0"/>
              </w:rPr>
              <w:t xml:space="preserve">: Strengthen revenue collection through tax reforms, including the introduction of VAT and improving tax administration.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Monetary Policy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Tightening</w:t>
            </w:r>
            <w:r w:rsidDel="00000000" w:rsidR="00000000" w:rsidRPr="00000000">
              <w:rPr>
                <w:rtl w:val="0"/>
              </w:rPr>
              <w:t xml:space="preserve">: Maintain a cautious monetary policy stance to control inflation.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FX Policy</w:t>
            </w:r>
            <w:r w:rsidDel="00000000" w:rsidR="00000000" w:rsidRPr="00000000">
              <w:rPr>
                <w:rtl w:val="0"/>
              </w:rPr>
              <w:t xml:space="preserve">: Enhance exchange rate flexibility and modernize FX policy operations.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Regulation</w:t>
            </w:r>
            <w:r w:rsidDel="00000000" w:rsidR="00000000" w:rsidRPr="00000000">
              <w:rPr>
                <w:rtl w:val="0"/>
              </w:rPr>
              <w:t xml:space="preserve">: Strengthen financial supervision and regulation, address high NPLs, and enhance the AML/CFT framework.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Deepening</w:t>
            </w:r>
            <w:r w:rsidDel="00000000" w:rsidR="00000000" w:rsidRPr="00000000">
              <w:rPr>
                <w:rtl w:val="0"/>
              </w:rPr>
              <w:t xml:space="preserve">: Promote financial inclusion and digital financial services.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7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1"/>
                <w:numId w:val="76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Diversification</w:t>
            </w:r>
            <w:r w:rsidDel="00000000" w:rsidR="00000000" w:rsidRPr="00000000">
              <w:rPr>
                <w:rtl w:val="0"/>
              </w:rPr>
              <w:t xml:space="preserve">: Remove bottlenecks in agriculture and tourism, invest in digital infrastructure, and improve governance and the business environment.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1"/>
                <w:numId w:val="76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Human Capital</w:t>
            </w:r>
            <w:r w:rsidDel="00000000" w:rsidR="00000000" w:rsidRPr="00000000">
              <w:rPr>
                <w:rtl w:val="0"/>
              </w:rPr>
              <w:t xml:space="preserve">: Prioritize education and vocational training to leverage the demographic dividend.</w:t>
            </w:r>
          </w:p>
          <w:p w:rsidR="00000000" w:rsidDel="00000000" w:rsidP="00000000" w:rsidRDefault="00000000" w:rsidRPr="00000000" w14:paraId="0000041E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7esm1lgieyn" w:id="104"/>
            <w:bookmarkEnd w:id="10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Authorities' Views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7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Economic Outlook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1"/>
                <w:numId w:val="7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Authorities are optimistic about growth, projecting 3.5% to 5.5% growth in 2024, and committed to fiscal consolidation.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7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Fiscal and Monetary Policies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1"/>
                <w:numId w:val="7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 gradual fiscal consolidation and cautious monetary policy to maintain stability.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7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1"/>
                <w:numId w:val="7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Emphasis on strengthening financial supervision, promoting financial inclusion, and addressing AML/CFT deficiencies.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7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1"/>
                <w:numId w:val="71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on improving governance, enhancing public investment management, and investing in climate-resilient infrastructure.</w:t>
            </w:r>
          </w:p>
          <w:p w:rsidR="00000000" w:rsidDel="00000000" w:rsidP="00000000" w:rsidRDefault="00000000" w:rsidRPr="00000000" w14:paraId="00000427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z5826fo3glou" w:id="105"/>
            <w:bookmarkEnd w:id="10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 and Figures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4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Selected Economic Indicators</w:t>
            </w:r>
            <w:r w:rsidDel="00000000" w:rsidR="00000000" w:rsidRPr="00000000">
              <w:rPr>
                <w:rtl w:val="0"/>
              </w:rPr>
              <w:t xml:space="preserve">: Real GDP growth, inflation rates, fiscal balance, and current account balance.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4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Financial Sector</w:t>
            </w:r>
            <w:r w:rsidDel="00000000" w:rsidR="00000000" w:rsidRPr="00000000">
              <w:rPr>
                <w:rtl w:val="0"/>
              </w:rPr>
              <w:t xml:space="preserve">: Bank capitalization, non-performing loans, and private sector credit growth.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4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External Sector</w:t>
            </w:r>
            <w:r w:rsidDel="00000000" w:rsidR="00000000" w:rsidRPr="00000000">
              <w:rPr>
                <w:rtl w:val="0"/>
              </w:rPr>
              <w:t xml:space="preserve">: FX reserves, trade balances, and exchange rate movements.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4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Structural Reforms</w:t>
            </w:r>
            <w:r w:rsidDel="00000000" w:rsidR="00000000" w:rsidRPr="00000000">
              <w:rPr>
                <w:rtl w:val="0"/>
              </w:rPr>
              <w:t xml:space="preserve">: Labor market reforms, social protection improvements, and climate policy measures.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