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pPr>
      <w:r>
        <w:rPr>
          <w:rFonts w:ascii="Malgun Gothic" w:hAnsi="Malgun Gothic" w:cs="Malgun Gothic" w:eastAsia="맑은 고딕"/>
          <w:b/>
          <w:sz w:val="22"/>
        </w:rPr>
        <w:t>【재민 확인 전 발송·회신 금지】 DEC-20260923-mail2-advisor</w:t>
      </w:r>
    </w:p>
    <w:p>
      <w:pPr>
        <w:spacing w:after="40" w:before="40" w:line="276" w:lineRule="auto"/>
      </w:pPr>
      <w:r>
        <w:rPr>
          <w:rFonts w:ascii="Malgun Gothic" w:hAnsi="Malgun Gothic" w:cs="Malgun Gothic" w:eastAsia="맑은 고딕"/>
          <w:b/>
          <w:sz w:val="32"/>
        </w:rPr>
        <w:t>BLRO 어드바이저 핸드오프 — (주)도연시스템즈 / NVH Korea · Sangfor 보안</w:t>
      </w:r>
    </w:p>
    <w:p>
      <w:pPr>
        <w:spacing w:after="20" w:before="0" w:line="276" w:lineRule="auto"/>
      </w:pPr>
      <w:r>
        <w:rPr>
          <w:rFonts w:ascii="Malgun Gothic" w:hAnsi="Malgun Gothic" w:cs="Malgun Gothic" w:eastAsia="맑은 고딕"/>
          <w:b w:val="0"/>
          <w:color w:val="555F6D"/>
          <w:sz w:val="22"/>
        </w:rPr>
        <w:t>문서번호: 20260923-분석전달-도연NVH-Sangfor보안-어드바이저</w:t>
      </w:r>
    </w:p>
    <w:p>
      <w:pPr>
        <w:spacing w:after="20" w:before="0" w:line="276" w:lineRule="auto"/>
      </w:pPr>
      <w:r>
        <w:rPr>
          <w:rFonts w:ascii="Malgun Gothic" w:hAnsi="Malgun Gothic" w:cs="Malgun Gothic" w:eastAsia="맑은 고딕"/>
          <w:b w:val="0"/>
          <w:sz w:val="22"/>
        </w:rPr>
        <w:t>작성일: 2026-09-23 (KST) ｜ 의사결정: DEC-20260923-mail2-advisor ｜ 역할: (주)베를로=어드바이저, 견적 실행=결정 절의 매입 파트너</w:t>
      </w:r>
    </w:p>
    <w:p>
      <w:pPr>
        <w:spacing w:after="120" w:before="0" w:line="276" w:lineRule="auto"/>
      </w:pPr>
      <w:r>
        <w:rPr>
          <w:rFonts w:ascii="Malgun Gothic" w:hAnsi="Malgun Gothic" w:cs="Malgun Gothic" w:eastAsia="맑은 고딕"/>
          <w:b w:val="0"/>
          <w:sz w:val="22"/>
        </w:rPr>
        <w:t>용도: 재민 내부 전달. 녹음 정리와 견적 트랙은 묶음. 드라이브 업로드·메일 발송·CRM 수정 없음.</w:t>
      </w:r>
    </w:p>
    <w:p>
      <w:pPr>
        <w:spacing w:after="40" w:before="0" w:line="276" w:lineRule="auto"/>
      </w:pPr>
      <w:r>
        <w:rPr>
          <w:rFonts w:ascii="Malgun Gothic" w:hAnsi="Malgun Gothic" w:cs="Malgun Gothic" w:eastAsia="맑은 고딕"/>
          <w:b/>
          <w:sz w:val="22"/>
        </w:rPr>
        <w:t>검토 보완</w:t>
      </w:r>
    </w:p>
    <w:p>
      <w:pPr>
        <w:spacing w:after="80" w:before="0" w:line="276" w:lineRule="auto"/>
      </w:pPr>
      <w:r>
        <w:rPr>
          <w:rFonts w:ascii="Malgun Gothic" w:hAnsi="Malgun Gothic" w:cs="Malgun Gothic" w:eastAsia="맑은 고딕"/>
          <w:b w:val="0"/>
          <w:sz w:val="22"/>
        </w:rPr>
        <w:t>기안 초안을 제공된 메일 본문과 맞췄다. 첨부 폴더는 비어 있어 첨부 요지는 UNKNOWN이고, 아래는 본문만 반영했다. 본문에 없는 참조자 이름, 초안 삭제일의 특정 일자, 근거 없는 다른 파트너 상호는 넣지 않았다. 제목 대괄호의 상호는 고객면 문장에서 [파트너]로만 적고, 실명은 결정 절에만 둔다.</w:t>
      </w:r>
    </w:p>
    <w:p>
      <w:pPr>
        <w:spacing w:after="120" w:before="240" w:line="276" w:lineRule="auto"/>
        <w:pBdr>
          <w:bottom w:val="single" w:sz="8" w:space="1" w:color="1F2A37"/>
        </w:pBdr>
      </w:pPr>
      <w:r>
        <w:rPr>
          <w:rFonts w:ascii="Malgun Gothic" w:hAnsi="Malgun Gothic" w:cs="Malgun Gothic" w:eastAsia="맑은 고딕"/>
          <w:b/>
          <w:sz w:val="26"/>
        </w:rPr>
        <w:t>1. 원문 요약 (FACT)</w:t>
      </w:r>
    </w:p>
    <w:p>
      <w:pPr>
        <w:spacing w:after="80" w:before="0" w:line="276" w:lineRule="auto"/>
      </w:pPr>
      <w:r>
        <w:rPr>
          <w:rFonts w:ascii="Malgun Gothic" w:hAnsi="Malgun Gothic" w:cs="Malgun Gothic" w:eastAsia="맑은 고딕"/>
          <w:b w:val="0"/>
          <w:sz w:val="22"/>
        </w:rPr>
        <w:t>수신: 2026-09-23 14:43:59 KST. 수신함 jm.park@blro.co.kr. 미읽음. 분류 패킷상 WORK / NEW. From: 양해광. CC 2명은 파트너 측이며 주소는 고객면 문서에 적지 않는다. hasAttachments=false.</w:t>
      </w:r>
    </w:p>
    <w:p>
      <w:pPr>
        <w:spacing w:after="80" w:before="0" w:line="276" w:lineRule="auto"/>
      </w:pPr>
      <w:r>
        <w:rPr>
          <w:rFonts w:ascii="Malgun Gothic" w:hAnsi="Malgun Gothic" w:cs="Malgun Gothic" w:eastAsia="맑은 고딕"/>
          <w:b w:val="0"/>
          <w:sz w:val="22"/>
        </w:rPr>
        <w:t>제목(고객면 치환): Fw: RE: [파트너] (주)도연시스템즈 - NVH Korea Sangfor 보안 솔루션 제언관련. 원문 대괄호의 상호는 7절 실행 주체와 같다.</w:t>
      </w:r>
    </w:p>
    <w:p>
      <w:pPr>
        <w:spacing w:after="40" w:before="80" w:line="276" w:lineRule="auto"/>
      </w:pPr>
      <w:r>
        <w:rPr>
          <w:rFonts w:ascii="Malgun Gothic" w:hAnsi="Malgun Gothic" w:cs="Malgun Gothic" w:eastAsia="맑은 고딕"/>
          <w:b/>
          <w:sz w:val="22"/>
        </w:rPr>
        <w:t>본문에 있는 스레드</w:t>
      </w:r>
    </w:p>
    <w:p>
      <w:pPr>
        <w:pStyle w:val="ListBullet"/>
        <w:spacing w:after="60" w:line="276" w:lineRule="auto"/>
      </w:pPr>
      <w:r>
        <w:rPr>
          <w:rFonts w:ascii="Malgun Gothic" w:hAnsi="Malgun Gothic" w:cs="Malgun Gothic" w:eastAsia="맑은 고딕"/>
          <w:b w:val="0"/>
          <w:sz w:val="22"/>
        </w:rPr>
        <w:t>2026-09-17 제언 요지: NVH Korea가 Sangfor HCI+SCP를 쓰는 전제에서 aSEC(인프라)와 EDR/EPP(단말)를 제언. NGFW·NDR·IAG·SDWAN·vAD·CDP를 언급. EPP·aSEC 표준자료 첨부 언급. 이 문장은 요지이며, 이번 Fw의 첨부는 아니다. 시각 19:26과 전문은 제공 본문에 없다.</w:t>
      </w:r>
    </w:p>
    <w:p>
      <w:pPr>
        <w:pStyle w:val="ListBullet"/>
        <w:spacing w:after="60" w:line="276" w:lineRule="auto"/>
      </w:pPr>
      <w:r>
        <w:rPr>
          <w:rFonts w:ascii="Malgun Gothic" w:hAnsi="Malgun Gothic" w:cs="Malgun Gothic" w:eastAsia="맑은 고딕"/>
          <w:b w:val="0"/>
          <w:sz w:val="22"/>
        </w:rPr>
        <w:t>2026-09-23 12:36 라성주: 내년 사업계획이라 랜섬웨어 예산 작업을 우선하고, 상세 기술은 추석 이후. 견적 4항은 아래. 원문 표기는 랜썸웨어, 사업계획떄. 제공 본문에는 이 시각의 참조자 이름이 없다.</w:t>
      </w:r>
    </w:p>
    <w:p>
      <w:pPr>
        <w:pStyle w:val="ListBullet"/>
        <w:spacing w:after="60" w:line="276" w:lineRule="auto"/>
      </w:pPr>
      <w:r>
        <w:rPr>
          <w:rFonts w:ascii="Malgun Gothic" w:hAnsi="Malgun Gothic" w:cs="Malgun Gothic" w:eastAsia="맑은 고딕"/>
          <w:b w:val="0"/>
          <w:sz w:val="22"/>
        </w:rPr>
        <w:t>2026-09-23 13:40 라성주: 「상포내 VM뿐만 아니라, 외부 물리서버도 포함하여 랜썸웨어 대응하는 방안을 제안하려는 것입니다.」</w:t>
      </w:r>
    </w:p>
    <w:p>
      <w:pPr>
        <w:pStyle w:val="ListBullet"/>
        <w:spacing w:after="60" w:line="276" w:lineRule="auto"/>
      </w:pPr>
      <w:r>
        <w:rPr>
          <w:rFonts w:ascii="Malgun Gothic" w:hAnsi="Malgun Gothic" w:cs="Malgun Gothic" w:eastAsia="맑은 고딕"/>
          <w:b w:val="0"/>
          <w:sz w:val="22"/>
        </w:rPr>
        <w:t>2026-09-23 14:43 양해광 → 재민: 「도연시스템즈 라성주이사 메일 전달드리오니 참조부탁드립니다.」 그 외 지시 문장은 본문에 없다.</w:t>
      </w:r>
    </w:p>
    <w:p>
      <w:pPr>
        <w:spacing w:after="40" w:before="80" w:line="276" w:lineRule="auto"/>
      </w:pPr>
      <w:r>
        <w:rPr>
          <w:rFonts w:ascii="Malgun Gothic" w:hAnsi="Malgun Gothic" w:cs="Malgun Gothic" w:eastAsia="맑은 고딕"/>
          <w:b/>
          <w:sz w:val="22"/>
        </w:rPr>
        <w:t>라성주 견적 요청 (본문)</w:t>
      </w:r>
    </w:p>
    <w:p>
      <w:pPr>
        <w:spacing w:after="60" w:line="276" w:lineRule="auto"/>
        <w:ind w:left="425" w:hanging="255"/>
      </w:pPr>
      <w:r>
        <w:rPr>
          <w:rFonts w:ascii="Malgun Gothic" w:hAnsi="Malgun Gothic" w:cs="Malgun Gothic" w:eastAsia="맑은 고딕"/>
          <w:b w:val="0"/>
          <w:sz w:val="22"/>
        </w:rPr>
        <w:t>1. EPP, NDR, aSEC, CDP 견적. 필요 없는 것도 견적은 주되, 빼야 하는 사유를 적는다.</w:t>
      </w:r>
    </w:p>
    <w:p>
      <w:pPr>
        <w:spacing w:after="60" w:line="276" w:lineRule="auto"/>
        <w:ind w:left="425" w:hanging="255"/>
      </w:pPr>
      <w:r>
        <w:rPr>
          <w:rFonts w:ascii="Malgun Gothic" w:hAnsi="Malgun Gothic" w:cs="Malgun Gothic" w:eastAsia="맑은 고딕"/>
          <w:b w:val="0"/>
          <w:sz w:val="22"/>
        </w:rPr>
        <w:t>2. EPP/CDP는 서버 1대 기준 단가 후 대수에 곱한다. CDP는 별도 스토리지 고려사항.</w:t>
      </w:r>
    </w:p>
    <w:p>
      <w:pPr>
        <w:spacing w:after="60" w:line="276" w:lineRule="auto"/>
        <w:ind w:left="425" w:hanging="255"/>
      </w:pPr>
      <w:r>
        <w:rPr>
          <w:rFonts w:ascii="Malgun Gothic" w:hAnsi="Malgun Gothic" w:cs="Malgun Gothic" w:eastAsia="맑은 고딕"/>
          <w:b w:val="0"/>
          <w:sz w:val="22"/>
        </w:rPr>
        <w:t>3. 설치·기술지원 비용. 안정화 포함.</w:t>
      </w:r>
    </w:p>
    <w:p>
      <w:pPr>
        <w:spacing w:after="60" w:line="276" w:lineRule="auto"/>
        <w:ind w:left="425" w:hanging="255"/>
      </w:pPr>
      <w:r>
        <w:rPr>
          <w:rFonts w:ascii="Malgun Gothic" w:hAnsi="Malgun Gothic" w:cs="Malgun Gothic" w:eastAsia="맑은 고딕"/>
          <w:b w:val="0"/>
          <w:sz w:val="22"/>
        </w:rPr>
        <w:t>4. 추가 장비·솔루션이 필요하면 함께.</w:t>
      </w:r>
    </w:p>
    <w:p>
      <w:pPr>
        <w:spacing w:after="80" w:before="0" w:line="276" w:lineRule="auto"/>
      </w:pPr>
      <w:r>
        <w:rPr>
          <w:rFonts w:ascii="Malgun Gothic" w:hAnsi="Malgun Gothic" w:cs="Malgun Gothic" w:eastAsia="맑은 고딕"/>
          <w:b w:val="0"/>
          <w:sz w:val="22"/>
        </w:rPr>
        <w:t>범위: Sangfor(상포) 안 VM + 외부 물리서버. 분류 패킷의 고객 측 주소는 라성주 sjra@dysys.co.kr.</w:t>
      </w:r>
    </w:p>
    <w:p>
      <w:pPr>
        <w:spacing w:after="80" w:before="80" w:line="276" w:lineRule="auto"/>
      </w:pPr>
      <w:r>
        <w:rPr>
          <w:rFonts w:ascii="Malgun Gothic" w:hAnsi="Malgun Gothic" w:cs="Malgun Gothic" w:eastAsia="맑은 고딕"/>
          <w:b w:val="0"/>
          <w:sz w:val="22"/>
        </w:rPr>
        <w:t>결정(DEC-20260923-mail2-advisor, 재민, 2026-09-23 15:01): 미팅 녹음 정리와 견적 트랙은 묶음. 견적 실행 주체는 넥시아스. (주)베를로는 어드바이저. (주)베를로의 견적 작성과 (주)도연시스템즈·NVH Korea 직송은 금지.</w:t>
      </w:r>
    </w:p>
    <w:p>
      <w:pPr>
        <w:spacing w:after="120" w:before="240" w:line="276" w:lineRule="auto"/>
        <w:pBdr>
          <w:bottom w:val="single" w:sz="8" w:space="1" w:color="1F2A37"/>
        </w:pBdr>
      </w:pPr>
      <w:r>
        <w:rPr>
          <w:rFonts w:ascii="Malgun Gothic" w:hAnsi="Malgun Gothic" w:cs="Malgun Gothic" w:eastAsia="맑은 고딕"/>
          <w:b/>
          <w:sz w:val="26"/>
        </w:rPr>
        <w:t>2. 첨부 요지</w:t>
      </w:r>
    </w:p>
    <w:p>
      <w:pPr>
        <w:spacing w:after="80" w:before="0" w:line="276" w:lineRule="auto"/>
      </w:pPr>
      <w:r>
        <w:rPr>
          <w:rFonts w:ascii="Malgun Gothic" w:hAnsi="Malgun Gothic" w:cs="Malgun Gothic" w:eastAsia="맑은 고딕"/>
          <w:b w:val="0"/>
          <w:sz w:val="22"/>
        </w:rPr>
        <w:t>오늘의 Fw는 hasAttachments=false. 이 메일의 첨부 요지는 없다.</w:t>
      </w:r>
    </w:p>
    <w:p>
      <w:pPr>
        <w:spacing w:after="80" w:before="0" w:line="276" w:lineRule="auto"/>
      </w:pPr>
      <w:r>
        <w:rPr>
          <w:rFonts w:ascii="Malgun Gothic" w:hAnsi="Malgun Gothic" w:cs="Malgun Gothic" w:eastAsia="맑은 고딕"/>
          <w:b w:val="0"/>
          <w:sz w:val="22"/>
        </w:rPr>
        <w:t>로컬 첨부 폴더는 비어 있다. 파일 미도착. 첨부 실물 UNKNOWN.</w:t>
      </w:r>
    </w:p>
    <w:p>
      <w:pPr>
        <w:spacing w:after="80" w:before="0" w:line="276" w:lineRule="auto"/>
      </w:pPr>
      <w:r>
        <w:rPr>
          <w:rFonts w:ascii="Malgun Gothic" w:hAnsi="Malgun Gothic" w:cs="Malgun Gothic" w:eastAsia="맑은 고딕"/>
          <w:b w:val="0"/>
          <w:sz w:val="22"/>
        </w:rPr>
        <w:t>9월 17일 요지가 말한 EPP·aSEC 표준자료는 이번 Fw에 없다. 파일명·보존 위치 UNKNOWN. 이 문서는 그 파일을 반영하지 않았다.</w:t>
      </w:r>
    </w:p>
    <w:p>
      <w:pPr>
        <w:spacing w:after="120" w:before="240" w:line="276" w:lineRule="auto"/>
        <w:pBdr>
          <w:bottom w:val="single" w:sz="8" w:space="1" w:color="1F2A37"/>
        </w:pBdr>
      </w:pPr>
      <w:r>
        <w:rPr>
          <w:rFonts w:ascii="Malgun Gothic" w:hAnsi="Malgun Gothic" w:cs="Malgun Gothic" w:eastAsia="맑은 고딕"/>
          <w:b/>
          <w:sz w:val="26"/>
        </w:rPr>
        <w:t>3. 해석</w:t>
      </w:r>
    </w:p>
    <w:p>
      <w:pPr>
        <w:pStyle w:val="ListBullet"/>
        <w:spacing w:after="60" w:line="276" w:lineRule="auto"/>
      </w:pPr>
      <w:r>
        <w:rPr>
          <w:rFonts w:ascii="Malgun Gothic" w:hAnsi="Malgun Gothic" w:cs="Malgun Gothic" w:eastAsia="맑은 고딕"/>
          <w:b w:val="0"/>
          <w:sz w:val="22"/>
        </w:rPr>
        <w:t>예산과 상세 기술은 고객 문장에서 이미 나뉘어 있다. 예산은 내년 사업계획용으로 지금 필요하고, 상세 기술은 추석 이후다. 달력상 추석 당일은 2026-09-25, 법정 연휴는 9월 24일부터 26일까지다. 이 날짜는 메일에 없다.</w:t>
      </w:r>
    </w:p>
    <w:p>
      <w:pPr>
        <w:pStyle w:val="ListBullet"/>
        <w:spacing w:after="60" w:line="276" w:lineRule="auto"/>
      </w:pPr>
      <w:r>
        <w:rPr>
          <w:rFonts w:ascii="Malgun Gothic" w:hAnsi="Malgun Gothic" w:cs="Malgun Gothic" w:eastAsia="맑은 고딕"/>
          <w:b w:val="0"/>
          <w:sz w:val="22"/>
        </w:rPr>
        <w:t>녹음 정리와 견적 트랙을 묶는 결정은, 상세 기술을 추석 이후로 미룬 고객 문장과 다른 축이다. 묶음은 (주)베를로 내부 작업 순서이고, 추석 이후는 고객이 말한 기술 논의 시점이다.</w:t>
      </w:r>
    </w:p>
    <w:p>
      <w:pPr>
        <w:pStyle w:val="ListBullet"/>
        <w:spacing w:after="60" w:line="276" w:lineRule="auto"/>
      </w:pPr>
      <w:r>
        <w:rPr>
          <w:rFonts w:ascii="Malgun Gothic" w:hAnsi="Malgun Gothic" w:cs="Malgun Gothic" w:eastAsia="맑은 고딕"/>
          <w:b w:val="0"/>
          <w:sz w:val="22"/>
        </w:rPr>
        <w:t>9월 17일 요지의 중심은 aSEC와 EDR/EPP다. 9월 23일 요청은 EPP·NDR·aSEC·CDP와 외부 물리서버다. EDR과 EPP가 같은 제품인지는 본문이 정하지 않는다.</w:t>
      </w:r>
    </w:p>
    <w:p>
      <w:pPr>
        <w:pStyle w:val="ListBullet"/>
        <w:spacing w:after="60" w:line="276" w:lineRule="auto"/>
      </w:pPr>
      <w:r>
        <w:rPr>
          <w:rFonts w:ascii="Malgun Gothic" w:hAnsi="Malgun Gothic" w:cs="Malgun Gothic" w:eastAsia="맑은 고딕"/>
          <w:b w:val="0"/>
          <w:sz w:val="22"/>
        </w:rPr>
        <w:t>(주)베를로는 범위·질문·시점을 정리한다. 견적서 작성과 고객 회신은 실행 주체 일이다.</w:t>
      </w:r>
    </w:p>
    <w:p>
      <w:pPr>
        <w:pStyle w:val="ListBullet"/>
        <w:spacing w:after="60" w:line="276" w:lineRule="auto"/>
      </w:pPr>
      <w:r>
        <w:rPr>
          <w:rFonts w:ascii="Malgun Gothic" w:hAnsi="Malgun Gothic" w:cs="Malgun Gothic" w:eastAsia="맑은 고딕"/>
          <w:b w:val="0"/>
          <w:sz w:val="22"/>
        </w:rPr>
        <w:t>고객에게 나가는 문장에는 실행 주체 상호를 넣지 않는다. 이 파일은 내부 핸드오프다.</w:t>
      </w:r>
    </w:p>
    <w:p>
      <w:pPr>
        <w:pStyle w:val="ListBullet"/>
        <w:spacing w:after="60" w:line="276" w:lineRule="auto"/>
      </w:pPr>
      <w:r>
        <w:rPr>
          <w:rFonts w:ascii="Malgun Gothic" w:hAnsi="Malgun Gothic" w:cs="Malgun Gothic" w:eastAsia="맑은 고딕"/>
          <w:b w:val="0"/>
          <w:sz w:val="22"/>
        </w:rPr>
        <w:t>삭제된 메일 초안(DEC-20260922-a16-drop-3)은 다시 쓰지 않는다. 오늘 14:43은 견적 요청이 붙은 NEW WORK라, 9월 18일 「참고용·회신 불필요」 후보와 같은 결정으로 닫지 않는다.</w:t>
      </w:r>
    </w:p>
    <w:p>
      <w:pPr>
        <w:spacing w:after="120" w:before="240" w:line="276" w:lineRule="auto"/>
        <w:pBdr>
          <w:bottom w:val="single" w:sz="8" w:space="1" w:color="1F2A37"/>
        </w:pBdr>
      </w:pPr>
      <w:r>
        <w:rPr>
          <w:rFonts w:ascii="Malgun Gothic" w:hAnsi="Malgun Gothic" w:cs="Malgun Gothic" w:eastAsia="맑은 고딕"/>
          <w:b/>
          <w:sz w:val="26"/>
        </w:rPr>
        <w:t>4. UNKNOWN</w:t>
      </w:r>
    </w:p>
    <w:p>
      <w:pPr>
        <w:pStyle w:val="ListBullet"/>
        <w:spacing w:after="60" w:line="276" w:lineRule="auto"/>
      </w:pPr>
      <w:r>
        <w:rPr>
          <w:rFonts w:ascii="Malgun Gothic" w:hAnsi="Malgun Gothic" w:cs="Malgun Gothic" w:eastAsia="맑은 고딕"/>
          <w:b w:val="0"/>
          <w:sz w:val="22"/>
        </w:rPr>
        <w:t>NVH Korea 서버 대수(VM과 물리의 분리)와 기존 HCI 노드 규모.</w:t>
      </w:r>
    </w:p>
    <w:p>
      <w:pPr>
        <w:pStyle w:val="ListBullet"/>
        <w:spacing w:after="60" w:line="276" w:lineRule="auto"/>
      </w:pPr>
      <w:r>
        <w:rPr>
          <w:rFonts w:ascii="Malgun Gothic" w:hAnsi="Malgun Gothic" w:cs="Malgun Gothic" w:eastAsia="맑은 고딕"/>
          <w:b w:val="0"/>
          <w:sz w:val="22"/>
        </w:rPr>
        <w:t>CDP 스토리지 용량·디스크 정책. 본문은 고려사항만 묻는다.</w:t>
      </w:r>
    </w:p>
    <w:p>
      <w:pPr>
        <w:pStyle w:val="ListBullet"/>
        <w:spacing w:after="60" w:line="276" w:lineRule="auto"/>
      </w:pPr>
      <w:r>
        <w:rPr>
          <w:rFonts w:ascii="Malgun Gothic" w:hAnsi="Malgun Gothic" w:cs="Malgun Gothic" w:eastAsia="맑은 고딕"/>
          <w:b w:val="0"/>
          <w:sz w:val="22"/>
        </w:rPr>
        <w:t>9월 17일 EPP·aSEC 자료의 위치. 첨부 폴더는 비어 있다.</w:t>
      </w:r>
    </w:p>
    <w:p>
      <w:pPr>
        <w:pStyle w:val="ListBullet"/>
        <w:spacing w:after="60" w:line="276" w:lineRule="auto"/>
      </w:pPr>
      <w:r>
        <w:rPr>
          <w:rFonts w:ascii="Malgun Gothic" w:hAnsi="Malgun Gothic" w:cs="Malgun Gothic" w:eastAsia="맑은 고딕"/>
          <w:b w:val="0"/>
          <w:sz w:val="22"/>
        </w:rPr>
        <w:t>미팅 녹음의 내용. 묶음 트랙의 재료이나 이 메일에는 없다.</w:t>
      </w:r>
    </w:p>
    <w:p>
      <w:pPr>
        <w:pStyle w:val="ListBullet"/>
        <w:spacing w:after="60" w:line="276" w:lineRule="auto"/>
      </w:pPr>
      <w:r>
        <w:rPr>
          <w:rFonts w:ascii="Malgun Gothic" w:hAnsi="Malgun Gothic" w:cs="Malgun Gothic" w:eastAsia="맑은 고딕"/>
          <w:b w:val="0"/>
          <w:sz w:val="22"/>
        </w:rPr>
        <w:t>청구·견적 수신 법인이 (주)도연시스템즈인지 NVH Korea인지.</w:t>
      </w:r>
    </w:p>
    <w:p>
      <w:pPr>
        <w:pStyle w:val="ListBullet"/>
        <w:spacing w:after="60" w:line="276" w:lineRule="auto"/>
      </w:pPr>
      <w:r>
        <w:rPr>
          <w:rFonts w:ascii="Malgun Gothic" w:hAnsi="Malgun Gothic" w:cs="Malgun Gothic" w:eastAsia="맑은 고딕"/>
          <w:b w:val="0"/>
          <w:sz w:val="22"/>
        </w:rPr>
        <w:t>EPP·NDR·aSEC·CDP 각각의 수량 단위. 서버 1대 단가 요청이 과금 단위의 확정은 아니다.</w:t>
      </w:r>
    </w:p>
    <w:p>
      <w:pPr>
        <w:pStyle w:val="ListBullet"/>
        <w:spacing w:after="60" w:line="276" w:lineRule="auto"/>
      </w:pPr>
      <w:r>
        <w:rPr>
          <w:rFonts w:ascii="Malgun Gothic" w:hAnsi="Malgun Gothic" w:cs="Malgun Gothic" w:eastAsia="맑은 고딕"/>
          <w:b w:val="0"/>
          <w:sz w:val="22"/>
        </w:rPr>
        <w:t>CRM 페이지 존재. 이 작업에서 CRM에 쓰지 않는다.</w:t>
      </w:r>
    </w:p>
    <w:p>
      <w:pPr>
        <w:pStyle w:val="ListBullet"/>
        <w:spacing w:after="60" w:line="276" w:lineRule="auto"/>
      </w:pPr>
      <w:r>
        <w:rPr>
          <w:rFonts w:ascii="Malgun Gothic" w:hAnsi="Malgun Gothic" w:cs="Malgun Gothic" w:eastAsia="맑은 고딕"/>
          <w:b w:val="0"/>
          <w:sz w:val="22"/>
        </w:rPr>
        <w:t>과거 발주·성사 견적. 삭제된 초안과 녹음 보유는 별개 기록이다.</w:t>
      </w:r>
    </w:p>
    <w:p>
      <w:pPr>
        <w:pStyle w:val="ListBullet"/>
        <w:spacing w:after="60" w:line="276" w:lineRule="auto"/>
      </w:pPr>
      <w:r>
        <w:rPr>
          <w:rFonts w:ascii="Malgun Gothic" w:hAnsi="Malgun Gothic" w:cs="Malgun Gothic" w:eastAsia="맑은 고딕"/>
          <w:b w:val="0"/>
          <w:sz w:val="22"/>
        </w:rPr>
        <w:t>실행 주체의 SKU·정식 단가표. 이 문서에 금액을 적지 않았다.</w:t>
      </w:r>
    </w:p>
    <w:p>
      <w:pPr>
        <w:spacing w:after="120" w:before="240" w:line="276" w:lineRule="auto"/>
        <w:pBdr>
          <w:bottom w:val="single" w:sz="8" w:space="1" w:color="1F2A37"/>
        </w:pBdr>
      </w:pPr>
      <w:r>
        <w:rPr>
          <w:rFonts w:ascii="Malgun Gothic" w:hAnsi="Malgun Gothic" w:cs="Malgun Gothic" w:eastAsia="맑은 고딕"/>
          <w:b/>
          <w:sz w:val="26"/>
        </w:rPr>
        <w:t>5. 어드바이저 관점 전달 포인트</w:t>
      </w:r>
    </w:p>
    <w:p>
      <w:pPr>
        <w:pStyle w:val="ListBullet"/>
        <w:spacing w:after="60" w:line="276" w:lineRule="auto"/>
      </w:pPr>
      <w:r>
        <w:rPr>
          <w:rFonts w:ascii="Malgun Gothic" w:hAnsi="Malgun Gothic" w:cs="Malgun Gothic" w:eastAsia="맑은 고딕"/>
          <w:b w:val="0"/>
          <w:sz w:val="22"/>
        </w:rPr>
        <w:t>녹음 정리와 견적 질의는 한 트랙으로 진행한다. 녹음에 없는 대수·구성을 견적 전제로 올리지 않는다.</w:t>
      </w:r>
    </w:p>
    <w:p>
      <w:pPr>
        <w:pStyle w:val="ListBullet"/>
        <w:spacing w:after="60" w:line="276" w:lineRule="auto"/>
      </w:pPr>
      <w:r>
        <w:rPr>
          <w:rFonts w:ascii="Malgun Gothic" w:hAnsi="Malgun Gothic" w:cs="Malgun Gothic" w:eastAsia="맑은 고딕"/>
          <w:b w:val="0"/>
          <w:sz w:val="22"/>
        </w:rPr>
        <w:t>상세 기술 논의는 고객 문장대로 추석 이후다. 오늘 필요한 정리 수준은 예산용 범위와 확인 질문이다.</w:t>
      </w:r>
    </w:p>
    <w:p>
      <w:pPr>
        <w:pStyle w:val="ListBullet"/>
        <w:spacing w:after="60" w:line="276" w:lineRule="auto"/>
      </w:pPr>
      <w:r>
        <w:rPr>
          <w:rFonts w:ascii="Malgun Gothic" w:hAnsi="Malgun Gothic" w:cs="Malgun Gothic" w:eastAsia="맑은 고딕"/>
          <w:b w:val="0"/>
          <w:sz w:val="22"/>
        </w:rPr>
        <w:t>품목은 EPP·NDR·aSEC·CDP, 설치와 안정화를 포함한 기술지원, 필요 시 추가 장비다. 불필요 품목은 빼기 전에 제외 사유가 필요하다.</w:t>
      </w:r>
    </w:p>
    <w:p>
      <w:pPr>
        <w:pStyle w:val="ListBullet"/>
        <w:spacing w:after="60" w:line="276" w:lineRule="auto"/>
      </w:pPr>
      <w:r>
        <w:rPr>
          <w:rFonts w:ascii="Malgun Gothic" w:hAnsi="Malgun Gothic" w:cs="Malgun Gothic" w:eastAsia="맑은 고딕"/>
          <w:b w:val="0"/>
          <w:sz w:val="22"/>
        </w:rPr>
        <w:t>EDR과 EPP의 제품명·SKU는 실행 주체가 가르기 전에는 고객면에 확정 명칭으로 쓰지 않는다.</w:t>
      </w:r>
    </w:p>
    <w:p>
      <w:pPr>
        <w:pStyle w:val="ListBullet"/>
        <w:spacing w:after="60" w:line="276" w:lineRule="auto"/>
      </w:pPr>
      <w:r>
        <w:rPr>
          <w:rFonts w:ascii="Malgun Gothic" w:hAnsi="Malgun Gothic" w:cs="Malgun Gothic" w:eastAsia="맑은 고딕"/>
          <w:b w:val="0"/>
          <w:sz w:val="22"/>
        </w:rPr>
        <w:t>EPP/CDP의 「서버 1대 후 배수」는 고객 요청 형식이다. 대수는 UNKNOWN이라 이 문서에서 곱하지 않는다.</w:t>
      </w:r>
    </w:p>
    <w:p>
      <w:pPr>
        <w:pStyle w:val="ListBullet"/>
        <w:spacing w:after="60" w:line="276" w:lineRule="auto"/>
      </w:pPr>
      <w:r>
        <w:rPr>
          <w:rFonts w:ascii="Malgun Gothic" w:hAnsi="Malgun Gothic" w:cs="Malgun Gothic" w:eastAsia="맑은 고딕"/>
          <w:b w:val="0"/>
          <w:sz w:val="22"/>
        </w:rPr>
        <w:t>범위에 외부 물리서버가 들어 있다. 라이선스·에이전트·설치가 VM과 같은지는 확인 전이다.</w:t>
      </w:r>
    </w:p>
    <w:p>
      <w:pPr>
        <w:pStyle w:val="ListBullet"/>
        <w:spacing w:after="60" w:line="276" w:lineRule="auto"/>
      </w:pPr>
      <w:r>
        <w:rPr>
          <w:rFonts w:ascii="Malgun Gothic" w:hAnsi="Malgun Gothic" w:cs="Malgun Gothic" w:eastAsia="맑은 고딕"/>
          <w:b w:val="0"/>
          <w:sz w:val="22"/>
        </w:rPr>
        <w:t>(주)베를로는 어드바이저다. 견적 작성과 (주)도연시스템즈·NVH Korea 직송은 하지 않는다.</w:t>
      </w:r>
    </w:p>
    <w:p>
      <w:pPr>
        <w:spacing w:after="120" w:before="240" w:line="276" w:lineRule="auto"/>
        <w:pBdr>
          <w:bottom w:val="single" w:sz="8" w:space="1" w:color="1F2A37"/>
        </w:pBdr>
      </w:pPr>
      <w:r>
        <w:rPr>
          <w:rFonts w:ascii="Malgun Gothic" w:hAnsi="Malgun Gothic" w:cs="Malgun Gothic" w:eastAsia="맑은 고딕"/>
          <w:b/>
          <w:sz w:val="26"/>
        </w:rPr>
        <w:t>6. 견적 실행 쪽에 넘길 질문</w:t>
      </w:r>
    </w:p>
    <w:p>
      <w:pPr>
        <w:spacing w:after="80" w:before="0" w:line="276" w:lineRule="auto"/>
      </w:pPr>
      <w:r>
        <w:rPr>
          <w:rFonts w:ascii="Malgun Gothic" w:hAnsi="Malgun Gothic" w:cs="Malgun Gothic" w:eastAsia="맑은 고딕"/>
          <w:b w:val="0"/>
          <w:sz w:val="22"/>
        </w:rPr>
        <w:t>내부 핸드오프용이다. 수신 상대는 7절의 실행 주체다. 고객면 문구에는 그 상호를 넣지 않는다. 이 목록으로 메일을 보내지 않는다. 단가 숫자는 비워 둔다.</w:t>
      </w:r>
    </w:p>
    <w:p>
      <w:pPr>
        <w:spacing w:after="60" w:line="276" w:lineRule="auto"/>
        <w:ind w:left="425" w:hanging="255"/>
      </w:pPr>
      <w:r>
        <w:rPr>
          <w:rFonts w:ascii="Malgun Gothic" w:hAnsi="Malgun Gothic" w:cs="Malgun Gothic" w:eastAsia="맑은 고딕"/>
          <w:b w:val="0"/>
          <w:sz w:val="22"/>
        </w:rPr>
        <w:t>1. EPP, NDR, aSEC, CDP 각각의 정식 제품명·SKU·라이선스 유형(영구/구독)을 확정할 수 있는가.</w:t>
      </w:r>
    </w:p>
    <w:p>
      <w:pPr>
        <w:spacing w:after="60" w:line="276" w:lineRule="auto"/>
        <w:ind w:left="425" w:hanging="255"/>
      </w:pPr>
      <w:r>
        <w:rPr>
          <w:rFonts w:ascii="Malgun Gothic" w:hAnsi="Malgun Gothic" w:cs="Malgun Gothic" w:eastAsia="맑은 고딕"/>
          <w:b w:val="0"/>
          <w:sz w:val="22"/>
        </w:rPr>
        <w:t>2. EPP·CDP를 서버 1대 단가로 주는 규칙과, 그 단위가 단말·용량과 다를 때의 처리. CDP 별도 스토리지 필요 여부와 고려사항. 용량 숫자는 고객 확인 전 확정하지 않는다.</w:t>
      </w:r>
    </w:p>
    <w:p>
      <w:pPr>
        <w:spacing w:after="60" w:line="276" w:lineRule="auto"/>
        <w:ind w:left="425" w:hanging="255"/>
      </w:pPr>
      <w:r>
        <w:rPr>
          <w:rFonts w:ascii="Malgun Gothic" w:hAnsi="Malgun Gothic" w:cs="Malgun Gothic" w:eastAsia="맑은 고딕"/>
          <w:b w:val="0"/>
          <w:sz w:val="22"/>
        </w:rPr>
        <w:t>3. 설치와 안정화를 포함한 기술지원의 포함 범위. 비용 산정 기준만 묻고, 금액은 이 문서에 없다.</w:t>
      </w:r>
    </w:p>
    <w:p>
      <w:pPr>
        <w:spacing w:after="60" w:line="276" w:lineRule="auto"/>
        <w:ind w:left="425" w:hanging="255"/>
      </w:pPr>
      <w:r>
        <w:rPr>
          <w:rFonts w:ascii="Malgun Gothic" w:hAnsi="Malgun Gothic" w:cs="Malgun Gothic" w:eastAsia="맑은 고딕"/>
          <w:b w:val="0"/>
          <w:sz w:val="22"/>
        </w:rPr>
        <w:t>4. 상포 VM과 외부 물리서버를 함께 넣을 때 라이선스·에이전트·설치 범위가 어떻게 달라지는가.</w:t>
      </w:r>
    </w:p>
    <w:p>
      <w:pPr>
        <w:spacing w:after="60" w:line="276" w:lineRule="auto"/>
        <w:ind w:left="425" w:hanging="255"/>
      </w:pPr>
      <w:r>
        <w:rPr>
          <w:rFonts w:ascii="Malgun Gothic" w:hAnsi="Malgun Gothic" w:cs="Malgun Gothic" w:eastAsia="맑은 고딕"/>
          <w:b w:val="0"/>
          <w:sz w:val="22"/>
        </w:rPr>
        <w:t>5. 네 품목 중 예산안 단계에서 제외를 권하는 것이 있으면, 그 사유.</w:t>
      </w:r>
    </w:p>
    <w:p>
      <w:pPr>
        <w:spacing w:after="60" w:line="276" w:lineRule="auto"/>
        <w:ind w:left="425" w:hanging="255"/>
      </w:pPr>
      <w:r>
        <w:rPr>
          <w:rFonts w:ascii="Malgun Gothic" w:hAnsi="Malgun Gothic" w:cs="Malgun Gothic" w:eastAsia="맑은 고딕"/>
          <w:b w:val="0"/>
          <w:sz w:val="22"/>
        </w:rPr>
        <w:t>6. 추가 장비·솔루션이 있으면 이름만. 금액 없음.</w:t>
      </w:r>
    </w:p>
    <w:p>
      <w:pPr>
        <w:spacing w:after="60" w:line="276" w:lineRule="auto"/>
        <w:ind w:left="425" w:hanging="255"/>
      </w:pPr>
      <w:r>
        <w:rPr>
          <w:rFonts w:ascii="Malgun Gothic" w:hAnsi="Malgun Gothic" w:cs="Malgun Gothic" w:eastAsia="맑은 고딕"/>
          <w:b w:val="0"/>
          <w:sz w:val="22"/>
        </w:rPr>
        <w:t>7. 9월 17일 EPP·aSEC 표준자료 원본을 다시 줄 수 있는가. 현재 첨부 폴더는 비어 있다.</w:t>
      </w:r>
    </w:p>
    <w:p>
      <w:pPr>
        <w:spacing w:after="120" w:before="240" w:line="276" w:lineRule="auto"/>
        <w:pBdr>
          <w:bottom w:val="single" w:sz="8" w:space="1" w:color="1F2A37"/>
        </w:pBdr>
      </w:pPr>
      <w:r>
        <w:rPr>
          <w:rFonts w:ascii="Malgun Gothic" w:hAnsi="Malgun Gothic" w:cs="Malgun Gothic" w:eastAsia="맑은 고딕"/>
          <w:b/>
          <w:sz w:val="26"/>
        </w:rPr>
        <w:t>7. 재민 확인 전 발송 금지</w:t>
      </w:r>
    </w:p>
    <w:p>
      <w:pPr>
        <w:spacing w:after="80" w:before="0" w:line="276" w:lineRule="auto"/>
      </w:pPr>
      <w:r>
        <w:rPr>
          <w:rFonts w:ascii="Malgun Gothic" w:hAnsi="Malgun Gothic" w:cs="Malgun Gothic" w:eastAsia="맑은 고딕"/>
          <w:b/>
          <w:sz w:val="22"/>
        </w:rPr>
        <w:t>외부 발송·회신·견적 직송·CRM 쓰기 금지.</w:t>
      </w:r>
    </w:p>
    <w:p>
      <w:pPr>
        <w:spacing w:after="80" w:before="0" w:line="276" w:lineRule="auto"/>
      </w:pPr>
      <w:r>
        <w:rPr>
          <w:rFonts w:ascii="Malgun Gothic" w:hAnsi="Malgun Gothic" w:cs="Malgun Gothic" w:eastAsia="맑은 고딕"/>
          <w:b w:val="0"/>
          <w:sz w:val="22"/>
        </w:rPr>
        <w:t>이 파일은 내부 어드바이저 핸드오프다. (주)도연시스템즈와 NVH Korea로 견적이나 회신을 보내지 않는다. 견적 실행은 넥시아스에 있고, (주)베를로는 범위·질문·시점만 정리한다. 첨부 실물이 UNKNOWN인 동안 견적 금액을 확정하지 않는다.</w:t>
      </w:r>
    </w:p>
    <w:sectPr w:rsidR="00FC693F" w:rsidRPr="0006063C" w:rsidSect="00034616">
      <w:footerReference w:type="default" r:id="rId9"/>
      <w:pgSz w:w="11906" w:h="16838"/>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Malgun Gothic" w:hAnsi="Malgun Gothic" w:cs="Malgun Gothic" w:eastAsia="맑은 고딕"/>
        <w:b w:val="0"/>
        <w:color w:val="555F6D"/>
        <w:sz w:val="18"/>
      </w:rPr>
      <w:t>내부 전달 · 외부 발송 금지 · DEC-20260923-mail2-advisor · 고객면 파트너 상호 금지</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Malgun Gothic" w:hAnsi="Malgun Gothic" w:cs="Malgun Gothic" w:eastAsia="맑은 고딕"/>
      <w:color w:val="1F2A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before="0" w:line="276" w:lineRule="auto"/>
      <w:contextualSpacing/>
    </w:pPr>
    <w:rPr>
      <w:rFonts w:ascii="Malgun Gothic" w:hAnsi="Malgun Gothic" w:cs="Malgun Gothic" w:eastAsia="맑은 고딕"/>
      <w:color w:val="1F2A37"/>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before="0" w:line="276" w:lineRule="auto"/>
      <w:contextualSpacing/>
    </w:pPr>
    <w:rPr>
      <w:rFonts w:ascii="Malgun Gothic" w:hAnsi="Malgun Gothic" w:cs="Malgun Gothic" w:eastAsia="맑은 고딕"/>
      <w:color w:val="1F2A37"/>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BLRO 어드바이저 핸드오프 — (주)도연시스템즈 / NVH Korea · Sangfor 보안</dc:title>
  <dc:subject>DEC-20260923-mail2-advisor</dc:subject>
  <dc:creator>(주)베를로</dc:creator>
  <cp:keywords/>
  <dc:description>기안 초안 검토본. 첨부 UNKNOWN. 외부 발송 금지.</dc:description>
  <cp:lastModifiedBy/>
  <cp:revision>1</cp:revision>
  <dcterms:created xsi:type="dcterms:W3CDTF">2013-12-23T23:15:00Z</dcterms:created>
  <dcterms:modified xsi:type="dcterms:W3CDTF">2013-12-23T23:15:00Z</dcterms:modified>
  <cp:category>internal-advisor</cp:category>
</cp:coreProperties>
</file>