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4057"/>
          <w:sz w:val="56"/>
        </w:rPr>
        <w:t>Sangfor 보안 솔루션</w:t>
        <w:br/>
        <w:t>고객사 운영 가이드</w:t>
      </w:r>
    </w:p>
    <w:p/>
    <w:p>
      <w:pPr>
        <w:jc w:val="center"/>
      </w:pPr>
      <w:r>
        <w:rPr>
          <w:color w:val="666666"/>
          <w:sz w:val="28"/>
        </w:rPr>
        <w:t>일지테크 (ITAC) 보안 운영 매뉴얼</w:t>
        <w:br/>
        <w:t>현대차 감사 대응 — 일상 운영 및 사고 대응 절차</w:t>
      </w:r>
    </w:p>
    <w:p>
      <w:r>
        <w:br w:type="page"/>
      </w:r>
    </w:p>
    <w:p>
      <w:pPr>
        <w:pStyle w:val="Heading1"/>
      </w:pPr>
      <w:r>
        <w:t>1. 일일 운영 절차</w:t>
      </w:r>
    </w:p>
    <w:p>
      <w:pPr>
        <w:pStyle w:val="Heading2"/>
      </w:pPr>
      <w:r>
        <w:t>1.1 Athena EPP 일일 점검</w:t>
      </w:r>
    </w:p>
    <w:p>
      <w:r>
        <w:t>매일 09:00에 대시보드를 확인합니다: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방법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에이전트 상태 확인 (미연결 24h+)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→ Agent Status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전일 탐지 이벤트 검토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Security Events → Daily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검사 스케줄 실행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 Tasks → Schedule Status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14:00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Application Control 로그 확인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App Control → Event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Control 이벤트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Control → Event Log</w:t>
            </w:r>
          </w:p>
        </w:tc>
      </w:tr>
    </w:tbl>
    <w:p>
      <w:pPr>
        <w:pStyle w:val="Heading2"/>
      </w:pPr>
      <w:r>
        <w:t>1.2 Cyber Command 일일 점검</w:t>
      </w:r>
    </w:p>
    <w:p>
      <w:r>
        <w:t>매일 09:00에 보안 대시보드를 확인합니다: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방법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보안 알림 대시보드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→ Security Alerts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UEBA 이상 행위 분석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UEBA → Anomaly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SOAR 자동 대응 실행 기록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Response → Auto Response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14:00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로그 수집 상태 확인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System → Log Sources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위험 자산 현황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→ Risky Assets</w:t>
            </w:r>
          </w:p>
        </w:tc>
      </w:tr>
    </w:tbl>
    <w:p>
      <w:pPr>
        <w:pStyle w:val="Heading2"/>
      </w:pPr>
      <w:r>
        <w:t>1.3 IAG 일일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방법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이벤트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Activity Audit → DLP Events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URL 필터링 로그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Online Activities → URL Filter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Application Control 로그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Online Activities → App Control Log</w:t>
            </w:r>
          </w:p>
        </w:tc>
      </w:tr>
    </w:tbl>
    <w:p>
      <w:r>
        <w:br w:type="page"/>
      </w:r>
    </w:p>
    <w:p>
      <w:pPr>
        <w:pStyle w:val="Heading1"/>
      </w:pPr>
      <w:r>
        <w:t>2. 주간 운영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요일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Scan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 1회 Full Scan 실행 확인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화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에이전트 업데이트 상태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엔진/시그니처 버전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Application Blacklist 검토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신규 미인가 SW 추가 반영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목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취약점 스캔 결과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Critical/High 취약점 조치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주간 보고서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주간 탐지 현황 요약 보고</w:t>
            </w:r>
          </w:p>
        </w:tc>
      </w:tr>
    </w:tbl>
    <w:p>
      <w:r>
        <w:br w:type="page"/>
      </w:r>
    </w:p>
    <w:p>
      <w:pPr>
        <w:pStyle w:val="Heading1"/>
      </w:pPr>
      <w:r>
        <w:t>3. 월간 운영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주차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보안 정책 전수 검토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정책 검토 보고서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로그 보존 compliance 점검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Compliance 보고서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시스템 업데이트/패치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업데이트 이력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4주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월간 보안 보고서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월간 보고서</w:t>
            </w:r>
          </w:p>
        </w:tc>
      </w:tr>
    </w:tbl>
    <w:p>
      <w:r>
        <w:br w:type="page"/>
      </w:r>
    </w:p>
    <w:p>
      <w:pPr>
        <w:pStyle w:val="Heading1"/>
      </w:pPr>
      <w:r>
        <w:t>4. 사고 대응 절차</w:t>
      </w:r>
    </w:p>
    <w:p>
      <w:pPr>
        <w:pStyle w:val="Heading2"/>
      </w:pPr>
      <w:r>
        <w:t>4.1 사고 대응 프로세스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1: 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0~15분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CC/EPP/IAG 알림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Phase 2: 분류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15~30분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심각도 평가, 영향 범위 파악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3: 격리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30~60분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SOAR 자동 격리, EPP 호스트 격리, NGAF IP 차단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보안+네트워크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Phase 4: 분석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1~4시간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공격 체인 분석, IOC 수집, 근본 원인 파악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5: 복구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4~24시간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악성코드 제거, 시스템 복구, 정책 업데이트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보안+시스템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Phase 6: 보고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24시간 이내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사고 보고서, HMMA 통보, 재발 방지 대책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책임자</w:t>
            </w:r>
          </w:p>
        </w:tc>
      </w:tr>
    </w:tbl>
    <w:p>
      <w:pPr>
        <w:pStyle w:val="Heading2"/>
      </w:pPr>
      <w:r>
        <w:t>4.2 SOAR 자동 대응 활용</w:t>
      </w:r>
    </w:p>
    <w:p>
      <w:r>
        <w:t>사고 발생 시 SOAR 플레이북으로 자동 대응합니다: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oar_playboo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Playbook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자동 액션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인터넷 공격 차단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비화이트리스트 IP 탐지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NGAF IP 차단 + 알림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악성 바이러스 중화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봇/트로이/웜 탐지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ES 바이러스 스캔 + 격리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 lateral movement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내부 확산 탐지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호스트 격리 + 블록</w:t>
            </w:r>
          </w:p>
        </w:tc>
      </w:tr>
    </w:tbl>
    <w:p>
      <w:r>
        <w:br w:type="page"/>
      </w:r>
    </w:p>
    <w:p>
      <w:pPr>
        <w:pStyle w:val="Heading1"/>
      </w:pPr>
      <w:r>
        <w:t>5. 감사 대비 운영 체크리스트</w:t>
      </w:r>
    </w:p>
    <w:p>
      <w:r>
        <w:t>현대차 감사 시 확인해야 하는 증빙 자료: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증빙 자료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 설치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에이전트 설치율 100% 보고서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Coverage Report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AV 업데이트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자동 업데이트 설정 + 이력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EPP Update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정기 검사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검사 스케줄 + 완료율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Scan Report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SW 통제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Blacklist 정책 + 차단 로그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EPP App Control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디바이스 통제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USB 정책 + 이벤트 로그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Device Control Policy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DLP 정책 + 차단 건수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IAG DLP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인증 정책 + 컴플라이언스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IAG NAC Settings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SIEM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로그 소스 + 보존 설정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CC Log Sources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보안 모니터링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알림 설정 + 탐지 통계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CC Alert Config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사고 대응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사고 대응 절차서 + HMMA 연락처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운영 매뉴얼</w:t>
            </w:r>
          </w:p>
        </w:tc>
      </w:tr>
    </w:tbl>
    <w:p>
      <w:r>
        <w:br w:type="page"/>
      </w:r>
    </w:p>
    <w:p>
      <w:pPr>
        <w:pStyle w:val="Heading1"/>
      </w:pPr>
      <w:r>
        <w:t>6. 비상 연락망 및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연락처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일일 운영 1차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책임자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사고 Escalation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 관리자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 접근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네트워크 관리자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네트워크 격리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HMMA 구매부서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사고 시 통보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Sangfor 지원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tech.support@sangfor.com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제품 장애/설정 문의</w:t>
            </w:r>
          </w:p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7. 부록: 주요 화면 경로 참조표</w:t>
      </w:r>
    </w:p>
    <w:p>
      <w:pPr>
        <w:pStyle w:val="Heading2"/>
      </w:pPr>
      <w:r>
        <w:t>7.1 Athena EPP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경로 (v6.0.4EN)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에이전트 상태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→ Agent Status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Application Blacklist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Security Protection → App Control → Application Blacklists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 Software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 Protection → App Control → Application Signatures → Custom Software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Device Control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Security Protection → Device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검사 스케줄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 Tasks → Schedule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Syslog 설정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Data Sync → Syslog Reporting</w:t>
            </w:r>
          </w:p>
        </w:tc>
      </w:tr>
    </w:tbl>
    <w:p>
      <w:pPr>
        <w:pStyle w:val="Heading2"/>
      </w:pPr>
      <w:r>
        <w:t>7.2 Cyber 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경로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보안 알림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 → Alerts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SOAR 자동 대응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Response → Auto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 Apps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→ Devices → Response Apps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SIEM 연동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System → Third-Party Platforms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알림 설정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→ Notification</w:t>
            </w:r>
          </w:p>
        </w:tc>
      </w:tr>
    </w:tbl>
    <w:p>
      <w:pPr>
        <w:pStyle w:val="Heading2"/>
      </w:pPr>
      <w:r>
        <w:t>7.3 IAG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경로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DLP 정책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Activity Audit → DLP Policies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URL 필터링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Online Activities → Access Policy → URL Filtering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Application Control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Online Activities → Access Policy → Application Control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네트워크 존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Network → Zones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인증 설정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Authentication → Auth Policies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Endpoint Check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Authentication → Endpoint Compliance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