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0B2545"/>
        </w:rPr>
        <w:t xml:space="preserve">Sangfor 설정 자문 리포트 — IAG 13.0.120</w:t>
      </w:r>
    </w:p>
    <w:p/>
    <w:p>
      <w:r>
        <w:rPr>
          <w:sz w:val="20"/>
          <w:color w:val="888888"/>
        </w:rPr>
        <w:t xml:space="preserve">⚠️ 면책: 본 리포트는 AI가 수집된 제품 매뉴얼을 근거로 생성한 참고용 자문입니다. 최종 판단과 적용은 담당 엔지니어의 책임입니다. AI는 어떤 장비 설정도 변경하지 않았습니다(read-only).</w:t>
      </w:r>
    </w:p>
    <w:p/>
    <w:p>
      <w:r>
        <w:rPr>
          <w:sz w:val="22"/>
        </w:rPr>
        <w:t xml:space="preserve">• 대상 제품/버전: IAG 13.0.120</w:t>
      </w:r>
    </w:p>
    <w:p>
      <w:r>
        <w:rPr>
          <w:sz w:val="22"/>
        </w:rPr>
        <w:t xml:space="preserve">• 요약: 잘못됨 0 · 추가 필요 1 · 판정 불가 3 · 정상 1</w:t>
      </w:r>
    </w:p>
    <w:p>
      <w:r>
        <w:rPr>
          <w:sz w:val="22"/>
        </w:rPr>
        <w:t xml:space="preserve">• 종합 판정(ok): 조치 필요</w:t>
      </w:r>
    </w:p>
    <w:p/>
    <w:p>
      <w:r>
        <w:rPr>
          <w:b/>
          <w:sz w:val="28"/>
          <w:color w:val="2E74B5"/>
        </w:rPr>
        <w:t xml:space="preserve">잘못된 설정 (misconfiguration) (0)</w:t>
      </w:r>
    </w:p>
    <w:p/>
    <w:p>
      <w:r>
        <w:rPr>
          <w:sz w:val="22"/>
        </w:rPr>
        <w:t xml:space="preserve">_없음_</w:t>
      </w:r>
    </w:p>
    <w:p/>
    <w:p>
      <w:r>
        <w:rPr>
          <w:b/>
          <w:sz w:val="28"/>
          <w:color w:val="2E74B5"/>
        </w:rPr>
        <w:t xml:space="preserve">추가로 필요 (missing/recommended) (1)</w:t>
      </w:r>
    </w:p>
    <w:p/>
    <w:p>
      <w:r>
        <w:rPr>
          <w:sz w:val="22"/>
        </w:rPr>
        <w:t xml:space="preserve">• 고가용성(HA) 활성화 (가용성 권장) (기대: true, 실제: false) </w:t>
      </w:r>
    </w:p>
    <w:p>
      <w:r>
        <w:rPr>
          <w:sz w:val="20"/>
          <w:color w:val="555555"/>
        </w:rPr>
        <w:t xml:space="preserve">    근거: Sangfor IAG v13.0.120 User Manual — System / High Availability</w:t>
      </w:r>
    </w:p>
    <w:p>
      <w:r>
        <w:rPr>
          <w:sz w:val="20"/>
          <w:color w:val="555555"/>
        </w:rPr>
        <w:t xml:space="preserve">    출처: https://support.sangfor.com/productDocument/read?product_id=22&amp;version_id=1144</w:t>
      </w:r>
    </w:p>
    <w:p/>
    <w:p>
      <w:r>
        <w:rPr>
          <w:b/>
          <w:sz w:val="28"/>
          <w:color w:val="2E74B5"/>
        </w:rPr>
        <w:t xml:space="preserve">판정 불가 (indeterminate — 설정값 미확인/근거 부족) (3)</w:t>
      </w:r>
    </w:p>
    <w:p/>
    <w:p>
      <w:r>
        <w:rPr>
          <w:sz w:val="22"/>
        </w:rPr>
        <w:t xml:space="preserve">• Internet access log retention ≥ 180 days (기대: 180, 실제: 확인 불가) </w:t>
      </w:r>
    </w:p>
    <w:p>
      <w:r>
        <w:rPr>
          <w:sz w:val="20"/>
          <w:color w:val="555555"/>
        </w:rPr>
        <w:t xml:space="preserve">    근거: Sangfor IAG v13.0.120 User Manual — Functions / Internet Access Analytics / Log Option</w:t>
      </w:r>
    </w:p>
    <w:p>
      <w:r>
        <w:rPr>
          <w:sz w:val="20"/>
          <w:color w:val="555555"/>
        </w:rPr>
        <w:t xml:space="preserve">    출처: https://support.sangfor.com/productDocument/read?product_id=22&amp;version_id=1144&amp;category_id=2633191</w:t>
      </w:r>
    </w:p>
    <w:p/>
    <w:p>
      <w:r>
        <w:rPr>
          <w:sz w:val="22"/>
        </w:rPr>
        <w:t xml:space="preserve">• Web authentication is enabled for user identification (기대: true, 실제: 확인 불가) </w:t>
      </w:r>
    </w:p>
    <w:p>
      <w:r>
        <w:rPr>
          <w:sz w:val="20"/>
          <w:color w:val="555555"/>
        </w:rPr>
        <w:t xml:space="preserve">    근거: Sangfor IAG v13.0.120 User Manual — Functions / Access Management / Web Authentication</w:t>
      </w:r>
    </w:p>
    <w:p>
      <w:r>
        <w:rPr>
          <w:sz w:val="20"/>
          <w:color w:val="555555"/>
        </w:rPr>
        <w:t xml:space="preserve">    출처: https://support.sangfor.com/productDocument/read?product_id=22&amp;version_id=1144&amp;category_id=2633218</w:t>
      </w:r>
    </w:p>
    <w:p/>
    <w:p>
      <w:r>
        <w:rPr>
          <w:sz w:val="22"/>
        </w:rPr>
        <w:t xml:space="preserve">• 802.1X access control configured (recommended for managed LAN) (기대: true, 실제: 확인 불가) </w:t>
      </w:r>
    </w:p>
    <w:p>
      <w:r>
        <w:rPr>
          <w:sz w:val="20"/>
          <w:color w:val="555555"/>
        </w:rPr>
        <w:t xml:space="preserve">    근거: Sangfor IAG v13.0.120 User Manual — Functions / Access Management / 802.1X Authentication / 802.1X Access Control</w:t>
      </w:r>
    </w:p>
    <w:p>
      <w:r>
        <w:rPr>
          <w:sz w:val="20"/>
          <w:color w:val="555555"/>
        </w:rPr>
        <w:t xml:space="preserve">    출처: https://support.sangfor.com/productDocument/read?product_id=22&amp;version_id=1144&amp;category_id=2633214</w:t>
      </w:r>
    </w:p>
    <w:p/>
    <w:p>
      <w:r>
        <w:rPr>
          <w:b/>
          <w:sz w:val="28"/>
          <w:color w:val="2E74B5"/>
        </w:rPr>
        <w:t xml:space="preserve">정상 (ok) (1)</w:t>
      </w:r>
    </w:p>
    <w:p/>
    <w:p>
      <w:r>
        <w:rPr>
          <w:sz w:val="22"/>
        </w:rPr>
        <w:t xml:space="preserve">• 미처리 보안 이벤트 수가 0 (권장) (기대: 0, 실제: 0) </w:t>
      </w:r>
    </w:p>
    <w:p>
      <w:r>
        <w:rPr>
          <w:sz w:val="20"/>
          <w:color w:val="555555"/>
        </w:rPr>
        <w:t xml:space="preserve">    근거: Sangfor IAG v13.0.120 User Manual — Dashboard / Security</w:t>
      </w:r>
    </w:p>
    <w:p>
      <w:r>
        <w:rPr>
          <w:sz w:val="20"/>
          <w:color w:val="555555"/>
        </w:rPr>
        <w:t xml:space="preserve">    출처: https://support.sangfor.com/productDocument/read?product_id=22&amp;version_id=1144</w:t>
      </w:r>
    </w:p>
    <w:p/>
    <w:p>
      <w:r>
        <w:rPr>
          <w:color w:val="CCCCCC"/>
        </w:rPr>
        <w:t xml:space="preserve">────────────────────</w:t>
      </w:r>
    </w:p>
    <w:p/>
    <w:p>
      <w:r>
        <w:rPr>
          <w:b/>
          <w:sz w:val="28"/>
          <w:color w:val="2E74B5"/>
        </w:rPr>
        <w:t xml:space="preserve">사람 최종 확인 (sign-off)</w:t>
      </w:r>
    </w:p>
    <w:p/>
    <w:p>
      <w:r>
        <w:rPr>
          <w:sz w:val="22"/>
        </w:rPr>
        <w:t xml:space="preserve">• [ ] 위 잘못된 설정 항목을 담당 엔지니어가 검토하고 조치 여부를 결정함</w:t>
      </w:r>
    </w:p>
    <w:p>
      <w:r>
        <w:rPr>
          <w:sz w:val="22"/>
        </w:rPr>
        <w:t xml:space="preserve">• [ ] 판정 불가 항목의 실제 설정값을 사람이 직접 확인함</w:t>
      </w:r>
    </w:p>
    <w:p>
      <w:r>
        <w:rPr>
          <w:sz w:val="22"/>
        </w:rPr>
        <w:t xml:space="preserve">• 담당 엔지니어: ____________  일자: __________</w:t>
      </w:r>
    </w:p>
    <w:p/>
    <w:sectPr>
      <w:pgSz w:w="11906" w:h="16838"/>
      <w:pgMar w:top="1134" w:right="1134" w:bottom="1134" w:left="1134"/>
    </w:sectPr>
  </w:body>
</w:document>
</file>