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CRM for Account Managers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How a CRM supports daily tasks, follow-ups, and the ideal dashboard</w:t>
      </w:r>
    </w:p>
    <w:p>
      <w:pPr>
        <w:pBdr>
          <w:bottom w:val="single" w:color="DDDDDD" w:sz="4" w:space="4"/>
        </w:pBdr>
        <w:spacing w:after="32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April 2026</w:t>
      </w:r>
    </w:p>
    <w:p>
      <w:pPr>
        <w:pStyle w:val="Heading1"/>
        <w:pBdr>
          <w:bottom w:val="single" w:color="1A56A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1. How a CRM helps Account Managers</w:t>
      </w:r>
    </w:p>
    <w:p>
      <w:pPr>
        <w:pBdr>
          <w:left w:val="single" w:color="1A56A0" w:sz="16" w:space="8"/>
        </w:pBdr>
        <w:shd w:fill="EAF2FB" w:val="clear"/>
        <w:spacing w:after="140"/>
        <w:ind w:lef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 CRM is your second brain. It removes the mental overhead of tracking relationships so you can focus on what actually matters: conversations and revenue.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Tasks &amp; follow-up automation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Automatic reminders when a contact goes cold (e.g. no touch in 30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Task creation triggered from emails or calls — e.g. 'follow up with procurement next Tuesday'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Pipeline stage triggers: when a deal moves to 'Proposal Sent', a follow-up task is auto-created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Email logging so every interaction is captured without manual effort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Recurring check-in schedules for key accounts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What you want to see as an Account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At-a-glance health of every account (red / amber / green)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Open tasks and overdue follow-ups front-and-centre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Upcoming renewals and contract expiry 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Recent activity across contacts — who talked to who, and when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Revenue at risk — accounts with declining engagement or long periods of silence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Whitespace opportunities — where you have not cross-sold or upsold yet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NPS or satisfaction scores per account</w:t>
      </w:r>
    </w:p>
    <w:p>
      <w:pPr>
        <w:spacing w:after="200"/>
      </w:pPr>
    </w:p>
    <w:p>
      <w:pPr>
        <w:pStyle w:val="Heading1"/>
        <w:pBdr>
          <w:bottom w:val="single" w:color="1A56A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2. The Ideal Account Manager Dashboard</w:t>
      </w:r>
    </w:p>
    <w:p>
      <w:pPr>
        <w:pBdr>
          <w:left w:val="single" w:color="1A56A0" w:sz="16" w:space="8"/>
        </w:pBdr>
        <w:shd w:fill="EAF2FB" w:val="clear"/>
        <w:spacing w:after="140"/>
        <w:ind w:lef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dashboard below is built around four things that drive your day: your book's financial health, account signals, your action list, and renewal risk — all in one view.</w:t>
      </w:r>
    </w:p>
    <w:p>
      <w:pPr>
        <w:spacing w:after="100"/>
      </w:pPr>
    </w:p>
    <w:p>
      <w:pPr>
        <w:spacing w:after="100"/>
        <w:jc w:val="center"/>
      </w:pPr>
      <w:r>
        <w:drawing>
          <wp:inline distT="0" distB="0" distL="0" distR="0">
            <wp:extent cx="5991225" cy="561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Figure 1 — Account Manager CRM Dashboard (Q2 2026)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Dashboard components explained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Key performance indicators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Four top-line numbers give you the state of your book in under three seconds: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32"/>
                <w:szCs w:val="32"/>
              </w:rPr>
              <w:t xml:space="preserve">€2.4M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Total ARR Managed</w:t>
            </w:r>
          </w:p>
          <w:p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+8% vs last quarter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32"/>
                <w:szCs w:val="32"/>
              </w:rPr>
              <w:t xml:space="preserve">€186K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At-Risk ARR</w:t>
            </w:r>
          </w:p>
          <w:p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3 accounts flagged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32"/>
                <w:szCs w:val="32"/>
              </w:rPr>
              <w:t xml:space="preserve">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Renewals This Month</w:t>
            </w:r>
          </w:p>
          <w:p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€340K at stake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32"/>
                <w:szCs w:val="32"/>
              </w:rPr>
              <w:t xml:space="preserve">12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Open Tasks</w:t>
            </w:r>
          </w:p>
          <w:p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4 overdue · 3 due today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Account health table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Every account is scored and colour-coded. The moment a key account goes cold or health deteriorates, it surfaces here — no hunting through notes. The table below shows the five accounts from the dashboard example: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2000"/>
        <w:gridCol w:w="9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Last Contact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Health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Heineken NV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€420K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 days ago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8e3c"/>
                <w:sz w:val="18"/>
                <w:szCs w:val="18"/>
              </w:rPr>
              <w:t xml:space="preserve">● Green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↑ Growing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Rabobank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€310K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 days ago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8e3c"/>
                <w:sz w:val="18"/>
                <w:szCs w:val="18"/>
              </w:rPr>
              <w:t xml:space="preserve">● Green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→ Stable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TomTom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Mid-market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€95K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18 days ago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● Amber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↓ At risk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ASML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€580K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Yesterday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8e3c"/>
                <w:sz w:val="18"/>
                <w:szCs w:val="18"/>
              </w:rPr>
              <w:t xml:space="preserve">● Green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↑ Expanding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Coolblue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Mid-market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€68K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31 days ago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● Red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↓ Churning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Today's tasks panel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Your action list, prioritised by urgency. At-risk accounts and overdue items float to the top. Each task shows the context — ARR at stake, who to contact, why it matters — so you never need to click into a record just to remember what you were doing.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Overdue items highlighted in red — churn risk flagged immediately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Same-day items in amber — renewal calls, QBR delivery, proposal follow-ups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Upcoming items in grey — scheduled far enough out to plan ahead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Pipeline by stage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 quick pulse on what is in motion across your accounts. Useful for your weekly check-in with your manager and for spotting where deals are getting stuck.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Prospecting → Proposal Sent → Negotiation → Verbal yes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Each stage shows deal count and total value — instantly prioritise your week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Upcoming renewals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Sorted by days remaining, colour-coded by urgency. The accounts in red need a call today. The green ones just need to stay warm. No surprises at end-of-quarter.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Red (under 30 days) — immediate action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Amber (30–60 days) — schedule a QBR or executive alignment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Green (60+ days) — monitor and maintain regular cadence</w:t>
      </w:r>
    </w:p>
    <w:p>
      <w:pPr>
        <w:spacing w:after="200"/>
      </w:pPr>
    </w:p>
    <w:p>
      <w:pPr>
        <w:pStyle w:val="Heading1"/>
        <w:pBdr>
          <w:bottom w:val="single" w:color="1A56A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3. Summary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 well-configured CRM dashboard removes the cognitive load of account management. Instead of chasing information across emails, spreadsheets, and calendar notes, everything lives in one place — ordered by urgency, linked to revenue, and always up to date. The result is more proactive conversations, fewer missed renewals, and a clearer view of where to invest your time.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The ideal setup combines automated task triggers with a daily-driver dashboard that answers three questions at a glance: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Which accounts need my attention right now?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What is at risk of churning or not renewing?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Where is the biggest opportunity this quarter?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AAAAAA"/>
        <w:sz w:val="16"/>
        <w:szCs w:val="16"/>
      </w:rPr>
      <w:t xml:space="preserve">Confidential — Account Management Overview</w:t>
    </w:r>
    <w:r>
      <w:rPr>
        <w:rFonts w:ascii="Arial" w:cs="Arial" w:eastAsia="Arial" w:hAnsi="Arial"/>
        <w:color w:val="AAAAAA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8" w:space="4"/>
      </w:pBdr>
      <w:spacing w:after="100"/>
    </w:pPr>
    <w:r>
      <w:rPr>
        <w:rFonts w:ascii="Arial" w:cs="Arial" w:eastAsia="Arial" w:hAnsi="Arial"/>
        <w:b/>
        <w:bCs/>
        <w:color w:val="1A56A0"/>
        <w:sz w:val="18"/>
        <w:szCs w:val="18"/>
      </w:rPr>
      <w:t xml:space="preserve">CRM for Account Managers</w:t>
    </w:r>
    <w:r>
      <w:rPr>
        <w:rFonts w:ascii="Arial" w:cs="Arial" w:eastAsia="Arial" w:hAnsi="Arial"/>
        <w:color w:val="AAAAAA"/>
        <w:sz w:val="18"/>
        <w:szCs w:val="18"/>
      </w:rPr>
      <w:t xml:space="preserve">  ·  Q2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D2D2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56A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75ed032b1a0ce7e206f418d12bcee47d58887f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2026-04-04T07:13:42.235Z</dcterms:created>
  <dcterms:modified xsi:type="dcterms:W3CDTF">2026-04-04T07:13:42.236Z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