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666" w:rsidRDefault="00B67A05"/>
    <w:p w:rsidR="00EE5A3A" w:rsidRDefault="00EE5A3A"/>
    <w:p w:rsidR="007146F0" w:rsidRPr="007146F0" w:rsidRDefault="007146F0" w:rsidP="009A03A8">
      <w:pPr>
        <w:pStyle w:val="ListParagraph"/>
        <w:numPr>
          <w:ilvl w:val="0"/>
          <w:numId w:val="1"/>
        </w:numPr>
        <w:spacing w:after="0" w:line="240" w:lineRule="auto"/>
        <w:rPr>
          <w:b/>
        </w:rPr>
      </w:pPr>
      <w:r w:rsidRPr="007146F0">
        <w:rPr>
          <w:b/>
        </w:rPr>
        <w:t>Core</w:t>
      </w:r>
    </w:p>
    <w:p w:rsidR="009A03A8" w:rsidRPr="002E682F" w:rsidRDefault="004C2478" w:rsidP="007146F0">
      <w:pPr>
        <w:pStyle w:val="ListParagraph"/>
        <w:numPr>
          <w:ilvl w:val="1"/>
          <w:numId w:val="1"/>
        </w:numPr>
        <w:spacing w:after="0" w:line="240" w:lineRule="auto"/>
        <w:rPr>
          <w:color w:val="00B050"/>
        </w:rPr>
      </w:pPr>
      <w:r w:rsidRPr="002E682F">
        <w:rPr>
          <w:color w:val="00B050"/>
        </w:rPr>
        <w:t xml:space="preserve">Create </w:t>
      </w:r>
      <w:proofErr w:type="spellStart"/>
      <w:r w:rsidRPr="002E682F">
        <w:rPr>
          <w:color w:val="00B050"/>
        </w:rPr>
        <w:t>mongodb</w:t>
      </w:r>
      <w:proofErr w:type="spellEnd"/>
      <w:r w:rsidRPr="002E682F">
        <w:rPr>
          <w:color w:val="00B050"/>
        </w:rPr>
        <w:t xml:space="preserve"> cluster.</w:t>
      </w:r>
      <w:r w:rsidRPr="002E682F">
        <w:rPr>
          <w:color w:val="00B050"/>
        </w:rPr>
        <w:br/>
      </w:r>
      <w:r w:rsidR="009A03A8" w:rsidRPr="002E682F">
        <w:rPr>
          <w:color w:val="00B050"/>
        </w:rPr>
        <w:t>Both stg and prod contexts (environments) already exist in mongodb.com.</w:t>
      </w:r>
      <w:r w:rsidR="009A03A8" w:rsidRPr="002E682F">
        <w:rPr>
          <w:color w:val="00B050"/>
        </w:rPr>
        <w:br/>
        <w:t>Create cluster:</w:t>
      </w:r>
    </w:p>
    <w:p w:rsidR="009A03A8" w:rsidRPr="002E682F" w:rsidRDefault="009A03A8" w:rsidP="007146F0">
      <w:pPr>
        <w:pStyle w:val="ListParagraph"/>
        <w:numPr>
          <w:ilvl w:val="2"/>
          <w:numId w:val="1"/>
        </w:numPr>
        <w:spacing w:after="0" w:line="240" w:lineRule="auto"/>
        <w:rPr>
          <w:color w:val="00B050"/>
        </w:rPr>
      </w:pPr>
      <w:r w:rsidRPr="002E682F">
        <w:rPr>
          <w:color w:val="00B050"/>
        </w:rPr>
        <w:t xml:space="preserve">Log into </w:t>
      </w:r>
      <w:hyperlink r:id="rId5" w:history="1">
        <w:r w:rsidRPr="002E682F">
          <w:rPr>
            <w:rStyle w:val="Hyperlink"/>
            <w:color w:val="00B050"/>
          </w:rPr>
          <w:t>https://cloud.mongodb.co</w:t>
        </w:r>
      </w:hyperlink>
      <w:r w:rsidRPr="002E682F">
        <w:rPr>
          <w:color w:val="00B050"/>
        </w:rPr>
        <w:t xml:space="preserve"> and navigate to stg context from pulldown.</w:t>
      </w:r>
    </w:p>
    <w:p w:rsidR="009A03A8" w:rsidRPr="002E682F" w:rsidRDefault="009A03A8" w:rsidP="007146F0">
      <w:pPr>
        <w:pStyle w:val="ListParagraph"/>
        <w:numPr>
          <w:ilvl w:val="2"/>
          <w:numId w:val="1"/>
        </w:numPr>
        <w:spacing w:after="0" w:line="240" w:lineRule="auto"/>
        <w:rPr>
          <w:color w:val="00B050"/>
        </w:rPr>
      </w:pPr>
      <w:r w:rsidRPr="002E682F">
        <w:rPr>
          <w:color w:val="00B050"/>
        </w:rPr>
        <w:t>Click “Build a Cluster”</w:t>
      </w:r>
    </w:p>
    <w:p w:rsidR="009A03A8" w:rsidRPr="002E682F" w:rsidRDefault="009A03A8" w:rsidP="007146F0">
      <w:pPr>
        <w:pStyle w:val="ListParagraph"/>
        <w:numPr>
          <w:ilvl w:val="2"/>
          <w:numId w:val="1"/>
        </w:numPr>
        <w:spacing w:after="0" w:line="240" w:lineRule="auto"/>
        <w:rPr>
          <w:color w:val="00B050"/>
        </w:rPr>
      </w:pPr>
      <w:r w:rsidRPr="002E682F">
        <w:rPr>
          <w:color w:val="00B050"/>
        </w:rPr>
        <w:t>Accept all defaults and enter “stg-cluster” for name.</w:t>
      </w:r>
    </w:p>
    <w:p w:rsidR="009A03A8" w:rsidRPr="002E682F" w:rsidRDefault="009A03A8" w:rsidP="007146F0">
      <w:pPr>
        <w:pStyle w:val="ListParagraph"/>
        <w:numPr>
          <w:ilvl w:val="2"/>
          <w:numId w:val="1"/>
        </w:numPr>
        <w:spacing w:after="0" w:line="240" w:lineRule="auto"/>
        <w:rPr>
          <w:color w:val="00B050"/>
        </w:rPr>
      </w:pPr>
      <w:r w:rsidRPr="002E682F">
        <w:rPr>
          <w:color w:val="00B050"/>
        </w:rPr>
        <w:t>Click “Create cluster”</w:t>
      </w:r>
    </w:p>
    <w:p w:rsidR="009A03A8" w:rsidRPr="002E682F" w:rsidRDefault="009A03A8" w:rsidP="007146F0">
      <w:pPr>
        <w:pStyle w:val="ListParagraph"/>
        <w:numPr>
          <w:ilvl w:val="2"/>
          <w:numId w:val="1"/>
        </w:numPr>
        <w:spacing w:after="0" w:line="240" w:lineRule="auto"/>
        <w:rPr>
          <w:color w:val="00B050"/>
        </w:rPr>
      </w:pPr>
      <w:r w:rsidRPr="002E682F">
        <w:rPr>
          <w:color w:val="00B050"/>
        </w:rPr>
        <w:t>When cluster is created, take note of all 3 shard names.</w:t>
      </w:r>
    </w:p>
    <w:p w:rsidR="007146F0" w:rsidRPr="002E682F" w:rsidRDefault="004D168E" w:rsidP="00A70A75">
      <w:pPr>
        <w:pStyle w:val="ListParagraph"/>
        <w:numPr>
          <w:ilvl w:val="2"/>
          <w:numId w:val="1"/>
        </w:numPr>
        <w:spacing w:after="0" w:line="240" w:lineRule="auto"/>
        <w:rPr>
          <w:color w:val="00B050"/>
        </w:rPr>
      </w:pPr>
      <w:r w:rsidRPr="002E682F">
        <w:rPr>
          <w:color w:val="00B050"/>
        </w:rPr>
        <w:t xml:space="preserve">White-list </w:t>
      </w:r>
      <w:proofErr w:type="spellStart"/>
      <w:r w:rsidRPr="002E682F">
        <w:rPr>
          <w:color w:val="00B050"/>
        </w:rPr>
        <w:t>ip</w:t>
      </w:r>
      <w:proofErr w:type="spellEnd"/>
      <w:r w:rsidRPr="002E682F">
        <w:rPr>
          <w:color w:val="00B050"/>
        </w:rPr>
        <w:t xml:space="preserve"> address of 0</w:t>
      </w:r>
      <w:r w:rsidR="007146F0" w:rsidRPr="002E682F">
        <w:rPr>
          <w:color w:val="00B050"/>
        </w:rPr>
        <w:t>.0.0.0/0 in security for cluster.</w:t>
      </w:r>
    </w:p>
    <w:p w:rsidR="0053652E" w:rsidRPr="002E682F" w:rsidRDefault="0053652E" w:rsidP="00A70A75">
      <w:pPr>
        <w:pStyle w:val="ListParagraph"/>
        <w:numPr>
          <w:ilvl w:val="1"/>
          <w:numId w:val="1"/>
        </w:numPr>
        <w:spacing w:after="0" w:line="240" w:lineRule="auto"/>
        <w:rPr>
          <w:color w:val="00B050"/>
        </w:rPr>
      </w:pPr>
      <w:r w:rsidRPr="002E682F">
        <w:rPr>
          <w:rFonts w:ascii="Segoe UI" w:hAnsi="Segoe UI" w:cs="Segoe UI"/>
          <w:color w:val="00B050"/>
          <w:shd w:val="clear" w:color="auto" w:fill="FFFFFF"/>
        </w:rPr>
        <w:t xml:space="preserve">In local.js, </w:t>
      </w:r>
      <w:r w:rsidRPr="002E682F">
        <w:rPr>
          <w:rFonts w:ascii="Segoe UI" w:hAnsi="Segoe UI" w:cs="Segoe UI"/>
          <w:color w:val="00B050"/>
          <w:shd w:val="clear" w:color="auto" w:fill="FFFFFF"/>
        </w:rPr>
        <w:t xml:space="preserve">module.exports.auth.casCallbackUrl.samlKeys.v0 </w:t>
      </w:r>
      <w:r w:rsidRPr="002E682F">
        <w:rPr>
          <w:rFonts w:ascii="Segoe UI" w:hAnsi="Segoe UI" w:cs="Segoe UI"/>
          <w:color w:val="00B050"/>
          <w:shd w:val="clear" w:color="auto" w:fill="FFFFFF"/>
        </w:rPr>
        <w:t>should have the private key value for our SP. B</w:t>
      </w:r>
      <w:r w:rsidRPr="002E682F">
        <w:rPr>
          <w:rFonts w:ascii="Segoe UI" w:hAnsi="Segoe UI" w:cs="Segoe UI"/>
          <w:color w:val="00B050"/>
          <w:shd w:val="clear" w:color="auto" w:fill="FFFFFF"/>
        </w:rPr>
        <w:t xml:space="preserve">efore core became the </w:t>
      </w:r>
      <w:proofErr w:type="spellStart"/>
      <w:r w:rsidRPr="002E682F">
        <w:rPr>
          <w:rFonts w:ascii="Segoe UI" w:hAnsi="Segoe UI" w:cs="Segoe UI"/>
          <w:color w:val="00B050"/>
          <w:shd w:val="clear" w:color="auto" w:fill="FFFFFF"/>
        </w:rPr>
        <w:t>saml</w:t>
      </w:r>
      <w:proofErr w:type="spellEnd"/>
      <w:r w:rsidRPr="002E682F">
        <w:rPr>
          <w:rFonts w:ascii="Segoe UI" w:hAnsi="Segoe UI" w:cs="Segoe UI"/>
          <w:color w:val="00B050"/>
          <w:shd w:val="clear" w:color="auto" w:fill="FFFFFF"/>
        </w:rPr>
        <w:t xml:space="preserve"> SP for shibboleth, apache filled the SP role with its shibboleth module. Core now needs the private key that apache used to talk to shibboleth. This private key can be found on the related ec2 instance at: </w:t>
      </w:r>
      <w:r w:rsidRPr="002E682F">
        <w:rPr>
          <w:rStyle w:val="HTMLCode"/>
          <w:rFonts w:ascii="Consolas" w:eastAsiaTheme="minorHAnsi" w:hAnsi="Consolas"/>
          <w:color w:val="00B050"/>
        </w:rPr>
        <w:t>/</w:t>
      </w:r>
      <w:proofErr w:type="spellStart"/>
      <w:r w:rsidRPr="002E682F">
        <w:rPr>
          <w:rStyle w:val="HTMLCode"/>
          <w:rFonts w:ascii="Consolas" w:eastAsiaTheme="minorHAnsi" w:hAnsi="Consolas"/>
          <w:color w:val="00B050"/>
        </w:rPr>
        <w:t>etc</w:t>
      </w:r>
      <w:proofErr w:type="spellEnd"/>
      <w:r w:rsidRPr="002E682F">
        <w:rPr>
          <w:rStyle w:val="HTMLCode"/>
          <w:rFonts w:ascii="Consolas" w:eastAsiaTheme="minorHAnsi" w:hAnsi="Consolas"/>
          <w:color w:val="00B050"/>
        </w:rPr>
        <w:t>/</w:t>
      </w:r>
      <w:proofErr w:type="spellStart"/>
      <w:r w:rsidRPr="002E682F">
        <w:rPr>
          <w:rStyle w:val="HTMLCode"/>
          <w:rFonts w:ascii="Consolas" w:eastAsiaTheme="minorHAnsi" w:hAnsi="Consolas"/>
          <w:color w:val="00B050"/>
        </w:rPr>
        <w:t>pki</w:t>
      </w:r>
      <w:proofErr w:type="spellEnd"/>
      <w:r w:rsidRPr="002E682F">
        <w:rPr>
          <w:rStyle w:val="HTMLCode"/>
          <w:rFonts w:ascii="Consolas" w:eastAsiaTheme="minorHAnsi" w:hAnsi="Consolas"/>
          <w:color w:val="00B050"/>
        </w:rPr>
        <w:t>/</w:t>
      </w:r>
      <w:proofErr w:type="spellStart"/>
      <w:r w:rsidRPr="002E682F">
        <w:rPr>
          <w:rStyle w:val="HTMLCode"/>
          <w:rFonts w:ascii="Consolas" w:eastAsiaTheme="minorHAnsi" w:hAnsi="Consolas"/>
          <w:color w:val="00B050"/>
        </w:rPr>
        <w:t>tls</w:t>
      </w:r>
      <w:proofErr w:type="spellEnd"/>
      <w:r w:rsidRPr="002E682F">
        <w:rPr>
          <w:rStyle w:val="HTMLCode"/>
          <w:rFonts w:ascii="Consolas" w:eastAsiaTheme="minorHAnsi" w:hAnsi="Consolas"/>
          <w:color w:val="00B050"/>
        </w:rPr>
        <w:t>/certs/</w:t>
      </w:r>
      <w:proofErr w:type="spellStart"/>
      <w:r w:rsidRPr="002E682F">
        <w:rPr>
          <w:rStyle w:val="HTMLCode"/>
          <w:rFonts w:ascii="Consolas" w:eastAsiaTheme="minorHAnsi" w:hAnsi="Consolas"/>
          <w:color w:val="00B050"/>
        </w:rPr>
        <w:t>sp-key.pem</w:t>
      </w:r>
      <w:proofErr w:type="spellEnd"/>
      <w:r w:rsidRPr="002E682F">
        <w:rPr>
          <w:rFonts w:ascii="Segoe UI" w:hAnsi="Segoe UI" w:cs="Segoe UI"/>
          <w:color w:val="00B050"/>
          <w:shd w:val="clear" w:color="auto" w:fill="FFFFFF"/>
        </w:rPr>
        <w:t xml:space="preserve"> Replace the v0 value with the contents of </w:t>
      </w:r>
      <w:proofErr w:type="spellStart"/>
      <w:r w:rsidRPr="002E682F">
        <w:rPr>
          <w:rFonts w:ascii="Segoe UI" w:hAnsi="Segoe UI" w:cs="Segoe UI"/>
          <w:color w:val="00B050"/>
          <w:shd w:val="clear" w:color="auto" w:fill="FFFFFF"/>
        </w:rPr>
        <w:t>sp-key.pem</w:t>
      </w:r>
      <w:proofErr w:type="spellEnd"/>
    </w:p>
    <w:p w:rsidR="007146F0" w:rsidRPr="002E682F" w:rsidRDefault="007146F0" w:rsidP="00A70A75">
      <w:pPr>
        <w:pStyle w:val="ListParagraph"/>
        <w:numPr>
          <w:ilvl w:val="1"/>
          <w:numId w:val="1"/>
        </w:numPr>
        <w:spacing w:after="0" w:line="240" w:lineRule="auto"/>
        <w:rPr>
          <w:color w:val="00B050"/>
        </w:rPr>
      </w:pPr>
      <w:r w:rsidRPr="002E682F">
        <w:rPr>
          <w:color w:val="00B050"/>
        </w:rPr>
        <w:t xml:space="preserve">Upload core configurations to S3 (local.js. samlMeta.js, container </w:t>
      </w:r>
      <w:proofErr w:type="spellStart"/>
      <w:r w:rsidRPr="002E682F">
        <w:rPr>
          <w:color w:val="00B050"/>
        </w:rPr>
        <w:t>env</w:t>
      </w:r>
      <w:proofErr w:type="spellEnd"/>
      <w:r w:rsidRPr="002E682F">
        <w:rPr>
          <w:color w:val="00B050"/>
        </w:rPr>
        <w:t xml:space="preserve"> </w:t>
      </w:r>
      <w:proofErr w:type="spellStart"/>
      <w:r w:rsidRPr="002E682F">
        <w:rPr>
          <w:color w:val="00B050"/>
        </w:rPr>
        <w:t>vars</w:t>
      </w:r>
      <w:proofErr w:type="spellEnd"/>
      <w:r w:rsidRPr="002E682F">
        <w:rPr>
          <w:color w:val="00B050"/>
        </w:rPr>
        <w:t>).</w:t>
      </w:r>
    </w:p>
    <w:p w:rsidR="00A70A75" w:rsidRPr="002E682F" w:rsidRDefault="00A70A75" w:rsidP="00A70A75">
      <w:pPr>
        <w:pStyle w:val="ListParagraph"/>
        <w:numPr>
          <w:ilvl w:val="1"/>
          <w:numId w:val="1"/>
        </w:numPr>
        <w:spacing w:after="0" w:line="240" w:lineRule="auto"/>
        <w:rPr>
          <w:color w:val="00B050"/>
        </w:rPr>
      </w:pPr>
      <w:r w:rsidRPr="002E682F">
        <w:rPr>
          <w:color w:val="00B050"/>
        </w:rPr>
        <w:t xml:space="preserve">Run Jenkins job to deploy core to target environment (no </w:t>
      </w:r>
      <w:proofErr w:type="spellStart"/>
      <w:r w:rsidRPr="002E682F">
        <w:rPr>
          <w:color w:val="00B050"/>
        </w:rPr>
        <w:t>docker</w:t>
      </w:r>
      <w:proofErr w:type="spellEnd"/>
      <w:r w:rsidRPr="002E682F">
        <w:rPr>
          <w:color w:val="00B050"/>
        </w:rPr>
        <w:t xml:space="preserve"> build, just </w:t>
      </w:r>
      <w:proofErr w:type="spellStart"/>
      <w:r w:rsidRPr="002E682F">
        <w:rPr>
          <w:color w:val="00B050"/>
        </w:rPr>
        <w:t>docker</w:t>
      </w:r>
      <w:proofErr w:type="spellEnd"/>
      <w:r w:rsidRPr="002E682F">
        <w:rPr>
          <w:color w:val="00B050"/>
        </w:rPr>
        <w:t xml:space="preserve"> run).</w:t>
      </w:r>
    </w:p>
    <w:p w:rsidR="00371BA8" w:rsidRPr="002E682F" w:rsidRDefault="00371BA8" w:rsidP="00A70A75">
      <w:pPr>
        <w:pStyle w:val="ListParagraph"/>
        <w:numPr>
          <w:ilvl w:val="1"/>
          <w:numId w:val="1"/>
        </w:numPr>
        <w:spacing w:after="0" w:line="240" w:lineRule="auto"/>
        <w:rPr>
          <w:color w:val="00B050"/>
        </w:rPr>
      </w:pPr>
      <w:r w:rsidRPr="002E682F">
        <w:rPr>
          <w:color w:val="00B050"/>
        </w:rPr>
        <w:t xml:space="preserve">The core container should modify fields in the institution and </w:t>
      </w:r>
      <w:proofErr w:type="spellStart"/>
      <w:r w:rsidRPr="002E682F">
        <w:rPr>
          <w:color w:val="00B050"/>
        </w:rPr>
        <w:t>incommons</w:t>
      </w:r>
      <w:proofErr w:type="spellEnd"/>
      <w:r w:rsidRPr="002E682F">
        <w:rPr>
          <w:color w:val="00B050"/>
        </w:rPr>
        <w:t xml:space="preserve"> collections in the mongo database. Make sure of this. IE: </w:t>
      </w:r>
      <w:proofErr w:type="spellStart"/>
      <w:r w:rsidRPr="002E682F">
        <w:rPr>
          <w:color w:val="00B050"/>
        </w:rPr>
        <w:t>bu</w:t>
      </w:r>
      <w:proofErr w:type="spellEnd"/>
      <w:r w:rsidRPr="002E682F">
        <w:rPr>
          <w:color w:val="00B050"/>
        </w:rPr>
        <w:t xml:space="preserve"> </w:t>
      </w:r>
      <w:proofErr w:type="spellStart"/>
      <w:r w:rsidRPr="002E682F">
        <w:rPr>
          <w:color w:val="00B050"/>
        </w:rPr>
        <w:t>instition</w:t>
      </w:r>
      <w:proofErr w:type="spellEnd"/>
      <w:r w:rsidRPr="002E682F">
        <w:rPr>
          <w:color w:val="00B050"/>
        </w:rPr>
        <w:t xml:space="preserve"> should have and issuer field added. </w:t>
      </w:r>
    </w:p>
    <w:p w:rsidR="009C7868" w:rsidRPr="002E682F" w:rsidRDefault="009C7868" w:rsidP="00A70A75">
      <w:pPr>
        <w:pStyle w:val="ListParagraph"/>
        <w:numPr>
          <w:ilvl w:val="1"/>
          <w:numId w:val="1"/>
        </w:numPr>
        <w:spacing w:after="0" w:line="240" w:lineRule="auto"/>
        <w:rPr>
          <w:color w:val="00B050"/>
        </w:rPr>
      </w:pPr>
      <w:r w:rsidRPr="002E682F">
        <w:rPr>
          <w:color w:val="00B050"/>
        </w:rPr>
        <w:t>Add “</w:t>
      </w:r>
      <w:proofErr w:type="spellStart"/>
      <w:r w:rsidR="007B1899" w:rsidRPr="002E682F">
        <w:rPr>
          <w:color w:val="00B050"/>
        </w:rPr>
        <w:t>bu_service_iam</w:t>
      </w:r>
      <w:proofErr w:type="spellEnd"/>
      <w:r w:rsidRPr="002E682F">
        <w:rPr>
          <w:color w:val="00B050"/>
        </w:rPr>
        <w:t>” user to users collection in mongo with admin role</w:t>
      </w:r>
    </w:p>
    <w:p w:rsidR="009C7868" w:rsidRPr="002E682F" w:rsidRDefault="009C7868" w:rsidP="00A70A75">
      <w:pPr>
        <w:pStyle w:val="ListParagraph"/>
        <w:numPr>
          <w:ilvl w:val="1"/>
          <w:numId w:val="1"/>
        </w:numPr>
        <w:spacing w:after="0" w:line="240" w:lineRule="auto"/>
        <w:rPr>
          <w:color w:val="00B050"/>
        </w:rPr>
      </w:pPr>
      <w:r w:rsidRPr="002E682F">
        <w:rPr>
          <w:color w:val="00B050"/>
        </w:rPr>
        <w:t>Add “</w:t>
      </w:r>
      <w:proofErr w:type="spellStart"/>
      <w:r w:rsidRPr="002E682F">
        <w:rPr>
          <w:color w:val="00B050"/>
        </w:rPr>
        <w:t>infopwc</w:t>
      </w:r>
      <w:proofErr w:type="spellEnd"/>
      <w:r w:rsidRPr="002E682F">
        <w:rPr>
          <w:color w:val="00B050"/>
        </w:rPr>
        <w:t>” user to users collection in mongo with admin role</w:t>
      </w:r>
    </w:p>
    <w:p w:rsidR="00BD7992" w:rsidRPr="002E682F" w:rsidRDefault="009A2340" w:rsidP="00A70A75">
      <w:pPr>
        <w:pStyle w:val="ListParagraph"/>
        <w:numPr>
          <w:ilvl w:val="1"/>
          <w:numId w:val="1"/>
        </w:numPr>
        <w:spacing w:after="0" w:line="240" w:lineRule="auto"/>
        <w:rPr>
          <w:color w:val="00B050"/>
        </w:rPr>
      </w:pPr>
      <w:r w:rsidRPr="002E682F">
        <w:rPr>
          <w:color w:val="00B050"/>
        </w:rPr>
        <w:t xml:space="preserve">Add any other people to the users collection in mongo </w:t>
      </w:r>
      <w:r w:rsidR="00BD7992" w:rsidRPr="002E682F">
        <w:rPr>
          <w:color w:val="00B050"/>
        </w:rPr>
        <w:t>that should be admins</w:t>
      </w:r>
    </w:p>
    <w:p w:rsidR="00BD7992" w:rsidRDefault="00BD7992" w:rsidP="00BD7992">
      <w:pPr>
        <w:pStyle w:val="ListParagraph"/>
        <w:numPr>
          <w:ilvl w:val="1"/>
          <w:numId w:val="1"/>
        </w:numPr>
        <w:spacing w:after="0" w:line="240" w:lineRule="auto"/>
      </w:pPr>
      <w:r w:rsidRPr="002E682F">
        <w:rPr>
          <w:color w:val="00B050"/>
        </w:rPr>
        <w:t>Add “REST_SERVICE_USER” (username: “</w:t>
      </w:r>
      <w:proofErr w:type="spellStart"/>
      <w:r w:rsidRPr="002E682F">
        <w:rPr>
          <w:color w:val="00B050"/>
        </w:rPr>
        <w:t>rest.svc.user</w:t>
      </w:r>
      <w:proofErr w:type="spellEnd"/>
      <w:r w:rsidRPr="002E682F">
        <w:rPr>
          <w:color w:val="00B050"/>
        </w:rPr>
        <w:t>”)</w:t>
      </w:r>
      <w:r w:rsidR="009A2340" w:rsidRPr="002E682F">
        <w:rPr>
          <w:color w:val="00B050"/>
        </w:rPr>
        <w:t xml:space="preserve"> to mongo users collection with “service” role.</w:t>
      </w:r>
    </w:p>
    <w:p w:rsidR="002E682F" w:rsidRDefault="00920871" w:rsidP="00A70A75">
      <w:pPr>
        <w:pStyle w:val="ListParagraph"/>
        <w:numPr>
          <w:ilvl w:val="1"/>
          <w:numId w:val="1"/>
        </w:numPr>
        <w:spacing w:after="0" w:line="240" w:lineRule="auto"/>
      </w:pPr>
      <w:r w:rsidRPr="002E682F">
        <w:rPr>
          <w:color w:val="00B050"/>
        </w:rPr>
        <w:t xml:space="preserve">In browser visit </w:t>
      </w:r>
      <w:hyperlink r:id="rId6" w:history="1">
        <w:r w:rsidRPr="002E682F">
          <w:rPr>
            <w:rStyle w:val="Hyperlink"/>
            <w:color w:val="00B050"/>
          </w:rPr>
          <w:t>https://kuali-research.bu.edu</w:t>
        </w:r>
      </w:hyperlink>
      <w:r w:rsidRPr="002E682F">
        <w:rPr>
          <w:color w:val="00B050"/>
        </w:rPr>
        <w:t xml:space="preserve"> and see “Welcome to Kuali” with a “Sign-in”</w:t>
      </w:r>
      <w:r w:rsidR="002E682F" w:rsidRPr="002E682F">
        <w:rPr>
          <w:color w:val="00B050"/>
        </w:rPr>
        <w:t xml:space="preserve"> button.</w:t>
      </w:r>
    </w:p>
    <w:p w:rsidR="008650F0" w:rsidRPr="007146F0" w:rsidRDefault="00920871" w:rsidP="00A70A75">
      <w:pPr>
        <w:pStyle w:val="ListParagraph"/>
        <w:numPr>
          <w:ilvl w:val="1"/>
          <w:numId w:val="1"/>
        </w:numPr>
        <w:spacing w:after="0" w:line="240" w:lineRule="auto"/>
      </w:pPr>
      <w:r>
        <w:t>If all IDP/SP details are correctly configured, clicking “Sign-in” should take you to the shibboleth user/password entry page. After authentication, you should end up on the core landing page.</w:t>
      </w:r>
      <w:r w:rsidR="00625220">
        <w:br/>
      </w:r>
    </w:p>
    <w:p w:rsidR="00A512D7" w:rsidRPr="00A512D7" w:rsidRDefault="00A512D7" w:rsidP="009A03A8">
      <w:pPr>
        <w:pStyle w:val="ListParagraph"/>
        <w:numPr>
          <w:ilvl w:val="0"/>
          <w:numId w:val="1"/>
        </w:numPr>
        <w:spacing w:after="0" w:line="240" w:lineRule="auto"/>
        <w:rPr>
          <w:b/>
        </w:rPr>
      </w:pPr>
      <w:r w:rsidRPr="00A512D7">
        <w:rPr>
          <w:b/>
        </w:rPr>
        <w:t>Apache</w:t>
      </w:r>
    </w:p>
    <w:p w:rsidR="00625220" w:rsidRDefault="00A512D7" w:rsidP="00A512D7">
      <w:pPr>
        <w:pStyle w:val="ListParagraph"/>
        <w:numPr>
          <w:ilvl w:val="1"/>
          <w:numId w:val="1"/>
        </w:numPr>
        <w:spacing w:after="0" w:line="240" w:lineRule="auto"/>
      </w:pPr>
      <w:r w:rsidRPr="00A512D7">
        <w:t xml:space="preserve">Rerun apache Jenkins deployment job to pull in latest </w:t>
      </w:r>
      <w:proofErr w:type="spellStart"/>
      <w:r w:rsidRPr="00A512D7">
        <w:t>docker</w:t>
      </w:r>
      <w:proofErr w:type="spellEnd"/>
      <w:r w:rsidRPr="00A512D7">
        <w:t xml:space="preserve"> image from registry (has shibboleth plugin removed from baked in configuration).</w:t>
      </w:r>
      <w:r w:rsidR="00EB7D8A">
        <w:t xml:space="preserve"> </w:t>
      </w:r>
    </w:p>
    <w:p w:rsidR="00A512D7" w:rsidRPr="00A512D7" w:rsidRDefault="00B67A05" w:rsidP="00B67A05">
      <w:pPr>
        <w:pStyle w:val="ListParagraph"/>
        <w:numPr>
          <w:ilvl w:val="1"/>
          <w:numId w:val="1"/>
        </w:numPr>
        <w:spacing w:after="0" w:line="240" w:lineRule="auto"/>
      </w:pPr>
      <w:r>
        <w:t>Execute the following line on one of the ec2 instances to</w:t>
      </w:r>
      <w:r w:rsidR="00625220">
        <w:t xml:space="preserve"> verify the shibboleth plugin </w:t>
      </w:r>
      <w:r>
        <w:t xml:space="preserve">is no longer in use </w:t>
      </w:r>
      <w:r w:rsidR="00625220">
        <w:t>(plugin should be commented out).</w:t>
      </w:r>
      <w:r>
        <w:br/>
      </w:r>
      <w:proofErr w:type="spellStart"/>
      <w:r w:rsidRPr="00B67A05">
        <w:rPr>
          <w:rFonts w:ascii="Courier New" w:hAnsi="Courier New" w:cs="Courier New"/>
          <w:sz w:val="20"/>
          <w:szCs w:val="20"/>
        </w:rPr>
        <w:t>docker</w:t>
      </w:r>
      <w:proofErr w:type="spellEnd"/>
      <w:r w:rsidRPr="00B67A05">
        <w:rPr>
          <w:rFonts w:ascii="Courier New" w:hAnsi="Courier New" w:cs="Courier New"/>
          <w:sz w:val="20"/>
          <w:szCs w:val="20"/>
        </w:rPr>
        <w:t xml:space="preserve"> exec apache-shibboleth cat /</w:t>
      </w:r>
      <w:proofErr w:type="spellStart"/>
      <w:r w:rsidRPr="00B67A05">
        <w:rPr>
          <w:rFonts w:ascii="Courier New" w:hAnsi="Courier New" w:cs="Courier New"/>
          <w:sz w:val="20"/>
          <w:szCs w:val="20"/>
        </w:rPr>
        <w:t>etc</w:t>
      </w:r>
      <w:proofErr w:type="spellEnd"/>
      <w:r w:rsidRPr="00B67A05">
        <w:rPr>
          <w:rFonts w:ascii="Courier New" w:hAnsi="Courier New" w:cs="Courier New"/>
          <w:sz w:val="20"/>
          <w:szCs w:val="20"/>
        </w:rPr>
        <w:t>/</w:t>
      </w:r>
      <w:proofErr w:type="spellStart"/>
      <w:r w:rsidRPr="00B67A05">
        <w:rPr>
          <w:rFonts w:ascii="Courier New" w:hAnsi="Courier New" w:cs="Courier New"/>
          <w:sz w:val="20"/>
          <w:szCs w:val="20"/>
        </w:rPr>
        <w:t>httpd</w:t>
      </w:r>
      <w:proofErr w:type="spellEnd"/>
      <w:r w:rsidRPr="00B67A05">
        <w:rPr>
          <w:rFonts w:ascii="Courier New" w:hAnsi="Courier New" w:cs="Courier New"/>
          <w:sz w:val="20"/>
          <w:szCs w:val="20"/>
        </w:rPr>
        <w:t>/</w:t>
      </w:r>
      <w:proofErr w:type="spellStart"/>
      <w:r w:rsidRPr="00B67A05">
        <w:rPr>
          <w:rFonts w:ascii="Courier New" w:hAnsi="Courier New" w:cs="Courier New"/>
          <w:sz w:val="20"/>
          <w:szCs w:val="20"/>
        </w:rPr>
        <w:t>conf.d</w:t>
      </w:r>
      <w:proofErr w:type="spellEnd"/>
      <w:r w:rsidRPr="00B67A05">
        <w:rPr>
          <w:rFonts w:ascii="Courier New" w:hAnsi="Courier New" w:cs="Courier New"/>
          <w:sz w:val="20"/>
          <w:szCs w:val="20"/>
        </w:rPr>
        <w:t>/</w:t>
      </w:r>
      <w:proofErr w:type="spellStart"/>
      <w:r w:rsidRPr="00B67A05">
        <w:rPr>
          <w:rFonts w:ascii="Courier New" w:hAnsi="Courier New" w:cs="Courier New"/>
          <w:sz w:val="20"/>
          <w:szCs w:val="20"/>
        </w:rPr>
        <w:t>kc.conf</w:t>
      </w:r>
      <w:proofErr w:type="spellEnd"/>
      <w:r w:rsidR="00625220">
        <w:br/>
      </w:r>
    </w:p>
    <w:p w:rsidR="009A03A8" w:rsidRDefault="008650F0" w:rsidP="009A03A8">
      <w:pPr>
        <w:pStyle w:val="ListParagraph"/>
        <w:numPr>
          <w:ilvl w:val="0"/>
          <w:numId w:val="1"/>
        </w:numPr>
        <w:spacing w:after="0" w:line="240" w:lineRule="auto"/>
      </w:pPr>
      <w:r w:rsidRPr="00E6063F">
        <w:rPr>
          <w:b/>
        </w:rPr>
        <w:t>KC</w:t>
      </w:r>
      <w:r w:rsidR="004C2478">
        <w:t>.</w:t>
      </w:r>
    </w:p>
    <w:p w:rsidR="00B3752D" w:rsidRDefault="00A512D7" w:rsidP="007B1899">
      <w:pPr>
        <w:pStyle w:val="ListParagraph"/>
        <w:numPr>
          <w:ilvl w:val="1"/>
          <w:numId w:val="1"/>
        </w:numPr>
        <w:spacing w:after="0" w:line="240" w:lineRule="auto"/>
      </w:pPr>
      <w:r>
        <w:t>Add “</w:t>
      </w:r>
      <w:proofErr w:type="spellStart"/>
      <w:r w:rsidR="007B1899" w:rsidRPr="007B1899">
        <w:t>bu_service_iam</w:t>
      </w:r>
      <w:proofErr w:type="spellEnd"/>
      <w:r w:rsidR="00B67A05">
        <w:t xml:space="preserve">” user to </w:t>
      </w:r>
      <w:proofErr w:type="spellStart"/>
      <w:proofErr w:type="gramStart"/>
      <w:r w:rsidR="00B67A05">
        <w:t>kim</w:t>
      </w:r>
      <w:proofErr w:type="spellEnd"/>
      <w:proofErr w:type="gramEnd"/>
      <w:r w:rsidR="00B67A05">
        <w:t xml:space="preserve"> tables with super user</w:t>
      </w:r>
      <w:r>
        <w:t xml:space="preserve"> role.</w:t>
      </w:r>
    </w:p>
    <w:p w:rsidR="00EB7D8A" w:rsidRDefault="00EB7D8A" w:rsidP="008D0902">
      <w:pPr>
        <w:pStyle w:val="ListParagraph"/>
        <w:numPr>
          <w:ilvl w:val="1"/>
          <w:numId w:val="1"/>
        </w:numPr>
        <w:spacing w:after="0" w:line="240" w:lineRule="auto"/>
      </w:pPr>
      <w:r>
        <w:t xml:space="preserve">Add the following </w:t>
      </w:r>
      <w:proofErr w:type="spellStart"/>
      <w:r>
        <w:t>params</w:t>
      </w:r>
      <w:proofErr w:type="spellEnd"/>
      <w:r>
        <w:t xml:space="preserve"> to kc-config.xml:</w:t>
      </w:r>
      <w:r w:rsidR="00093A63">
        <w:br/>
      </w:r>
      <w:r>
        <w:br/>
      </w:r>
      <w:r w:rsidRPr="00093A63">
        <w:rPr>
          <w:rFonts w:ascii="Arial" w:hAnsi="Arial" w:cs="Arial"/>
          <w:sz w:val="16"/>
          <w:szCs w:val="16"/>
        </w:rPr>
        <w:t>&lt;</w:t>
      </w:r>
      <w:proofErr w:type="spellStart"/>
      <w:r w:rsidRPr="00093A63">
        <w:rPr>
          <w:rFonts w:ascii="Arial" w:hAnsi="Arial" w:cs="Arial"/>
          <w:sz w:val="16"/>
          <w:szCs w:val="16"/>
        </w:rPr>
        <w:t>param</w:t>
      </w:r>
      <w:proofErr w:type="spellEnd"/>
      <w:r w:rsidRPr="00093A63">
        <w:rPr>
          <w:rFonts w:ascii="Arial" w:hAnsi="Arial" w:cs="Arial"/>
          <w:sz w:val="16"/>
          <w:szCs w:val="16"/>
        </w:rPr>
        <w:t xml:space="preserve"> name="auth.base.url"&gt;${</w:t>
      </w:r>
      <w:proofErr w:type="spellStart"/>
      <w:r w:rsidRPr="00093A63">
        <w:rPr>
          <w:rFonts w:ascii="Arial" w:hAnsi="Arial" w:cs="Arial"/>
          <w:sz w:val="16"/>
          <w:szCs w:val="16"/>
        </w:rPr>
        <w:t>app.host</w:t>
      </w:r>
      <w:proofErr w:type="spellEnd"/>
      <w:r w:rsidRPr="00093A63">
        <w:rPr>
          <w:rFonts w:ascii="Arial" w:hAnsi="Arial" w:cs="Arial"/>
          <w:sz w:val="16"/>
          <w:szCs w:val="16"/>
        </w:rPr>
        <w:t>}&lt;/</w:t>
      </w:r>
      <w:proofErr w:type="spellStart"/>
      <w:r w:rsidRPr="00093A63">
        <w:rPr>
          <w:rFonts w:ascii="Arial" w:hAnsi="Arial" w:cs="Arial"/>
          <w:sz w:val="16"/>
          <w:szCs w:val="16"/>
        </w:rPr>
        <w:t>param</w:t>
      </w:r>
      <w:proofErr w:type="spellEnd"/>
      <w:r w:rsidRPr="00093A63">
        <w:rPr>
          <w:rFonts w:ascii="Arial" w:hAnsi="Arial" w:cs="Arial"/>
          <w:sz w:val="16"/>
          <w:szCs w:val="16"/>
        </w:rPr>
        <w:t>&gt;</w:t>
      </w:r>
      <w:r w:rsidRPr="00093A63">
        <w:rPr>
          <w:rFonts w:ascii="Arial" w:hAnsi="Arial" w:cs="Arial"/>
          <w:sz w:val="16"/>
          <w:szCs w:val="16"/>
        </w:rPr>
        <w:br/>
      </w:r>
      <w:r w:rsidRPr="00093A63">
        <w:rPr>
          <w:rFonts w:ascii="Arial" w:hAnsi="Arial" w:cs="Arial"/>
          <w:sz w:val="16"/>
          <w:szCs w:val="16"/>
        </w:rPr>
        <w:t>&lt;</w:t>
      </w:r>
      <w:proofErr w:type="spellStart"/>
      <w:r w:rsidRPr="00093A63">
        <w:rPr>
          <w:rFonts w:ascii="Arial" w:hAnsi="Arial" w:cs="Arial"/>
          <w:sz w:val="16"/>
          <w:szCs w:val="16"/>
        </w:rPr>
        <w:t>param</w:t>
      </w:r>
      <w:proofErr w:type="spellEnd"/>
      <w:r w:rsidRPr="00093A63">
        <w:rPr>
          <w:rFonts w:ascii="Arial" w:hAnsi="Arial" w:cs="Arial"/>
          <w:sz w:val="16"/>
          <w:szCs w:val="16"/>
        </w:rPr>
        <w:t xml:space="preserve"> name="filter.restlogin.class"&gt;org.kuali.coeus.sys.framework.auth.AuthServiceFilter&lt;/param&gt;</w:t>
      </w:r>
      <w:r w:rsidRPr="00093A63">
        <w:rPr>
          <w:rFonts w:ascii="Arial" w:hAnsi="Arial" w:cs="Arial"/>
          <w:sz w:val="16"/>
          <w:szCs w:val="16"/>
        </w:rPr>
        <w:br/>
      </w:r>
      <w:r w:rsidRPr="00093A63">
        <w:rPr>
          <w:rFonts w:ascii="Arial" w:hAnsi="Arial" w:cs="Arial"/>
          <w:sz w:val="16"/>
          <w:szCs w:val="16"/>
        </w:rPr>
        <w:lastRenderedPageBreak/>
        <w:t>&lt;</w:t>
      </w:r>
      <w:proofErr w:type="spellStart"/>
      <w:r w:rsidRPr="00093A63">
        <w:rPr>
          <w:rFonts w:ascii="Arial" w:hAnsi="Arial" w:cs="Arial"/>
          <w:sz w:val="16"/>
          <w:szCs w:val="16"/>
        </w:rPr>
        <w:t>param</w:t>
      </w:r>
      <w:proofErr w:type="spellEnd"/>
      <w:r w:rsidRPr="00093A63">
        <w:rPr>
          <w:rFonts w:ascii="Arial" w:hAnsi="Arial" w:cs="Arial"/>
          <w:sz w:val="16"/>
          <w:szCs w:val="16"/>
        </w:rPr>
        <w:t xml:space="preserve"> name="filtermapping.restlogin.1"&gt;/*&lt;/</w:t>
      </w:r>
      <w:proofErr w:type="spellStart"/>
      <w:r w:rsidRPr="00093A63">
        <w:rPr>
          <w:rFonts w:ascii="Arial" w:hAnsi="Arial" w:cs="Arial"/>
          <w:sz w:val="16"/>
          <w:szCs w:val="16"/>
        </w:rPr>
        <w:t>param</w:t>
      </w:r>
      <w:proofErr w:type="spellEnd"/>
      <w:r w:rsidRPr="00093A63">
        <w:rPr>
          <w:rFonts w:ascii="Arial" w:hAnsi="Arial" w:cs="Arial"/>
          <w:sz w:val="16"/>
          <w:szCs w:val="16"/>
        </w:rPr>
        <w:t>&gt;</w:t>
      </w:r>
      <w:r w:rsidRPr="00093A63">
        <w:rPr>
          <w:rFonts w:ascii="Arial" w:hAnsi="Arial" w:cs="Arial"/>
          <w:sz w:val="16"/>
          <w:szCs w:val="16"/>
        </w:rPr>
        <w:br/>
      </w:r>
      <w:r w:rsidRPr="00093A63">
        <w:rPr>
          <w:rFonts w:ascii="Arial" w:hAnsi="Arial" w:cs="Arial"/>
          <w:sz w:val="16"/>
          <w:szCs w:val="16"/>
        </w:rPr>
        <w:t>&lt;</w:t>
      </w:r>
      <w:proofErr w:type="spellStart"/>
      <w:r w:rsidRPr="00093A63">
        <w:rPr>
          <w:rFonts w:ascii="Arial" w:hAnsi="Arial" w:cs="Arial"/>
          <w:sz w:val="16"/>
          <w:szCs w:val="16"/>
        </w:rPr>
        <w:t>param</w:t>
      </w:r>
      <w:proofErr w:type="spellEnd"/>
      <w:r w:rsidRPr="00093A63">
        <w:rPr>
          <w:rFonts w:ascii="Arial" w:hAnsi="Arial" w:cs="Arial"/>
          <w:sz w:val="16"/>
          <w:szCs w:val="16"/>
        </w:rPr>
        <w:t xml:space="preserve"> name="</w:t>
      </w:r>
      <w:proofErr w:type="spellStart"/>
      <w:r w:rsidRPr="00093A63">
        <w:rPr>
          <w:rFonts w:ascii="Arial" w:hAnsi="Arial" w:cs="Arial"/>
          <w:sz w:val="16"/>
          <w:szCs w:val="16"/>
        </w:rPr>
        <w:t>auth.core.enabled</w:t>
      </w:r>
      <w:proofErr w:type="spellEnd"/>
      <w:r w:rsidRPr="00093A63">
        <w:rPr>
          <w:rFonts w:ascii="Arial" w:hAnsi="Arial" w:cs="Arial"/>
          <w:sz w:val="16"/>
          <w:szCs w:val="16"/>
        </w:rPr>
        <w:t>"&gt;true&lt;/</w:t>
      </w:r>
      <w:proofErr w:type="spellStart"/>
      <w:r w:rsidRPr="00093A63">
        <w:rPr>
          <w:rFonts w:ascii="Arial" w:hAnsi="Arial" w:cs="Arial"/>
          <w:sz w:val="16"/>
          <w:szCs w:val="16"/>
        </w:rPr>
        <w:t>param</w:t>
      </w:r>
      <w:proofErr w:type="spellEnd"/>
      <w:r w:rsidRPr="00093A63">
        <w:rPr>
          <w:rFonts w:ascii="Arial" w:hAnsi="Arial" w:cs="Arial"/>
          <w:sz w:val="16"/>
          <w:szCs w:val="16"/>
        </w:rPr>
        <w:t>&gt;</w:t>
      </w:r>
      <w:r w:rsidRPr="00093A63">
        <w:rPr>
          <w:rFonts w:ascii="Arial" w:hAnsi="Arial" w:cs="Arial"/>
          <w:sz w:val="16"/>
          <w:szCs w:val="16"/>
        </w:rPr>
        <w:br/>
      </w:r>
      <w:r w:rsidRPr="00093A63">
        <w:rPr>
          <w:rFonts w:ascii="Arial" w:hAnsi="Arial" w:cs="Arial"/>
          <w:sz w:val="16"/>
          <w:szCs w:val="16"/>
        </w:rPr>
        <w:t>&lt;</w:t>
      </w:r>
      <w:proofErr w:type="spellStart"/>
      <w:r w:rsidRPr="00093A63">
        <w:rPr>
          <w:rFonts w:ascii="Arial" w:hAnsi="Arial" w:cs="Arial"/>
          <w:sz w:val="16"/>
          <w:szCs w:val="16"/>
        </w:rPr>
        <w:t>param</w:t>
      </w:r>
      <w:proofErr w:type="spellEnd"/>
      <w:r w:rsidRPr="00093A63">
        <w:rPr>
          <w:rFonts w:ascii="Arial" w:hAnsi="Arial" w:cs="Arial"/>
          <w:sz w:val="16"/>
          <w:szCs w:val="16"/>
        </w:rPr>
        <w:t xml:space="preserve"> name="</w:t>
      </w:r>
      <w:proofErr w:type="spellStart"/>
      <w:r w:rsidRPr="00093A63">
        <w:rPr>
          <w:rFonts w:ascii="Arial" w:hAnsi="Arial" w:cs="Arial"/>
          <w:sz w:val="16"/>
          <w:szCs w:val="16"/>
        </w:rPr>
        <w:t>auth.system.token</w:t>
      </w:r>
      <w:proofErr w:type="spellEnd"/>
      <w:r w:rsidRPr="00093A63">
        <w:rPr>
          <w:rFonts w:ascii="Arial" w:hAnsi="Arial" w:cs="Arial"/>
          <w:sz w:val="16"/>
          <w:szCs w:val="16"/>
        </w:rPr>
        <w:t>"&gt;PUT TOKEN HERE&lt;/</w:t>
      </w:r>
      <w:proofErr w:type="spellStart"/>
      <w:r w:rsidRPr="00093A63">
        <w:rPr>
          <w:rFonts w:ascii="Arial" w:hAnsi="Arial" w:cs="Arial"/>
          <w:sz w:val="16"/>
          <w:szCs w:val="16"/>
        </w:rPr>
        <w:t>param</w:t>
      </w:r>
      <w:proofErr w:type="spellEnd"/>
      <w:r w:rsidRPr="00093A63">
        <w:rPr>
          <w:rFonts w:ascii="Arial" w:hAnsi="Arial" w:cs="Arial"/>
          <w:sz w:val="16"/>
          <w:szCs w:val="16"/>
        </w:rPr>
        <w:t>&gt;</w:t>
      </w:r>
      <w:r w:rsidR="00093A63">
        <w:rPr>
          <w:rFonts w:ascii="Arial" w:hAnsi="Arial" w:cs="Arial"/>
          <w:sz w:val="16"/>
          <w:szCs w:val="16"/>
        </w:rPr>
        <w:br/>
      </w:r>
    </w:p>
    <w:p w:rsidR="009A2340" w:rsidRDefault="009A2340" w:rsidP="007B1899">
      <w:pPr>
        <w:pStyle w:val="ListParagraph"/>
        <w:numPr>
          <w:ilvl w:val="1"/>
          <w:numId w:val="1"/>
        </w:numPr>
        <w:spacing w:after="0" w:line="240" w:lineRule="auto"/>
      </w:pPr>
      <w:r>
        <w:t>Generate a key for “</w:t>
      </w:r>
      <w:r w:rsidRPr="00BD7992">
        <w:t>REST_SERVICE_USER</w:t>
      </w:r>
      <w:r>
        <w:t>” once the core website is up and paste it</w:t>
      </w:r>
      <w:r w:rsidR="00EB7D8A">
        <w:t xml:space="preserve">s value </w:t>
      </w:r>
      <w:r>
        <w:t>into kc-config.xml</w:t>
      </w:r>
      <w:r w:rsidR="00EB7D8A">
        <w:t xml:space="preserve"> at the “</w:t>
      </w:r>
      <w:proofErr w:type="spellStart"/>
      <w:r w:rsidR="00EB7D8A">
        <w:t>auth.system.token</w:t>
      </w:r>
      <w:proofErr w:type="spellEnd"/>
      <w:r w:rsidR="00EB7D8A">
        <w:t xml:space="preserve">” </w:t>
      </w:r>
      <w:proofErr w:type="spellStart"/>
      <w:r w:rsidR="00EB7D8A">
        <w:t>param</w:t>
      </w:r>
      <w:proofErr w:type="spellEnd"/>
      <w:r w:rsidR="00EB7D8A">
        <w:t>.</w:t>
      </w:r>
    </w:p>
    <w:p w:rsidR="00EB7D8A" w:rsidRDefault="00EB7D8A" w:rsidP="007B1899">
      <w:pPr>
        <w:pStyle w:val="ListParagraph"/>
        <w:numPr>
          <w:ilvl w:val="1"/>
          <w:numId w:val="1"/>
        </w:numPr>
        <w:spacing w:after="0" w:line="240" w:lineRule="auto"/>
      </w:pPr>
      <w:r>
        <w:t>Set the “</w:t>
      </w:r>
      <w:proofErr w:type="spellStart"/>
      <w:r>
        <w:t>auth.core.enabled</w:t>
      </w:r>
      <w:proofErr w:type="spellEnd"/>
      <w:r>
        <w:t xml:space="preserve">” </w:t>
      </w:r>
      <w:proofErr w:type="spellStart"/>
      <w:r>
        <w:t>param</w:t>
      </w:r>
      <w:proofErr w:type="spellEnd"/>
      <w:r>
        <w:t xml:space="preserve"> in kc-config.xml to true</w:t>
      </w:r>
    </w:p>
    <w:p w:rsidR="004C2478" w:rsidRDefault="00B3752D" w:rsidP="004D168E">
      <w:pPr>
        <w:pStyle w:val="ListParagraph"/>
        <w:numPr>
          <w:ilvl w:val="1"/>
          <w:numId w:val="1"/>
        </w:numPr>
        <w:spacing w:after="0" w:line="240" w:lineRule="auto"/>
      </w:pPr>
      <w:r>
        <w:t>Upload kc-config</w:t>
      </w:r>
      <w:r w:rsidR="008650F0">
        <w:t>.xml</w:t>
      </w:r>
      <w:r>
        <w:t xml:space="preserve"> with core configuration to s3</w:t>
      </w:r>
    </w:p>
    <w:p w:rsidR="009C7868" w:rsidRDefault="00B3752D" w:rsidP="00A512D7">
      <w:pPr>
        <w:pStyle w:val="ListParagraph"/>
        <w:numPr>
          <w:ilvl w:val="1"/>
          <w:numId w:val="1"/>
        </w:numPr>
        <w:spacing w:after="0" w:line="240" w:lineRule="auto"/>
      </w:pPr>
      <w:r>
        <w:t>Download kc-config</w:t>
      </w:r>
      <w:r w:rsidR="008650F0">
        <w:t>.xml</w:t>
      </w:r>
      <w:r>
        <w:t xml:space="preserve"> with update from s3 to </w:t>
      </w:r>
      <w:r w:rsidR="009A2340">
        <w:t xml:space="preserve">each </w:t>
      </w:r>
      <w:r>
        <w:t>ec2-instance</w:t>
      </w:r>
      <w:r w:rsidR="00093A63">
        <w:t xml:space="preserve"> at /opt/</w:t>
      </w:r>
      <w:proofErr w:type="spellStart"/>
      <w:r w:rsidR="00093A63">
        <w:t>kuali</w:t>
      </w:r>
      <w:proofErr w:type="spellEnd"/>
      <w:r w:rsidR="00093A63">
        <w:t>/main/</w:t>
      </w:r>
      <w:proofErr w:type="spellStart"/>
      <w:r w:rsidR="00093A63">
        <w:t>config</w:t>
      </w:r>
      <w:proofErr w:type="spellEnd"/>
      <w:r w:rsidR="00093A63">
        <w:t>/kc-config.xml</w:t>
      </w:r>
    </w:p>
    <w:p w:rsidR="00625220" w:rsidRDefault="00625220" w:rsidP="00A512D7">
      <w:pPr>
        <w:pStyle w:val="ListParagraph"/>
        <w:numPr>
          <w:ilvl w:val="1"/>
          <w:numId w:val="1"/>
        </w:numPr>
        <w:spacing w:after="0" w:line="240" w:lineRule="auto"/>
      </w:pPr>
      <w:r>
        <w:t xml:space="preserve">Restart both </w:t>
      </w:r>
      <w:proofErr w:type="spellStart"/>
      <w:r>
        <w:t>kuali</w:t>
      </w:r>
      <w:proofErr w:type="spellEnd"/>
      <w:r>
        <w:t>-research containers.</w:t>
      </w:r>
    </w:p>
    <w:p w:rsidR="00625220" w:rsidRDefault="00625220" w:rsidP="00A512D7">
      <w:pPr>
        <w:pStyle w:val="ListParagraph"/>
        <w:numPr>
          <w:ilvl w:val="1"/>
          <w:numId w:val="1"/>
        </w:numPr>
        <w:spacing w:after="0" w:line="240" w:lineRule="auto"/>
      </w:pPr>
      <w:r>
        <w:t>The users that were manually entered into the mongo database should be able to log in through shibboleth. All others will not.</w:t>
      </w:r>
      <w:r>
        <w:br/>
      </w:r>
    </w:p>
    <w:p w:rsidR="0024493A" w:rsidRDefault="00625220" w:rsidP="009A03A8">
      <w:pPr>
        <w:pStyle w:val="ListParagraph"/>
        <w:numPr>
          <w:ilvl w:val="0"/>
          <w:numId w:val="1"/>
        </w:numPr>
        <w:spacing w:after="0" w:line="240" w:lineRule="auto"/>
      </w:pPr>
      <w:r>
        <w:t>Run the ETL job.</w:t>
      </w:r>
    </w:p>
    <w:p w:rsidR="009A03A8" w:rsidRDefault="009A03A8" w:rsidP="009A03A8">
      <w:pPr>
        <w:spacing w:after="0" w:line="240" w:lineRule="auto"/>
      </w:pPr>
      <w:bookmarkStart w:id="0" w:name="_GoBack"/>
      <w:bookmarkEnd w:id="0"/>
    </w:p>
    <w:sectPr w:rsidR="009A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345C9"/>
    <w:multiLevelType w:val="hybridMultilevel"/>
    <w:tmpl w:val="9594FE02"/>
    <w:lvl w:ilvl="0" w:tplc="246C8462">
      <w:start w:val="1"/>
      <w:numFmt w:val="decimal"/>
      <w:lvlText w:val="%1."/>
      <w:lvlJc w:val="left"/>
      <w:pPr>
        <w:ind w:left="5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3A"/>
    <w:rsid w:val="000911AC"/>
    <w:rsid w:val="00093A63"/>
    <w:rsid w:val="0024493A"/>
    <w:rsid w:val="002E682F"/>
    <w:rsid w:val="003705F8"/>
    <w:rsid w:val="00371BA8"/>
    <w:rsid w:val="004C2478"/>
    <w:rsid w:val="004D168E"/>
    <w:rsid w:val="00513FF4"/>
    <w:rsid w:val="0053652E"/>
    <w:rsid w:val="00625220"/>
    <w:rsid w:val="006A543C"/>
    <w:rsid w:val="007146F0"/>
    <w:rsid w:val="00740A34"/>
    <w:rsid w:val="007B1899"/>
    <w:rsid w:val="008650F0"/>
    <w:rsid w:val="00920871"/>
    <w:rsid w:val="009A03A8"/>
    <w:rsid w:val="009A2340"/>
    <w:rsid w:val="009C7868"/>
    <w:rsid w:val="00A512D7"/>
    <w:rsid w:val="00A70A75"/>
    <w:rsid w:val="00B3752D"/>
    <w:rsid w:val="00B67A05"/>
    <w:rsid w:val="00BD1E3E"/>
    <w:rsid w:val="00BD7992"/>
    <w:rsid w:val="00E6063F"/>
    <w:rsid w:val="00EB7D8A"/>
    <w:rsid w:val="00EE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7AB3"/>
  <w15:chartTrackingRefBased/>
  <w15:docId w15:val="{B610A4D4-D280-432F-99B4-4382E7D5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A8"/>
    <w:pPr>
      <w:ind w:left="720"/>
      <w:contextualSpacing/>
    </w:pPr>
  </w:style>
  <w:style w:type="character" w:styleId="Hyperlink">
    <w:name w:val="Hyperlink"/>
    <w:basedOn w:val="DefaultParagraphFont"/>
    <w:uiPriority w:val="99"/>
    <w:unhideWhenUsed/>
    <w:rsid w:val="009A03A8"/>
    <w:rPr>
      <w:color w:val="0563C1" w:themeColor="hyperlink"/>
      <w:u w:val="single"/>
    </w:rPr>
  </w:style>
  <w:style w:type="character" w:styleId="HTMLCode">
    <w:name w:val="HTML Code"/>
    <w:basedOn w:val="DefaultParagraphFont"/>
    <w:uiPriority w:val="99"/>
    <w:semiHidden/>
    <w:unhideWhenUsed/>
    <w:rsid w:val="00536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ali-research.bu.edu" TargetMode="External"/><Relationship Id="rId5" Type="http://schemas.openxmlformats.org/officeDocument/2006/relationships/hyperlink" Target="https://cloud.mongodb.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4796</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Hennemuth, Warren</dc:creator>
  <cp:keywords/>
  <dc:description/>
  <cp:lastModifiedBy>Hennemuth, Warren</cp:lastModifiedBy>
  <cp:revision>21</cp:revision>
  <dcterms:created xsi:type="dcterms:W3CDTF">2018-12-03T16:33:00Z</dcterms:created>
  <dcterms:modified xsi:type="dcterms:W3CDTF">2019-01-15T18:03:00Z</dcterms:modified>
</cp:coreProperties>
</file>