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E3C2" w14:textId="2DC908A3" w:rsidR="00CD585F" w:rsidRPr="005146B8" w:rsidRDefault="00CD585F" w:rsidP="00F31B8F">
      <w:pPr>
        <w:spacing w:line="480" w:lineRule="auto"/>
        <w:jc w:val="center"/>
        <w:rPr>
          <w:rFonts w:ascii="Times New Roman" w:hAnsi="Times New Roman" w:cs="Times New Roman"/>
          <w:b/>
          <w:bCs/>
          <w:sz w:val="24"/>
          <w:szCs w:val="24"/>
        </w:rPr>
      </w:pPr>
      <w:r w:rsidRPr="005146B8">
        <w:rPr>
          <w:rFonts w:ascii="Times New Roman" w:hAnsi="Times New Roman" w:cs="Times New Roman"/>
          <w:b/>
          <w:bCs/>
          <w:sz w:val="24"/>
          <w:szCs w:val="24"/>
        </w:rPr>
        <w:t>Does CEO Pay Ratio Matter?</w:t>
      </w:r>
    </w:p>
    <w:p w14:paraId="789477CF" w14:textId="51D8925D" w:rsidR="00CD585F" w:rsidRPr="005146B8" w:rsidRDefault="008F0DB3" w:rsidP="00F31B8F">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2FECCE0E" w14:textId="2217975A" w:rsidR="008310B7" w:rsidRPr="00F31B8F" w:rsidRDefault="00CD585F" w:rsidP="00E84F59">
      <w:pPr>
        <w:spacing w:line="480" w:lineRule="auto"/>
        <w:ind w:firstLine="450"/>
        <w:rPr>
          <w:rFonts w:ascii="Times New Roman" w:hAnsi="Times New Roman" w:cs="Times New Roman"/>
          <w:sz w:val="24"/>
          <w:szCs w:val="24"/>
        </w:rPr>
      </w:pPr>
      <w:r w:rsidRPr="00F31B8F">
        <w:rPr>
          <w:rFonts w:ascii="Times New Roman" w:hAnsi="Times New Roman" w:cs="Times New Roman"/>
          <w:sz w:val="24"/>
          <w:szCs w:val="24"/>
        </w:rPr>
        <w:t xml:space="preserve">Stagnant middle-class wages combined with </w:t>
      </w:r>
      <w:r w:rsidR="00320422" w:rsidRPr="00F31B8F">
        <w:rPr>
          <w:rFonts w:ascii="Times New Roman" w:hAnsi="Times New Roman" w:cs="Times New Roman"/>
          <w:sz w:val="24"/>
          <w:szCs w:val="24"/>
        </w:rPr>
        <w:t>steeply</w:t>
      </w:r>
      <w:r w:rsidRPr="00F31B8F">
        <w:rPr>
          <w:rFonts w:ascii="Times New Roman" w:hAnsi="Times New Roman" w:cs="Times New Roman"/>
          <w:sz w:val="24"/>
          <w:szCs w:val="24"/>
        </w:rPr>
        <w:t xml:space="preserve"> increasing incomes for </w:t>
      </w:r>
      <w:proofErr w:type="gramStart"/>
      <w:r w:rsidRPr="00F31B8F">
        <w:rPr>
          <w:rFonts w:ascii="Times New Roman" w:hAnsi="Times New Roman" w:cs="Times New Roman"/>
          <w:sz w:val="24"/>
          <w:szCs w:val="24"/>
        </w:rPr>
        <w:t>high</w:t>
      </w:r>
      <w:r w:rsidR="00320422" w:rsidRPr="00F31B8F">
        <w:rPr>
          <w:rFonts w:ascii="Times New Roman" w:hAnsi="Times New Roman" w:cs="Times New Roman"/>
          <w:sz w:val="24"/>
          <w:szCs w:val="24"/>
        </w:rPr>
        <w:t>-</w:t>
      </w:r>
      <w:r w:rsidRPr="00F31B8F">
        <w:rPr>
          <w:rFonts w:ascii="Times New Roman" w:hAnsi="Times New Roman" w:cs="Times New Roman"/>
          <w:sz w:val="24"/>
          <w:szCs w:val="24"/>
        </w:rPr>
        <w:t>earners</w:t>
      </w:r>
      <w:proofErr w:type="gramEnd"/>
      <w:r w:rsidRPr="00F31B8F">
        <w:rPr>
          <w:rFonts w:ascii="Times New Roman" w:hAnsi="Times New Roman" w:cs="Times New Roman"/>
          <w:sz w:val="24"/>
          <w:szCs w:val="24"/>
        </w:rPr>
        <w:t xml:space="preserve"> have led to a debate about income inequality in the United States</w:t>
      </w:r>
      <w:r w:rsidR="00320422" w:rsidRPr="00F31B8F">
        <w:rPr>
          <w:rFonts w:ascii="Times New Roman" w:hAnsi="Times New Roman" w:cs="Times New Roman"/>
          <w:sz w:val="24"/>
          <w:szCs w:val="24"/>
        </w:rPr>
        <w:t xml:space="preserve"> which has been growing for some years</w:t>
      </w:r>
      <w:r w:rsidR="00D95F63" w:rsidRPr="00F31B8F">
        <w:rPr>
          <w:rFonts w:ascii="Times New Roman" w:hAnsi="Times New Roman" w:cs="Times New Roman"/>
          <w:sz w:val="24"/>
          <w:szCs w:val="24"/>
        </w:rPr>
        <w:t xml:space="preserve"> (</w:t>
      </w:r>
      <w:r w:rsidR="00D95F63" w:rsidRPr="00F31B8F">
        <w:rPr>
          <w:rFonts w:ascii="Times New Roman" w:hAnsi="Times New Roman" w:cs="Times New Roman"/>
          <w:i/>
          <w:iCs/>
          <w:sz w:val="24"/>
          <w:szCs w:val="24"/>
        </w:rPr>
        <w:t>1</w:t>
      </w:r>
      <w:r w:rsidR="00D95F63" w:rsidRPr="00F31B8F">
        <w:rPr>
          <w:rFonts w:ascii="Times New Roman" w:hAnsi="Times New Roman" w:cs="Times New Roman"/>
          <w:sz w:val="24"/>
          <w:szCs w:val="24"/>
        </w:rPr>
        <w:t>)</w:t>
      </w:r>
      <w:r w:rsidR="004906E1" w:rsidRPr="00F31B8F">
        <w:rPr>
          <w:rFonts w:ascii="Times New Roman" w:hAnsi="Times New Roman" w:cs="Times New Roman"/>
          <w:sz w:val="24"/>
          <w:szCs w:val="24"/>
        </w:rPr>
        <w:t xml:space="preserve">. </w:t>
      </w:r>
      <w:r w:rsidR="004D5136">
        <w:rPr>
          <w:rFonts w:ascii="Times New Roman" w:hAnsi="Times New Roman" w:cs="Times New Roman"/>
          <w:sz w:val="24"/>
          <w:szCs w:val="24"/>
        </w:rPr>
        <w:t xml:space="preserve"> </w:t>
      </w:r>
      <w:r w:rsidR="004906E1" w:rsidRPr="00F31B8F">
        <w:rPr>
          <w:rFonts w:ascii="Times New Roman" w:hAnsi="Times New Roman" w:cs="Times New Roman"/>
          <w:sz w:val="24"/>
          <w:szCs w:val="24"/>
        </w:rPr>
        <w:t xml:space="preserve">A new </w:t>
      </w:r>
      <w:r w:rsidR="00320422" w:rsidRPr="00F31B8F">
        <w:rPr>
          <w:rFonts w:ascii="Times New Roman" w:hAnsi="Times New Roman" w:cs="Times New Roman"/>
          <w:sz w:val="24"/>
          <w:szCs w:val="24"/>
        </w:rPr>
        <w:t>Economic Policy Institute (</w:t>
      </w:r>
      <w:r w:rsidR="004906E1" w:rsidRPr="00F31B8F">
        <w:rPr>
          <w:rFonts w:ascii="Times New Roman" w:hAnsi="Times New Roman" w:cs="Times New Roman"/>
          <w:sz w:val="24"/>
          <w:szCs w:val="24"/>
        </w:rPr>
        <w:t>EPI</w:t>
      </w:r>
      <w:r w:rsidR="00320422" w:rsidRPr="00F31B8F">
        <w:rPr>
          <w:rFonts w:ascii="Times New Roman" w:hAnsi="Times New Roman" w:cs="Times New Roman"/>
          <w:sz w:val="24"/>
          <w:szCs w:val="24"/>
        </w:rPr>
        <w:t>)</w:t>
      </w:r>
      <w:r w:rsidR="004906E1" w:rsidRPr="00F31B8F">
        <w:rPr>
          <w:rFonts w:ascii="Times New Roman" w:hAnsi="Times New Roman" w:cs="Times New Roman"/>
          <w:sz w:val="24"/>
          <w:szCs w:val="24"/>
        </w:rPr>
        <w:t xml:space="preserve"> analysis finds that CEO pay, </w:t>
      </w:r>
      <w:r w:rsidR="009A7FCD" w:rsidRPr="00F31B8F">
        <w:rPr>
          <w:rFonts w:ascii="Times New Roman" w:hAnsi="Times New Roman" w:cs="Times New Roman"/>
          <w:sz w:val="24"/>
          <w:szCs w:val="24"/>
        </w:rPr>
        <w:t xml:space="preserve">which is </w:t>
      </w:r>
      <w:r w:rsidR="00DA51A3" w:rsidRPr="00F31B8F">
        <w:rPr>
          <w:rFonts w:ascii="Times New Roman" w:hAnsi="Times New Roman" w:cs="Times New Roman"/>
          <w:sz w:val="24"/>
          <w:szCs w:val="24"/>
        </w:rPr>
        <w:t xml:space="preserve">on-average </w:t>
      </w:r>
      <w:r w:rsidR="004906E1" w:rsidRPr="00F31B8F">
        <w:rPr>
          <w:rFonts w:ascii="Times New Roman" w:hAnsi="Times New Roman" w:cs="Times New Roman"/>
          <w:sz w:val="24"/>
          <w:szCs w:val="24"/>
        </w:rPr>
        <w:t xml:space="preserve">399 times as much as </w:t>
      </w:r>
      <w:r w:rsidR="009A7FCD" w:rsidRPr="00F31B8F">
        <w:rPr>
          <w:rFonts w:ascii="Times New Roman" w:hAnsi="Times New Roman" w:cs="Times New Roman"/>
          <w:sz w:val="24"/>
          <w:szCs w:val="24"/>
        </w:rPr>
        <w:t xml:space="preserve">that of </w:t>
      </w:r>
      <w:r w:rsidR="004906E1" w:rsidRPr="00F31B8F">
        <w:rPr>
          <w:rFonts w:ascii="Times New Roman" w:hAnsi="Times New Roman" w:cs="Times New Roman"/>
          <w:sz w:val="24"/>
          <w:szCs w:val="24"/>
        </w:rPr>
        <w:t xml:space="preserve">a typical worker in 2021, has </w:t>
      </w:r>
      <w:r w:rsidR="009A7FCD" w:rsidRPr="00F31B8F">
        <w:rPr>
          <w:rFonts w:ascii="Times New Roman" w:hAnsi="Times New Roman" w:cs="Times New Roman"/>
          <w:sz w:val="24"/>
          <w:szCs w:val="24"/>
        </w:rPr>
        <w:t>increased by</w:t>
      </w:r>
      <w:r w:rsidR="004906E1" w:rsidRPr="00F31B8F">
        <w:rPr>
          <w:rFonts w:ascii="Times New Roman" w:hAnsi="Times New Roman" w:cs="Times New Roman"/>
          <w:sz w:val="24"/>
          <w:szCs w:val="24"/>
        </w:rPr>
        <w:t xml:space="preserve"> </w:t>
      </w:r>
      <w:r w:rsidR="00E93294" w:rsidRPr="00F31B8F">
        <w:rPr>
          <w:rFonts w:ascii="Times New Roman" w:hAnsi="Times New Roman" w:cs="Times New Roman"/>
          <w:sz w:val="24"/>
          <w:szCs w:val="24"/>
        </w:rPr>
        <w:t xml:space="preserve">as much as </w:t>
      </w:r>
      <w:r w:rsidR="004906E1" w:rsidRPr="00F31B8F">
        <w:rPr>
          <w:rFonts w:ascii="Times New Roman" w:hAnsi="Times New Roman" w:cs="Times New Roman"/>
          <w:sz w:val="24"/>
          <w:szCs w:val="24"/>
        </w:rPr>
        <w:t>1</w:t>
      </w:r>
      <w:r w:rsidR="00AA0C45" w:rsidRPr="00F31B8F">
        <w:rPr>
          <w:rFonts w:ascii="Times New Roman" w:hAnsi="Times New Roman" w:cs="Times New Roman"/>
          <w:sz w:val="24"/>
          <w:szCs w:val="24"/>
        </w:rPr>
        <w:t>,</w:t>
      </w:r>
      <w:r w:rsidR="004906E1" w:rsidRPr="00F31B8F">
        <w:rPr>
          <w:rFonts w:ascii="Times New Roman" w:hAnsi="Times New Roman" w:cs="Times New Roman"/>
          <w:sz w:val="24"/>
          <w:szCs w:val="24"/>
        </w:rPr>
        <w:t>460% since 1978</w:t>
      </w:r>
      <w:r w:rsidR="00CD5A45" w:rsidRPr="00F31B8F">
        <w:rPr>
          <w:rFonts w:ascii="Times New Roman" w:hAnsi="Times New Roman" w:cs="Times New Roman"/>
          <w:sz w:val="24"/>
          <w:szCs w:val="24"/>
        </w:rPr>
        <w:t xml:space="preserve"> (</w:t>
      </w:r>
      <w:r w:rsidR="00C11E1B" w:rsidRPr="00F31B8F">
        <w:rPr>
          <w:rFonts w:ascii="Times New Roman" w:hAnsi="Times New Roman" w:cs="Times New Roman"/>
          <w:i/>
          <w:iCs/>
          <w:sz w:val="24"/>
          <w:szCs w:val="24"/>
        </w:rPr>
        <w:t>2</w:t>
      </w:r>
      <w:r w:rsidR="00CD5A45" w:rsidRPr="00F31B8F">
        <w:rPr>
          <w:rFonts w:ascii="Times New Roman" w:hAnsi="Times New Roman" w:cs="Times New Roman"/>
          <w:sz w:val="24"/>
          <w:szCs w:val="24"/>
        </w:rPr>
        <w:t>)</w:t>
      </w:r>
      <w:r w:rsidR="004906E1" w:rsidRPr="00F31B8F">
        <w:rPr>
          <w:rFonts w:ascii="Times New Roman" w:hAnsi="Times New Roman" w:cs="Times New Roman"/>
          <w:sz w:val="24"/>
          <w:szCs w:val="24"/>
        </w:rPr>
        <w:t xml:space="preserve">. </w:t>
      </w:r>
    </w:p>
    <w:p w14:paraId="12EA0B1F" w14:textId="6A71D2D8" w:rsidR="004D5136" w:rsidRDefault="00C11E1B" w:rsidP="00F31B8F">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t>As mandated by the Dodd-Frank Wall Street Reform and Consumer Protection Act, the United States Securities and Exchange Commission (SEC) adopted a rule in 2015, effective the fiscal year beginning on or after January 1</w:t>
      </w:r>
      <w:r w:rsidRPr="00F31B8F">
        <w:rPr>
          <w:rFonts w:ascii="Times New Roman" w:hAnsi="Times New Roman" w:cs="Times New Roman"/>
          <w:sz w:val="24"/>
          <w:szCs w:val="24"/>
          <w:vertAlign w:val="superscript"/>
        </w:rPr>
        <w:t>st</w:t>
      </w:r>
      <w:r w:rsidRPr="00F31B8F">
        <w:rPr>
          <w:rFonts w:ascii="Times New Roman" w:hAnsi="Times New Roman" w:cs="Times New Roman"/>
          <w:sz w:val="24"/>
          <w:szCs w:val="24"/>
        </w:rPr>
        <w:t xml:space="preserve"> of 2017, which required that companies must begin making annual pay ratio disclosures, describing the in-firm pay dispersion</w:t>
      </w:r>
      <w:r w:rsidR="00B43DAD" w:rsidRPr="00F31B8F">
        <w:rPr>
          <w:rFonts w:ascii="Times New Roman" w:hAnsi="Times New Roman" w:cs="Times New Roman"/>
          <w:sz w:val="24"/>
          <w:szCs w:val="24"/>
          <w:vertAlign w:val="superscript"/>
        </w:rPr>
        <w:t>2</w:t>
      </w:r>
      <w:r w:rsidRPr="00F31B8F">
        <w:rPr>
          <w:rFonts w:ascii="Times New Roman" w:hAnsi="Times New Roman" w:cs="Times New Roman"/>
          <w:sz w:val="24"/>
          <w:szCs w:val="24"/>
        </w:rPr>
        <w:t xml:space="preserve"> using the ratio of annual compensation of the company’s CEO to that of the</w:t>
      </w:r>
      <w:r w:rsidR="00B43DAD" w:rsidRPr="00F31B8F">
        <w:rPr>
          <w:rFonts w:ascii="Times New Roman" w:hAnsi="Times New Roman" w:cs="Times New Roman"/>
          <w:sz w:val="24"/>
          <w:szCs w:val="24"/>
        </w:rPr>
        <w:t>ir</w:t>
      </w:r>
      <w:r w:rsidRPr="00F31B8F">
        <w:rPr>
          <w:rFonts w:ascii="Times New Roman" w:hAnsi="Times New Roman" w:cs="Times New Roman"/>
          <w:sz w:val="24"/>
          <w:szCs w:val="24"/>
        </w:rPr>
        <w:t xml:space="preserve"> median employee </w:t>
      </w:r>
      <w:r w:rsidR="0006259E">
        <w:rPr>
          <w:rFonts w:ascii="Times New Roman" w:hAnsi="Times New Roman" w:cs="Times New Roman"/>
          <w:sz w:val="24"/>
          <w:szCs w:val="24"/>
        </w:rPr>
        <w:t>(CEO pay ratio)</w:t>
      </w:r>
      <w:r w:rsidRPr="00F31B8F">
        <w:rPr>
          <w:rFonts w:ascii="Times New Roman" w:hAnsi="Times New Roman" w:cs="Times New Roman"/>
          <w:sz w:val="24"/>
          <w:szCs w:val="24"/>
        </w:rPr>
        <w:t>(</w:t>
      </w:r>
      <w:r w:rsidRPr="00F31B8F">
        <w:rPr>
          <w:rFonts w:ascii="Times New Roman" w:hAnsi="Times New Roman" w:cs="Times New Roman"/>
          <w:i/>
          <w:iCs/>
          <w:sz w:val="24"/>
          <w:szCs w:val="24"/>
        </w:rPr>
        <w:t>3</w:t>
      </w:r>
      <w:r w:rsidRPr="00F31B8F">
        <w:rPr>
          <w:rFonts w:ascii="Times New Roman" w:hAnsi="Times New Roman" w:cs="Times New Roman"/>
          <w:sz w:val="24"/>
          <w:szCs w:val="24"/>
        </w:rPr>
        <w:t xml:space="preserve">). </w:t>
      </w:r>
      <w:r w:rsidR="00BF642F">
        <w:rPr>
          <w:rFonts w:ascii="Times New Roman" w:hAnsi="Times New Roman" w:cs="Times New Roman"/>
          <w:sz w:val="24"/>
          <w:szCs w:val="24"/>
        </w:rPr>
        <w:t xml:space="preserve">Following </w:t>
      </w:r>
      <w:r w:rsidR="00407FFA" w:rsidRPr="00F31B8F">
        <w:rPr>
          <w:rFonts w:ascii="Times New Roman" w:hAnsi="Times New Roman" w:cs="Times New Roman"/>
          <w:sz w:val="24"/>
          <w:szCs w:val="24"/>
        </w:rPr>
        <w:t>SEC’s disclosure rule, San Francisco voters approved the Overpaid Executive Tax on November 3, 2020, which became effective on January 1, 2022 (</w:t>
      </w:r>
      <w:r w:rsidR="007D73B0" w:rsidRPr="00F31B8F">
        <w:rPr>
          <w:rFonts w:ascii="Times New Roman" w:hAnsi="Times New Roman" w:cs="Times New Roman"/>
          <w:i/>
          <w:iCs/>
          <w:sz w:val="24"/>
          <w:szCs w:val="24"/>
        </w:rPr>
        <w:t>4</w:t>
      </w:r>
      <w:r w:rsidR="00407FFA" w:rsidRPr="00F31B8F">
        <w:rPr>
          <w:rFonts w:ascii="Times New Roman" w:hAnsi="Times New Roman" w:cs="Times New Roman"/>
          <w:sz w:val="24"/>
          <w:szCs w:val="24"/>
        </w:rPr>
        <w:t xml:space="preserve">). </w:t>
      </w:r>
    </w:p>
    <w:p w14:paraId="4E8FFF26" w14:textId="1C94BA95" w:rsidR="00BF642F" w:rsidRDefault="00573400" w:rsidP="00BF642F">
      <w:pPr>
        <w:spacing w:line="480" w:lineRule="auto"/>
        <w:ind w:firstLine="270"/>
        <w:rPr>
          <w:rFonts w:ascii="Times New Roman" w:hAnsi="Times New Roman" w:cs="Times New Roman"/>
          <w:sz w:val="24"/>
          <w:szCs w:val="24"/>
        </w:rPr>
      </w:pPr>
      <w:r w:rsidRPr="00F31B8F">
        <w:rPr>
          <w:rFonts w:ascii="Times New Roman" w:hAnsi="Times New Roman" w:cs="Times New Roman"/>
          <w:sz w:val="24"/>
          <w:szCs w:val="24"/>
        </w:rPr>
        <w:t xml:space="preserve">Though not all believe that the disclosure of pay ratio data is necessarily very informative, or helpful. </w:t>
      </w:r>
      <w:r w:rsidR="004906E1" w:rsidRPr="00F31B8F">
        <w:rPr>
          <w:rFonts w:ascii="Times New Roman" w:hAnsi="Times New Roman" w:cs="Times New Roman"/>
          <w:sz w:val="24"/>
          <w:szCs w:val="24"/>
        </w:rPr>
        <w:t>“Having spent the subsequent five years trying to make sense of these disclosures, I think it’s time to call the rule a failed experiment and scrap it”</w:t>
      </w:r>
      <w:r w:rsidR="00064749" w:rsidRPr="00F31B8F">
        <w:rPr>
          <w:rFonts w:ascii="Times New Roman" w:hAnsi="Times New Roman" w:cs="Times New Roman"/>
          <w:sz w:val="24"/>
          <w:szCs w:val="24"/>
        </w:rPr>
        <w:t xml:space="preserve"> (</w:t>
      </w:r>
      <w:r w:rsidR="007D73B0" w:rsidRPr="00F31B8F">
        <w:rPr>
          <w:rFonts w:ascii="Times New Roman" w:hAnsi="Times New Roman" w:cs="Times New Roman"/>
          <w:i/>
          <w:iCs/>
          <w:sz w:val="24"/>
          <w:szCs w:val="24"/>
        </w:rPr>
        <w:t>5</w:t>
      </w:r>
      <w:r w:rsidR="00064749" w:rsidRPr="00F31B8F">
        <w:rPr>
          <w:rFonts w:ascii="Times New Roman" w:hAnsi="Times New Roman" w:cs="Times New Roman"/>
          <w:sz w:val="24"/>
          <w:szCs w:val="24"/>
        </w:rPr>
        <w:t>)</w:t>
      </w:r>
      <w:r w:rsidR="004906E1" w:rsidRPr="00F31B8F">
        <w:rPr>
          <w:rFonts w:ascii="Times New Roman" w:hAnsi="Times New Roman" w:cs="Times New Roman"/>
          <w:sz w:val="24"/>
          <w:szCs w:val="24"/>
        </w:rPr>
        <w:t xml:space="preserve">. There is no statistically significant relation between the </w:t>
      </w:r>
      <w:r w:rsidR="0006259E">
        <w:rPr>
          <w:rFonts w:ascii="Times New Roman" w:hAnsi="Times New Roman" w:cs="Times New Roman"/>
          <w:sz w:val="24"/>
          <w:szCs w:val="24"/>
        </w:rPr>
        <w:t xml:space="preserve">CEO pay ratio </w:t>
      </w:r>
      <w:r w:rsidR="004906E1" w:rsidRPr="00F31B8F">
        <w:rPr>
          <w:rFonts w:ascii="Times New Roman" w:hAnsi="Times New Roman" w:cs="Times New Roman"/>
          <w:sz w:val="24"/>
          <w:szCs w:val="24"/>
        </w:rPr>
        <w:t>and performance</w:t>
      </w:r>
      <w:r w:rsidR="00064749" w:rsidRPr="00F31B8F">
        <w:rPr>
          <w:rFonts w:ascii="Times New Roman" w:hAnsi="Times New Roman" w:cs="Times New Roman"/>
          <w:sz w:val="24"/>
          <w:szCs w:val="24"/>
        </w:rPr>
        <w:t xml:space="preserve"> (</w:t>
      </w:r>
      <w:r w:rsidR="00CD5A45" w:rsidRPr="00F31B8F">
        <w:rPr>
          <w:rFonts w:ascii="Times New Roman" w:hAnsi="Times New Roman" w:cs="Times New Roman"/>
          <w:i/>
          <w:iCs/>
          <w:sz w:val="24"/>
          <w:szCs w:val="24"/>
        </w:rPr>
        <w:t>6</w:t>
      </w:r>
      <w:r w:rsidR="00064749" w:rsidRPr="00F31B8F">
        <w:rPr>
          <w:rFonts w:ascii="Times New Roman" w:hAnsi="Times New Roman" w:cs="Times New Roman"/>
          <w:sz w:val="24"/>
          <w:szCs w:val="24"/>
        </w:rPr>
        <w:t>)</w:t>
      </w:r>
      <w:r w:rsidR="004906E1" w:rsidRPr="00F31B8F">
        <w:rPr>
          <w:rFonts w:ascii="Times New Roman" w:hAnsi="Times New Roman" w:cs="Times New Roman"/>
          <w:sz w:val="24"/>
          <w:szCs w:val="24"/>
        </w:rPr>
        <w:t xml:space="preserve">. </w:t>
      </w:r>
      <w:r w:rsidR="00C54678" w:rsidRPr="00F31B8F">
        <w:rPr>
          <w:rFonts w:ascii="Times New Roman" w:hAnsi="Times New Roman" w:cs="Times New Roman"/>
          <w:sz w:val="24"/>
          <w:szCs w:val="24"/>
        </w:rPr>
        <w:t>As stated by Pan et al., “</w:t>
      </w:r>
      <w:r w:rsidR="004906E1" w:rsidRPr="00F31B8F">
        <w:rPr>
          <w:rFonts w:ascii="Times New Roman" w:hAnsi="Times New Roman" w:cs="Times New Roman"/>
          <w:sz w:val="24"/>
          <w:szCs w:val="24"/>
        </w:rPr>
        <w:t>Understanding</w:t>
      </w:r>
      <w:r w:rsidR="00AA0C45" w:rsidRPr="00F31B8F">
        <w:rPr>
          <w:rFonts w:ascii="Times New Roman" w:hAnsi="Times New Roman" w:cs="Times New Roman"/>
          <w:sz w:val="24"/>
          <w:szCs w:val="24"/>
        </w:rPr>
        <w:t xml:space="preserve"> </w:t>
      </w:r>
      <w:r w:rsidR="004906E1" w:rsidRPr="00F31B8F">
        <w:rPr>
          <w:rFonts w:ascii="Times New Roman" w:hAnsi="Times New Roman" w:cs="Times New Roman"/>
          <w:sz w:val="24"/>
          <w:szCs w:val="24"/>
        </w:rPr>
        <w:t>equity markets</w:t>
      </w:r>
      <w:r w:rsidR="00AA0C45" w:rsidRPr="00F31B8F">
        <w:rPr>
          <w:rFonts w:ascii="Times New Roman" w:hAnsi="Times New Roman" w:cs="Times New Roman"/>
          <w:sz w:val="24"/>
          <w:szCs w:val="24"/>
        </w:rPr>
        <w:t>’</w:t>
      </w:r>
      <w:r w:rsidR="0046712D" w:rsidRPr="00F31B8F">
        <w:rPr>
          <w:rFonts w:ascii="Times New Roman" w:hAnsi="Times New Roman" w:cs="Times New Roman"/>
          <w:sz w:val="24"/>
          <w:szCs w:val="24"/>
          <w:vertAlign w:val="superscript"/>
        </w:rPr>
        <w:t>3</w:t>
      </w:r>
      <w:r w:rsidR="004906E1" w:rsidRPr="00F31B8F">
        <w:rPr>
          <w:rFonts w:ascii="Times New Roman" w:hAnsi="Times New Roman" w:cs="Times New Roman"/>
          <w:sz w:val="24"/>
          <w:szCs w:val="24"/>
        </w:rPr>
        <w:t xml:space="preserve"> assessment of income inequality is important because equity markets allocate capital and send valuation signals</w:t>
      </w:r>
      <w:r w:rsidR="0046712D" w:rsidRPr="00F31B8F">
        <w:rPr>
          <w:rFonts w:ascii="Times New Roman" w:hAnsi="Times New Roman" w:cs="Times New Roman"/>
          <w:sz w:val="24"/>
          <w:szCs w:val="24"/>
          <w:vertAlign w:val="superscript"/>
        </w:rPr>
        <w:t>4</w:t>
      </w:r>
      <w:r w:rsidR="004906E1" w:rsidRPr="00F31B8F">
        <w:rPr>
          <w:rFonts w:ascii="Times New Roman" w:hAnsi="Times New Roman" w:cs="Times New Roman"/>
          <w:sz w:val="24"/>
          <w:szCs w:val="24"/>
        </w:rPr>
        <w:t xml:space="preserve"> to firms, informing and possibly shaping corporate policies that contribute to or mitigate income inequality</w:t>
      </w:r>
      <w:proofErr w:type="gramStart"/>
      <w:r w:rsidR="00C54678" w:rsidRPr="00F31B8F">
        <w:rPr>
          <w:rFonts w:ascii="Times New Roman" w:hAnsi="Times New Roman" w:cs="Times New Roman"/>
          <w:sz w:val="24"/>
          <w:szCs w:val="24"/>
        </w:rPr>
        <w:t>”</w:t>
      </w:r>
      <w:r w:rsidR="00CB7191" w:rsidRPr="00F31B8F">
        <w:rPr>
          <w:rFonts w:ascii="Times New Roman" w:hAnsi="Times New Roman" w:cs="Times New Roman"/>
          <w:sz w:val="24"/>
          <w:szCs w:val="24"/>
        </w:rPr>
        <w:t xml:space="preserve"> </w:t>
      </w:r>
      <w:r w:rsidR="00BF642F">
        <w:rPr>
          <w:rFonts w:ascii="Times New Roman" w:hAnsi="Times New Roman" w:cs="Times New Roman"/>
          <w:sz w:val="24"/>
          <w:szCs w:val="24"/>
        </w:rPr>
        <w:t>.</w:t>
      </w:r>
      <w:proofErr w:type="gramEnd"/>
      <w:r w:rsidR="00BF642F">
        <w:rPr>
          <w:rFonts w:ascii="Times New Roman" w:hAnsi="Times New Roman" w:cs="Times New Roman"/>
          <w:sz w:val="24"/>
          <w:szCs w:val="24"/>
        </w:rPr>
        <w:t xml:space="preserve"> </w:t>
      </w:r>
    </w:p>
    <w:p w14:paraId="1F2CEAA7" w14:textId="309C3783" w:rsidR="00CD585F" w:rsidRPr="00F31B8F" w:rsidRDefault="00BF642F" w:rsidP="00BF642F">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lastRenderedPageBreak/>
        <w:t xml:space="preserve">Firms were required to disclose </w:t>
      </w:r>
      <w:r w:rsidR="0006259E">
        <w:rPr>
          <w:rFonts w:ascii="Times New Roman" w:hAnsi="Times New Roman" w:cs="Times New Roman"/>
          <w:sz w:val="24"/>
          <w:szCs w:val="24"/>
        </w:rPr>
        <w:t xml:space="preserve">CEO pay ratio </w:t>
      </w:r>
      <w:r w:rsidRPr="00F31B8F">
        <w:rPr>
          <w:rFonts w:ascii="Times New Roman" w:hAnsi="Times New Roman" w:cs="Times New Roman"/>
          <w:sz w:val="24"/>
          <w:szCs w:val="24"/>
        </w:rPr>
        <w:t>in 2018, a first-time event that allows us to explore the short-term market reaction</w:t>
      </w:r>
      <w:r w:rsidRPr="00F31B8F">
        <w:rPr>
          <w:rFonts w:ascii="Times New Roman" w:hAnsi="Times New Roman" w:cs="Times New Roman"/>
          <w:sz w:val="24"/>
          <w:szCs w:val="24"/>
          <w:vertAlign w:val="superscript"/>
        </w:rPr>
        <w:t>1</w:t>
      </w:r>
      <w:r w:rsidR="0006259E">
        <w:rPr>
          <w:rFonts w:ascii="Times New Roman" w:hAnsi="Times New Roman" w:cs="Times New Roman"/>
          <w:sz w:val="24"/>
          <w:szCs w:val="24"/>
        </w:rPr>
        <w:t>, and f</w:t>
      </w:r>
      <w:r w:rsidR="00A81710" w:rsidRPr="00F31B8F">
        <w:rPr>
          <w:rFonts w:ascii="Times New Roman" w:hAnsi="Times New Roman" w:cs="Times New Roman"/>
          <w:sz w:val="24"/>
          <w:szCs w:val="24"/>
        </w:rPr>
        <w:t xml:space="preserve">irms’ historical average stock price </w:t>
      </w:r>
      <w:proofErr w:type="gramStart"/>
      <w:r w:rsidR="00A81710" w:rsidRPr="00F31B8F">
        <w:rPr>
          <w:rFonts w:ascii="Times New Roman" w:hAnsi="Times New Roman" w:cs="Times New Roman"/>
          <w:sz w:val="24"/>
          <w:szCs w:val="24"/>
        </w:rPr>
        <w:t>is helpful in understanding</w:t>
      </w:r>
      <w:proofErr w:type="gramEnd"/>
      <w:r w:rsidR="00A81710" w:rsidRPr="00F31B8F">
        <w:rPr>
          <w:rFonts w:ascii="Times New Roman" w:hAnsi="Times New Roman" w:cs="Times New Roman"/>
          <w:sz w:val="24"/>
          <w:szCs w:val="24"/>
        </w:rPr>
        <w:t xml:space="preserve"> investors’ perception and the outlook of firms</w:t>
      </w:r>
      <w:r w:rsidR="004906E1" w:rsidRPr="00F31B8F">
        <w:rPr>
          <w:rFonts w:ascii="Times New Roman" w:hAnsi="Times New Roman" w:cs="Times New Roman"/>
          <w:sz w:val="24"/>
          <w:szCs w:val="24"/>
        </w:rPr>
        <w:t>.</w:t>
      </w:r>
      <w:r w:rsidR="00A81710" w:rsidRPr="00F31B8F">
        <w:rPr>
          <w:rFonts w:ascii="Times New Roman" w:hAnsi="Times New Roman" w:cs="Times New Roman"/>
          <w:sz w:val="24"/>
          <w:szCs w:val="24"/>
        </w:rPr>
        <w:t xml:space="preserve"> In this study, we specifically focus on whether firms disclosing higher CEO</w:t>
      </w:r>
      <w:r w:rsidR="0006259E">
        <w:rPr>
          <w:rFonts w:ascii="Times New Roman" w:hAnsi="Times New Roman" w:cs="Times New Roman"/>
          <w:sz w:val="24"/>
          <w:szCs w:val="24"/>
        </w:rPr>
        <w:t xml:space="preserve"> pay ratio</w:t>
      </w:r>
      <w:r w:rsidR="00A81710" w:rsidRPr="00F31B8F">
        <w:rPr>
          <w:rFonts w:ascii="Times New Roman" w:hAnsi="Times New Roman" w:cs="Times New Roman"/>
          <w:sz w:val="24"/>
          <w:szCs w:val="24"/>
        </w:rPr>
        <w:t xml:space="preserve"> experience significantly lower abnormal announcement returns</w:t>
      </w:r>
      <w:r w:rsidR="00A81710" w:rsidRPr="00F31B8F">
        <w:rPr>
          <w:rFonts w:ascii="Times New Roman" w:hAnsi="Times New Roman" w:cs="Times New Roman"/>
          <w:sz w:val="24"/>
          <w:szCs w:val="24"/>
          <w:vertAlign w:val="superscript"/>
        </w:rPr>
        <w:t>5</w:t>
      </w:r>
      <w:r w:rsidR="0006259E">
        <w:rPr>
          <w:rFonts w:ascii="Times New Roman" w:hAnsi="Times New Roman" w:cs="Times New Roman"/>
          <w:sz w:val="24"/>
          <w:szCs w:val="24"/>
        </w:rPr>
        <w:t xml:space="preserve">, and the relationship of CEO pay ratio with firms’ performance in the long-term. </w:t>
      </w:r>
      <w:r w:rsidR="004906E1" w:rsidRPr="00F31B8F">
        <w:rPr>
          <w:rFonts w:ascii="Times New Roman" w:hAnsi="Times New Roman" w:cs="Times New Roman"/>
          <w:sz w:val="24"/>
          <w:szCs w:val="24"/>
        </w:rPr>
        <w:t>We will discuss these phenomena and work to develop the following hypotheses:</w:t>
      </w:r>
    </w:p>
    <w:p w14:paraId="326CB229" w14:textId="0E81E987" w:rsidR="004906E1" w:rsidRPr="00F31B8F" w:rsidRDefault="00F05FC8" w:rsidP="00F31B8F">
      <w:pPr>
        <w:pStyle w:val="ListParagraph"/>
        <w:numPr>
          <w:ilvl w:val="0"/>
          <w:numId w:val="2"/>
        </w:numPr>
        <w:spacing w:line="480" w:lineRule="auto"/>
        <w:rPr>
          <w:rFonts w:ascii="Times New Roman" w:hAnsi="Times New Roman" w:cs="Times New Roman"/>
          <w:sz w:val="24"/>
          <w:szCs w:val="24"/>
        </w:rPr>
      </w:pPr>
      <w:r w:rsidRPr="00F31B8F">
        <w:rPr>
          <w:rFonts w:ascii="Times New Roman" w:hAnsi="Times New Roman" w:cs="Times New Roman"/>
          <w:sz w:val="24"/>
          <w:szCs w:val="24"/>
        </w:rPr>
        <w:t>The market reaction is more negative for firms with a higher pay ratio relative to firms with a lower pay ratio</w:t>
      </w:r>
      <w:r w:rsidR="00E16CD2" w:rsidRPr="00F31B8F">
        <w:rPr>
          <w:rFonts w:ascii="Times New Roman" w:hAnsi="Times New Roman" w:cs="Times New Roman"/>
          <w:sz w:val="24"/>
          <w:szCs w:val="24"/>
        </w:rPr>
        <w:t xml:space="preserve">, </w:t>
      </w:r>
      <w:r w:rsidR="0006259E">
        <w:rPr>
          <w:rFonts w:ascii="Times New Roman" w:hAnsi="Times New Roman" w:cs="Times New Roman"/>
          <w:sz w:val="24"/>
          <w:szCs w:val="24"/>
        </w:rPr>
        <w:t>and</w:t>
      </w:r>
    </w:p>
    <w:p w14:paraId="47A43F53" w14:textId="7C73ECCC" w:rsidR="00CD585F" w:rsidRDefault="00F05FC8" w:rsidP="00F31B8F">
      <w:pPr>
        <w:pStyle w:val="ListParagraph"/>
        <w:numPr>
          <w:ilvl w:val="0"/>
          <w:numId w:val="2"/>
        </w:numPr>
        <w:spacing w:line="480" w:lineRule="auto"/>
        <w:rPr>
          <w:rFonts w:ascii="Times New Roman" w:hAnsi="Times New Roman" w:cs="Times New Roman"/>
          <w:sz w:val="24"/>
          <w:szCs w:val="24"/>
        </w:rPr>
      </w:pPr>
      <w:r w:rsidRPr="00F31B8F">
        <w:rPr>
          <w:rFonts w:ascii="Times New Roman" w:hAnsi="Times New Roman" w:cs="Times New Roman"/>
          <w:sz w:val="24"/>
          <w:szCs w:val="24"/>
        </w:rPr>
        <w:t>There is no significant relationship between CEO pay ratio and firms’ performance.</w:t>
      </w:r>
    </w:p>
    <w:p w14:paraId="51EEB009" w14:textId="5982D405" w:rsidR="008F0DB3" w:rsidRPr="008F0DB3" w:rsidRDefault="008F0DB3" w:rsidP="008F0DB3">
      <w:pPr>
        <w:spacing w:line="480" w:lineRule="auto"/>
        <w:rPr>
          <w:rFonts w:ascii="Times New Roman" w:hAnsi="Times New Roman" w:cs="Times New Roman"/>
          <w:b/>
          <w:bCs/>
          <w:sz w:val="24"/>
          <w:szCs w:val="24"/>
        </w:rPr>
      </w:pPr>
      <w:r w:rsidRPr="008F0DB3">
        <w:rPr>
          <w:rFonts w:ascii="Times New Roman" w:hAnsi="Times New Roman" w:cs="Times New Roman"/>
          <w:b/>
          <w:bCs/>
          <w:sz w:val="24"/>
          <w:szCs w:val="24"/>
        </w:rPr>
        <w:t>Significance</w:t>
      </w:r>
    </w:p>
    <w:p w14:paraId="3D4124BD" w14:textId="77777777" w:rsidR="008F0DB3" w:rsidRPr="007502DC" w:rsidRDefault="008F0DB3" w:rsidP="008F0DB3">
      <w:pPr>
        <w:spacing w:line="480" w:lineRule="auto"/>
        <w:ind w:firstLine="270"/>
        <w:rPr>
          <w:rFonts w:ascii="Times New Roman" w:eastAsiaTheme="minorHAnsi" w:hAnsi="Times New Roman" w:cs="Times New Roman"/>
          <w:sz w:val="24"/>
          <w:szCs w:val="24"/>
        </w:rPr>
      </w:pPr>
      <w:r w:rsidRPr="007502DC">
        <w:rPr>
          <w:rFonts w:ascii="Times New Roman" w:eastAsiaTheme="minorHAnsi" w:hAnsi="Times New Roman" w:cs="Times New Roman"/>
          <w:sz w:val="24"/>
          <w:szCs w:val="24"/>
        </w:rPr>
        <w:t xml:space="preserve">Understanding the extent of the impact of a CEO pay ratio disclosure is important for jurisdictions’ which may be considering implementing such a CEO tax. </w:t>
      </w:r>
      <w:r>
        <w:rPr>
          <w:rFonts w:ascii="Times New Roman" w:hAnsi="Times New Roman" w:cs="Times New Roman"/>
          <w:sz w:val="24"/>
          <w:szCs w:val="24"/>
        </w:rPr>
        <w:t>Policymakers</w:t>
      </w:r>
      <w:r w:rsidRPr="007502DC">
        <w:rPr>
          <w:rFonts w:ascii="Times New Roman" w:eastAsiaTheme="minorHAnsi" w:hAnsi="Times New Roman" w:cs="Times New Roman"/>
          <w:sz w:val="24"/>
          <w:szCs w:val="24"/>
        </w:rPr>
        <w:t xml:space="preserve"> need to understand the tradeoffs in implementing such a policy and the magnitude of the potential positive and negative effects.</w:t>
      </w:r>
    </w:p>
    <w:p w14:paraId="63E8B63C" w14:textId="0A31BA9F" w:rsidR="00CD585F" w:rsidRPr="007502DC" w:rsidRDefault="00087ED3" w:rsidP="00F31B8F">
      <w:pPr>
        <w:spacing w:line="480" w:lineRule="auto"/>
        <w:rPr>
          <w:rFonts w:ascii="Times New Roman" w:hAnsi="Times New Roman" w:cs="Times New Roman"/>
          <w:b/>
          <w:bCs/>
          <w:sz w:val="24"/>
          <w:szCs w:val="24"/>
        </w:rPr>
      </w:pPr>
      <w:r w:rsidRPr="007502DC">
        <w:rPr>
          <w:rFonts w:ascii="Times New Roman" w:hAnsi="Times New Roman" w:cs="Times New Roman"/>
          <w:b/>
          <w:bCs/>
          <w:sz w:val="24"/>
          <w:szCs w:val="24"/>
        </w:rPr>
        <w:t>Data Sources</w:t>
      </w:r>
    </w:p>
    <w:p w14:paraId="1A9EB7BC" w14:textId="70B2E52D" w:rsidR="00F05FC8" w:rsidRPr="00F31B8F" w:rsidRDefault="006B11F6" w:rsidP="00E84F59">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t>The 2017 through 2021 CEO pay ratio data was obtained for the 2018 S&amp;P 100 companies from the SEC Electronic Data Gathering, Analysis, and Retrieval database (EDGAR)</w:t>
      </w:r>
      <w:r w:rsidR="0095098E">
        <w:rPr>
          <w:rFonts w:ascii="Times New Roman" w:hAnsi="Times New Roman" w:cs="Times New Roman"/>
          <w:sz w:val="24"/>
          <w:szCs w:val="24"/>
        </w:rPr>
        <w:t xml:space="preserve">. </w:t>
      </w:r>
      <w:r w:rsidRPr="00F31B8F">
        <w:rPr>
          <w:rFonts w:ascii="Times New Roman" w:hAnsi="Times New Roman" w:cs="Times New Roman"/>
          <w:sz w:val="24"/>
          <w:szCs w:val="24"/>
        </w:rPr>
        <w:t>The pay ratio data had to be recorded manually, as it came directly from Definition 14A proxy statement</w:t>
      </w:r>
      <w:r w:rsidR="00EE603C" w:rsidRPr="00F31B8F">
        <w:rPr>
          <w:rFonts w:ascii="Times New Roman" w:hAnsi="Times New Roman" w:cs="Times New Roman"/>
          <w:sz w:val="24"/>
          <w:szCs w:val="24"/>
        </w:rPr>
        <w:t xml:space="preserve">s </w:t>
      </w:r>
      <w:r w:rsidRPr="00F31B8F">
        <w:rPr>
          <w:rFonts w:ascii="Times New Roman" w:hAnsi="Times New Roman" w:cs="Times New Roman"/>
          <w:sz w:val="24"/>
          <w:szCs w:val="24"/>
        </w:rPr>
        <w:t>which companies had filed with the SEC (10-Ks)</w:t>
      </w:r>
      <w:r w:rsidR="00EE603C" w:rsidRPr="00F31B8F">
        <w:rPr>
          <w:rFonts w:ascii="Times New Roman" w:hAnsi="Times New Roman" w:cs="Times New Roman"/>
          <w:sz w:val="24"/>
          <w:szCs w:val="24"/>
          <w:vertAlign w:val="superscript"/>
        </w:rPr>
        <w:t>6</w:t>
      </w:r>
      <w:r w:rsidRPr="00F31B8F">
        <w:rPr>
          <w:rFonts w:ascii="Times New Roman" w:hAnsi="Times New Roman" w:cs="Times New Roman"/>
          <w:sz w:val="24"/>
          <w:szCs w:val="24"/>
        </w:rPr>
        <w:t>. The book-to-market</w:t>
      </w:r>
      <w:r w:rsidR="0006350C" w:rsidRPr="00F31B8F">
        <w:rPr>
          <w:rFonts w:ascii="Times New Roman" w:hAnsi="Times New Roman" w:cs="Times New Roman"/>
          <w:sz w:val="24"/>
          <w:szCs w:val="24"/>
          <w:vertAlign w:val="superscript"/>
        </w:rPr>
        <w:t>7</w:t>
      </w:r>
      <w:r w:rsidRPr="00F31B8F">
        <w:rPr>
          <w:rFonts w:ascii="Times New Roman" w:hAnsi="Times New Roman" w:cs="Times New Roman"/>
          <w:sz w:val="24"/>
          <w:szCs w:val="24"/>
        </w:rPr>
        <w:t>, and market capitalization</w:t>
      </w:r>
      <w:r w:rsidR="0006350C" w:rsidRPr="00F31B8F">
        <w:rPr>
          <w:rFonts w:ascii="Times New Roman" w:hAnsi="Times New Roman" w:cs="Times New Roman"/>
          <w:sz w:val="24"/>
          <w:szCs w:val="24"/>
          <w:vertAlign w:val="superscript"/>
        </w:rPr>
        <w:t>8</w:t>
      </w:r>
      <w:r w:rsidRPr="00F31B8F">
        <w:rPr>
          <w:rFonts w:ascii="Times New Roman" w:hAnsi="Times New Roman" w:cs="Times New Roman"/>
          <w:sz w:val="24"/>
          <w:szCs w:val="24"/>
        </w:rPr>
        <w:t xml:space="preserve"> data</w:t>
      </w:r>
      <w:r w:rsidR="0095098E">
        <w:rPr>
          <w:rFonts w:ascii="Times New Roman" w:hAnsi="Times New Roman" w:cs="Times New Roman"/>
          <w:sz w:val="24"/>
          <w:szCs w:val="24"/>
        </w:rPr>
        <w:t xml:space="preserve"> are</w:t>
      </w:r>
      <w:r w:rsidRPr="00F31B8F">
        <w:rPr>
          <w:rFonts w:ascii="Times New Roman" w:hAnsi="Times New Roman" w:cs="Times New Roman"/>
          <w:sz w:val="24"/>
          <w:szCs w:val="24"/>
        </w:rPr>
        <w:t xml:space="preserve"> from </w:t>
      </w:r>
      <w:proofErr w:type="spellStart"/>
      <w:r w:rsidRPr="00F31B8F">
        <w:rPr>
          <w:rFonts w:ascii="Times New Roman" w:hAnsi="Times New Roman" w:cs="Times New Roman"/>
          <w:sz w:val="24"/>
          <w:szCs w:val="24"/>
        </w:rPr>
        <w:t>CompuStat</w:t>
      </w:r>
      <w:proofErr w:type="spellEnd"/>
      <w:r w:rsidR="0095098E">
        <w:rPr>
          <w:rFonts w:ascii="Times New Roman" w:hAnsi="Times New Roman" w:cs="Times New Roman"/>
          <w:sz w:val="24"/>
          <w:szCs w:val="24"/>
        </w:rPr>
        <w:t xml:space="preserve">, and the stock price is from </w:t>
      </w:r>
      <w:r w:rsidR="0095098E" w:rsidRPr="00F31B8F">
        <w:rPr>
          <w:rFonts w:ascii="Times New Roman" w:hAnsi="Times New Roman" w:cs="Times New Roman"/>
          <w:sz w:val="24"/>
          <w:szCs w:val="24"/>
        </w:rPr>
        <w:t>the Center for Research in Security Prices (CRSP)</w:t>
      </w:r>
      <w:r w:rsidR="00F05FC8" w:rsidRPr="00F31B8F">
        <w:rPr>
          <w:rFonts w:ascii="Times New Roman" w:hAnsi="Times New Roman" w:cs="Times New Roman"/>
          <w:sz w:val="24"/>
          <w:szCs w:val="24"/>
        </w:rPr>
        <w:t xml:space="preserve">. </w:t>
      </w:r>
    </w:p>
    <w:p w14:paraId="446B4981" w14:textId="27CBCFBC" w:rsidR="00F05FC8" w:rsidRPr="00F31B8F" w:rsidRDefault="00643B7A" w:rsidP="00E84F59">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lastRenderedPageBreak/>
        <w:t xml:space="preserve">Due to time constraints for this project and because we had to collect and record the data by hand, </w:t>
      </w:r>
      <w:r w:rsidR="00F05FC8" w:rsidRPr="00F31B8F">
        <w:rPr>
          <w:rFonts w:ascii="Times New Roman" w:hAnsi="Times New Roman" w:cs="Times New Roman"/>
          <w:sz w:val="24"/>
          <w:szCs w:val="24"/>
        </w:rPr>
        <w:t xml:space="preserve">we chose S&amp;P 100 firms as our sample. After removing the companies </w:t>
      </w:r>
      <w:r w:rsidR="00114C8B" w:rsidRPr="00F31B8F">
        <w:rPr>
          <w:rFonts w:ascii="Times New Roman" w:hAnsi="Times New Roman" w:cs="Times New Roman"/>
          <w:sz w:val="24"/>
          <w:szCs w:val="24"/>
        </w:rPr>
        <w:t>for which we could not find documents with 2018 filing dates,</w:t>
      </w:r>
      <w:r w:rsidR="00F05FC8" w:rsidRPr="00F31B8F">
        <w:rPr>
          <w:rFonts w:ascii="Times New Roman" w:hAnsi="Times New Roman" w:cs="Times New Roman"/>
          <w:sz w:val="24"/>
          <w:szCs w:val="24"/>
        </w:rPr>
        <w:t xml:space="preserve"> </w:t>
      </w:r>
      <w:r w:rsidR="00087ED3" w:rsidRPr="00F31B8F">
        <w:rPr>
          <w:rFonts w:ascii="Times New Roman" w:hAnsi="Times New Roman" w:cs="Times New Roman"/>
          <w:sz w:val="24"/>
          <w:szCs w:val="24"/>
        </w:rPr>
        <w:t xml:space="preserve">and companies </w:t>
      </w:r>
      <w:r w:rsidRPr="00F31B8F">
        <w:rPr>
          <w:rFonts w:ascii="Times New Roman" w:hAnsi="Times New Roman" w:cs="Times New Roman"/>
          <w:sz w:val="24"/>
          <w:szCs w:val="24"/>
        </w:rPr>
        <w:t>with CEO</w:t>
      </w:r>
      <w:r w:rsidR="00087ED3" w:rsidRPr="00F31B8F">
        <w:rPr>
          <w:rFonts w:ascii="Times New Roman" w:hAnsi="Times New Roman" w:cs="Times New Roman"/>
          <w:sz w:val="24"/>
          <w:szCs w:val="24"/>
        </w:rPr>
        <w:t xml:space="preserve"> pay ratio</w:t>
      </w:r>
      <w:r w:rsidRPr="00F31B8F">
        <w:rPr>
          <w:rFonts w:ascii="Times New Roman" w:hAnsi="Times New Roman" w:cs="Times New Roman"/>
          <w:sz w:val="24"/>
          <w:szCs w:val="24"/>
        </w:rPr>
        <w:t>s</w:t>
      </w:r>
      <w:r w:rsidR="00087ED3" w:rsidRPr="00F31B8F">
        <w:rPr>
          <w:rFonts w:ascii="Times New Roman" w:hAnsi="Times New Roman" w:cs="Times New Roman"/>
          <w:sz w:val="24"/>
          <w:szCs w:val="24"/>
        </w:rPr>
        <w:t xml:space="preserve"> less than 100, we</w:t>
      </w:r>
      <w:r w:rsidRPr="00F31B8F">
        <w:rPr>
          <w:rFonts w:ascii="Times New Roman" w:hAnsi="Times New Roman" w:cs="Times New Roman"/>
          <w:sz w:val="24"/>
          <w:szCs w:val="24"/>
        </w:rPr>
        <w:t xml:space="preserve"> were left with </w:t>
      </w:r>
      <w:r w:rsidR="00087ED3" w:rsidRPr="00F31B8F">
        <w:rPr>
          <w:rFonts w:ascii="Times New Roman" w:hAnsi="Times New Roman" w:cs="Times New Roman"/>
          <w:sz w:val="24"/>
          <w:szCs w:val="24"/>
        </w:rPr>
        <w:t xml:space="preserve">72 samples and 72 observations for </w:t>
      </w:r>
      <w:r w:rsidRPr="00F31B8F">
        <w:rPr>
          <w:rFonts w:ascii="Times New Roman" w:hAnsi="Times New Roman" w:cs="Times New Roman"/>
          <w:sz w:val="24"/>
          <w:szCs w:val="24"/>
        </w:rPr>
        <w:t xml:space="preserve">use in </w:t>
      </w:r>
      <w:r w:rsidR="00087ED3" w:rsidRPr="00F31B8F">
        <w:rPr>
          <w:rFonts w:ascii="Times New Roman" w:hAnsi="Times New Roman" w:cs="Times New Roman"/>
          <w:sz w:val="24"/>
          <w:szCs w:val="24"/>
        </w:rPr>
        <w:t>model 1, and 72 samples and 416 observations for</w:t>
      </w:r>
      <w:r w:rsidRPr="00F31B8F">
        <w:rPr>
          <w:rFonts w:ascii="Times New Roman" w:hAnsi="Times New Roman" w:cs="Times New Roman"/>
          <w:sz w:val="24"/>
          <w:szCs w:val="24"/>
        </w:rPr>
        <w:t xml:space="preserve"> use in</w:t>
      </w:r>
      <w:r w:rsidR="00087ED3" w:rsidRPr="00F31B8F">
        <w:rPr>
          <w:rFonts w:ascii="Times New Roman" w:hAnsi="Times New Roman" w:cs="Times New Roman"/>
          <w:sz w:val="24"/>
          <w:szCs w:val="24"/>
        </w:rPr>
        <w:t xml:space="preserve"> model 2. </w:t>
      </w:r>
    </w:p>
    <w:p w14:paraId="3A557D8F" w14:textId="77777777" w:rsidR="007502DC" w:rsidRPr="007502DC" w:rsidRDefault="007502DC" w:rsidP="00F31B8F">
      <w:pPr>
        <w:spacing w:line="480" w:lineRule="auto"/>
        <w:rPr>
          <w:rFonts w:ascii="Times New Roman" w:hAnsi="Times New Roman" w:cs="Times New Roman"/>
          <w:b/>
          <w:bCs/>
          <w:sz w:val="24"/>
          <w:szCs w:val="24"/>
        </w:rPr>
      </w:pPr>
      <w:r w:rsidRPr="007502DC">
        <w:rPr>
          <w:rFonts w:ascii="Times New Roman" w:hAnsi="Times New Roman" w:cs="Times New Roman"/>
          <w:b/>
          <w:bCs/>
          <w:sz w:val="24"/>
          <w:szCs w:val="24"/>
        </w:rPr>
        <w:t>Methods</w:t>
      </w:r>
    </w:p>
    <w:p w14:paraId="32162792" w14:textId="7CBEB548" w:rsidR="00087ED3" w:rsidRPr="00F31B8F" w:rsidRDefault="00087ED3" w:rsidP="007502DC">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t>We</w:t>
      </w:r>
      <w:r w:rsidR="00E76BFC" w:rsidRPr="00F31B8F">
        <w:rPr>
          <w:rFonts w:ascii="Times New Roman" w:hAnsi="Times New Roman" w:cs="Times New Roman"/>
          <w:sz w:val="24"/>
          <w:szCs w:val="24"/>
        </w:rPr>
        <w:t xml:space="preserve"> </w:t>
      </w:r>
      <w:r w:rsidRPr="00F31B8F">
        <w:rPr>
          <w:rFonts w:ascii="Times New Roman" w:hAnsi="Times New Roman" w:cs="Times New Roman"/>
          <w:sz w:val="24"/>
          <w:szCs w:val="24"/>
        </w:rPr>
        <w:t>perform</w:t>
      </w:r>
      <w:r w:rsidR="00E76BFC" w:rsidRPr="00F31B8F">
        <w:rPr>
          <w:rFonts w:ascii="Times New Roman" w:hAnsi="Times New Roman" w:cs="Times New Roman"/>
          <w:sz w:val="24"/>
          <w:szCs w:val="24"/>
        </w:rPr>
        <w:t>ed</w:t>
      </w:r>
      <w:r w:rsidRPr="00F31B8F">
        <w:rPr>
          <w:rFonts w:ascii="Times New Roman" w:hAnsi="Times New Roman" w:cs="Times New Roman"/>
          <w:sz w:val="24"/>
          <w:szCs w:val="24"/>
        </w:rPr>
        <w:t xml:space="preserve"> cross-sectional regressions relating firms’ cumulative abnormal returns to the announced pay ratios while controlling for equity market capitalization</w:t>
      </w:r>
      <w:r w:rsidR="007467E5" w:rsidRPr="00F31B8F">
        <w:rPr>
          <w:rFonts w:ascii="Times New Roman" w:hAnsi="Times New Roman" w:cs="Times New Roman"/>
          <w:sz w:val="24"/>
          <w:szCs w:val="24"/>
        </w:rPr>
        <w:t xml:space="preserve"> </w:t>
      </w:r>
      <w:r w:rsidRPr="00F31B8F">
        <w:rPr>
          <w:rFonts w:ascii="Times New Roman" w:hAnsi="Times New Roman" w:cs="Times New Roman"/>
          <w:sz w:val="24"/>
          <w:szCs w:val="24"/>
        </w:rPr>
        <w:t xml:space="preserve">and </w:t>
      </w:r>
      <w:r w:rsidR="00511F30" w:rsidRPr="00F31B8F">
        <w:rPr>
          <w:rFonts w:ascii="Times New Roman" w:hAnsi="Times New Roman" w:cs="Times New Roman"/>
          <w:sz w:val="24"/>
          <w:szCs w:val="24"/>
        </w:rPr>
        <w:t>b</w:t>
      </w:r>
      <w:r w:rsidRPr="00F31B8F">
        <w:rPr>
          <w:rFonts w:ascii="Times New Roman" w:hAnsi="Times New Roman" w:cs="Times New Roman"/>
          <w:sz w:val="24"/>
          <w:szCs w:val="24"/>
        </w:rPr>
        <w:t>ook-to-</w:t>
      </w:r>
      <w:r w:rsidR="00511F30" w:rsidRPr="00F31B8F">
        <w:rPr>
          <w:rFonts w:ascii="Times New Roman" w:hAnsi="Times New Roman" w:cs="Times New Roman"/>
          <w:sz w:val="24"/>
          <w:szCs w:val="24"/>
        </w:rPr>
        <w:t>m</w:t>
      </w:r>
      <w:r w:rsidRPr="00F31B8F">
        <w:rPr>
          <w:rFonts w:ascii="Times New Roman" w:hAnsi="Times New Roman" w:cs="Times New Roman"/>
          <w:sz w:val="24"/>
          <w:szCs w:val="24"/>
        </w:rPr>
        <w:t>arket</w:t>
      </w:r>
      <w:r w:rsidR="00CD381B" w:rsidRPr="00F31B8F">
        <w:rPr>
          <w:rFonts w:ascii="Times New Roman" w:hAnsi="Times New Roman" w:cs="Times New Roman"/>
          <w:sz w:val="24"/>
          <w:szCs w:val="24"/>
        </w:rPr>
        <w:t xml:space="preserve"> statistics</w:t>
      </w:r>
      <w:r w:rsidR="007467E5" w:rsidRPr="00F31B8F">
        <w:rPr>
          <w:rFonts w:ascii="Times New Roman" w:hAnsi="Times New Roman" w:cs="Times New Roman"/>
          <w:sz w:val="24"/>
          <w:szCs w:val="24"/>
        </w:rPr>
        <w:t xml:space="preserve">. Below are some equations describing </w:t>
      </w:r>
      <w:r w:rsidR="00E76BFC" w:rsidRPr="00F31B8F">
        <w:rPr>
          <w:rFonts w:ascii="Times New Roman" w:hAnsi="Times New Roman" w:cs="Times New Roman"/>
          <w:sz w:val="24"/>
          <w:szCs w:val="24"/>
        </w:rPr>
        <w:t>variables which were used in the analysis of the financial data</w:t>
      </w:r>
      <w:r w:rsidR="00EC0161" w:rsidRPr="00F31B8F">
        <w:rPr>
          <w:rFonts w:ascii="Times New Roman" w:hAnsi="Times New Roman" w:cs="Times New Roman"/>
          <w:sz w:val="24"/>
          <w:szCs w:val="24"/>
        </w:rPr>
        <w:t xml:space="preserve"> (LN Pay Ratio, LN </w:t>
      </w:r>
      <w:proofErr w:type="spellStart"/>
      <w:r w:rsidR="00EC0161" w:rsidRPr="00F31B8F">
        <w:rPr>
          <w:rFonts w:ascii="Times New Roman" w:hAnsi="Times New Roman" w:cs="Times New Roman"/>
          <w:sz w:val="24"/>
          <w:szCs w:val="24"/>
        </w:rPr>
        <w:t>MktCap</w:t>
      </w:r>
      <w:proofErr w:type="spellEnd"/>
      <w:r w:rsidR="00EC0161" w:rsidRPr="00F31B8F">
        <w:rPr>
          <w:rFonts w:ascii="Times New Roman" w:hAnsi="Times New Roman" w:cs="Times New Roman"/>
          <w:sz w:val="24"/>
          <w:szCs w:val="24"/>
        </w:rPr>
        <w:t xml:space="preserve">, CAR, and Avg </w:t>
      </w:r>
      <w:proofErr w:type="spellStart"/>
      <w:r w:rsidR="00EC0161" w:rsidRPr="00F31B8F">
        <w:rPr>
          <w:rFonts w:ascii="Times New Roman" w:hAnsi="Times New Roman" w:cs="Times New Roman"/>
          <w:sz w:val="24"/>
          <w:szCs w:val="24"/>
        </w:rPr>
        <w:t>prc</w:t>
      </w:r>
      <w:proofErr w:type="spellEnd"/>
      <w:r w:rsidR="00EC0161" w:rsidRPr="00F31B8F">
        <w:rPr>
          <w:rFonts w:ascii="Times New Roman" w:hAnsi="Times New Roman" w:cs="Times New Roman"/>
          <w:sz w:val="24"/>
          <w:szCs w:val="24"/>
        </w:rPr>
        <w:t xml:space="preserve"> are all described in Appendix I)</w:t>
      </w:r>
      <w:r w:rsidR="00E76BFC" w:rsidRPr="00F31B8F">
        <w:rPr>
          <w:rFonts w:ascii="Times New Roman" w:hAnsi="Times New Roman" w:cs="Times New Roman"/>
          <w:sz w:val="24"/>
          <w:szCs w:val="24"/>
        </w:rPr>
        <w:t>:</w:t>
      </w:r>
    </w:p>
    <w:p w14:paraId="1688A033" w14:textId="3233CAB6" w:rsidR="00087ED3" w:rsidRPr="00F31B8F" w:rsidRDefault="00000000" w:rsidP="00F31B8F">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CAR</m:t>
              </m:r>
            </m:e>
            <m: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-1,+5</m:t>
                      </m:r>
                    </m:e>
                  </m:d>
                </m:e>
                <m:sub>
                  <m:r>
                    <w:rPr>
                      <w:rFonts w:ascii="Cambria Math" w:hAnsi="Cambria Math" w:cs="Times New Roman"/>
                      <w:sz w:val="24"/>
                      <w:szCs w:val="24"/>
                    </w:rPr>
                    <m:t>i</m:t>
                  </m:r>
                </m:sub>
              </m:sSub>
            </m:sub>
          </m:sSub>
          <m:r>
            <w:rPr>
              <w:rFonts w:ascii="Cambria Math" w:hAnsi="Cambria Math" w:cs="Times New Roman"/>
              <w:sz w:val="24"/>
              <w:szCs w:val="24"/>
            </w:rPr>
            <m:t>=a+b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Pay Ratio</m:t>
                  </m:r>
                </m:e>
                <m:sub>
                  <m:r>
                    <w:rPr>
                      <w:rFonts w:ascii="Cambria Math" w:hAnsi="Cambria Math" w:cs="Times New Roman"/>
                      <w:sz w:val="24"/>
                      <w:szCs w:val="24"/>
                    </w:rPr>
                    <m:t>i</m:t>
                  </m:r>
                </m:sub>
              </m:sSub>
            </m:e>
          </m:d>
          <m: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MktCap</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Book to Market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m:oMathPara>
    </w:p>
    <w:p w14:paraId="631A279C" w14:textId="60C9A109" w:rsidR="00E36F50" w:rsidRPr="00F31B8F" w:rsidRDefault="00000000" w:rsidP="00F31B8F">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Avg prc</m:t>
              </m:r>
            </m:e>
            <m: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2018,2022</m:t>
                      </m:r>
                    </m:e>
                  </m:d>
                </m:e>
                <m:sub>
                  <m:r>
                    <w:rPr>
                      <w:rFonts w:ascii="Cambria Math" w:hAnsi="Cambria Math" w:cs="Times New Roman"/>
                      <w:sz w:val="24"/>
                      <w:szCs w:val="24"/>
                    </w:rPr>
                    <m:t>i</m:t>
                  </m:r>
                </m:sub>
              </m:sSub>
            </m:sub>
          </m:sSub>
          <m:r>
            <w:rPr>
              <w:rFonts w:ascii="Cambria Math" w:hAnsi="Cambria Math" w:cs="Times New Roman"/>
              <w:sz w:val="24"/>
              <w:szCs w:val="24"/>
            </w:rPr>
            <m:t>=a+b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Pay Ratio</m:t>
                  </m:r>
                </m:e>
                <m:sub>
                  <m:r>
                    <w:rPr>
                      <w:rFonts w:ascii="Cambria Math" w:hAnsi="Cambria Math" w:cs="Times New Roman"/>
                      <w:sz w:val="24"/>
                      <w:szCs w:val="24"/>
                    </w:rPr>
                    <m:t>i</m:t>
                  </m:r>
                </m:sub>
              </m:sSub>
            </m:e>
          </m:d>
          <m: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MktCap</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Book to Market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m:oMathPara>
    </w:p>
    <w:p w14:paraId="34F1AD0E" w14:textId="3365F0A9" w:rsidR="00087ED3" w:rsidRPr="00F31B8F" w:rsidRDefault="00087ED3" w:rsidP="00E84F59">
      <w:pPr>
        <w:spacing w:line="480" w:lineRule="auto"/>
        <w:ind w:firstLine="360"/>
        <w:rPr>
          <w:rFonts w:ascii="Times New Roman" w:hAnsi="Times New Roman" w:cs="Times New Roman"/>
          <w:sz w:val="24"/>
          <w:szCs w:val="24"/>
        </w:rPr>
      </w:pPr>
      <w:r w:rsidRPr="00F31B8F">
        <w:rPr>
          <w:rFonts w:ascii="Times New Roman" w:hAnsi="Times New Roman" w:cs="Times New Roman"/>
          <w:sz w:val="24"/>
          <w:szCs w:val="24"/>
        </w:rPr>
        <w:t xml:space="preserve">We expect </w:t>
      </w:r>
      <w:r w:rsidR="002B1D91" w:rsidRPr="00F31B8F">
        <w:rPr>
          <w:rFonts w:ascii="Times New Roman" w:hAnsi="Times New Roman" w:cs="Times New Roman"/>
          <w:sz w:val="24"/>
          <w:szCs w:val="24"/>
        </w:rPr>
        <w:t>to</w:t>
      </w:r>
      <w:r w:rsidRPr="00F31B8F">
        <w:rPr>
          <w:rFonts w:ascii="Times New Roman" w:hAnsi="Times New Roman" w:cs="Times New Roman"/>
          <w:sz w:val="24"/>
          <w:szCs w:val="24"/>
        </w:rPr>
        <w:t xml:space="preserve"> observe an overall negative relationship between CAR and the </w:t>
      </w:r>
      <w:r w:rsidR="002B1D91" w:rsidRPr="00F31B8F">
        <w:rPr>
          <w:rFonts w:ascii="Times New Roman" w:hAnsi="Times New Roman" w:cs="Times New Roman"/>
          <w:sz w:val="24"/>
          <w:szCs w:val="24"/>
        </w:rPr>
        <w:t xml:space="preserve">CEO </w:t>
      </w:r>
      <w:r w:rsidRPr="00F31B8F">
        <w:rPr>
          <w:rFonts w:ascii="Times New Roman" w:hAnsi="Times New Roman" w:cs="Times New Roman"/>
          <w:sz w:val="24"/>
          <w:szCs w:val="24"/>
        </w:rPr>
        <w:t>pay ratio</w:t>
      </w:r>
      <w:r w:rsidR="002B1D91" w:rsidRPr="00F31B8F">
        <w:rPr>
          <w:rFonts w:ascii="Times New Roman" w:hAnsi="Times New Roman" w:cs="Times New Roman"/>
          <w:sz w:val="24"/>
          <w:szCs w:val="24"/>
        </w:rPr>
        <w:t xml:space="preserve">, as that </w:t>
      </w:r>
      <w:r w:rsidR="00505F16" w:rsidRPr="00F31B8F">
        <w:rPr>
          <w:rFonts w:ascii="Times New Roman" w:hAnsi="Times New Roman" w:cs="Times New Roman"/>
          <w:sz w:val="24"/>
          <w:szCs w:val="24"/>
        </w:rPr>
        <w:t>would be</w:t>
      </w:r>
      <w:r w:rsidR="002B1D91" w:rsidRPr="00F31B8F">
        <w:rPr>
          <w:rFonts w:ascii="Times New Roman" w:hAnsi="Times New Roman" w:cs="Times New Roman"/>
          <w:sz w:val="24"/>
          <w:szCs w:val="24"/>
        </w:rPr>
        <w:t xml:space="preserve"> </w:t>
      </w:r>
      <w:r w:rsidR="00505F16">
        <w:rPr>
          <w:rFonts w:ascii="Times New Roman" w:hAnsi="Times New Roman" w:cs="Times New Roman"/>
          <w:sz w:val="24"/>
          <w:szCs w:val="24"/>
        </w:rPr>
        <w:t>consistent with</w:t>
      </w:r>
      <w:r w:rsidR="002B1D91" w:rsidRPr="00F31B8F">
        <w:rPr>
          <w:rFonts w:ascii="Times New Roman" w:hAnsi="Times New Roman" w:cs="Times New Roman"/>
          <w:sz w:val="24"/>
          <w:szCs w:val="24"/>
        </w:rPr>
        <w:t xml:space="preserve"> the results of Pan et al.’s 2022 study which examined the same </w:t>
      </w:r>
      <w:r w:rsidR="00505F16">
        <w:rPr>
          <w:rFonts w:ascii="Times New Roman" w:hAnsi="Times New Roman" w:cs="Times New Roman"/>
          <w:sz w:val="24"/>
          <w:szCs w:val="24"/>
        </w:rPr>
        <w:t xml:space="preserve">main </w:t>
      </w:r>
      <w:r w:rsidR="002B1D91" w:rsidRPr="00F31B8F">
        <w:rPr>
          <w:rFonts w:ascii="Times New Roman" w:hAnsi="Times New Roman" w:cs="Times New Roman"/>
          <w:sz w:val="24"/>
          <w:szCs w:val="24"/>
        </w:rPr>
        <w:t>variables (</w:t>
      </w:r>
      <w:r w:rsidR="002B1D91" w:rsidRPr="00F31B8F">
        <w:rPr>
          <w:rFonts w:ascii="Times New Roman" w:hAnsi="Times New Roman" w:cs="Times New Roman"/>
          <w:i/>
          <w:iCs/>
          <w:sz w:val="24"/>
          <w:szCs w:val="24"/>
        </w:rPr>
        <w:t>1</w:t>
      </w:r>
      <w:r w:rsidR="002B1D91" w:rsidRPr="00F31B8F">
        <w:rPr>
          <w:rFonts w:ascii="Times New Roman" w:hAnsi="Times New Roman" w:cs="Times New Roman"/>
          <w:sz w:val="24"/>
          <w:szCs w:val="24"/>
        </w:rPr>
        <w:t>)</w:t>
      </w:r>
      <w:r w:rsidRPr="00F31B8F">
        <w:rPr>
          <w:rFonts w:ascii="Times New Roman" w:hAnsi="Times New Roman" w:cs="Times New Roman"/>
          <w:sz w:val="24"/>
          <w:szCs w:val="24"/>
        </w:rPr>
        <w:t>.</w:t>
      </w:r>
    </w:p>
    <w:p w14:paraId="7D87C380" w14:textId="6A5B212C" w:rsidR="00CD585F" w:rsidRPr="007502DC" w:rsidRDefault="00CD585F" w:rsidP="00F31B8F">
      <w:pPr>
        <w:spacing w:line="480" w:lineRule="auto"/>
        <w:rPr>
          <w:rFonts w:ascii="Times New Roman" w:hAnsi="Times New Roman" w:cs="Times New Roman"/>
          <w:b/>
          <w:bCs/>
          <w:sz w:val="24"/>
          <w:szCs w:val="24"/>
        </w:rPr>
      </w:pPr>
      <w:r w:rsidRPr="007502DC">
        <w:rPr>
          <w:rFonts w:ascii="Times New Roman" w:hAnsi="Times New Roman" w:cs="Times New Roman"/>
          <w:b/>
          <w:bCs/>
          <w:sz w:val="24"/>
          <w:szCs w:val="24"/>
        </w:rPr>
        <w:t>Results</w:t>
      </w:r>
    </w:p>
    <w:p w14:paraId="45147BA3" w14:textId="67809FAE" w:rsidR="00CD585F" w:rsidRPr="00505F16" w:rsidRDefault="00505F16" w:rsidP="00505F16">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the data limitation, we couldn’t get a </w:t>
      </w:r>
      <w:r w:rsidR="008E539C">
        <w:rPr>
          <w:rFonts w:ascii="Times New Roman" w:hAnsi="Times New Roman" w:cs="Times New Roman"/>
          <w:sz w:val="24"/>
          <w:szCs w:val="24"/>
        </w:rPr>
        <w:t>significant regression result</w:t>
      </w:r>
      <w:r>
        <w:rPr>
          <w:rFonts w:ascii="Times New Roman" w:hAnsi="Times New Roman" w:cs="Times New Roman"/>
          <w:sz w:val="24"/>
          <w:szCs w:val="24"/>
        </w:rPr>
        <w:t xml:space="preserve"> for model1; For model 2, the result </w:t>
      </w:r>
      <w:r w:rsidR="008E539C">
        <w:rPr>
          <w:rFonts w:ascii="Times New Roman" w:hAnsi="Times New Roman" w:cs="Times New Roman"/>
          <w:sz w:val="24"/>
          <w:szCs w:val="24"/>
        </w:rPr>
        <w:t>is</w:t>
      </w:r>
      <w:r>
        <w:rPr>
          <w:rFonts w:ascii="Times New Roman" w:hAnsi="Times New Roman" w:cs="Times New Roman"/>
          <w:sz w:val="24"/>
          <w:szCs w:val="24"/>
        </w:rPr>
        <w:t xml:space="preserve"> consistent with our expectation. </w:t>
      </w:r>
      <w:r w:rsidR="008E539C">
        <w:rPr>
          <w:rFonts w:ascii="Times New Roman" w:hAnsi="Times New Roman" w:cs="Times New Roman"/>
          <w:sz w:val="24"/>
          <w:szCs w:val="24"/>
        </w:rPr>
        <w:t>Although the market reaction is negatively with the CEO pay ratio in a short time window after the first-time disclosure of the CEO pay ratio. But the CEO pay ratio wouldn’t have significant influence on the firm</w:t>
      </w:r>
      <w:r w:rsidR="00B60133">
        <w:rPr>
          <w:rFonts w:ascii="Times New Roman" w:hAnsi="Times New Roman" w:cs="Times New Roman"/>
          <w:sz w:val="24"/>
          <w:szCs w:val="24"/>
        </w:rPr>
        <w:t>s’ performance</w:t>
      </w:r>
      <w:r w:rsidR="008E539C">
        <w:rPr>
          <w:rFonts w:ascii="Times New Roman" w:hAnsi="Times New Roman" w:cs="Times New Roman"/>
          <w:sz w:val="24"/>
          <w:szCs w:val="24"/>
        </w:rPr>
        <w:t xml:space="preserve"> </w:t>
      </w:r>
      <w:r w:rsidR="008E539C">
        <w:rPr>
          <w:rFonts w:ascii="Times New Roman" w:hAnsi="Times New Roman" w:cs="Times New Roman"/>
          <w:sz w:val="24"/>
          <w:szCs w:val="24"/>
        </w:rPr>
        <w:t>in the long-term period</w:t>
      </w:r>
      <w:r w:rsidR="008E539C">
        <w:rPr>
          <w:rFonts w:ascii="Times New Roman" w:hAnsi="Times New Roman" w:cs="Times New Roman"/>
          <w:sz w:val="24"/>
          <w:szCs w:val="24"/>
        </w:rPr>
        <w:t>.</w:t>
      </w:r>
    </w:p>
    <w:p w14:paraId="16FBA1C7" w14:textId="421B536C" w:rsidR="00CD585F" w:rsidRPr="007502DC" w:rsidRDefault="00087ED3" w:rsidP="00F31B8F">
      <w:pPr>
        <w:spacing w:line="480" w:lineRule="auto"/>
        <w:rPr>
          <w:rFonts w:ascii="Times New Roman" w:hAnsi="Times New Roman" w:cs="Times New Roman"/>
          <w:b/>
          <w:bCs/>
          <w:sz w:val="24"/>
          <w:szCs w:val="24"/>
        </w:rPr>
      </w:pPr>
      <w:r w:rsidRPr="007502DC">
        <w:rPr>
          <w:rFonts w:ascii="Times New Roman" w:hAnsi="Times New Roman" w:cs="Times New Roman"/>
          <w:b/>
          <w:bCs/>
          <w:sz w:val="24"/>
          <w:szCs w:val="24"/>
        </w:rPr>
        <w:lastRenderedPageBreak/>
        <w:t>Future Work</w:t>
      </w:r>
    </w:p>
    <w:p w14:paraId="629DE8D1" w14:textId="0068CE48" w:rsidR="00062916" w:rsidRPr="00833D34" w:rsidRDefault="006137A8" w:rsidP="007E7637">
      <w:pPr>
        <w:spacing w:line="480" w:lineRule="auto"/>
        <w:ind w:firstLine="360"/>
        <w:rPr>
          <w:rFonts w:ascii="Times New Roman" w:eastAsia="Times New Roman" w:hAnsi="Times New Roman" w:cs="Times New Roman"/>
          <w:sz w:val="24"/>
          <w:szCs w:val="24"/>
        </w:rPr>
      </w:pPr>
      <w:r w:rsidRPr="00F31B8F">
        <w:rPr>
          <w:rFonts w:ascii="Times New Roman" w:hAnsi="Times New Roman" w:cs="Times New Roman"/>
          <w:sz w:val="24"/>
          <w:szCs w:val="24"/>
        </w:rPr>
        <w:t xml:space="preserve">As stated in the introduction, </w:t>
      </w:r>
      <w:r w:rsidR="007F7CD5" w:rsidRPr="00F31B8F">
        <w:rPr>
          <w:rFonts w:ascii="Times New Roman" w:hAnsi="Times New Roman" w:cs="Times New Roman"/>
          <w:sz w:val="24"/>
          <w:szCs w:val="24"/>
        </w:rPr>
        <w:t xml:space="preserve">in November of 2020 </w:t>
      </w:r>
      <w:r w:rsidRPr="00F31B8F">
        <w:rPr>
          <w:rFonts w:ascii="Times New Roman" w:hAnsi="Times New Roman" w:cs="Times New Roman"/>
          <w:sz w:val="24"/>
          <w:szCs w:val="24"/>
        </w:rPr>
        <w:t xml:space="preserve">the majority of San Francisco voters voted to instate the Overpaid Executive </w:t>
      </w:r>
      <w:r w:rsidR="007F7CD5" w:rsidRPr="00F31B8F">
        <w:rPr>
          <w:rFonts w:ascii="Times New Roman" w:hAnsi="Times New Roman" w:cs="Times New Roman"/>
          <w:sz w:val="24"/>
          <w:szCs w:val="24"/>
        </w:rPr>
        <w:t>Tax, which became effective on the 1</w:t>
      </w:r>
      <w:r w:rsidR="007F7CD5" w:rsidRPr="00F31B8F">
        <w:rPr>
          <w:rFonts w:ascii="Times New Roman" w:hAnsi="Times New Roman" w:cs="Times New Roman"/>
          <w:sz w:val="24"/>
          <w:szCs w:val="24"/>
          <w:vertAlign w:val="superscript"/>
        </w:rPr>
        <w:t>st</w:t>
      </w:r>
      <w:r w:rsidR="007F7CD5" w:rsidRPr="00F31B8F">
        <w:rPr>
          <w:rFonts w:ascii="Times New Roman" w:hAnsi="Times New Roman" w:cs="Times New Roman"/>
          <w:sz w:val="24"/>
          <w:szCs w:val="24"/>
        </w:rPr>
        <w:t xml:space="preserve"> of </w:t>
      </w:r>
      <w:proofErr w:type="gramStart"/>
      <w:r w:rsidR="007F7CD5" w:rsidRPr="00F31B8F">
        <w:rPr>
          <w:rFonts w:ascii="Times New Roman" w:hAnsi="Times New Roman" w:cs="Times New Roman"/>
          <w:sz w:val="24"/>
          <w:szCs w:val="24"/>
        </w:rPr>
        <w:t>January,</w:t>
      </w:r>
      <w:proofErr w:type="gramEnd"/>
      <w:r w:rsidR="007F7CD5" w:rsidRPr="00F31B8F">
        <w:rPr>
          <w:rFonts w:ascii="Times New Roman" w:hAnsi="Times New Roman" w:cs="Times New Roman"/>
          <w:sz w:val="24"/>
          <w:szCs w:val="24"/>
        </w:rPr>
        <w:t xml:space="preserve"> 2022</w:t>
      </w:r>
      <w:r w:rsidR="002954AD" w:rsidRPr="00F31B8F">
        <w:rPr>
          <w:rFonts w:ascii="Times New Roman" w:hAnsi="Times New Roman" w:cs="Times New Roman"/>
          <w:sz w:val="24"/>
          <w:szCs w:val="24"/>
        </w:rPr>
        <w:t xml:space="preserve"> (</w:t>
      </w:r>
      <w:r w:rsidR="002954AD" w:rsidRPr="00F31B8F">
        <w:rPr>
          <w:rFonts w:ascii="Times New Roman" w:hAnsi="Times New Roman" w:cs="Times New Roman"/>
          <w:i/>
          <w:iCs/>
          <w:sz w:val="24"/>
          <w:szCs w:val="24"/>
        </w:rPr>
        <w:t>5</w:t>
      </w:r>
      <w:r w:rsidR="002954AD" w:rsidRPr="00F31B8F">
        <w:rPr>
          <w:rFonts w:ascii="Times New Roman" w:hAnsi="Times New Roman" w:cs="Times New Roman"/>
          <w:sz w:val="24"/>
          <w:szCs w:val="24"/>
        </w:rPr>
        <w:t>)</w:t>
      </w:r>
      <w:r w:rsidR="007F7CD5" w:rsidRPr="00F31B8F">
        <w:rPr>
          <w:rFonts w:ascii="Times New Roman" w:hAnsi="Times New Roman" w:cs="Times New Roman"/>
          <w:sz w:val="24"/>
          <w:szCs w:val="24"/>
        </w:rPr>
        <w:t xml:space="preserve">. </w:t>
      </w:r>
      <w:r w:rsidR="00062916" w:rsidRPr="00833D34">
        <w:rPr>
          <w:rFonts w:ascii="Times New Roman" w:eastAsia="Times New Roman" w:hAnsi="Times New Roman" w:cs="Times New Roman"/>
          <w:sz w:val="24"/>
          <w:szCs w:val="24"/>
        </w:rPr>
        <w:t>We will exploit the new tax regulation enacted in San Francisco, which levies additional tax on gross receipts tax if the pay ratio of the highest-paid managerial over the median San Francisco-based employees is higher than 100.</w:t>
      </w:r>
    </w:p>
    <w:p w14:paraId="5EF98E96" w14:textId="77777777" w:rsidR="00062916" w:rsidRDefault="00062916" w:rsidP="007E7637">
      <w:pPr>
        <w:pBdr>
          <w:top w:val="nil"/>
          <w:left w:val="nil"/>
          <w:bottom w:val="nil"/>
          <w:right w:val="nil"/>
          <w:between w:val="nil"/>
        </w:pBd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these competing predictions, we employ a difference-in-difference (</w:t>
      </w:r>
      <w:proofErr w:type="spellStart"/>
      <w:r>
        <w:rPr>
          <w:rFonts w:ascii="Times New Roman" w:eastAsia="Times New Roman" w:hAnsi="Times New Roman" w:cs="Times New Roman"/>
          <w:sz w:val="24"/>
          <w:szCs w:val="24"/>
        </w:rPr>
        <w:t>DiD</w:t>
      </w:r>
      <w:proofErr w:type="spellEnd"/>
      <w:r>
        <w:rPr>
          <w:rFonts w:ascii="Times New Roman" w:eastAsia="Times New Roman" w:hAnsi="Times New Roman" w:cs="Times New Roman"/>
          <w:sz w:val="24"/>
          <w:szCs w:val="24"/>
        </w:rPr>
        <w:t xml:space="preserve">) approach using a sample of San Francisco-based businesses in 2022-2023. For each firm, we would manually collect its proxy statement DEF 14A. We define treated and control groups as firms CEO pay ratio greater than and less than 100. Our primary sample comprises 672 (IPOs) treated firms based in San Francisco. </w:t>
      </w:r>
    </w:p>
    <w:p w14:paraId="26E00994" w14:textId="536060C9" w:rsidR="00062916" w:rsidRDefault="00062916" w:rsidP="007E7637">
      <w:pPr>
        <w:pBdr>
          <w:top w:val="nil"/>
          <w:left w:val="nil"/>
          <w:bottom w:val="nil"/>
          <w:right w:val="nil"/>
          <w:between w:val="nil"/>
        </w:pBdr>
        <w:spacing w:line="480" w:lineRule="auto"/>
        <w:ind w:firstLine="270"/>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a firm’s behavior change, we use compensations of CEO and workers, the turnover rate of CEO, relocation of firms, middle-and low-wage jobs hiring</w:t>
      </w:r>
      <w:r>
        <w:rPr>
          <w:rFonts w:ascii="SimSun" w:hAnsi="SimSun" w:cs="SimSun" w:hint="eastAsia"/>
          <w:sz w:val="24"/>
          <w:szCs w:val="24"/>
          <w:lang w:eastAsia="zh-CN"/>
        </w:rPr>
        <w:t>.</w:t>
      </w:r>
    </w:p>
    <w:p w14:paraId="6659C7C7" w14:textId="59071E8A" w:rsidR="007502DC" w:rsidRPr="00062916" w:rsidRDefault="007502DC" w:rsidP="00062916">
      <w:pPr>
        <w:spacing w:line="480" w:lineRule="auto"/>
        <w:rPr>
          <w:rFonts w:ascii="Times New Roman" w:hAnsi="Times New Roman" w:cs="Times New Roman"/>
          <w:b/>
          <w:bCs/>
          <w:sz w:val="24"/>
          <w:szCs w:val="24"/>
        </w:rPr>
      </w:pPr>
      <w:r w:rsidRPr="00062916">
        <w:rPr>
          <w:rFonts w:ascii="Times New Roman" w:hAnsi="Times New Roman" w:cs="Times New Roman"/>
          <w:b/>
          <w:bCs/>
          <w:sz w:val="24"/>
          <w:szCs w:val="24"/>
        </w:rPr>
        <w:t>Project team and individual contribution</w:t>
      </w:r>
    </w:p>
    <w:p w14:paraId="10F3AE10" w14:textId="07B91FBA" w:rsidR="0006259E" w:rsidRPr="00F31B8F" w:rsidRDefault="0006259E" w:rsidP="0006259E">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Qinghua: 50% manual collection of </w:t>
      </w:r>
      <w:proofErr w:type="gramStart"/>
      <w:r w:rsidRPr="00F31B8F">
        <w:rPr>
          <w:rFonts w:ascii="Times New Roman" w:hAnsi="Times New Roman" w:cs="Times New Roman"/>
          <w:sz w:val="24"/>
          <w:szCs w:val="24"/>
        </w:rPr>
        <w:t>CEO</w:t>
      </w:r>
      <w:proofErr w:type="gramEnd"/>
      <w:r w:rsidRPr="00F31B8F">
        <w:rPr>
          <w:rFonts w:ascii="Times New Roman" w:hAnsi="Times New Roman" w:cs="Times New Roman"/>
          <w:sz w:val="24"/>
          <w:szCs w:val="24"/>
        </w:rPr>
        <w:t xml:space="preserve"> pay ratio data, data</w:t>
      </w:r>
      <w:r w:rsidR="008F0DB3">
        <w:rPr>
          <w:rFonts w:ascii="Times New Roman" w:hAnsi="Times New Roman" w:cs="Times New Roman"/>
          <w:sz w:val="24"/>
          <w:szCs w:val="24"/>
        </w:rPr>
        <w:t xml:space="preserve"> </w:t>
      </w:r>
      <w:r w:rsidR="00505F16">
        <w:rPr>
          <w:rFonts w:ascii="Times New Roman" w:hAnsi="Times New Roman" w:cs="Times New Roman"/>
          <w:sz w:val="24"/>
          <w:szCs w:val="24"/>
        </w:rPr>
        <w:t>collection of other variables except CEO pay ratio, data cleaning</w:t>
      </w:r>
      <w:r w:rsidR="008F0DB3">
        <w:rPr>
          <w:rFonts w:ascii="Times New Roman" w:hAnsi="Times New Roman" w:cs="Times New Roman"/>
          <w:sz w:val="24"/>
          <w:szCs w:val="24"/>
        </w:rPr>
        <w:t>,</w:t>
      </w:r>
      <w:r w:rsidRPr="00F31B8F">
        <w:rPr>
          <w:rFonts w:ascii="Times New Roman" w:hAnsi="Times New Roman" w:cs="Times New Roman"/>
          <w:sz w:val="24"/>
          <w:szCs w:val="24"/>
        </w:rPr>
        <w:t xml:space="preserve"> merging, regression and visualization. Wrote </w:t>
      </w:r>
      <w:r w:rsidR="00505F16">
        <w:rPr>
          <w:rFonts w:ascii="Times New Roman" w:hAnsi="Times New Roman" w:cs="Times New Roman"/>
          <w:sz w:val="24"/>
          <w:szCs w:val="24"/>
        </w:rPr>
        <w:t>all the parts of proposal and report</w:t>
      </w:r>
      <w:r w:rsidRPr="00F31B8F">
        <w:rPr>
          <w:rFonts w:ascii="Times New Roman" w:hAnsi="Times New Roman" w:cs="Times New Roman"/>
          <w:sz w:val="24"/>
          <w:szCs w:val="24"/>
        </w:rPr>
        <w:t xml:space="preserve">, </w:t>
      </w:r>
      <w:r w:rsidR="00505F16">
        <w:rPr>
          <w:rFonts w:ascii="Times New Roman" w:hAnsi="Times New Roman" w:cs="Times New Roman"/>
          <w:sz w:val="24"/>
          <w:szCs w:val="24"/>
        </w:rPr>
        <w:t>except citation.</w:t>
      </w:r>
      <w:r w:rsidR="003D7E87">
        <w:rPr>
          <w:rFonts w:ascii="Times New Roman" w:hAnsi="Times New Roman" w:cs="Times New Roman"/>
          <w:sz w:val="24"/>
          <w:szCs w:val="24"/>
        </w:rPr>
        <w:t xml:space="preserve"> </w:t>
      </w:r>
      <w:proofErr w:type="spellStart"/>
      <w:r w:rsidR="003D7E87">
        <w:rPr>
          <w:rFonts w:ascii="Times New Roman" w:hAnsi="Times New Roman" w:cs="Times New Roman"/>
          <w:sz w:val="24"/>
          <w:szCs w:val="24"/>
        </w:rPr>
        <w:t>Github</w:t>
      </w:r>
      <w:proofErr w:type="spellEnd"/>
      <w:r w:rsidR="003D7E87">
        <w:rPr>
          <w:rFonts w:ascii="Times New Roman" w:hAnsi="Times New Roman" w:cs="Times New Roman"/>
          <w:sz w:val="24"/>
          <w:szCs w:val="24"/>
        </w:rPr>
        <w:t xml:space="preserve"> file uploading. </w:t>
      </w:r>
    </w:p>
    <w:p w14:paraId="6848EF11" w14:textId="4B4C2651" w:rsidR="007502DC" w:rsidRPr="007502DC" w:rsidRDefault="0006259E" w:rsidP="0006259E">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Zach: 50% manual collection of </w:t>
      </w:r>
      <w:proofErr w:type="gramStart"/>
      <w:r w:rsidRPr="00F31B8F">
        <w:rPr>
          <w:rFonts w:ascii="Times New Roman" w:hAnsi="Times New Roman" w:cs="Times New Roman"/>
          <w:sz w:val="24"/>
          <w:szCs w:val="24"/>
        </w:rPr>
        <w:t>CEO</w:t>
      </w:r>
      <w:proofErr w:type="gramEnd"/>
      <w:r w:rsidRPr="00F31B8F">
        <w:rPr>
          <w:rFonts w:ascii="Times New Roman" w:hAnsi="Times New Roman" w:cs="Times New Roman"/>
          <w:sz w:val="24"/>
          <w:szCs w:val="24"/>
        </w:rPr>
        <w:t xml:space="preserve"> pay ratio data, report citations, editing, formatting</w:t>
      </w:r>
    </w:p>
    <w:p w14:paraId="219724AB" w14:textId="346834CC" w:rsidR="00D95F63" w:rsidRPr="00F31B8F" w:rsidRDefault="00B73F49" w:rsidP="00F31B8F">
      <w:pPr>
        <w:spacing w:line="480" w:lineRule="auto"/>
        <w:jc w:val="center"/>
        <w:rPr>
          <w:rFonts w:ascii="Times New Roman" w:hAnsi="Times New Roman" w:cs="Times New Roman"/>
          <w:sz w:val="24"/>
          <w:szCs w:val="24"/>
        </w:rPr>
      </w:pPr>
      <w:r w:rsidRPr="00F31B8F">
        <w:rPr>
          <w:rFonts w:ascii="Times New Roman" w:hAnsi="Times New Roman" w:cs="Times New Roman"/>
          <w:sz w:val="24"/>
          <w:szCs w:val="24"/>
        </w:rPr>
        <w:t>Appendix</w:t>
      </w:r>
      <w:r w:rsidR="00D95F63" w:rsidRPr="00F31B8F">
        <w:rPr>
          <w:rFonts w:ascii="Times New Roman" w:hAnsi="Times New Roman" w:cs="Times New Roman"/>
          <w:sz w:val="24"/>
          <w:szCs w:val="24"/>
        </w:rPr>
        <w:t xml:space="preserve"> I: Key Terms</w:t>
      </w:r>
    </w:p>
    <w:p w14:paraId="58FACEE2" w14:textId="6E385CB4" w:rsidR="0046712D" w:rsidRPr="00F31B8F" w:rsidRDefault="0046712D"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1. Market Reaction: measured by cumulative abnormal returns, please refer to the proposed methods.</w:t>
      </w:r>
    </w:p>
    <w:p w14:paraId="1CBE3D72" w14:textId="30A7870E" w:rsidR="00064749" w:rsidRPr="00F31B8F" w:rsidRDefault="0046712D"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lastRenderedPageBreak/>
        <w:t>2</w:t>
      </w:r>
      <w:r w:rsidR="00064749" w:rsidRPr="00F31B8F">
        <w:rPr>
          <w:rFonts w:ascii="Times New Roman" w:hAnsi="Times New Roman" w:cs="Times New Roman"/>
          <w:sz w:val="24"/>
          <w:szCs w:val="24"/>
        </w:rPr>
        <w:t xml:space="preserve">. </w:t>
      </w:r>
      <w:r w:rsidR="004B7BAC" w:rsidRPr="00F31B8F">
        <w:rPr>
          <w:rFonts w:ascii="Times New Roman" w:hAnsi="Times New Roman" w:cs="Times New Roman"/>
          <w:sz w:val="24"/>
          <w:szCs w:val="24"/>
        </w:rPr>
        <w:t>Relationship between In-Firm Pay Dispersion and Income Inequality: personal income includes salary, investment returns, self-employment, etc. One of the factors that could lead to overall income inequality is in-firm pay dispersion.</w:t>
      </w:r>
    </w:p>
    <w:p w14:paraId="66D61350" w14:textId="42A476F0" w:rsidR="00064749" w:rsidRPr="00F31B8F" w:rsidRDefault="0046712D"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3</w:t>
      </w:r>
      <w:r w:rsidR="00064749" w:rsidRPr="00F31B8F">
        <w:rPr>
          <w:rFonts w:ascii="Times New Roman" w:hAnsi="Times New Roman" w:cs="Times New Roman"/>
          <w:sz w:val="24"/>
          <w:szCs w:val="24"/>
        </w:rPr>
        <w:t xml:space="preserve">. </w:t>
      </w:r>
      <w:r w:rsidR="004B7BAC" w:rsidRPr="00F31B8F">
        <w:rPr>
          <w:rFonts w:ascii="Times New Roman" w:hAnsi="Times New Roman" w:cs="Times New Roman"/>
          <w:sz w:val="24"/>
          <w:szCs w:val="24"/>
        </w:rPr>
        <w:t>Equity Market: where companies issue stocks to raise capital and where investors trade stocks to invest.</w:t>
      </w:r>
    </w:p>
    <w:p w14:paraId="60039773" w14:textId="017083D8" w:rsidR="00064749" w:rsidRPr="00F31B8F" w:rsidRDefault="0046712D"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4</w:t>
      </w:r>
      <w:r w:rsidR="00064749" w:rsidRPr="00F31B8F">
        <w:rPr>
          <w:rFonts w:ascii="Times New Roman" w:hAnsi="Times New Roman" w:cs="Times New Roman"/>
          <w:sz w:val="24"/>
          <w:szCs w:val="24"/>
        </w:rPr>
        <w:t xml:space="preserve">. </w:t>
      </w:r>
      <w:r w:rsidR="004B7BAC" w:rsidRPr="00F31B8F">
        <w:rPr>
          <w:rFonts w:ascii="Times New Roman" w:hAnsi="Times New Roman" w:cs="Times New Roman"/>
          <w:sz w:val="24"/>
          <w:szCs w:val="24"/>
        </w:rPr>
        <w:t>Valuation Signals: in the context of this paper, the valuation signal means the equity market will assess firms’ CEO-to-median-employee pay ratio and give feedback through companies’ performance in the equity market. The process of assessment and feedback is the valuation signals, which may in-turn shape the firms’ policies.</w:t>
      </w:r>
    </w:p>
    <w:p w14:paraId="2EDBCCD3" w14:textId="20E63FD2" w:rsidR="00064749" w:rsidRPr="00F31B8F" w:rsidRDefault="00064749"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5. </w:t>
      </w:r>
      <w:r w:rsidR="00A23B7F" w:rsidRPr="00F31B8F">
        <w:rPr>
          <w:rFonts w:ascii="Times New Roman" w:hAnsi="Times New Roman" w:cs="Times New Roman"/>
          <w:sz w:val="24"/>
          <w:szCs w:val="24"/>
        </w:rPr>
        <w:t xml:space="preserve">Abnormal Returns: between event days -1 and +5 as the difference in basis points between a firm’s daily return and the </w:t>
      </w:r>
      <w:proofErr w:type="gramStart"/>
      <w:r w:rsidR="00A23B7F" w:rsidRPr="00F31B8F">
        <w:rPr>
          <w:rFonts w:ascii="Times New Roman" w:hAnsi="Times New Roman" w:cs="Times New Roman"/>
          <w:sz w:val="24"/>
          <w:szCs w:val="24"/>
        </w:rPr>
        <w:t>value-weighted</w:t>
      </w:r>
      <w:proofErr w:type="gramEnd"/>
      <w:r w:rsidR="00A23B7F" w:rsidRPr="00F31B8F">
        <w:rPr>
          <w:rFonts w:ascii="Times New Roman" w:hAnsi="Times New Roman" w:cs="Times New Roman"/>
          <w:sz w:val="24"/>
          <w:szCs w:val="24"/>
        </w:rPr>
        <w:t xml:space="preserve"> CRSP market return, with both returns excluding dividends.</w:t>
      </w:r>
    </w:p>
    <w:p w14:paraId="36D788EA" w14:textId="0209463F" w:rsidR="00064749" w:rsidRPr="00F31B8F" w:rsidRDefault="00064749"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6. </w:t>
      </w:r>
      <w:r w:rsidR="0006350C" w:rsidRPr="00F31B8F">
        <w:rPr>
          <w:rFonts w:ascii="Times New Roman" w:hAnsi="Times New Roman" w:cs="Times New Roman"/>
          <w:sz w:val="24"/>
          <w:szCs w:val="24"/>
        </w:rPr>
        <w:t>Definition 14A Proxy Statements</w:t>
      </w:r>
      <w:r w:rsidR="00EE603C" w:rsidRPr="00F31B8F">
        <w:rPr>
          <w:rFonts w:ascii="Times New Roman" w:hAnsi="Times New Roman" w:cs="Times New Roman"/>
          <w:sz w:val="24"/>
          <w:szCs w:val="24"/>
        </w:rPr>
        <w:t xml:space="preserve"> (10-Ks)</w:t>
      </w:r>
      <w:r w:rsidR="0006350C" w:rsidRPr="00F31B8F">
        <w:rPr>
          <w:rFonts w:ascii="Times New Roman" w:hAnsi="Times New Roman" w:cs="Times New Roman"/>
          <w:sz w:val="24"/>
          <w:szCs w:val="24"/>
        </w:rPr>
        <w:t>:</w:t>
      </w:r>
      <w:r w:rsidR="00EE603C" w:rsidRPr="00F31B8F">
        <w:rPr>
          <w:rFonts w:ascii="Times New Roman" w:hAnsi="Times New Roman" w:cs="Times New Roman"/>
          <w:sz w:val="24"/>
          <w:szCs w:val="24"/>
        </w:rPr>
        <w:t xml:space="preserve"> a 10-K is a comprehensive report filed annually by a </w:t>
      </w:r>
      <w:proofErr w:type="gramStart"/>
      <w:r w:rsidR="00EE603C" w:rsidRPr="00F31B8F">
        <w:rPr>
          <w:rFonts w:ascii="Times New Roman" w:hAnsi="Times New Roman" w:cs="Times New Roman"/>
          <w:sz w:val="24"/>
          <w:szCs w:val="24"/>
        </w:rPr>
        <w:t>publicly-traded</w:t>
      </w:r>
      <w:proofErr w:type="gramEnd"/>
      <w:r w:rsidR="00EE603C" w:rsidRPr="00F31B8F">
        <w:rPr>
          <w:rFonts w:ascii="Times New Roman" w:hAnsi="Times New Roman" w:cs="Times New Roman"/>
          <w:sz w:val="24"/>
          <w:szCs w:val="24"/>
        </w:rPr>
        <w:t xml:space="preserve"> company about its financial performance, and is required by the SEC.</w:t>
      </w:r>
    </w:p>
    <w:p w14:paraId="085F1104" w14:textId="4B66A717" w:rsidR="0006350C" w:rsidRPr="00F31B8F" w:rsidRDefault="0006350C"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7. Book-to-Market</w:t>
      </w:r>
      <w:r w:rsidR="00A10ECF" w:rsidRPr="00F31B8F">
        <w:rPr>
          <w:rFonts w:ascii="Times New Roman" w:hAnsi="Times New Roman" w:cs="Times New Roman"/>
          <w:sz w:val="24"/>
          <w:szCs w:val="24"/>
        </w:rPr>
        <w:t xml:space="preserve"> Equity Ratio</w:t>
      </w:r>
      <w:r w:rsidRPr="00F31B8F">
        <w:rPr>
          <w:rFonts w:ascii="Times New Roman" w:hAnsi="Times New Roman" w:cs="Times New Roman"/>
          <w:sz w:val="24"/>
          <w:szCs w:val="24"/>
        </w:rPr>
        <w:t>:</w:t>
      </w:r>
      <w:r w:rsidR="00B73244" w:rsidRPr="00F31B8F">
        <w:rPr>
          <w:rFonts w:ascii="Times New Roman" w:hAnsi="Times New Roman" w:cs="Times New Roman"/>
          <w:sz w:val="24"/>
          <w:szCs w:val="24"/>
        </w:rPr>
        <w:t xml:space="preserve"> </w:t>
      </w:r>
      <w:r w:rsidR="00774FC6" w:rsidRPr="00F31B8F">
        <w:rPr>
          <w:rFonts w:ascii="Times New Roman" w:hAnsi="Times New Roman" w:cs="Times New Roman"/>
          <w:sz w:val="24"/>
          <w:szCs w:val="24"/>
        </w:rPr>
        <w:t xml:space="preserve">the ratio of the company’s market capitalization to its book value, which is the amount left </w:t>
      </w:r>
      <w:proofErr w:type="gramStart"/>
      <w:r w:rsidR="00774FC6" w:rsidRPr="00F31B8F">
        <w:rPr>
          <w:rFonts w:ascii="Times New Roman" w:hAnsi="Times New Roman" w:cs="Times New Roman"/>
          <w:sz w:val="24"/>
          <w:szCs w:val="24"/>
        </w:rPr>
        <w:t>in the event that</w:t>
      </w:r>
      <w:proofErr w:type="gramEnd"/>
      <w:r w:rsidR="00774FC6" w:rsidRPr="00F31B8F">
        <w:rPr>
          <w:rFonts w:ascii="Times New Roman" w:hAnsi="Times New Roman" w:cs="Times New Roman"/>
          <w:sz w:val="24"/>
          <w:szCs w:val="24"/>
        </w:rPr>
        <w:t xml:space="preserve"> the company liquidates all of its assets and repays all of its liabilities.</w:t>
      </w:r>
    </w:p>
    <w:p w14:paraId="41D116E1" w14:textId="22126B46" w:rsidR="00080DF7" w:rsidRPr="00F31B8F" w:rsidRDefault="0006350C"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8. Market Capitalization: </w:t>
      </w:r>
      <w:r w:rsidR="00866099" w:rsidRPr="00F31B8F">
        <w:rPr>
          <w:rFonts w:ascii="Times New Roman" w:hAnsi="Times New Roman" w:cs="Times New Roman"/>
          <w:sz w:val="24"/>
          <w:szCs w:val="24"/>
        </w:rPr>
        <w:t>the total value, in U.S. dollars, of a firm’s outstanding stock shares.</w:t>
      </w:r>
    </w:p>
    <w:p w14:paraId="2144B0B3" w14:textId="31AC80C4" w:rsidR="00EE603C" w:rsidRPr="00F31B8F" w:rsidRDefault="00EE603C"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9. </w:t>
      </w:r>
      <w:r w:rsidR="00F34326" w:rsidRPr="00F31B8F">
        <w:rPr>
          <w:rFonts w:ascii="Times New Roman" w:hAnsi="Times New Roman" w:cs="Times New Roman"/>
          <w:sz w:val="24"/>
          <w:szCs w:val="24"/>
        </w:rPr>
        <w:t xml:space="preserve">CAR [-1, +5]: </w:t>
      </w:r>
      <w:r w:rsidR="0062611D" w:rsidRPr="00F31B8F">
        <w:rPr>
          <w:rFonts w:ascii="Times New Roman" w:hAnsi="Times New Roman" w:cs="Times New Roman"/>
          <w:sz w:val="24"/>
          <w:szCs w:val="24"/>
        </w:rPr>
        <w:t>c</w:t>
      </w:r>
      <w:r w:rsidR="00C66455" w:rsidRPr="00F31B8F">
        <w:rPr>
          <w:rFonts w:ascii="Times New Roman" w:hAnsi="Times New Roman" w:cs="Times New Roman"/>
          <w:sz w:val="24"/>
          <w:szCs w:val="24"/>
        </w:rPr>
        <w:t xml:space="preserve">umulative abnormal return between event days -1 and +5, with an abnormal return representing the difference between a firm’s daily return and the value-weighted CRSP </w:t>
      </w:r>
      <w:r w:rsidR="00C66455" w:rsidRPr="00F31B8F">
        <w:rPr>
          <w:rFonts w:ascii="Times New Roman" w:hAnsi="Times New Roman" w:cs="Times New Roman"/>
          <w:sz w:val="24"/>
          <w:szCs w:val="24"/>
        </w:rPr>
        <w:lastRenderedPageBreak/>
        <w:t>market return, with both returns excluding dividends. Day 0 in event time is identified as the earliest filing date in 2018 of either the preliminary or the definitive proxy statement.</w:t>
      </w:r>
    </w:p>
    <w:p w14:paraId="3AE9C05F" w14:textId="17CEB80D" w:rsidR="00F34326" w:rsidRPr="00F31B8F" w:rsidRDefault="00F34326"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10. LN Pay Ratio:</w:t>
      </w:r>
      <w:r w:rsidR="00C66455" w:rsidRPr="00F31B8F">
        <w:rPr>
          <w:rFonts w:ascii="Times New Roman" w:hAnsi="Times New Roman" w:cs="Times New Roman"/>
          <w:sz w:val="24"/>
          <w:szCs w:val="24"/>
        </w:rPr>
        <w:t xml:space="preserve"> </w:t>
      </w:r>
      <w:r w:rsidR="0062611D" w:rsidRPr="00F31B8F">
        <w:rPr>
          <w:rFonts w:ascii="Times New Roman" w:hAnsi="Times New Roman" w:cs="Times New Roman"/>
          <w:sz w:val="24"/>
          <w:szCs w:val="24"/>
        </w:rPr>
        <w:t>t</w:t>
      </w:r>
      <w:r w:rsidR="00C66455" w:rsidRPr="00F31B8F">
        <w:rPr>
          <w:rFonts w:ascii="Times New Roman" w:hAnsi="Times New Roman" w:cs="Times New Roman"/>
          <w:sz w:val="24"/>
          <w:szCs w:val="24"/>
        </w:rPr>
        <w:t>he natural logarithm of the pay ratio, which was obtained by dividing annual CEO compensation by annual median employee compensation and rounding to the nearest whole number.</w:t>
      </w:r>
    </w:p>
    <w:p w14:paraId="406F5754" w14:textId="5CDC0233" w:rsidR="00064749" w:rsidRPr="00F31B8F" w:rsidRDefault="00F34326" w:rsidP="00F31B8F">
      <w:pPr>
        <w:spacing w:line="480" w:lineRule="auto"/>
        <w:rPr>
          <w:rFonts w:ascii="Times New Roman" w:hAnsi="Times New Roman" w:cs="Times New Roman"/>
          <w:sz w:val="24"/>
          <w:szCs w:val="24"/>
        </w:rPr>
      </w:pPr>
      <w:r w:rsidRPr="00F31B8F">
        <w:rPr>
          <w:rFonts w:ascii="Times New Roman" w:hAnsi="Times New Roman" w:cs="Times New Roman"/>
          <w:sz w:val="24"/>
          <w:szCs w:val="24"/>
        </w:rPr>
        <w:t xml:space="preserve">11. LN </w:t>
      </w:r>
      <w:proofErr w:type="spellStart"/>
      <w:r w:rsidRPr="00F31B8F">
        <w:rPr>
          <w:rFonts w:ascii="Times New Roman" w:hAnsi="Times New Roman" w:cs="Times New Roman"/>
          <w:sz w:val="24"/>
          <w:szCs w:val="24"/>
        </w:rPr>
        <w:t>MktCap</w:t>
      </w:r>
      <w:proofErr w:type="spellEnd"/>
      <w:r w:rsidRPr="00F31B8F">
        <w:rPr>
          <w:rFonts w:ascii="Times New Roman" w:hAnsi="Times New Roman" w:cs="Times New Roman"/>
          <w:sz w:val="24"/>
          <w:szCs w:val="24"/>
        </w:rPr>
        <w:t xml:space="preserve">: </w:t>
      </w:r>
      <w:r w:rsidR="0062611D" w:rsidRPr="00F31B8F">
        <w:rPr>
          <w:rFonts w:ascii="Times New Roman" w:hAnsi="Times New Roman" w:cs="Times New Roman"/>
          <w:sz w:val="24"/>
          <w:szCs w:val="24"/>
        </w:rPr>
        <w:t>t</w:t>
      </w:r>
      <w:r w:rsidR="00C66455" w:rsidRPr="00F31B8F">
        <w:rPr>
          <w:rFonts w:ascii="Times New Roman" w:hAnsi="Times New Roman" w:cs="Times New Roman"/>
          <w:sz w:val="24"/>
          <w:szCs w:val="24"/>
        </w:rPr>
        <w:t>he natural logarithm of the firm’s market capitalization.</w:t>
      </w:r>
      <w:r w:rsidR="00080DF7" w:rsidRPr="00F31B8F">
        <w:rPr>
          <w:rFonts w:ascii="Times New Roman" w:hAnsi="Times New Roman" w:cs="Times New Roman"/>
          <w:sz w:val="24"/>
          <w:szCs w:val="24"/>
        </w:rPr>
        <w:br w:type="page"/>
      </w:r>
    </w:p>
    <w:p w14:paraId="73D63042" w14:textId="19A5C46D" w:rsidR="00CD585F" w:rsidRPr="00F31B8F" w:rsidRDefault="00CD585F" w:rsidP="00F31B8F">
      <w:pPr>
        <w:spacing w:line="480" w:lineRule="auto"/>
        <w:jc w:val="center"/>
        <w:rPr>
          <w:rFonts w:ascii="Times New Roman" w:hAnsi="Times New Roman" w:cs="Times New Roman"/>
          <w:sz w:val="24"/>
          <w:szCs w:val="24"/>
        </w:rPr>
      </w:pPr>
      <w:r w:rsidRPr="00F31B8F">
        <w:rPr>
          <w:rFonts w:ascii="Times New Roman" w:hAnsi="Times New Roman" w:cs="Times New Roman"/>
          <w:sz w:val="24"/>
          <w:szCs w:val="24"/>
        </w:rPr>
        <w:lastRenderedPageBreak/>
        <w:t>References</w:t>
      </w:r>
    </w:p>
    <w:p w14:paraId="7F4CCE14" w14:textId="5011B3BF" w:rsidR="00CD585F" w:rsidRPr="00F31B8F" w:rsidRDefault="00064749"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 xml:space="preserve">1. </w:t>
      </w:r>
      <w:r w:rsidR="003D712D" w:rsidRPr="00F31B8F">
        <w:rPr>
          <w:rFonts w:ascii="Times New Roman" w:hAnsi="Times New Roman" w:cs="Times New Roman"/>
          <w:sz w:val="24"/>
          <w:szCs w:val="24"/>
        </w:rPr>
        <w:t xml:space="preserve">Pan, Y., Pikulina, E. S., Siegel, S., &amp; Wang, T. Y. (2022). Do Equity Markets Care about Income Inequality? Evidence from Pay Ratio Disclosure. </w:t>
      </w:r>
      <w:r w:rsidR="003D712D" w:rsidRPr="00F31B8F">
        <w:rPr>
          <w:rFonts w:ascii="Times New Roman" w:hAnsi="Times New Roman" w:cs="Times New Roman"/>
          <w:i/>
          <w:iCs/>
          <w:sz w:val="24"/>
          <w:szCs w:val="24"/>
        </w:rPr>
        <w:t>The Journal of Finance, 77</w:t>
      </w:r>
      <w:r w:rsidR="003D712D" w:rsidRPr="00F31B8F">
        <w:rPr>
          <w:rFonts w:ascii="Times New Roman" w:hAnsi="Times New Roman" w:cs="Times New Roman"/>
          <w:sz w:val="24"/>
          <w:szCs w:val="24"/>
        </w:rPr>
        <w:t>(2), 1371-1411.</w:t>
      </w:r>
    </w:p>
    <w:p w14:paraId="2C8B5605" w14:textId="6444539E" w:rsidR="00C11E1B" w:rsidRPr="00F31B8F" w:rsidRDefault="00C11E1B"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 xml:space="preserve">2. Bivens, J., &amp; Kandra, J. (2022, October 4). </w:t>
      </w:r>
      <w:r w:rsidRPr="00F31B8F">
        <w:rPr>
          <w:rFonts w:ascii="Times New Roman" w:hAnsi="Times New Roman" w:cs="Times New Roman"/>
          <w:i/>
          <w:iCs/>
          <w:sz w:val="24"/>
          <w:szCs w:val="24"/>
        </w:rPr>
        <w:t xml:space="preserve"> CEO pay has skyrocketed 1,460% since 1978</w:t>
      </w:r>
      <w:r w:rsidRPr="00F31B8F">
        <w:rPr>
          <w:rFonts w:ascii="Times New Roman" w:hAnsi="Times New Roman" w:cs="Times New Roman"/>
          <w:sz w:val="24"/>
          <w:szCs w:val="24"/>
        </w:rPr>
        <w:t>. Economic Policy Institute. https://www.epi.org/publication/ceo-pay-in-2021/</w:t>
      </w:r>
    </w:p>
    <w:p w14:paraId="7BC6173C" w14:textId="1ED691BE" w:rsidR="00064749" w:rsidRPr="00F31B8F" w:rsidRDefault="00C11E1B"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3</w:t>
      </w:r>
      <w:r w:rsidR="00064749" w:rsidRPr="00F31B8F">
        <w:rPr>
          <w:rFonts w:ascii="Times New Roman" w:hAnsi="Times New Roman" w:cs="Times New Roman"/>
          <w:sz w:val="24"/>
          <w:szCs w:val="24"/>
        </w:rPr>
        <w:t xml:space="preserve">. </w:t>
      </w:r>
      <w:r w:rsidR="00721723" w:rsidRPr="00F31B8F">
        <w:rPr>
          <w:rFonts w:ascii="Times New Roman" w:hAnsi="Times New Roman" w:cs="Times New Roman"/>
          <w:sz w:val="24"/>
          <w:szCs w:val="24"/>
        </w:rPr>
        <w:t xml:space="preserve">U.S. Securities and Exchange Commission. (2015, August 5). </w:t>
      </w:r>
      <w:r w:rsidR="00721723" w:rsidRPr="00F31B8F">
        <w:rPr>
          <w:rFonts w:ascii="Times New Roman" w:hAnsi="Times New Roman" w:cs="Times New Roman"/>
          <w:i/>
          <w:iCs/>
          <w:sz w:val="24"/>
          <w:szCs w:val="24"/>
        </w:rPr>
        <w:t>SEC Adopts Rule for Pay Ratio Disclosure</w:t>
      </w:r>
      <w:r w:rsidR="00721723" w:rsidRPr="00F31B8F">
        <w:rPr>
          <w:rFonts w:ascii="Times New Roman" w:hAnsi="Times New Roman" w:cs="Times New Roman"/>
          <w:sz w:val="24"/>
          <w:szCs w:val="24"/>
        </w:rPr>
        <w:t>. https://www.sec.gov/news/press-release/2015-160#:~:text=The%20Securities%20and%20Exchange%20Commission,median%20compensation%20of%20its%20employees.</w:t>
      </w:r>
    </w:p>
    <w:p w14:paraId="77DEF22D" w14:textId="1A1DF159" w:rsidR="00064749" w:rsidRPr="00F31B8F" w:rsidRDefault="007E053D"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4</w:t>
      </w:r>
      <w:r w:rsidR="00064749" w:rsidRPr="00F31B8F">
        <w:rPr>
          <w:rFonts w:ascii="Times New Roman" w:hAnsi="Times New Roman" w:cs="Times New Roman"/>
          <w:sz w:val="24"/>
          <w:szCs w:val="24"/>
        </w:rPr>
        <w:t xml:space="preserve">. </w:t>
      </w:r>
      <w:r w:rsidR="00610016" w:rsidRPr="00F31B8F">
        <w:rPr>
          <w:rFonts w:ascii="Times New Roman" w:hAnsi="Times New Roman" w:cs="Times New Roman"/>
          <w:sz w:val="24"/>
          <w:szCs w:val="24"/>
        </w:rPr>
        <w:t xml:space="preserve">The City and County of San Francisco. (2020). </w:t>
      </w:r>
      <w:r w:rsidR="00610016" w:rsidRPr="00F31B8F">
        <w:rPr>
          <w:rFonts w:ascii="Times New Roman" w:hAnsi="Times New Roman" w:cs="Times New Roman"/>
          <w:i/>
          <w:iCs/>
          <w:sz w:val="24"/>
          <w:szCs w:val="24"/>
        </w:rPr>
        <w:t xml:space="preserve">Initiative Ordinance – Business and Tax Regulations Code – Tax on Businesses </w:t>
      </w:r>
      <w:proofErr w:type="gramStart"/>
      <w:r w:rsidR="00610016" w:rsidRPr="00F31B8F">
        <w:rPr>
          <w:rFonts w:ascii="Times New Roman" w:hAnsi="Times New Roman" w:cs="Times New Roman"/>
          <w:i/>
          <w:iCs/>
          <w:sz w:val="24"/>
          <w:szCs w:val="24"/>
        </w:rPr>
        <w:t>With</w:t>
      </w:r>
      <w:proofErr w:type="gramEnd"/>
      <w:r w:rsidR="00610016" w:rsidRPr="00F31B8F">
        <w:rPr>
          <w:rFonts w:ascii="Times New Roman" w:hAnsi="Times New Roman" w:cs="Times New Roman"/>
          <w:i/>
          <w:iCs/>
          <w:sz w:val="24"/>
          <w:szCs w:val="24"/>
        </w:rPr>
        <w:t xml:space="preserve"> Disproportionate Executive Pay</w:t>
      </w:r>
      <w:r w:rsidR="00610016" w:rsidRPr="00F31B8F">
        <w:rPr>
          <w:rFonts w:ascii="Times New Roman" w:hAnsi="Times New Roman" w:cs="Times New Roman"/>
          <w:sz w:val="24"/>
          <w:szCs w:val="24"/>
        </w:rPr>
        <w:t xml:space="preserve">. </w:t>
      </w:r>
      <w:r w:rsidRPr="00F31B8F">
        <w:rPr>
          <w:rFonts w:ascii="Times New Roman" w:hAnsi="Times New Roman" w:cs="Times New Roman"/>
          <w:sz w:val="24"/>
          <w:szCs w:val="24"/>
        </w:rPr>
        <w:t>https://sfelections.sfgov.org/sites/default/files/Documents/candidates/2020Nov/200629_ExecutivePay_LT.pdf</w:t>
      </w:r>
    </w:p>
    <w:p w14:paraId="55EF2654" w14:textId="054979DC" w:rsidR="007E053D" w:rsidRPr="00F31B8F" w:rsidRDefault="007E053D"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 xml:space="preserve">5. Leder, M. (2022, May 26). </w:t>
      </w:r>
      <w:r w:rsidRPr="00F31B8F">
        <w:rPr>
          <w:rFonts w:ascii="Times New Roman" w:hAnsi="Times New Roman" w:cs="Times New Roman"/>
          <w:i/>
          <w:iCs/>
          <w:sz w:val="24"/>
          <w:szCs w:val="24"/>
        </w:rPr>
        <w:t>The CEO Pay Ratio Rule Is a Failed Experiment</w:t>
      </w:r>
      <w:r w:rsidRPr="00F31B8F">
        <w:rPr>
          <w:rFonts w:ascii="Times New Roman" w:hAnsi="Times New Roman" w:cs="Times New Roman"/>
          <w:sz w:val="24"/>
          <w:szCs w:val="24"/>
        </w:rPr>
        <w:t>. The Washington Post. https://www.washingtonpost.com/business/the-ceo-pay-ratio-rule-is-a-failed-experiment/2022/05/26/cca9072e-dce3-11ec-bc35-a91d0a94923b_story.html</w:t>
      </w:r>
    </w:p>
    <w:p w14:paraId="1F2F061D" w14:textId="3E31EF49" w:rsidR="00064749" w:rsidRPr="00F31B8F" w:rsidRDefault="00064749" w:rsidP="00F31B8F">
      <w:pPr>
        <w:spacing w:line="480" w:lineRule="auto"/>
        <w:ind w:left="360" w:hanging="360"/>
        <w:rPr>
          <w:rFonts w:ascii="Times New Roman" w:hAnsi="Times New Roman" w:cs="Times New Roman"/>
          <w:sz w:val="24"/>
          <w:szCs w:val="24"/>
        </w:rPr>
      </w:pPr>
      <w:r w:rsidRPr="00F31B8F">
        <w:rPr>
          <w:rFonts w:ascii="Times New Roman" w:hAnsi="Times New Roman" w:cs="Times New Roman"/>
          <w:sz w:val="24"/>
          <w:szCs w:val="24"/>
        </w:rPr>
        <w:t xml:space="preserve">6. </w:t>
      </w:r>
      <w:r w:rsidR="00610016" w:rsidRPr="00F31B8F">
        <w:rPr>
          <w:rFonts w:ascii="Times New Roman" w:hAnsi="Times New Roman" w:cs="Times New Roman"/>
          <w:sz w:val="24"/>
          <w:szCs w:val="24"/>
        </w:rPr>
        <w:t xml:space="preserve">Rouen, E. (2020). Rethinking measurement of pay disparity and its relation to firm performance. </w:t>
      </w:r>
      <w:r w:rsidR="00610016" w:rsidRPr="00F31B8F">
        <w:rPr>
          <w:rFonts w:ascii="Times New Roman" w:hAnsi="Times New Roman" w:cs="Times New Roman"/>
          <w:i/>
          <w:iCs/>
          <w:sz w:val="24"/>
          <w:szCs w:val="24"/>
        </w:rPr>
        <w:t>Accounting Review, 95</w:t>
      </w:r>
      <w:r w:rsidR="00610016" w:rsidRPr="00F31B8F">
        <w:rPr>
          <w:rFonts w:ascii="Times New Roman" w:hAnsi="Times New Roman" w:cs="Times New Roman"/>
          <w:sz w:val="24"/>
          <w:szCs w:val="24"/>
        </w:rPr>
        <w:t>, 343-378.</w:t>
      </w:r>
    </w:p>
    <w:sectPr w:rsidR="00064749" w:rsidRPr="00F3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F9F"/>
    <w:multiLevelType w:val="multilevel"/>
    <w:tmpl w:val="E6980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24C5D"/>
    <w:multiLevelType w:val="hybridMultilevel"/>
    <w:tmpl w:val="079E9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8152C"/>
    <w:multiLevelType w:val="hybridMultilevel"/>
    <w:tmpl w:val="CF30F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10797"/>
    <w:multiLevelType w:val="hybridMultilevel"/>
    <w:tmpl w:val="7CB8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235371">
    <w:abstractNumId w:val="3"/>
  </w:num>
  <w:num w:numId="2" w16cid:durableId="1087655420">
    <w:abstractNumId w:val="1"/>
  </w:num>
  <w:num w:numId="3" w16cid:durableId="1641375149">
    <w:abstractNumId w:val="0"/>
  </w:num>
  <w:num w:numId="4" w16cid:durableId="1975671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F"/>
    <w:rsid w:val="00012356"/>
    <w:rsid w:val="00020C76"/>
    <w:rsid w:val="0006259E"/>
    <w:rsid w:val="00062916"/>
    <w:rsid w:val="0006350C"/>
    <w:rsid w:val="00064749"/>
    <w:rsid w:val="00080DF7"/>
    <w:rsid w:val="00087ED3"/>
    <w:rsid w:val="000C53AA"/>
    <w:rsid w:val="00114C8B"/>
    <w:rsid w:val="00146206"/>
    <w:rsid w:val="001503C5"/>
    <w:rsid w:val="00182A60"/>
    <w:rsid w:val="001874F1"/>
    <w:rsid w:val="001C6B12"/>
    <w:rsid w:val="001E0B2D"/>
    <w:rsid w:val="00212F45"/>
    <w:rsid w:val="002175D5"/>
    <w:rsid w:val="002954AD"/>
    <w:rsid w:val="00295BD1"/>
    <w:rsid w:val="002B19BB"/>
    <w:rsid w:val="002B1D91"/>
    <w:rsid w:val="002C10C7"/>
    <w:rsid w:val="002F49EE"/>
    <w:rsid w:val="00320422"/>
    <w:rsid w:val="0037482C"/>
    <w:rsid w:val="00396326"/>
    <w:rsid w:val="003C5F1C"/>
    <w:rsid w:val="003D712D"/>
    <w:rsid w:val="003D7E87"/>
    <w:rsid w:val="00406DF2"/>
    <w:rsid w:val="00407FFA"/>
    <w:rsid w:val="00420247"/>
    <w:rsid w:val="0046712D"/>
    <w:rsid w:val="00474A16"/>
    <w:rsid w:val="00475AD2"/>
    <w:rsid w:val="00487B30"/>
    <w:rsid w:val="004906E1"/>
    <w:rsid w:val="004B7BAC"/>
    <w:rsid w:val="004D0606"/>
    <w:rsid w:val="004D5136"/>
    <w:rsid w:val="00505F16"/>
    <w:rsid w:val="00511F30"/>
    <w:rsid w:val="005146B8"/>
    <w:rsid w:val="00573400"/>
    <w:rsid w:val="005F39B9"/>
    <w:rsid w:val="00610016"/>
    <w:rsid w:val="006137A8"/>
    <w:rsid w:val="0062611D"/>
    <w:rsid w:val="00643B7A"/>
    <w:rsid w:val="006B11F6"/>
    <w:rsid w:val="006B6A6E"/>
    <w:rsid w:val="006E7E5F"/>
    <w:rsid w:val="0072096E"/>
    <w:rsid w:val="00721723"/>
    <w:rsid w:val="007467E5"/>
    <w:rsid w:val="007502DC"/>
    <w:rsid w:val="00774FC6"/>
    <w:rsid w:val="007A70EA"/>
    <w:rsid w:val="007D0454"/>
    <w:rsid w:val="007D73B0"/>
    <w:rsid w:val="007E053D"/>
    <w:rsid w:val="007E7637"/>
    <w:rsid w:val="007F7CD5"/>
    <w:rsid w:val="00823C8D"/>
    <w:rsid w:val="00830E57"/>
    <w:rsid w:val="008310B7"/>
    <w:rsid w:val="008347C3"/>
    <w:rsid w:val="008443ED"/>
    <w:rsid w:val="00866099"/>
    <w:rsid w:val="008D4ADB"/>
    <w:rsid w:val="008E539C"/>
    <w:rsid w:val="008F0DB3"/>
    <w:rsid w:val="00900625"/>
    <w:rsid w:val="00900F2F"/>
    <w:rsid w:val="00930EAE"/>
    <w:rsid w:val="0095098E"/>
    <w:rsid w:val="00964BAE"/>
    <w:rsid w:val="00972E61"/>
    <w:rsid w:val="009A7FCD"/>
    <w:rsid w:val="009B22BA"/>
    <w:rsid w:val="009F0DE6"/>
    <w:rsid w:val="00A10ECF"/>
    <w:rsid w:val="00A23B7F"/>
    <w:rsid w:val="00A35C1E"/>
    <w:rsid w:val="00A81710"/>
    <w:rsid w:val="00AA0C45"/>
    <w:rsid w:val="00AB3DC7"/>
    <w:rsid w:val="00AD3569"/>
    <w:rsid w:val="00B43DAD"/>
    <w:rsid w:val="00B60133"/>
    <w:rsid w:val="00B73244"/>
    <w:rsid w:val="00B73F49"/>
    <w:rsid w:val="00BA4758"/>
    <w:rsid w:val="00BC0F91"/>
    <w:rsid w:val="00BE3133"/>
    <w:rsid w:val="00BF642F"/>
    <w:rsid w:val="00BF7816"/>
    <w:rsid w:val="00C11E1B"/>
    <w:rsid w:val="00C45FE2"/>
    <w:rsid w:val="00C54678"/>
    <w:rsid w:val="00C66455"/>
    <w:rsid w:val="00C82919"/>
    <w:rsid w:val="00CB7191"/>
    <w:rsid w:val="00CD0DB8"/>
    <w:rsid w:val="00CD381B"/>
    <w:rsid w:val="00CD585F"/>
    <w:rsid w:val="00CD5A45"/>
    <w:rsid w:val="00CE5BA0"/>
    <w:rsid w:val="00D95F63"/>
    <w:rsid w:val="00DA51A3"/>
    <w:rsid w:val="00DC7994"/>
    <w:rsid w:val="00E008BD"/>
    <w:rsid w:val="00E16CD2"/>
    <w:rsid w:val="00E36F50"/>
    <w:rsid w:val="00E76BFC"/>
    <w:rsid w:val="00E84F59"/>
    <w:rsid w:val="00E87453"/>
    <w:rsid w:val="00E93294"/>
    <w:rsid w:val="00EC0161"/>
    <w:rsid w:val="00EE19E1"/>
    <w:rsid w:val="00EE603C"/>
    <w:rsid w:val="00F05FC8"/>
    <w:rsid w:val="00F31B8F"/>
    <w:rsid w:val="00F34326"/>
    <w:rsid w:val="00F434A7"/>
    <w:rsid w:val="00F545C4"/>
    <w:rsid w:val="00F653FE"/>
    <w:rsid w:val="00F856D5"/>
    <w:rsid w:val="00F86820"/>
    <w:rsid w:val="00F96C5E"/>
    <w:rsid w:val="00FF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41AC"/>
  <w15:chartTrackingRefBased/>
  <w15:docId w15:val="{4E3A63E4-BA8E-4D06-BBFC-F12BF269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F49"/>
    <w:rPr>
      <w:color w:val="808080"/>
    </w:rPr>
  </w:style>
  <w:style w:type="paragraph" w:styleId="ListParagraph">
    <w:name w:val="List Paragraph"/>
    <w:basedOn w:val="Normal"/>
    <w:uiPriority w:val="34"/>
    <w:qFormat/>
    <w:rsid w:val="00064749"/>
    <w:pPr>
      <w:ind w:left="720"/>
      <w:contextualSpacing/>
    </w:pPr>
  </w:style>
  <w:style w:type="character" w:styleId="CommentReference">
    <w:name w:val="annotation reference"/>
    <w:basedOn w:val="DefaultParagraphFont"/>
    <w:uiPriority w:val="99"/>
    <w:semiHidden/>
    <w:unhideWhenUsed/>
    <w:rsid w:val="00E93294"/>
    <w:rPr>
      <w:sz w:val="16"/>
      <w:szCs w:val="16"/>
    </w:rPr>
  </w:style>
  <w:style w:type="paragraph" w:styleId="CommentText">
    <w:name w:val="annotation text"/>
    <w:basedOn w:val="Normal"/>
    <w:link w:val="CommentTextChar"/>
    <w:uiPriority w:val="99"/>
    <w:unhideWhenUsed/>
    <w:rsid w:val="00E93294"/>
    <w:pPr>
      <w:spacing w:line="240" w:lineRule="auto"/>
    </w:pPr>
    <w:rPr>
      <w:sz w:val="20"/>
      <w:szCs w:val="20"/>
    </w:rPr>
  </w:style>
  <w:style w:type="character" w:customStyle="1" w:styleId="CommentTextChar">
    <w:name w:val="Comment Text Char"/>
    <w:basedOn w:val="DefaultParagraphFont"/>
    <w:link w:val="CommentText"/>
    <w:uiPriority w:val="99"/>
    <w:rsid w:val="00E93294"/>
    <w:rPr>
      <w:sz w:val="20"/>
      <w:szCs w:val="20"/>
    </w:rPr>
  </w:style>
  <w:style w:type="paragraph" w:styleId="CommentSubject">
    <w:name w:val="annotation subject"/>
    <w:basedOn w:val="CommentText"/>
    <w:next w:val="CommentText"/>
    <w:link w:val="CommentSubjectChar"/>
    <w:uiPriority w:val="99"/>
    <w:semiHidden/>
    <w:unhideWhenUsed/>
    <w:rsid w:val="00E93294"/>
    <w:rPr>
      <w:b/>
      <w:bCs/>
    </w:rPr>
  </w:style>
  <w:style w:type="character" w:customStyle="1" w:styleId="CommentSubjectChar">
    <w:name w:val="Comment Subject Char"/>
    <w:basedOn w:val="CommentTextChar"/>
    <w:link w:val="CommentSubject"/>
    <w:uiPriority w:val="99"/>
    <w:semiHidden/>
    <w:rsid w:val="00E93294"/>
    <w:rPr>
      <w:b/>
      <w:bCs/>
      <w:sz w:val="20"/>
      <w:szCs w:val="20"/>
    </w:rPr>
  </w:style>
  <w:style w:type="character" w:styleId="Hyperlink">
    <w:name w:val="Hyperlink"/>
    <w:basedOn w:val="DefaultParagraphFont"/>
    <w:uiPriority w:val="99"/>
    <w:unhideWhenUsed/>
    <w:rsid w:val="007E053D"/>
    <w:rPr>
      <w:color w:val="0563C1" w:themeColor="hyperlink"/>
      <w:u w:val="single"/>
    </w:rPr>
  </w:style>
  <w:style w:type="character" w:styleId="UnresolvedMention">
    <w:name w:val="Unresolved Mention"/>
    <w:basedOn w:val="DefaultParagraphFont"/>
    <w:uiPriority w:val="99"/>
    <w:semiHidden/>
    <w:unhideWhenUsed/>
    <w:rsid w:val="007E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7133-7895-4DAA-81E5-080D5752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7</Pages>
  <Words>1431</Words>
  <Characters>8230</Characters>
  <Application>Microsoft Office Word</Application>
  <DocSecurity>0</DocSecurity>
  <Lines>141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Ingram</dc:creator>
  <cp:keywords/>
  <dc:description/>
  <cp:lastModifiedBy>feng qinghua</cp:lastModifiedBy>
  <cp:revision>116</cp:revision>
  <dcterms:created xsi:type="dcterms:W3CDTF">2022-11-20T23:14:00Z</dcterms:created>
  <dcterms:modified xsi:type="dcterms:W3CDTF">2022-11-30T05:06:00Z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447cc15f42c17bfeb988181210757b9f6f41d0c9160b1953250a0ad89f223a6d</vt:lpwstr>
  </property>
</Properties>
</file>