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_Toc504054223"/>
      <w:r>
        <w:t>F</w:t>
      </w:r>
      <w:r>
        <w:rPr>
          <w:rFonts w:hint="eastAsia"/>
        </w:rPr>
        <w:t>lu</w:t>
      </w:r>
      <w:r>
        <w:t>me</w:t>
      </w:r>
      <w:r>
        <w:rPr>
          <w:rFonts w:hint="eastAsia"/>
        </w:rPr>
        <w:t>安装及部署</w:t>
      </w:r>
      <w:bookmarkEnd w:id="0"/>
    </w:p>
    <w:p>
      <w:pPr>
        <w:ind w:firstLine="420" w:firstLineChars="200"/>
      </w:pPr>
      <w:r>
        <w:rPr>
          <w:rFonts w:hint="eastAsia"/>
        </w:rPr>
        <w:t>Apache Flume可用于从不同的数据源可靠有效地加载数据流到HDFS中。Flume具有分布式、高可靠、高容错、易于定制和扩展的特点，是适用于各种方式数据收集的轻量级工具。</w:t>
      </w:r>
    </w:p>
    <w:p>
      <w:pPr>
        <w:ind w:firstLine="420" w:firstLineChars="200"/>
      </w:pPr>
      <w:r>
        <w:rPr>
          <w:rFonts w:hint="eastAsia"/>
        </w:rPr>
        <w:t>本次安装的Flume版本为</w:t>
      </w:r>
      <w:r>
        <w:t>1.7.0</w:t>
      </w:r>
      <w:bookmarkStart w:id="5" w:name="_GoBack"/>
      <w:bookmarkEnd w:id="5"/>
    </w:p>
    <w:p>
      <w:pPr>
        <w:pStyle w:val="3"/>
      </w:pPr>
      <w:bookmarkStart w:id="1" w:name="_Toc504054224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安装前准备</w:t>
      </w:r>
      <w:bookmarkEnd w:id="1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上传安装包并解压</w:t>
      </w:r>
    </w:p>
    <w:p>
      <w:r>
        <w:t>tar -zxvf apache-flume-1.7.0-bin.tar.gz</w:t>
      </w:r>
    </w:p>
    <w:p>
      <w:r>
        <w:rPr>
          <w:rFonts w:hint="eastAsia"/>
        </w:rPr>
        <w:t xml:space="preserve">删除安装包 </w:t>
      </w:r>
      <w:r>
        <w:t>apache-flume-1.7.0-bin.tar.gz</w:t>
      </w:r>
    </w:p>
    <w:p>
      <w:r>
        <w:rPr>
          <w:rFonts w:hint="eastAsia"/>
        </w:rPr>
        <w:t>移动至h</w:t>
      </w:r>
      <w:r>
        <w:t>ome</w:t>
      </w:r>
      <w:r>
        <w:rPr>
          <w:rFonts w:hint="eastAsia"/>
        </w:rPr>
        <w:t>目录 mv</w:t>
      </w:r>
      <w:r>
        <w:t xml:space="preserve"> flume/ /</w:t>
      </w:r>
      <w:r>
        <w:rPr>
          <w:rFonts w:hint="eastAsia"/>
        </w:rPr>
        <w:t>usr</w:t>
      </w:r>
      <w:r>
        <w:t>/local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配置环境变量</w:t>
      </w:r>
    </w:p>
    <w:p>
      <w:pPr>
        <w:rPr>
          <w:i w:val="0"/>
          <w:iCs w:val="0"/>
        </w:rPr>
      </w:pPr>
      <w:r>
        <w:rPr>
          <w:rFonts w:hint="eastAsia"/>
          <w:i w:val="0"/>
          <w:iCs w:val="0"/>
        </w:rPr>
        <w:t>vi</w:t>
      </w:r>
      <w:r>
        <w:rPr>
          <w:i w:val="0"/>
          <w:iCs w:val="0"/>
        </w:rPr>
        <w:t xml:space="preserve"> /etc/profile.d/java.sh</w:t>
      </w:r>
    </w:p>
    <w:p>
      <w:r>
        <w:drawing>
          <wp:inline distT="0" distB="0" distL="0" distR="0">
            <wp:extent cx="5274310" cy="1170940"/>
            <wp:effectExtent l="0" t="0" r="2540" b="1016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</w:t>
      </w:r>
      <w:r>
        <w:t>ource /etc/profile</w:t>
      </w:r>
      <w:r>
        <w:rPr>
          <w:rFonts w:hint="eastAsia"/>
        </w:rPr>
        <w:t>使配置生效</w:t>
      </w:r>
    </w:p>
    <w:p>
      <w:pPr>
        <w:pStyle w:val="3"/>
      </w:pPr>
      <w:bookmarkStart w:id="2" w:name="_Toc504054225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配置f</w:t>
      </w:r>
      <w:r>
        <w:t>lume-env.sh</w:t>
      </w:r>
      <w:r>
        <w:rPr>
          <w:rFonts w:hint="eastAsia"/>
        </w:rPr>
        <w:t>文件</w:t>
      </w:r>
      <w:bookmarkEnd w:id="2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进入f</w:t>
      </w:r>
      <w:r>
        <w:t>lume</w:t>
      </w:r>
      <w:r>
        <w:rPr>
          <w:rFonts w:hint="eastAsia"/>
        </w:rPr>
        <w:t>配置目录下</w:t>
      </w:r>
    </w:p>
    <w:p>
      <w:r>
        <w:t>cd  /usr/local/</w:t>
      </w:r>
      <w:r>
        <w:rPr>
          <w:rFonts w:hint="eastAsia"/>
        </w:rPr>
        <w:t>flume</w:t>
      </w:r>
      <w:r>
        <w:t>/conf/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拷贝</w:t>
      </w:r>
      <w:r>
        <w:t>flume-env.sh.template</w:t>
      </w:r>
      <w:r>
        <w:rPr>
          <w:rFonts w:hint="eastAsia"/>
        </w:rPr>
        <w:t>，将其修改为</w:t>
      </w:r>
      <w:r>
        <w:t>flume-env.sh</w:t>
      </w:r>
    </w:p>
    <w:p>
      <w:r>
        <w:t>cp flume-env.sh.template flume-env.sh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配置J</w:t>
      </w:r>
      <w:r>
        <w:t>DK</w:t>
      </w:r>
      <w:r>
        <w:rPr>
          <w:rFonts w:hint="eastAsia"/>
        </w:rPr>
        <w:t>路径</w:t>
      </w:r>
    </w:p>
    <w:p>
      <w:r>
        <w:drawing>
          <wp:inline distT="0" distB="0" distL="0" distR="0">
            <wp:extent cx="5274310" cy="1642745"/>
            <wp:effectExtent l="0" t="0" r="2540" b="1460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504054226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验证</w:t>
      </w:r>
      <w:bookmarkEnd w:id="3"/>
    </w:p>
    <w:p>
      <w:r>
        <w:t>flume-ng version</w:t>
      </w:r>
    </w:p>
    <w:p>
      <w:r>
        <w:drawing>
          <wp:inline distT="0" distB="0" distL="0" distR="0">
            <wp:extent cx="5274310" cy="962660"/>
            <wp:effectExtent l="0" t="0" r="2540" b="889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504054227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4 F</w:t>
      </w:r>
      <w:r>
        <w:rPr>
          <w:rFonts w:hint="eastAsia"/>
        </w:rPr>
        <w:t>lume测试实例</w:t>
      </w:r>
      <w:bookmarkEnd w:id="4"/>
    </w:p>
    <w:p>
      <w:r>
        <w:rPr>
          <w:rFonts w:hint="eastAsia"/>
        </w:rPr>
        <w:t>Flume可以通过Avro监听某个端口并捕获传输的数据，具体示例如下：</w:t>
      </w:r>
    </w:p>
    <w:p>
      <w:r>
        <w:rPr>
          <w:rFonts w:hint="eastAsia"/>
        </w:rPr>
        <w:t>// 创建一个Flume配置文件</w:t>
      </w:r>
    </w:p>
    <w:p>
      <w:r>
        <w:t>cd /home/usr/local/apache-flume-1.7.0-bin/conf</w:t>
      </w:r>
    </w:p>
    <w:p>
      <w:r>
        <w:rPr>
          <w:rFonts w:hint="eastAsia"/>
        </w:rPr>
        <w:t>mkdir</w:t>
      </w:r>
      <w:r>
        <w:t xml:space="preserve"> example</w:t>
      </w:r>
    </w:p>
    <w:p>
      <w:r>
        <w:rPr>
          <w:rFonts w:hint="eastAsia"/>
        </w:rPr>
        <w:t>c</w:t>
      </w:r>
      <w:r>
        <w:t>d example/</w:t>
      </w:r>
    </w:p>
    <w:p>
      <w:r>
        <w:t>touch netcat.conf</w:t>
      </w:r>
    </w:p>
    <w:p>
      <w:r>
        <w:rPr>
          <w:rFonts w:hint="eastAsia"/>
        </w:rPr>
        <w:t>// 配置netcat.conf用于实时获取另一终端输入的数据</w:t>
      </w:r>
    </w:p>
    <w:p>
      <w:r>
        <w:t>vim example/netcat.conf</w:t>
      </w:r>
    </w:p>
    <w:p>
      <w:r>
        <w:t># Name the components on this agent</w:t>
      </w:r>
    </w:p>
    <w:p>
      <w:r>
        <w:t>a1.sources = r1</w:t>
      </w:r>
    </w:p>
    <w:p>
      <w:r>
        <w:t>a1.sinks = k1</w:t>
      </w:r>
    </w:p>
    <w:p>
      <w:r>
        <w:t>a1.channels = c1</w:t>
      </w:r>
    </w:p>
    <w:p>
      <w:r>
        <w:t># Describe/configure the source</w:t>
      </w:r>
    </w:p>
    <w:p>
      <w:r>
        <w:t>a1.sources.r1.type = netcat</w:t>
      </w:r>
    </w:p>
    <w:p>
      <w:r>
        <w:t>a1.sources.r1.bind = localhost</w:t>
      </w:r>
    </w:p>
    <w:p>
      <w:r>
        <w:t>a1.sources.r1.port = 44444</w:t>
      </w:r>
    </w:p>
    <w:p>
      <w:r>
        <w:t># Describe the sink</w:t>
      </w:r>
    </w:p>
    <w:p>
      <w:r>
        <w:t>a1.sinks.k1.type = logger</w:t>
      </w:r>
    </w:p>
    <w:p>
      <w:r>
        <w:t># Use a channel that buffers events in memory</w:t>
      </w:r>
    </w:p>
    <w:p>
      <w:r>
        <w:t>a1.channels.c1.type = memory</w:t>
      </w:r>
    </w:p>
    <w:p>
      <w:r>
        <w:t>a1.channels.c1.capacity = 1000</w:t>
      </w:r>
    </w:p>
    <w:p>
      <w:r>
        <w:t>a1.channels.c1.transactionCapacity = 100</w:t>
      </w:r>
    </w:p>
    <w:p>
      <w:r>
        <w:t># Bind the source and sink to the channel</w:t>
      </w:r>
    </w:p>
    <w:p>
      <w:r>
        <w:t>a1.sources.r1.channels = c1</w:t>
      </w:r>
    </w:p>
    <w:p>
      <w:r>
        <w:t>a1.sinks.k1.channel = c1</w:t>
      </w:r>
    </w:p>
    <w:p>
      <w:r>
        <w:rPr>
          <w:rFonts w:hint="eastAsia"/>
        </w:rPr>
        <w:t>// 运行FlumeAgent，监听本机的44444端口</w:t>
      </w:r>
    </w:p>
    <w:p>
      <w:r>
        <w:t>flume-ng agent -c conf -f example/netcat.conf -n a1 -Dflume.root.logger=INFO,console</w:t>
      </w:r>
    </w:p>
    <w:p>
      <w:r>
        <w:drawing>
          <wp:inline distT="0" distB="0" distL="0" distR="0">
            <wp:extent cx="5274310" cy="1990725"/>
            <wp:effectExtent l="0" t="0" r="254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// 打开另一终端，通过telnet登录localhost的44444，输入测试数据</w:t>
      </w:r>
    </w:p>
    <w:p>
      <w:r>
        <w:t>telnet localhost 44444</w:t>
      </w:r>
    </w:p>
    <w:p>
      <w:r>
        <w:drawing>
          <wp:inline distT="0" distB="0" distL="0" distR="0">
            <wp:extent cx="5274310" cy="956945"/>
            <wp:effectExtent l="0" t="0" r="2540" b="14605"/>
            <wp:docPr id="96" name="图片 96" descr="http://img.blog.csdn.net/2016090816335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http://img.blog.csdn.net/201609081633510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// 查看flume收集数据情况</w:t>
      </w:r>
    </w:p>
    <w:p>
      <w:r>
        <w:drawing>
          <wp:inline distT="0" distB="0" distL="0" distR="0">
            <wp:extent cx="5274310" cy="1447800"/>
            <wp:effectExtent l="0" t="0" r="2540" b="0"/>
            <wp:docPr id="98" name="图片 98" descr="http://img.blog.csdn.net/2016090816344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http://img.blog.csdn.net/201609081634425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参考资料：</w:t>
      </w:r>
      <w:r>
        <w:fldChar w:fldCharType="begin"/>
      </w:r>
      <w:r>
        <w:instrText xml:space="preserve"> HYPERLINK "http://blog.csdn.net/carl810224/article/details/52472831" </w:instrText>
      </w:r>
      <w:r>
        <w:fldChar w:fldCharType="separate"/>
      </w:r>
      <w:r>
        <w:rPr>
          <w:rStyle w:val="5"/>
        </w:rPr>
        <w:t>http://blog.csdn.net/carl810224/article/details/52472831</w:t>
      </w:r>
      <w:r>
        <w:rPr>
          <w:rStyle w:val="5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23DC7"/>
    <w:multiLevelType w:val="multilevel"/>
    <w:tmpl w:val="7B023DC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52A50"/>
    <w:rsid w:val="67FC395A"/>
    <w:rsid w:val="6B952A5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20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2018-08-14T07:37:00Z</dcterms:created>
  <dc:creator>Administrator</dc:creator>
  <cp:lastModifiedBy>Administrator</cp:lastModifiedBy>
  <dcterms:modified xsi:type="dcterms:W3CDTF">2018-08-14T07:39:09Z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