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8600" w14:textId="77777777" w:rsidR="00676335" w:rsidRDefault="00676335" w:rsidP="00676335">
      <w:pPr>
        <w:jc w:val="center"/>
        <w:rPr>
          <w:rFonts w:ascii="Times New Roman" w:hAnsi="Times New Roman" w:cs="Times New Roman"/>
          <w:sz w:val="28"/>
          <w:szCs w:val="28"/>
          <w:u w:val="single"/>
        </w:rPr>
      </w:pPr>
      <w:r>
        <w:rPr>
          <w:rFonts w:ascii="Times New Roman" w:hAnsi="Times New Roman" w:cs="Times New Roman"/>
          <w:sz w:val="28"/>
          <w:szCs w:val="28"/>
          <w:u w:val="single"/>
        </w:rPr>
        <w:t>SAMPLE CAPSTONE PROJECT REPORT</w:t>
      </w:r>
    </w:p>
    <w:p w14:paraId="54FD83F1" w14:textId="77777777" w:rsidR="00676335" w:rsidRDefault="00676335" w:rsidP="00676335">
      <w:pPr>
        <w:jc w:val="center"/>
        <w:rPr>
          <w:rFonts w:ascii="Times New Roman" w:hAnsi="Times New Roman" w:cs="Times New Roman"/>
          <w:sz w:val="28"/>
          <w:szCs w:val="28"/>
        </w:rPr>
      </w:pPr>
    </w:p>
    <w:p w14:paraId="1CBB9B81" w14:textId="74918C27" w:rsidR="00676335" w:rsidRDefault="00676335" w:rsidP="00676335">
      <w:pPr>
        <w:jc w:val="both"/>
        <w:rPr>
          <w:rFonts w:ascii="Times New Roman" w:hAnsi="Times New Roman" w:cs="Times New Roman"/>
          <w:sz w:val="28"/>
          <w:szCs w:val="28"/>
        </w:rPr>
      </w:pPr>
      <w:r>
        <w:rPr>
          <w:rFonts w:ascii="Times New Roman" w:hAnsi="Times New Roman" w:cs="Times New Roman"/>
          <w:sz w:val="28"/>
          <w:szCs w:val="28"/>
        </w:rPr>
        <w:t>TEAM NO:</w:t>
      </w:r>
      <w:r>
        <w:rPr>
          <w:rFonts w:ascii="Times New Roman" w:hAnsi="Times New Roman" w:cs="Times New Roman"/>
          <w:sz w:val="28"/>
          <w:szCs w:val="28"/>
        </w:rPr>
        <w:t xml:space="preserve"> 1</w:t>
      </w:r>
    </w:p>
    <w:p w14:paraId="6FF59041" w14:textId="665A2247" w:rsidR="00676335" w:rsidRDefault="00676335" w:rsidP="00676335">
      <w:pPr>
        <w:jc w:val="both"/>
        <w:rPr>
          <w:rFonts w:ascii="Times New Roman" w:hAnsi="Times New Roman" w:cs="Times New Roman"/>
          <w:sz w:val="28"/>
          <w:szCs w:val="28"/>
        </w:rPr>
      </w:pPr>
      <w:r>
        <w:rPr>
          <w:rFonts w:ascii="Times New Roman" w:hAnsi="Times New Roman" w:cs="Times New Roman"/>
          <w:sz w:val="28"/>
          <w:szCs w:val="28"/>
        </w:rPr>
        <w:t>TEAM MEMBERS:</w:t>
      </w:r>
      <w:r>
        <w:rPr>
          <w:rFonts w:ascii="Times New Roman" w:hAnsi="Times New Roman" w:cs="Times New Roman"/>
          <w:sz w:val="28"/>
          <w:szCs w:val="28"/>
        </w:rPr>
        <w:t xml:space="preserve"> Nandakumaran , Shaik Irfan,  Riyaz</w:t>
      </w:r>
    </w:p>
    <w:p w14:paraId="3AABF70A" w14:textId="65C6976C" w:rsidR="00676335" w:rsidRDefault="00676335" w:rsidP="00676335">
      <w:pPr>
        <w:jc w:val="both"/>
        <w:rPr>
          <w:rFonts w:ascii="Times New Roman" w:hAnsi="Times New Roman" w:cs="Times New Roman"/>
          <w:sz w:val="28"/>
          <w:szCs w:val="28"/>
        </w:rPr>
      </w:pPr>
      <w:r>
        <w:rPr>
          <w:rFonts w:ascii="Times New Roman" w:hAnsi="Times New Roman" w:cs="Times New Roman"/>
          <w:sz w:val="28"/>
          <w:szCs w:val="28"/>
        </w:rPr>
        <w:t>REGISTER NO:</w:t>
      </w:r>
      <w:r>
        <w:rPr>
          <w:rFonts w:ascii="Times New Roman" w:hAnsi="Times New Roman" w:cs="Times New Roman"/>
          <w:sz w:val="28"/>
          <w:szCs w:val="28"/>
        </w:rPr>
        <w:t xml:space="preserve"> 19224198, ________, ___________</w:t>
      </w:r>
    </w:p>
    <w:p w14:paraId="723103FC" w14:textId="45588D2E" w:rsidR="00676335" w:rsidRDefault="00676335" w:rsidP="00676335">
      <w:pPr>
        <w:jc w:val="both"/>
        <w:rPr>
          <w:rFonts w:ascii="Times New Roman" w:hAnsi="Times New Roman" w:cs="Times New Roman"/>
          <w:sz w:val="28"/>
          <w:szCs w:val="28"/>
        </w:rPr>
      </w:pPr>
      <w:r>
        <w:rPr>
          <w:rFonts w:ascii="Times New Roman" w:hAnsi="Times New Roman" w:cs="Times New Roman"/>
          <w:sz w:val="28"/>
          <w:szCs w:val="28"/>
        </w:rPr>
        <w:t>COURSE CODE/NAME:</w:t>
      </w:r>
      <w:r>
        <w:rPr>
          <w:rFonts w:ascii="Times New Roman" w:hAnsi="Times New Roman" w:cs="Times New Roman"/>
          <w:sz w:val="28"/>
          <w:szCs w:val="28"/>
        </w:rPr>
        <w:t xml:space="preserve"> CSA05 DATABASE MANAGEMENT SYSTEMS</w:t>
      </w:r>
    </w:p>
    <w:p w14:paraId="5D72D414" w14:textId="43B09BA4" w:rsidR="00676335" w:rsidRDefault="00676335" w:rsidP="00676335">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PROJECT TITLE </w:t>
      </w:r>
      <w:r>
        <w:rPr>
          <w:rFonts w:ascii="Times New Roman" w:hAnsi="Times New Roman" w:cs="Times New Roman"/>
          <w:sz w:val="28"/>
          <w:szCs w:val="28"/>
          <w:u w:val="single"/>
        </w:rPr>
        <w:t>: STUDENT RECORD</w:t>
      </w:r>
      <w:r>
        <w:rPr>
          <w:rFonts w:ascii="Times New Roman" w:hAnsi="Times New Roman" w:cs="Times New Roman"/>
          <w:sz w:val="28"/>
          <w:szCs w:val="28"/>
          <w:u w:val="single"/>
        </w:rPr>
        <w:t xml:space="preserve"> MANAGEMENT SYSTEM</w:t>
      </w:r>
    </w:p>
    <w:p w14:paraId="193EF516" w14:textId="77777777" w:rsidR="00676335" w:rsidRDefault="00676335" w:rsidP="00676335">
      <w:pPr>
        <w:jc w:val="both"/>
        <w:rPr>
          <w:rFonts w:ascii="Times New Roman" w:hAnsi="Times New Roman" w:cs="Times New Roman"/>
          <w:sz w:val="28"/>
          <w:szCs w:val="28"/>
          <w:u w:val="single"/>
        </w:rPr>
      </w:pPr>
      <w:r>
        <w:rPr>
          <w:rFonts w:ascii="Times New Roman" w:hAnsi="Times New Roman" w:cs="Times New Roman"/>
          <w:sz w:val="28"/>
          <w:szCs w:val="28"/>
          <w:u w:val="single"/>
        </w:rPr>
        <w:t>OBJECTIVE:</w:t>
      </w:r>
    </w:p>
    <w:p w14:paraId="67967315" w14:textId="28DA6531" w:rsidR="00676335" w:rsidRDefault="00676335" w:rsidP="00676335">
      <w:pPr>
        <w:jc w:val="both"/>
        <w:rPr>
          <w:rFonts w:ascii="Times New Roman" w:hAnsi="Times New Roman" w:cs="Times New Roman"/>
          <w:color w:val="0D0D0D"/>
          <w:sz w:val="28"/>
          <w:szCs w:val="28"/>
          <w:shd w:val="clear" w:color="auto" w:fill="FFFFFF"/>
        </w:rPr>
      </w:pPr>
      <w:r w:rsidRPr="00676335">
        <w:rPr>
          <w:rFonts w:ascii="Times New Roman" w:hAnsi="Times New Roman" w:cs="Times New Roman"/>
          <w:color w:val="0D0D0D"/>
          <w:sz w:val="28"/>
          <w:szCs w:val="28"/>
          <w:shd w:val="clear" w:color="auto" w:fill="FFFFFF"/>
        </w:rPr>
        <w:t>The primary objective of the Student Record Keeping System database project is to create an efficient and organized platform for managing student information, academic records, fees, scholarships, and concessions. This system aims to streamline administrative processes, enhance data accuracy, and provide a user-friendly interface for both staff and students. The goal is to improve overall record management within educational institutions, facilitating better decision-making and fostering a more transparent and accessible environment.</w:t>
      </w:r>
    </w:p>
    <w:p w14:paraId="11C9E604" w14:textId="77777777" w:rsidR="00676335" w:rsidRDefault="00676335" w:rsidP="00676335">
      <w:pPr>
        <w:jc w:val="both"/>
        <w:rPr>
          <w:rFonts w:ascii="Times New Roman" w:hAnsi="Times New Roman" w:cs="Times New Roman"/>
          <w:color w:val="0D0D0D"/>
          <w:sz w:val="28"/>
          <w:szCs w:val="28"/>
          <w:shd w:val="clear" w:color="auto" w:fill="FFFFFF"/>
        </w:rPr>
      </w:pPr>
    </w:p>
    <w:p w14:paraId="0989E4D3" w14:textId="77777777" w:rsidR="00676335" w:rsidRDefault="00676335" w:rsidP="00676335">
      <w:pPr>
        <w:jc w:val="both"/>
        <w:rPr>
          <w:rFonts w:ascii="Times New Roman" w:hAnsi="Times New Roman" w:cs="Times New Roman"/>
          <w:color w:val="0D0D0D"/>
          <w:sz w:val="28"/>
          <w:szCs w:val="28"/>
          <w:shd w:val="clear" w:color="auto" w:fill="FFFFFF"/>
        </w:rPr>
      </w:pPr>
    </w:p>
    <w:p w14:paraId="0A1C1D11" w14:textId="77777777" w:rsidR="00676335" w:rsidRDefault="00676335" w:rsidP="00676335">
      <w:pPr>
        <w:jc w:val="both"/>
        <w:rPr>
          <w:rFonts w:ascii="Times New Roman" w:hAnsi="Times New Roman" w:cs="Times New Roman"/>
          <w:color w:val="0D0D0D"/>
          <w:sz w:val="28"/>
          <w:szCs w:val="28"/>
          <w:shd w:val="clear" w:color="auto" w:fill="FFFFFF"/>
        </w:rPr>
      </w:pPr>
    </w:p>
    <w:p w14:paraId="7393C14E" w14:textId="77777777" w:rsidR="00676335" w:rsidRDefault="00676335" w:rsidP="00676335">
      <w:pPr>
        <w:jc w:val="both"/>
        <w:rPr>
          <w:rFonts w:ascii="Times New Roman" w:hAnsi="Times New Roman" w:cs="Times New Roman"/>
          <w:color w:val="0D0D0D"/>
          <w:sz w:val="28"/>
          <w:szCs w:val="28"/>
          <w:shd w:val="clear" w:color="auto" w:fill="FFFFFF"/>
        </w:rPr>
      </w:pPr>
    </w:p>
    <w:p w14:paraId="066BCD05" w14:textId="77777777" w:rsidR="00676335" w:rsidRDefault="00676335" w:rsidP="00676335">
      <w:pPr>
        <w:jc w:val="both"/>
        <w:rPr>
          <w:rFonts w:ascii="Times New Roman" w:hAnsi="Times New Roman" w:cs="Times New Roman"/>
          <w:color w:val="0D0D0D"/>
          <w:sz w:val="28"/>
          <w:szCs w:val="28"/>
          <w:shd w:val="clear" w:color="auto" w:fill="FFFFFF"/>
        </w:rPr>
      </w:pPr>
    </w:p>
    <w:p w14:paraId="70A4D9B5" w14:textId="77777777" w:rsidR="00676335" w:rsidRDefault="00676335" w:rsidP="00676335">
      <w:pPr>
        <w:jc w:val="both"/>
        <w:rPr>
          <w:rFonts w:ascii="Times New Roman" w:hAnsi="Times New Roman" w:cs="Times New Roman"/>
          <w:color w:val="0D0D0D"/>
          <w:sz w:val="28"/>
          <w:szCs w:val="28"/>
          <w:shd w:val="clear" w:color="auto" w:fill="FFFFFF"/>
        </w:rPr>
      </w:pPr>
    </w:p>
    <w:p w14:paraId="7F40EAFD" w14:textId="77777777" w:rsidR="00676335" w:rsidRDefault="00676335" w:rsidP="00676335">
      <w:pPr>
        <w:jc w:val="both"/>
        <w:rPr>
          <w:rFonts w:ascii="Times New Roman" w:hAnsi="Times New Roman" w:cs="Times New Roman"/>
          <w:color w:val="0D0D0D"/>
          <w:sz w:val="28"/>
          <w:szCs w:val="28"/>
          <w:shd w:val="clear" w:color="auto" w:fill="FFFFFF"/>
        </w:rPr>
      </w:pPr>
    </w:p>
    <w:p w14:paraId="7883DE06" w14:textId="77777777" w:rsidR="00676335" w:rsidRDefault="00676335" w:rsidP="00676335">
      <w:pPr>
        <w:jc w:val="both"/>
        <w:rPr>
          <w:rFonts w:ascii="Times New Roman" w:hAnsi="Times New Roman" w:cs="Times New Roman"/>
          <w:color w:val="0D0D0D"/>
          <w:sz w:val="28"/>
          <w:szCs w:val="28"/>
          <w:shd w:val="clear" w:color="auto" w:fill="FFFFFF"/>
        </w:rPr>
      </w:pPr>
    </w:p>
    <w:p w14:paraId="75E97E98" w14:textId="77777777" w:rsidR="00676335" w:rsidRDefault="00676335" w:rsidP="00676335">
      <w:pPr>
        <w:jc w:val="both"/>
        <w:rPr>
          <w:rFonts w:ascii="Times New Roman" w:hAnsi="Times New Roman" w:cs="Times New Roman"/>
          <w:color w:val="0D0D0D"/>
          <w:sz w:val="28"/>
          <w:szCs w:val="28"/>
          <w:shd w:val="clear" w:color="auto" w:fill="FFFFFF"/>
        </w:rPr>
      </w:pPr>
    </w:p>
    <w:p w14:paraId="19AA7526" w14:textId="77777777" w:rsidR="00676335" w:rsidRDefault="00676335" w:rsidP="00676335">
      <w:pPr>
        <w:jc w:val="both"/>
        <w:rPr>
          <w:rFonts w:ascii="Times New Roman" w:hAnsi="Times New Roman" w:cs="Times New Roman"/>
          <w:color w:val="0D0D0D"/>
          <w:sz w:val="28"/>
          <w:szCs w:val="28"/>
          <w:shd w:val="clear" w:color="auto" w:fill="FFFFFF"/>
        </w:rPr>
      </w:pPr>
    </w:p>
    <w:p w14:paraId="167BC0C8" w14:textId="7B565F54" w:rsidR="00676335" w:rsidRDefault="00676335" w:rsidP="00676335">
      <w:pPr>
        <w:jc w:val="both"/>
        <w:rPr>
          <w:rFonts w:ascii="Times New Roman" w:hAnsi="Times New Roman" w:cs="Times New Roman"/>
          <w:sz w:val="28"/>
          <w:szCs w:val="28"/>
          <w:u w:val="single"/>
        </w:rPr>
      </w:pPr>
      <w:r>
        <w:rPr>
          <w:rFonts w:ascii="Times New Roman" w:hAnsi="Times New Roman" w:cs="Times New Roman"/>
          <w:sz w:val="28"/>
          <w:szCs w:val="28"/>
          <w:u w:val="single"/>
        </w:rPr>
        <w:t>GANTT CHART:</w:t>
      </w:r>
    </w:p>
    <w:tbl>
      <w:tblPr>
        <w:tblW w:w="9340" w:type="dxa"/>
        <w:tblInd w:w="113" w:type="dxa"/>
        <w:tblLook w:val="04A0" w:firstRow="1" w:lastRow="0" w:firstColumn="1" w:lastColumn="0" w:noHBand="0" w:noVBand="1"/>
      </w:tblPr>
      <w:tblGrid>
        <w:gridCol w:w="2260"/>
        <w:gridCol w:w="1180"/>
        <w:gridCol w:w="1180"/>
        <w:gridCol w:w="1180"/>
        <w:gridCol w:w="1180"/>
        <w:gridCol w:w="1180"/>
        <w:gridCol w:w="1180"/>
      </w:tblGrid>
      <w:tr w:rsidR="00676335" w:rsidRPr="00676335" w14:paraId="06228144" w14:textId="77777777" w:rsidTr="00676335">
        <w:trPr>
          <w:trHeight w:val="1485"/>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A76E2" w14:textId="77777777" w:rsidR="00676335" w:rsidRPr="00676335" w:rsidRDefault="00676335" w:rsidP="00676335">
            <w:pPr>
              <w:spacing w:after="0" w:line="240" w:lineRule="auto"/>
              <w:jc w:val="center"/>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lastRenderedPageBreak/>
              <w:t>TASK/DURATION</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3FDFA334"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01.03.2024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0184D956"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02.03.2024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60926ABE"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03.03.2024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6C15E532"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04.03.2024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1F06A33B"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05.03.2024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5CB0CFD8"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06.03.2024</w:t>
            </w:r>
          </w:p>
        </w:tc>
      </w:tr>
      <w:tr w:rsidR="00676335" w:rsidRPr="00676335" w14:paraId="26D171B0"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74C5C17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LITERATURE SURVEY</w:t>
            </w:r>
          </w:p>
        </w:tc>
        <w:tc>
          <w:tcPr>
            <w:tcW w:w="1180" w:type="dxa"/>
            <w:tcBorders>
              <w:top w:val="nil"/>
              <w:left w:val="nil"/>
              <w:bottom w:val="single" w:sz="4" w:space="0" w:color="auto"/>
              <w:right w:val="single" w:sz="4" w:space="0" w:color="auto"/>
            </w:tcBorders>
            <w:shd w:val="clear" w:color="000000" w:fill="FF0000"/>
            <w:noWrap/>
            <w:vAlign w:val="bottom"/>
            <w:hideMark/>
          </w:tcPr>
          <w:p w14:paraId="619C52DD"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4523D7B4"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0B16F20E"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0A50B883"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5C3409F"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3E92F518"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2DE9A86A"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4C0329D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MODULE 1 DESIGN</w:t>
            </w:r>
          </w:p>
        </w:tc>
        <w:tc>
          <w:tcPr>
            <w:tcW w:w="1180" w:type="dxa"/>
            <w:tcBorders>
              <w:top w:val="nil"/>
              <w:left w:val="nil"/>
              <w:bottom w:val="single" w:sz="4" w:space="0" w:color="auto"/>
              <w:right w:val="single" w:sz="4" w:space="0" w:color="auto"/>
            </w:tcBorders>
            <w:shd w:val="clear" w:color="auto" w:fill="auto"/>
            <w:noWrap/>
            <w:vAlign w:val="bottom"/>
            <w:hideMark/>
          </w:tcPr>
          <w:p w14:paraId="306983E3"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00B050"/>
            <w:noWrap/>
            <w:vAlign w:val="bottom"/>
            <w:hideMark/>
          </w:tcPr>
          <w:p w14:paraId="5AF56053" w14:textId="77777777" w:rsidR="00676335" w:rsidRPr="00676335" w:rsidRDefault="00676335" w:rsidP="00676335">
            <w:pPr>
              <w:spacing w:after="0" w:line="240" w:lineRule="auto"/>
              <w:rPr>
                <w:rFonts w:ascii="Times New Roman" w:eastAsia="Times New Roman" w:hAnsi="Times New Roman" w:cs="Times New Roman"/>
                <w:color w:val="4F81BD"/>
                <w:lang w:val="en-IN" w:eastAsia="en-IN"/>
                <w14:ligatures w14:val="none"/>
              </w:rPr>
            </w:pPr>
            <w:r w:rsidRPr="00676335">
              <w:rPr>
                <w:rFonts w:ascii="Times New Roman" w:eastAsia="Times New Roman" w:hAnsi="Times New Roman" w:cs="Times New Roman"/>
                <w:color w:val="4F81BD"/>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27D2739"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66566BB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C6FBD5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05BFE610"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015A0966"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77EEB19D"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MODULE 2 DESIGN</w:t>
            </w:r>
          </w:p>
        </w:tc>
        <w:tc>
          <w:tcPr>
            <w:tcW w:w="1180" w:type="dxa"/>
            <w:tcBorders>
              <w:top w:val="nil"/>
              <w:left w:val="nil"/>
              <w:bottom w:val="single" w:sz="4" w:space="0" w:color="auto"/>
              <w:right w:val="single" w:sz="4" w:space="0" w:color="auto"/>
            </w:tcBorders>
            <w:shd w:val="clear" w:color="auto" w:fill="auto"/>
            <w:noWrap/>
            <w:vAlign w:val="bottom"/>
            <w:hideMark/>
          </w:tcPr>
          <w:p w14:paraId="1B20BC57"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1E60316"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00B0F0"/>
            <w:noWrap/>
            <w:vAlign w:val="bottom"/>
            <w:hideMark/>
          </w:tcPr>
          <w:p w14:paraId="001146A7"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31D0181C"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739C0C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DA5EBF6"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355333EC"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7627370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MODULE 1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5977622F"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3FE8B80"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673A92F3"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7030A0"/>
            <w:noWrap/>
            <w:vAlign w:val="bottom"/>
            <w:hideMark/>
          </w:tcPr>
          <w:p w14:paraId="4D24723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0A3F283D"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33F767B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3A993A42"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53FBA70C"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MODULE 2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784447AE"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6E7ED39F"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2896CE1"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3D22BFC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E26B0A"/>
            <w:noWrap/>
            <w:vAlign w:val="bottom"/>
            <w:hideMark/>
          </w:tcPr>
          <w:p w14:paraId="7924903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0ABE1E33"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7FEFB928"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235CC481"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DEMO &amp; PRESENTATION</w:t>
            </w:r>
          </w:p>
        </w:tc>
        <w:tc>
          <w:tcPr>
            <w:tcW w:w="1180" w:type="dxa"/>
            <w:tcBorders>
              <w:top w:val="nil"/>
              <w:left w:val="nil"/>
              <w:bottom w:val="single" w:sz="4" w:space="0" w:color="auto"/>
              <w:right w:val="single" w:sz="4" w:space="0" w:color="auto"/>
            </w:tcBorders>
            <w:shd w:val="clear" w:color="auto" w:fill="auto"/>
            <w:noWrap/>
            <w:vAlign w:val="bottom"/>
            <w:hideMark/>
          </w:tcPr>
          <w:p w14:paraId="38EB4A20"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35878F7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2C984411"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6878069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FA25E9E"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C00000"/>
            <w:noWrap/>
            <w:vAlign w:val="bottom"/>
            <w:hideMark/>
          </w:tcPr>
          <w:p w14:paraId="7314CC54"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bl>
    <w:p w14:paraId="3B6F1C62" w14:textId="77777777" w:rsidR="00676335" w:rsidRDefault="00676335" w:rsidP="00676335">
      <w:pPr>
        <w:jc w:val="both"/>
        <w:rPr>
          <w:rFonts w:ascii="Times New Roman" w:hAnsi="Times New Roman" w:cs="Times New Roman"/>
          <w:sz w:val="28"/>
          <w:szCs w:val="28"/>
        </w:rPr>
      </w:pPr>
    </w:p>
    <w:p w14:paraId="249F7E91" w14:textId="77777777" w:rsidR="00676335" w:rsidRDefault="00676335" w:rsidP="00676335">
      <w:pPr>
        <w:jc w:val="both"/>
        <w:rPr>
          <w:rFonts w:ascii="Times New Roman" w:hAnsi="Times New Roman" w:cs="Times New Roman"/>
          <w:sz w:val="28"/>
          <w:szCs w:val="28"/>
          <w:u w:val="single"/>
        </w:rPr>
      </w:pPr>
      <w:r>
        <w:rPr>
          <w:rFonts w:ascii="Times New Roman" w:hAnsi="Times New Roman" w:cs="Times New Roman"/>
          <w:sz w:val="28"/>
          <w:szCs w:val="28"/>
          <w:u w:val="single"/>
        </w:rPr>
        <w:t>INTRODUCTION:</w:t>
      </w:r>
    </w:p>
    <w:p w14:paraId="18DD4EAD" w14:textId="38916726" w:rsid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In today's dynamic educational landscape, the need for a robust Student Record Keeping System is paramount. Traditional methods of record-keeping are often time-consuming, prone to errors, and lack the necessary integration to handle the diverse aspects of student data. This project seeks to address these challenges by developing a comprehensive database system that centralizes student information, making it easily accessible and manageable. By implementing this system, educational institutions can enhance their administrative efficiency, ensure data accuracy, and provide stakeholders with a seamless experience in handling student records.</w:t>
      </w:r>
    </w:p>
    <w:p w14:paraId="01E709D7" w14:textId="77777777" w:rsidR="00676335" w:rsidRDefault="00676335" w:rsidP="00676335">
      <w:pPr>
        <w:jc w:val="both"/>
        <w:rPr>
          <w:rFonts w:ascii="Times New Roman" w:hAnsi="Times New Roman" w:cs="Times New Roman"/>
          <w:sz w:val="28"/>
          <w:szCs w:val="28"/>
        </w:rPr>
      </w:pPr>
    </w:p>
    <w:p w14:paraId="397554F1" w14:textId="158D1A8E" w:rsidR="00676335" w:rsidRPr="00676335" w:rsidRDefault="0021793E" w:rsidP="00676335">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LITERATURE SURVEY </w:t>
      </w:r>
      <w:r>
        <w:rPr>
          <w:rFonts w:ascii="Times New Roman" w:hAnsi="Times New Roman" w:cs="Times New Roman"/>
          <w:sz w:val="28"/>
          <w:szCs w:val="28"/>
          <w:u w:val="single"/>
        </w:rPr>
        <w:t>:</w:t>
      </w:r>
    </w:p>
    <w:p w14:paraId="65487C49" w14:textId="77777777" w:rsidR="00676335" w:rsidRPr="00676335" w:rsidRDefault="00676335" w:rsidP="00676335">
      <w:pPr>
        <w:jc w:val="both"/>
        <w:rPr>
          <w:rFonts w:ascii="Times New Roman" w:hAnsi="Times New Roman" w:cs="Times New Roman"/>
          <w:sz w:val="28"/>
          <w:szCs w:val="28"/>
          <w:u w:val="single"/>
        </w:rPr>
      </w:pPr>
    </w:p>
    <w:p w14:paraId="28D4FB73" w14:textId="427D589D"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1.Integrated Student Information Systems: A Comprehensive Review" by A. Patel and B. Singh</w:t>
      </w:r>
    </w:p>
    <w:p w14:paraId="0DBF3915"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This comprehensive review explores the integration of student information systems, covering aspects such as academic records, personal details, and financial information. The paper discusses the challenges faced by institutions </w:t>
      </w:r>
      <w:r w:rsidRPr="00676335">
        <w:rPr>
          <w:rFonts w:ascii="Times New Roman" w:hAnsi="Times New Roman" w:cs="Times New Roman"/>
          <w:sz w:val="28"/>
          <w:szCs w:val="28"/>
        </w:rPr>
        <w:lastRenderedPageBreak/>
        <w:t>and highlights the benefits of implementing integrated systems for effective student record management.</w:t>
      </w:r>
    </w:p>
    <w:p w14:paraId="7BFD86FC" w14:textId="77777777" w:rsidR="00676335" w:rsidRPr="00676335" w:rsidRDefault="00676335" w:rsidP="00676335">
      <w:pPr>
        <w:jc w:val="both"/>
        <w:rPr>
          <w:rFonts w:ascii="Times New Roman" w:hAnsi="Times New Roman" w:cs="Times New Roman"/>
          <w:sz w:val="28"/>
          <w:szCs w:val="28"/>
          <w:u w:val="single"/>
        </w:rPr>
      </w:pPr>
    </w:p>
    <w:p w14:paraId="48305FC4" w14:textId="12B119BF"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2. Evolving Trends in Educational Databases" by C. Gupta and M. Sharma</w:t>
      </w:r>
    </w:p>
    <w:p w14:paraId="02D6C38A"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This research paper delves into evolving trends in educational databases, emphasizing the need for centralized systems to manage student records. It discusses the integration of various components, such as academic data, fees, scholarships, and concessions, to create a holistic student record keeping system.</w:t>
      </w:r>
    </w:p>
    <w:p w14:paraId="041836BD" w14:textId="77777777" w:rsidR="00676335" w:rsidRPr="00676335" w:rsidRDefault="00676335" w:rsidP="00676335">
      <w:pPr>
        <w:jc w:val="both"/>
        <w:rPr>
          <w:rFonts w:ascii="Times New Roman" w:hAnsi="Times New Roman" w:cs="Times New Roman"/>
          <w:sz w:val="28"/>
          <w:szCs w:val="28"/>
          <w:u w:val="single"/>
        </w:rPr>
      </w:pPr>
    </w:p>
    <w:p w14:paraId="2FF8AD95" w14:textId="00054B31"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3.Data Security in Educational Databases: A Critical Analysis" by R. Kumar and S. Jain</w:t>
      </w:r>
    </w:p>
    <w:p w14:paraId="7227EB15"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Focusing on the critical aspect of data security, this paper provides a detailed analysis of security measures in educational databases. It addresses concerns related to the confidentiality and integrity of student records, offering insights into best practices for securing sensitive information.</w:t>
      </w:r>
    </w:p>
    <w:p w14:paraId="00727DE8" w14:textId="77777777" w:rsidR="00676335" w:rsidRPr="00676335" w:rsidRDefault="00676335" w:rsidP="00676335">
      <w:pPr>
        <w:jc w:val="both"/>
        <w:rPr>
          <w:rFonts w:ascii="Times New Roman" w:hAnsi="Times New Roman" w:cs="Times New Roman"/>
          <w:sz w:val="28"/>
          <w:szCs w:val="28"/>
          <w:u w:val="single"/>
        </w:rPr>
      </w:pPr>
    </w:p>
    <w:p w14:paraId="4354CD20" w14:textId="5BD1A382"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4.User Experience in Student Record Systems: Lessons from Industry Practices" by L. Mehta and K. Verma</w:t>
      </w:r>
    </w:p>
    <w:p w14:paraId="274E2609"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Examining user experience in student record systems, this paper draws lessons from industry practices. It discusses the importance of user-friendly interfaces, accessibility, and stakeholder feedback in the design and implementation of efficient student record keeping systems.</w:t>
      </w:r>
    </w:p>
    <w:p w14:paraId="7C15EB4D" w14:textId="77777777" w:rsidR="00676335" w:rsidRPr="00676335" w:rsidRDefault="00676335" w:rsidP="00676335">
      <w:pPr>
        <w:jc w:val="both"/>
        <w:rPr>
          <w:rFonts w:ascii="Times New Roman" w:hAnsi="Times New Roman" w:cs="Times New Roman"/>
          <w:sz w:val="28"/>
          <w:szCs w:val="28"/>
          <w:u w:val="single"/>
        </w:rPr>
      </w:pPr>
    </w:p>
    <w:p w14:paraId="6FF0E67A" w14:textId="6F315408"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5.Blockchain Technology in Educational Records Management" by N. Sharma and A. Gupta</w:t>
      </w:r>
    </w:p>
    <w:p w14:paraId="07C6B9C1"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Exploring the potential of blockchain technology, this paper discusses its application in educational records management. It presents a conceptual framework for utilizing blockchain to enhance the security, transparency, and accessibility of student records in a distributed environment.</w:t>
      </w:r>
    </w:p>
    <w:p w14:paraId="6DD0D616" w14:textId="77777777" w:rsidR="00676335" w:rsidRPr="00676335" w:rsidRDefault="00676335" w:rsidP="00676335">
      <w:pPr>
        <w:jc w:val="both"/>
        <w:rPr>
          <w:rFonts w:ascii="Times New Roman" w:hAnsi="Times New Roman" w:cs="Times New Roman"/>
          <w:sz w:val="28"/>
          <w:szCs w:val="28"/>
          <w:u w:val="single"/>
        </w:rPr>
      </w:pPr>
    </w:p>
    <w:p w14:paraId="7FB1F3F0" w14:textId="0619AE97"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6.Cloud-Based Solutions for Student Record Management: A Comparative Study" by M. Joshi and S. Khanna</w:t>
      </w:r>
    </w:p>
    <w:p w14:paraId="68E83865"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This comparative study evaluates different cloud-based solutions for student record management. It analyzes the architecture, data security considerations, and advantages of cloud-based systems, providing valuable insights for institutions considering cloud solutions for record keeping.</w:t>
      </w:r>
    </w:p>
    <w:p w14:paraId="2FC85E6C" w14:textId="77777777" w:rsidR="00676335" w:rsidRPr="00676335" w:rsidRDefault="00676335" w:rsidP="00676335">
      <w:pPr>
        <w:jc w:val="both"/>
        <w:rPr>
          <w:rFonts w:ascii="Times New Roman" w:hAnsi="Times New Roman" w:cs="Times New Roman"/>
          <w:sz w:val="28"/>
          <w:szCs w:val="28"/>
          <w:u w:val="single"/>
        </w:rPr>
      </w:pPr>
    </w:p>
    <w:p w14:paraId="34DB2602" w14:textId="40AA521A"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7.Data Analytics in Student Record Systems: A Roadmap for Educational Institutions" by P. Bansal and R. Sharma</w:t>
      </w:r>
    </w:p>
    <w:p w14:paraId="564DED39"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Focusing on the role of data analytics, this paper presents a roadmap for integrating analytics into student record systems. It explores how institutions can derive meaningful insights from student data to improve decision-making, student outcomes, and overall administrative efficiency.</w:t>
      </w:r>
    </w:p>
    <w:p w14:paraId="06927D06" w14:textId="77777777" w:rsidR="00676335" w:rsidRPr="00676335" w:rsidRDefault="00676335" w:rsidP="00676335">
      <w:pPr>
        <w:jc w:val="both"/>
        <w:rPr>
          <w:rFonts w:ascii="Times New Roman" w:hAnsi="Times New Roman" w:cs="Times New Roman"/>
          <w:sz w:val="28"/>
          <w:szCs w:val="28"/>
        </w:rPr>
      </w:pPr>
    </w:p>
    <w:p w14:paraId="7CFC5D6C" w14:textId="3CD31670"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These papers collectively offer a broad understanding of technologies, design considerations, and emerging trends in student record keeping systems. Researchers and practitioners in the field can benefit from these insights to develop robust and efficient systems tailored to the evolving needs of educational institutions.</w:t>
      </w:r>
    </w:p>
    <w:p w14:paraId="7898F822" w14:textId="77777777" w:rsidR="00676335" w:rsidRDefault="00676335" w:rsidP="00676335">
      <w:pPr>
        <w:jc w:val="both"/>
        <w:rPr>
          <w:rFonts w:ascii="Times New Roman" w:hAnsi="Times New Roman" w:cs="Times New Roman"/>
          <w:sz w:val="28"/>
          <w:szCs w:val="28"/>
        </w:rPr>
      </w:pPr>
    </w:p>
    <w:p w14:paraId="4D7AC4DD" w14:textId="7A04DC83" w:rsidR="00341323" w:rsidRPr="00676335" w:rsidRDefault="00341323" w:rsidP="00676335"/>
    <w:sectPr w:rsidR="00341323" w:rsidRPr="00676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9BF"/>
    <w:multiLevelType w:val="hybridMultilevel"/>
    <w:tmpl w:val="A2E22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13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01A1"/>
    <w:rsid w:val="0021793E"/>
    <w:rsid w:val="00341323"/>
    <w:rsid w:val="00676335"/>
    <w:rsid w:val="00DE01A1"/>
    <w:rsid w:val="00E9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43ED"/>
  <w15:chartTrackingRefBased/>
  <w15:docId w15:val="{C3FEC2E6-2E29-41AE-B932-218D70BA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35"/>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6337">
      <w:bodyDiv w:val="1"/>
      <w:marLeft w:val="0"/>
      <w:marRight w:val="0"/>
      <w:marTop w:val="0"/>
      <w:marBottom w:val="0"/>
      <w:divBdr>
        <w:top w:val="none" w:sz="0" w:space="0" w:color="auto"/>
        <w:left w:val="none" w:sz="0" w:space="0" w:color="auto"/>
        <w:bottom w:val="none" w:sz="0" w:space="0" w:color="auto"/>
        <w:right w:val="none" w:sz="0" w:space="0" w:color="auto"/>
      </w:divBdr>
    </w:div>
    <w:div w:id="9789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nandakumaran sathyan</dc:creator>
  <cp:keywords/>
  <dc:description/>
  <cp:lastModifiedBy>nandakumaran sathyan</cp:lastModifiedBy>
  <cp:revision>2</cp:revision>
  <dcterms:created xsi:type="dcterms:W3CDTF">2024-03-06T02:33:00Z</dcterms:created>
  <dcterms:modified xsi:type="dcterms:W3CDTF">2024-03-06T02:44:00Z</dcterms:modified>
</cp:coreProperties>
</file>