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49" w:rsidRPr="009F6B49" w:rsidRDefault="009F6B49" w:rsidP="009F6B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9F6B49">
        <w:rPr>
          <w:rFonts w:ascii="Arial" w:eastAsia="宋体" w:hAnsi="Arial" w:cs="Arial"/>
          <w:color w:val="000000"/>
          <w:kern w:val="0"/>
          <w:sz w:val="45"/>
          <w:szCs w:val="45"/>
        </w:rPr>
        <w:t>李开复：我的时间管理秘诀</w:t>
      </w:r>
    </w:p>
    <w:p w:rsidR="009F6B49" w:rsidRPr="009F6B49" w:rsidRDefault="009F6B49" w:rsidP="009F6B49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9F6B49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250" cy="476250"/>
            <wp:effectExtent l="0" t="0" r="0" b="0"/>
            <wp:docPr id="9" name="图片 9" descr="https://tvax1.sinaimg.cn/crop.34.5.449.449.50/475b3d56ly8fer4htcbocj20du0ddz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x1.sinaimg.cn/crop.34.5.449.449.50/475b3d56ly8fer4htcbocj20du0ddzt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9F6B4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李开复</w:t>
        </w:r>
        <w:r w:rsidRPr="009F6B4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9F6B49">
        <w:rPr>
          <w:rFonts w:ascii="Arial" w:eastAsia="宋体" w:hAnsi="Arial" w:cs="Arial"/>
          <w:color w:val="808080"/>
          <w:kern w:val="0"/>
          <w:sz w:val="18"/>
          <w:szCs w:val="18"/>
        </w:rPr>
        <w:t> 2017-10-24 09:58:46 </w:t>
      </w:r>
      <w:hyperlink r:id="rId6" w:history="1">
        <w:r w:rsidRPr="009F6B49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:rsidR="009F6B49" w:rsidRPr="009F6B49" w:rsidRDefault="009F6B49" w:rsidP="009F6B49">
      <w:pPr>
        <w:widowControl/>
        <w:shd w:val="clear" w:color="auto" w:fill="F2F2F5"/>
        <w:jc w:val="left"/>
        <w:rPr>
          <w:rFonts w:ascii="Arial" w:eastAsia="宋体" w:hAnsi="Arial" w:cs="Arial"/>
          <w:color w:val="808080"/>
          <w:kern w:val="0"/>
          <w:szCs w:val="21"/>
        </w:rPr>
      </w:pPr>
      <w:r w:rsidRPr="009F6B49">
        <w:rPr>
          <w:rFonts w:ascii="Arial" w:eastAsia="宋体" w:hAnsi="Arial" w:cs="Arial"/>
          <w:color w:val="808080"/>
          <w:kern w:val="0"/>
          <w:szCs w:val="21"/>
        </w:rPr>
        <w:t>你的时间够用吗？</w:t>
      </w:r>
    </w:p>
    <w:p w:rsidR="009F6B49" w:rsidRPr="009F6B49" w:rsidRDefault="00290F80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​​​</w:t>
      </w:r>
      <w:r w:rsidR="009F6B49"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你的身边有没有这样一群人</w:t>
      </w:r>
      <w:r w:rsidR="009F6B49"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="009F6B49"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永远精力充沛、永远有用不完的时间，工作、社交、生活、兴趣什么都不落下</w:t>
      </w:r>
      <w:r w:rsidR="009F6B49"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  <w:r w:rsidR="009F6B49"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他们的妙招是什么呢？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我整理了一些管理时间的小秘诀，希望能帮助大家更好地管理时间。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事分轻重缓急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每天管理时间的一种好方法是，早上确定今天要做的紧急事和重要事，睡前回顾一下，这一天有没有做到两者的平衡。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建议每天对该做的事排好优先次序，并按照这个次序来做。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在《高效能人士的七个习惯》一书中，作者史蒂芬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•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柯维提出，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重要事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紧急事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的差别是人们浪费时间的最大理由之一。因为人的惯性是先做最紧急的事，但这么做会导致一些重要的事被荒废掉。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每个人都有许多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紧急事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重要事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，想把每件事都做到最好是不切实际的。建议大家把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必须做的事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尽量做的事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分开。必须做的事要做到最好，但尽量做的事尽力而为即可。懂得用良好的态度和宽广的胸怀接受那些暂时不能改变的事情，多关注那些你能够改变的事情。此外，还要注意生物钟的运行规律，按时作息，劳逸结合，这样才能在学习时有最好的状态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紧急事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重要事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的处理方法可参照下图：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95700" cy="2777814"/>
            <wp:effectExtent l="0" t="0" r="0" b="3810"/>
            <wp:docPr id="8" name="图片 8" descr="https://r.sinaimg.cn/large/article/e5f439aa7b53738e578343c5bef81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.sinaimg.cn/large/article/e5f439aa7b53738e578343c5bef81c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26" cy="27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要保护自己的时间，尤其需要有足够的时间做那些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重要事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潘正磊是微软总部产品部门中以效率和执行能力著称的总经理。她大学毕业后就加入微软，是晋升最快的经理之一。这是她讲的自己刚进入微软时学习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保护时间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的故事：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我刚加入微软时，职位是软件开发工程师。我所在的小组开发的产品成长很快，几个月内就生成了三个版本，每个版本又需要支持六种语言。这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个组合的要求都略有不同，而且我还需要和很多其他不同的组打交道。每天，我办公室里总是人来人往，每个人都带来不同的问题。他们一来，我总是停下我正在做的事，先解决他们的问题。我每天忙得不可开交，却做得十分不开心。我觉得每天工作时间很长，却没有学到更多的知识，也没有提高。在与我的老板沟通后，我清楚地意识到我的时间是最宝贵的，我需要提高效率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在老板的指导和支持下，我先设置了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回答问题时间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，其他人只有这时才能来找我，其余时间我则可以专心编程。这样一来，我就拥有整块时间来有计划地完成我想做和需要做的事。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另外，我们设立了一个目标，就是要让其它组能自力更生，不能事事都来找我们。经过一段时间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授人以渔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的训练，我终于能够腾出时间去学习新的技术和管理经验了。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如果不是有这个经验，潘正磊不但不会有现在的成就，而且可能还在同一间办公室里每天回答着各种问题直到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精疲力尽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为止。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列待办或完成事项清单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管理时间也可以使用一些管理方法，比如，有名的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GTD(Getting Things Done)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时间管理法：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070350" cy="3026380"/>
            <wp:effectExtent l="0" t="0" r="6350" b="3175"/>
            <wp:docPr id="7" name="图片 7" descr="https://r.sinaimg.cn/large/article/247fea192311fbf1cce310e1d1e4d2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.sinaimg.cn/large/article/247fea192311fbf1cce310e1d1e4d2b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34" cy="3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总结起来，管理时间的两个很重要的步骤就是列待办事项清单和完成事项清单。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待办事项清单用来提醒你做事情，完成事项清单用来审视你的时间安排。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待办事项清单强调目标，而完成事项清单重在展现成就。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列待办事项清单，你会知道什么时候该做什么事，这样你做事就会更加有条不紊。而每日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列完成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事项清单时，你会看到自己一天做了什么事情，哪些事情有必要做，哪些事情可以稍微推后等等。此外，当看到一天完成的事项很多时，你的满足感会提升，你就越有可能坚持下去。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关于怎么列待办事项清单，可以如前所述，每天把该做的事情列出来，并对该做的事排好优先次序。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739900" cy="1873739"/>
            <wp:effectExtent l="0" t="0" r="0" b="0"/>
            <wp:docPr id="6" name="图片 6" descr="https://r.sinaimg.cn/large/article/0cdc7d2c7eb030c5d8e30345a4d50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.sinaimg.cn/large/article/0cdc7d2c7eb030c5d8e30345a4d5066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73" cy="18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那么要怎么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列完成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事项清单呢？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可以参考以下步骤：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第一组，认真回忆并记录今天都做了什么，并注明花费的时间。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第二组，先坚持一个星期，每晚记录时间开销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再往后坚持。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第三组，每周或每个月总结这段时间做了什么，进行反思。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可以根据个人时间和需要选择不同的记录时间段。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在记录过程中或记录完之后，看着这些内容，你就知道时间都去哪儿了。这样，你会知道如何更有效地管理时间。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注重提升效率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当大脑疲于工作的时候，对着任务就开始犯困，于是拖拖拉拉地做着，也不一定做得了多少。这个时候反而不如放松或者稍微休息一下。可以参照番茄工作法进行调整：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876550" cy="1801394"/>
            <wp:effectExtent l="0" t="0" r="0" b="8890"/>
            <wp:docPr id="5" name="图片 5" descr="https://r.sinaimg.cn/large/article/2cd4e8150d64c3e62b4e074181143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.sinaimg.cn/large/article/2cd4e8150d64c3e62b4e074181143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10" cy="181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想要有效率，可以在身体和精神两方面做好准备：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提高体力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有没有发现动脑子的时候饿的快？脑力工作也是相当耗体力的哦。所以体力是大脑与身体能持续高效工作多久的基础。腾出时间，去健身房吧。运动运动，工作起来你会更有效率。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做事专注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大多数人在专注时会把事情完成得更快更好，所以尽量一次只做一件事情。可以设定一段时间，在该段时间内专心做一件事情。在这个过程中，如果大脑中冒出其他未尽事项或一些点子，不妨先写到纸上，继续专注做你手头的事，做完后再找时间处理记录下来的那些事项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22600" cy="1715872"/>
            <wp:effectExtent l="0" t="0" r="6350" b="0"/>
            <wp:docPr id="4" name="图片 4" descr="https://r.sinaimg.cn/large/article/cfb48fcfe4f080a5d7b4c7ea24a4b1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.sinaimg.cn/large/article/cfb48fcfe4f080a5d7b4c7ea24a4b1a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68" cy="17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在工作，被电话、客户、邮件、同事等打扰的情况非常多，这时可以采用记录工作法，在被打扰后迅速回到工作状态当中，具体措施如下：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、如果手头的工作任务重要而紧急时，可委婉说不：告知对方自己有重要而紧急的工作任务需要完成，完成后会过去找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TA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、如果对方任务不紧急，而且只是短时间打扰你时，可以在交谈之前先把正在进行的工作任务记录到手边的本子上，短时间交谈后继续回到当下任务，完成到一定阶段后，再去完成同事交代的工作任务，并主动更新状态给对方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3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、如果对方的工作确实比较紧急并且无法拒绝，可让对方给自己几分钟的时间，把手头上的工作和思路做个简要的记录，再马上配合同事完成他的工作。回到位置后，查看之前记录的工作进度，继续完成。</w:t>
      </w:r>
    </w:p>
    <w:p w:rsidR="00290F80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利用高效时间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在时间管理中，必须学会运用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9F6B4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∶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法则，即让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20%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的投入产生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的效益。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也就是说，要把握一天中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20%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的精华时间（对有些人来说是早晨，对另一些人来说是下午或夜里），将它们用于最为关键的思考、学习和工作。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768600" cy="1557337"/>
            <wp:effectExtent l="0" t="0" r="0" b="5080"/>
            <wp:docPr id="3" name="图片 3" descr="https://r.sinaimg.cn/large/article/60ff4d035bfd965d372fcf2ed5a1a0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.sinaimg.cn/large/article/60ff4d035bfd965d372fcf2ed5a1a09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02" cy="157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每天的时间不可能安排得满满当当，其中一定会有许多空闲的时间碎片。无论是等车的时间、两个会议之间多出的时间还是等电话的时间，都不可轻易浪费。你可以随身带一本你想读的书，或者带一张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“To Do List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（工作备忘）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“To Think List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（思考备忘）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，有时间时，就把它们拿出来。每天如果能挤出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分钟，一年就有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7300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分钟的多余时间呀！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给自己一个合理的最后期限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如果一个任务规定一个月完成，人们通常会等到月末才加班加点。如果一个任务没有期限，人们往往会无限期地拖延，直到有一天这个任务确定了完成期限为止。因此，在管理时间的时候，最好能给自己设定一个合理的、略微紧迫的、可以刺激自己不断努力的时间期限。</w:t>
      </w:r>
    </w:p>
    <w:p w:rsidR="009F6B49" w:rsidRPr="009F6B49" w:rsidRDefault="009F6B49" w:rsidP="00A82FD9">
      <w:pPr>
        <w:widowControl/>
        <w:shd w:val="clear" w:color="auto" w:fill="FFFFFF"/>
        <w:spacing w:after="24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054350" cy="1527175"/>
            <wp:effectExtent l="0" t="0" r="0" b="0"/>
            <wp:docPr id="2" name="图片 2" descr="https://r.sinaimg.cn/large/article/e24e31e587e1312b91ea704003f910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.sinaimg.cn/large/article/e24e31e587e1312b91ea704003f9105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苹果公司开发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Mac OS 8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操作系统时，本来计划两年内完成，但每次认为还差半年就可以完成时，总会有人发现新的问题，以至于这个项目看上去永远都是半年以后的事情，结果，苹果公司花了十年时间才真正完成该系统的开发。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在微软，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Windows 2000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操作系统的研发起初也拖延了两年多，直到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微软请布莱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恩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•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瓦伦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汀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Brian Valentine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）来拯救项目为止。布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莱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恩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•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瓦伦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汀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一上任就制定了一个合理的最后期限，根据这个期限，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Windows 2000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的开发团队砍掉了将近一半的功能特性（包括比尔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•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盖</w:t>
      </w:r>
      <w:proofErr w:type="gramStart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茨</w:t>
      </w:r>
      <w:proofErr w:type="gramEnd"/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最在乎的结合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Windows 95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Windows NT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的源代码的计划），然而产品却及时推出了。</w:t>
      </w:r>
    </w:p>
    <w:p w:rsidR="009F6B49" w:rsidRPr="009F6B49" w:rsidRDefault="009F6B49" w:rsidP="009F6B49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完成一项艰难任务的正确打开方式是：从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Deadline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往前推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分解目标到每一天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每周一小节确保跟上时间进度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9F6B49">
        <w:rPr>
          <w:rFonts w:ascii="Arial" w:eastAsia="宋体" w:hAnsi="Arial" w:cs="Arial"/>
          <w:color w:val="333333"/>
          <w:kern w:val="0"/>
          <w:sz w:val="24"/>
          <w:szCs w:val="24"/>
        </w:rPr>
        <w:t>最终完成任务。从现在开始做第一步。</w:t>
      </w:r>
    </w:p>
    <w:p w:rsidR="009F6B49" w:rsidRPr="009F6B49" w:rsidRDefault="009F6B49" w:rsidP="009F6B49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bookmarkStart w:id="0" w:name="_GoBack"/>
      <w:r w:rsidRPr="009F6B4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16300" cy="2279811"/>
            <wp:effectExtent l="0" t="0" r="0" b="6350"/>
            <wp:docPr id="1" name="图片 1" descr="https://r.sinaimg.cn/large/article/f045e5a0a81796109aadf4bfffbadb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.sinaimg.cn/large/article/f045e5a0a81796109aadf4bfffbadbd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42" cy="22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0DF5" w:rsidRDefault="00663B7A"/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B3"/>
    <w:rsid w:val="00034E7A"/>
    <w:rsid w:val="00290F80"/>
    <w:rsid w:val="005C39AE"/>
    <w:rsid w:val="00663B7A"/>
    <w:rsid w:val="00827601"/>
    <w:rsid w:val="009F6B49"/>
    <w:rsid w:val="00A82FD9"/>
    <w:rsid w:val="00AC2EB3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E174"/>
  <w15:chartTrackingRefBased/>
  <w15:docId w15:val="{9028B6E1-997B-4B7E-AAD2-B6B1E6D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9F6B49"/>
  </w:style>
  <w:style w:type="character" w:styleId="a3">
    <w:name w:val="Hyperlink"/>
    <w:basedOn w:val="a0"/>
    <w:uiPriority w:val="99"/>
    <w:semiHidden/>
    <w:unhideWhenUsed/>
    <w:rsid w:val="009F6B49"/>
    <w:rPr>
      <w:color w:val="0000FF"/>
      <w:u w:val="single"/>
    </w:rPr>
  </w:style>
  <w:style w:type="character" w:customStyle="1" w:styleId="time">
    <w:name w:val="time"/>
    <w:basedOn w:val="a0"/>
    <w:rsid w:val="009F6B49"/>
  </w:style>
  <w:style w:type="character" w:customStyle="1" w:styleId="del">
    <w:name w:val="del"/>
    <w:basedOn w:val="a0"/>
    <w:rsid w:val="009F6B49"/>
  </w:style>
  <w:style w:type="character" w:customStyle="1" w:styleId="num">
    <w:name w:val="num"/>
    <w:basedOn w:val="a0"/>
    <w:rsid w:val="009F6B49"/>
  </w:style>
  <w:style w:type="paragraph" w:styleId="a4">
    <w:name w:val="Normal (Web)"/>
    <w:basedOn w:val="a"/>
    <w:uiPriority w:val="99"/>
    <w:semiHidden/>
    <w:unhideWhenUsed/>
    <w:rsid w:val="009F6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9F6B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2223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7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eibo.com/u/119716181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2017-10-24T02:48:00Z</dcterms:created>
  <dcterms:modified xsi:type="dcterms:W3CDTF">2017-10-24T05:48:00Z</dcterms:modified>
</cp:coreProperties>
</file>