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1D29" w14:textId="4FCDF724" w:rsidR="00E82571" w:rsidRPr="00490C8A" w:rsidRDefault="00E82571" w:rsidP="00A469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Практическая №</w:t>
      </w:r>
      <w:r w:rsidR="007A296E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</w:p>
    <w:p w14:paraId="63A76F9B" w14:textId="71D0CB5C" w:rsidR="00E82571" w:rsidRPr="00490C8A" w:rsidRDefault="00E82571" w:rsidP="00A469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Тема: «Административн</w:t>
      </w:r>
      <w:r w:rsidR="007A296E">
        <w:rPr>
          <w:rFonts w:ascii="Times New Roman" w:hAnsi="Times New Roman" w:cs="Times New Roman"/>
          <w:b/>
          <w:bCs/>
          <w:sz w:val="28"/>
          <w:szCs w:val="28"/>
          <w:u w:val="single"/>
        </w:rPr>
        <w:t>ые правонарушения</w:t>
      </w: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A296E">
        <w:rPr>
          <w:rFonts w:ascii="Times New Roman" w:hAnsi="Times New Roman" w:cs="Times New Roman"/>
          <w:b/>
          <w:bCs/>
          <w:sz w:val="28"/>
          <w:szCs w:val="28"/>
          <w:u w:val="single"/>
        </w:rPr>
        <w:t>и наказания</w:t>
      </w: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7E9973AE" w14:textId="5DB3932F" w:rsidR="00E82571" w:rsidRDefault="007A296E" w:rsidP="00A469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296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</w:p>
    <w:p w14:paraId="0FB7DC1C" w14:textId="045AB47E" w:rsidR="007A296E" w:rsidRDefault="007A296E" w:rsidP="00A469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</w:p>
    <w:p w14:paraId="72A56DBA" w14:textId="1259D380" w:rsidR="00A469FA" w:rsidRDefault="00F55682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F55682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A296E">
        <w:rPr>
          <w:rFonts w:ascii="Times New Roman" w:hAnsi="Times New Roman" w:cs="Times New Roman"/>
          <w:sz w:val="28"/>
          <w:szCs w:val="28"/>
        </w:rPr>
        <w:t xml:space="preserve">В данной ситуации пенсионера Лаврова можно привлечь к административной </w:t>
      </w:r>
      <w:r>
        <w:rPr>
          <w:rFonts w:ascii="Times New Roman" w:hAnsi="Times New Roman" w:cs="Times New Roman"/>
          <w:sz w:val="28"/>
          <w:szCs w:val="28"/>
        </w:rPr>
        <w:t>ответственности</w:t>
      </w:r>
      <w:r w:rsidR="007A296E">
        <w:rPr>
          <w:rFonts w:ascii="Times New Roman" w:hAnsi="Times New Roman" w:cs="Times New Roman"/>
          <w:sz w:val="28"/>
          <w:szCs w:val="28"/>
        </w:rPr>
        <w:t>. (По ст. 12.30 ч.1 КОАП РФ</w:t>
      </w:r>
      <w:r w:rsidR="007A296E" w:rsidRPr="007A296E">
        <w:rPr>
          <w:rFonts w:ascii="Times New Roman" w:hAnsi="Times New Roman" w:cs="Times New Roman"/>
          <w:sz w:val="28"/>
          <w:szCs w:val="28"/>
        </w:rPr>
        <w:t xml:space="preserve">, </w:t>
      </w:r>
      <w:r w:rsidR="007A296E">
        <w:rPr>
          <w:rFonts w:ascii="Times New Roman" w:hAnsi="Times New Roman" w:cs="Times New Roman"/>
          <w:sz w:val="28"/>
          <w:szCs w:val="28"/>
        </w:rPr>
        <w:t>которая предусматривает наказание в виде административного штрафа в размере 1000 рублей)</w:t>
      </w:r>
    </w:p>
    <w:p w14:paraId="383D6AF4" w14:textId="77777777" w:rsidR="00A469FA" w:rsidRPr="00A469FA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>1. Нарушение Правил дорожного движения пешеходом, пассажиром транспортного средства или иным участником дорожного движения (за исключением водителя транспортного средства), повлекшее создание помех в движении транспортных средств, -</w:t>
      </w:r>
    </w:p>
    <w:p w14:paraId="273CE450" w14:textId="77777777" w:rsidR="00A469FA" w:rsidRPr="00A469FA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>влечет наложение административного штрафа в размере одной тысячи рублей.</w:t>
      </w:r>
    </w:p>
    <w:p w14:paraId="3B02FC6F" w14:textId="5EEAC692" w:rsidR="007A296E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 xml:space="preserve">(в ред. Федеральных законов от 22.06.2007 </w:t>
      </w:r>
      <w:hyperlink r:id="rId5" w:anchor="dst100468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116-ФЗ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 xml:space="preserve">, от 24.07.2007 </w:t>
      </w:r>
      <w:hyperlink r:id="rId6" w:anchor="dst100131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210-ФЗ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 xml:space="preserve">, от 23.07.2013 </w:t>
      </w:r>
      <w:hyperlink r:id="rId7" w:anchor="dst100127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196-ФЗ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>)</w:t>
      </w:r>
    </w:p>
    <w:p w14:paraId="34D9FB2B" w14:textId="7BA25E17" w:rsidR="00A469FA" w:rsidRDefault="00A469FA" w:rsidP="00A469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9FA"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</w:p>
    <w:p w14:paraId="42AB52F3" w14:textId="4D521AE3" w:rsidR="00A469FA" w:rsidRDefault="00F55682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F55682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69FA">
        <w:rPr>
          <w:rFonts w:ascii="Times New Roman" w:hAnsi="Times New Roman" w:cs="Times New Roman"/>
          <w:sz w:val="28"/>
          <w:szCs w:val="28"/>
        </w:rPr>
        <w:t>Наказание в виде административного штрафа 5000 рублей к семье Соболевых было наложено неправомерно. (По ст. 7.19 ч.1 КОАП РФ предусматривается штраф от 10 000 до 15 000 рублей)</w:t>
      </w:r>
    </w:p>
    <w:p w14:paraId="2A922BD9" w14:textId="77777777" w:rsidR="00A469FA" w:rsidRPr="00A469FA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 xml:space="preserve">1. Самовольное подключение к электрическим сетям, тепловым сетям, нефтепроводам, нефтепродуктопроводам, газопроводам либо самовольное (безучетное) использование электрической, тепловой энергии, нефти, газа или нефтепродуктов, если эти действия не содержат признаков уголовно наказуемого </w:t>
      </w:r>
      <w:hyperlink r:id="rId8" w:anchor="dst2485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деяния</w:t>
        </w:r>
      </w:hyperlink>
      <w:r w:rsidRPr="00A469FA">
        <w:rPr>
          <w:rFonts w:ascii="Times New Roman" w:hAnsi="Times New Roman" w:cs="Times New Roman"/>
          <w:sz w:val="28"/>
          <w:szCs w:val="28"/>
        </w:rPr>
        <w:t>, -</w:t>
      </w:r>
    </w:p>
    <w:p w14:paraId="44A8FF2B" w14:textId="77777777" w:rsidR="00A469FA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>влечет наложение административного штрафа на граждан в размере от десяти тысяч до пятнадцати тысяч рублей; на должностных лиц - от тридцати тысяч до восьмидесяти тысяч рублей или дисквалификацию на срок от одного года до двух лет; на юридических лиц - от ста тысяч до двухсот тысяч рублей.</w:t>
      </w:r>
    </w:p>
    <w:p w14:paraId="07538EFB" w14:textId="40E750CB" w:rsidR="00A469FA" w:rsidRDefault="00A469FA" w:rsidP="00A469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9FA">
        <w:rPr>
          <w:rFonts w:ascii="Times New Roman" w:hAnsi="Times New Roman" w:cs="Times New Roman"/>
          <w:b/>
          <w:bCs/>
          <w:sz w:val="28"/>
          <w:szCs w:val="28"/>
        </w:rPr>
        <w:t>Задача 3.</w:t>
      </w:r>
    </w:p>
    <w:p w14:paraId="0AFA8439" w14:textId="54595512" w:rsidR="00F55682" w:rsidRPr="00F55682" w:rsidRDefault="00F55682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Предупреждение, арест на пять суток, выдворение за пределы РФ, дисквалификация.</w:t>
      </w:r>
    </w:p>
    <w:p w14:paraId="70FB6906" w14:textId="44982B2E" w:rsidR="00A469FA" w:rsidRPr="00A469FA" w:rsidRDefault="00A469FA" w:rsidP="00A469FA">
      <w:pPr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 xml:space="preserve">1.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Предупреждение</w:t>
      </w:r>
      <w:r w:rsidRPr="00A469FA">
        <w:rPr>
          <w:rFonts w:ascii="Times New Roman" w:hAnsi="Times New Roman" w:cs="Times New Roman"/>
          <w:sz w:val="28"/>
          <w:szCs w:val="28"/>
        </w:rPr>
        <w:t xml:space="preserve">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административный штраф</w:t>
      </w:r>
      <w:r w:rsidRPr="00A469FA">
        <w:rPr>
          <w:rFonts w:ascii="Times New Roman" w:hAnsi="Times New Roman" w:cs="Times New Roman"/>
          <w:sz w:val="28"/>
          <w:szCs w:val="28"/>
        </w:rPr>
        <w:t xml:space="preserve">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лишение специального права</w:t>
      </w:r>
      <w:r w:rsidRPr="00A469FA">
        <w:rPr>
          <w:rFonts w:ascii="Times New Roman" w:hAnsi="Times New Roman" w:cs="Times New Roman"/>
          <w:sz w:val="28"/>
          <w:szCs w:val="28"/>
        </w:rPr>
        <w:t xml:space="preserve">, предоставленного физическому лицу, за исключением права управления </w:t>
      </w:r>
      <w:r w:rsidRPr="00A469FA">
        <w:rPr>
          <w:rFonts w:ascii="Times New Roman" w:hAnsi="Times New Roman" w:cs="Times New Roman"/>
          <w:sz w:val="28"/>
          <w:szCs w:val="28"/>
        </w:rPr>
        <w:lastRenderedPageBreak/>
        <w:t xml:space="preserve">транспортным средством соответствующего вида,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административный арест</w:t>
      </w:r>
      <w:r w:rsidRPr="00A469FA">
        <w:rPr>
          <w:rFonts w:ascii="Times New Roman" w:hAnsi="Times New Roman" w:cs="Times New Roman"/>
          <w:sz w:val="28"/>
          <w:szCs w:val="28"/>
        </w:rPr>
        <w:t xml:space="preserve">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дисквалификация</w:t>
      </w:r>
      <w:r w:rsidRPr="00A469FA">
        <w:rPr>
          <w:rFonts w:ascii="Times New Roman" w:hAnsi="Times New Roman" w:cs="Times New Roman"/>
          <w:sz w:val="28"/>
          <w:szCs w:val="28"/>
        </w:rPr>
        <w:t xml:space="preserve">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административное приостановление</w:t>
      </w:r>
      <w:r w:rsidRPr="00A469FA">
        <w:rPr>
          <w:rFonts w:ascii="Times New Roman" w:hAnsi="Times New Roman" w:cs="Times New Roman"/>
          <w:sz w:val="28"/>
          <w:szCs w:val="28"/>
        </w:rPr>
        <w:t xml:space="preserve"> деятельности и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обязательные работы</w:t>
      </w:r>
      <w:r w:rsidRPr="00A469FA">
        <w:rPr>
          <w:rFonts w:ascii="Times New Roman" w:hAnsi="Times New Roman" w:cs="Times New Roman"/>
          <w:sz w:val="28"/>
          <w:szCs w:val="28"/>
        </w:rPr>
        <w:t xml:space="preserve"> могут устанавливаться и применяться только в качестве основных административных наказаний.</w:t>
      </w:r>
      <w:r w:rsidR="00C20C17">
        <w:rPr>
          <w:rFonts w:ascii="Times New Roman" w:hAnsi="Times New Roman" w:cs="Times New Roman"/>
          <w:sz w:val="28"/>
          <w:szCs w:val="28"/>
        </w:rPr>
        <w:t xml:space="preserve"> (ст. 3.3 ч.1 КОАП РФ)</w:t>
      </w:r>
    </w:p>
    <w:p w14:paraId="4F0CAC97" w14:textId="376A7A1E" w:rsidR="00A469FA" w:rsidRDefault="00A469FA" w:rsidP="00A469FA">
      <w:pPr>
        <w:rPr>
          <w:rFonts w:ascii="Times New Roman" w:hAnsi="Times New Roman" w:cs="Times New Roman"/>
          <w:sz w:val="28"/>
          <w:szCs w:val="28"/>
        </w:rPr>
      </w:pPr>
      <w:r w:rsidRPr="00A469FA">
        <w:rPr>
          <w:rFonts w:ascii="Times New Roman" w:hAnsi="Times New Roman" w:cs="Times New Roman"/>
          <w:sz w:val="28"/>
          <w:szCs w:val="28"/>
        </w:rPr>
        <w:t xml:space="preserve">(в ред. Федеральных законов от 09.05.2005 </w:t>
      </w:r>
      <w:hyperlink r:id="rId9" w:anchor="dst100015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45-ФЗ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 xml:space="preserve">, от 08.06.2012 </w:t>
      </w:r>
      <w:hyperlink r:id="rId10" w:anchor="dst100014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65-ФЗ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 xml:space="preserve">, от 23.07.2013 </w:t>
      </w:r>
      <w:hyperlink r:id="rId11" w:anchor="dst100011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196-ФЗ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 xml:space="preserve">, от 08.03.2015 </w:t>
      </w:r>
      <w:hyperlink r:id="rId12" w:anchor="dst100012" w:history="1">
        <w:r w:rsidRPr="00A469FA">
          <w:rPr>
            <w:rStyle w:val="ac"/>
            <w:rFonts w:ascii="Times New Roman" w:hAnsi="Times New Roman" w:cs="Times New Roman"/>
            <w:sz w:val="28"/>
            <w:szCs w:val="28"/>
          </w:rPr>
          <w:t>N 35-ФЗ</w:t>
        </w:r>
      </w:hyperlink>
      <w:r w:rsidRPr="00A469FA">
        <w:rPr>
          <w:rFonts w:ascii="Times New Roman" w:hAnsi="Times New Roman" w:cs="Times New Roman"/>
          <w:sz w:val="28"/>
          <w:szCs w:val="28"/>
        </w:rPr>
        <w:t>)</w:t>
      </w:r>
    </w:p>
    <w:p w14:paraId="46B5110B" w14:textId="17DA071A" w:rsidR="00C20C17" w:rsidRPr="00C20C17" w:rsidRDefault="00C20C17" w:rsidP="00C20C17">
      <w:pPr>
        <w:rPr>
          <w:rFonts w:ascii="Times New Roman" w:hAnsi="Times New Roman" w:cs="Times New Roman"/>
          <w:sz w:val="28"/>
          <w:szCs w:val="28"/>
        </w:rPr>
      </w:pPr>
      <w:r w:rsidRPr="00C20C17">
        <w:rPr>
          <w:rFonts w:ascii="Times New Roman" w:hAnsi="Times New Roman" w:cs="Times New Roman"/>
          <w:sz w:val="28"/>
          <w:szCs w:val="28"/>
        </w:rPr>
        <w:t xml:space="preserve">2.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Конфискация</w:t>
      </w:r>
      <w:r w:rsidRPr="00C20C17">
        <w:rPr>
          <w:rFonts w:ascii="Times New Roman" w:hAnsi="Times New Roman" w:cs="Times New Roman"/>
          <w:sz w:val="28"/>
          <w:szCs w:val="28"/>
        </w:rPr>
        <w:t xml:space="preserve"> орудия совершения или предмета административного правонарушения,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лишение специального права в виде права управления транспортным средством соответствующего вида</w:t>
      </w:r>
      <w:r w:rsidRPr="00C20C17">
        <w:rPr>
          <w:rFonts w:ascii="Times New Roman" w:hAnsi="Times New Roman" w:cs="Times New Roman"/>
          <w:sz w:val="28"/>
          <w:szCs w:val="28"/>
        </w:rPr>
        <w:t xml:space="preserve">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административное выдворение</w:t>
      </w:r>
      <w:r w:rsidRPr="00C20C17">
        <w:rPr>
          <w:rFonts w:ascii="Times New Roman" w:hAnsi="Times New Roman" w:cs="Times New Roman"/>
          <w:sz w:val="28"/>
          <w:szCs w:val="28"/>
        </w:rPr>
        <w:t xml:space="preserve"> за пределы Российской Федерации иностранного гражданина или лица без гражданства,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административный запрет на посещение мест</w:t>
      </w:r>
      <w:r w:rsidRPr="00C20C17">
        <w:rPr>
          <w:rFonts w:ascii="Times New Roman" w:hAnsi="Times New Roman" w:cs="Times New Roman"/>
          <w:sz w:val="28"/>
          <w:szCs w:val="28"/>
        </w:rPr>
        <w:t xml:space="preserve"> проведения официальных спортивных соревнований в дни их проведения могут устанавливаться и применяться в качестве как основного, так и дополнительного административного наказания. </w:t>
      </w:r>
      <w:r w:rsidRPr="00F55682">
        <w:rPr>
          <w:rFonts w:ascii="Times New Roman" w:hAnsi="Times New Roman" w:cs="Times New Roman"/>
          <w:sz w:val="28"/>
          <w:szCs w:val="28"/>
          <w:highlight w:val="darkCyan"/>
        </w:rPr>
        <w:t>Лишение специального права в виде права управления транспортным средством соответствующего вида</w:t>
      </w:r>
      <w:r w:rsidRPr="00C20C17">
        <w:rPr>
          <w:rFonts w:ascii="Times New Roman" w:hAnsi="Times New Roman" w:cs="Times New Roman"/>
          <w:sz w:val="28"/>
          <w:szCs w:val="28"/>
        </w:rPr>
        <w:t xml:space="preserve"> применяется в качестве дополнительного административного наказания за совершение административных правонарушений, предусмотренных </w:t>
      </w:r>
      <w:hyperlink r:id="rId13" w:anchor="dst6646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частью 1 статьи 11.7.1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</w:t>
      </w:r>
      <w:hyperlink r:id="rId14" w:anchor="dst4271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частями 1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 и </w:t>
      </w:r>
      <w:hyperlink r:id="rId15" w:anchor="dst4273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2 статьи 12.8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anchor="dst3007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частью 1 статьи 12.26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</w:t>
      </w:r>
      <w:hyperlink r:id="rId17" w:anchor="dst2536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частью 3 статьи 12.27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 настоящего Кодекса.</w:t>
      </w:r>
      <w:r w:rsidR="00B512F8">
        <w:rPr>
          <w:rFonts w:ascii="Times New Roman" w:hAnsi="Times New Roman" w:cs="Times New Roman"/>
          <w:sz w:val="28"/>
          <w:szCs w:val="28"/>
        </w:rPr>
        <w:t xml:space="preserve"> (ст. 3.3 ч.2 КОАП РФ)</w:t>
      </w:r>
    </w:p>
    <w:p w14:paraId="2FF3C86D" w14:textId="365CC41B" w:rsidR="00F55682" w:rsidRPr="00C20C17" w:rsidRDefault="00C20C17" w:rsidP="00C20C17">
      <w:pPr>
        <w:rPr>
          <w:rFonts w:ascii="Times New Roman" w:hAnsi="Times New Roman" w:cs="Times New Roman"/>
          <w:sz w:val="28"/>
          <w:szCs w:val="28"/>
        </w:rPr>
      </w:pPr>
      <w:r w:rsidRPr="00C20C17">
        <w:rPr>
          <w:rFonts w:ascii="Times New Roman" w:hAnsi="Times New Roman" w:cs="Times New Roman"/>
          <w:sz w:val="28"/>
          <w:szCs w:val="28"/>
        </w:rPr>
        <w:t xml:space="preserve">(в ред. Федеральных законов от 28.12.2010 </w:t>
      </w:r>
      <w:hyperlink r:id="rId18" w:anchor="dst100161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N 398-ФЗ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от 23.07.2013 </w:t>
      </w:r>
      <w:hyperlink r:id="rId19" w:anchor="dst100094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N 192-ФЗ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от 23.07.2013 </w:t>
      </w:r>
      <w:hyperlink r:id="rId20" w:anchor="dst100012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N 196-ФЗ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от 31.12.2014 </w:t>
      </w:r>
      <w:hyperlink r:id="rId21" w:anchor="dst100033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N 528-ФЗ</w:t>
        </w:r>
      </w:hyperlink>
      <w:r w:rsidRPr="00C20C17">
        <w:rPr>
          <w:rFonts w:ascii="Times New Roman" w:hAnsi="Times New Roman" w:cs="Times New Roman"/>
          <w:sz w:val="28"/>
          <w:szCs w:val="28"/>
        </w:rPr>
        <w:t xml:space="preserve">, от 08.03.2015 </w:t>
      </w:r>
      <w:hyperlink r:id="rId22" w:anchor="dst100013" w:history="1">
        <w:r w:rsidRPr="00C20C17">
          <w:rPr>
            <w:rStyle w:val="ac"/>
            <w:rFonts w:ascii="Times New Roman" w:hAnsi="Times New Roman" w:cs="Times New Roman"/>
            <w:sz w:val="28"/>
            <w:szCs w:val="28"/>
          </w:rPr>
          <w:t>N 35-ФЗ</w:t>
        </w:r>
      </w:hyperlink>
      <w:r w:rsidRPr="00C20C17">
        <w:rPr>
          <w:rFonts w:ascii="Times New Roman" w:hAnsi="Times New Roman" w:cs="Times New Roman"/>
          <w:sz w:val="28"/>
          <w:szCs w:val="28"/>
        </w:rPr>
        <w:t>)</w:t>
      </w:r>
    </w:p>
    <w:p w14:paraId="0EDA1D40" w14:textId="77777777" w:rsidR="00C20C17" w:rsidRPr="00A469FA" w:rsidRDefault="00C20C17" w:rsidP="00A469FA">
      <w:pPr>
        <w:rPr>
          <w:rFonts w:ascii="Times New Roman" w:hAnsi="Times New Roman" w:cs="Times New Roman"/>
          <w:sz w:val="28"/>
          <w:szCs w:val="28"/>
        </w:rPr>
      </w:pPr>
    </w:p>
    <w:p w14:paraId="76ACC350" w14:textId="4B7AD788" w:rsidR="00A469FA" w:rsidRPr="00A469FA" w:rsidRDefault="00A469FA" w:rsidP="00A46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F02FC" w14:textId="77777777" w:rsidR="00DD0015" w:rsidRDefault="00DD0015" w:rsidP="00A469FA">
      <w:pPr>
        <w:jc w:val="both"/>
      </w:pPr>
    </w:p>
    <w:sectPr w:rsidR="00DD0015" w:rsidSect="00E82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27B"/>
    <w:multiLevelType w:val="hybridMultilevel"/>
    <w:tmpl w:val="63B0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3308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D9876A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78332177">
    <w:abstractNumId w:val="0"/>
  </w:num>
  <w:num w:numId="2" w16cid:durableId="1310864295">
    <w:abstractNumId w:val="2"/>
  </w:num>
  <w:num w:numId="3" w16cid:durableId="135819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8A"/>
    <w:rsid w:val="00337C46"/>
    <w:rsid w:val="00595908"/>
    <w:rsid w:val="007722D4"/>
    <w:rsid w:val="007A296E"/>
    <w:rsid w:val="007E3739"/>
    <w:rsid w:val="00924D8A"/>
    <w:rsid w:val="00A469FA"/>
    <w:rsid w:val="00B512F8"/>
    <w:rsid w:val="00C20C17"/>
    <w:rsid w:val="00DD0015"/>
    <w:rsid w:val="00E82571"/>
    <w:rsid w:val="00F55682"/>
    <w:rsid w:val="00FB3AB4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A8E4"/>
  <w15:chartTrackingRefBased/>
  <w15:docId w15:val="{A1ADCD55-355E-417D-BC57-BB9F2B90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571"/>
  </w:style>
  <w:style w:type="paragraph" w:styleId="1">
    <w:name w:val="heading 1"/>
    <w:basedOn w:val="a"/>
    <w:next w:val="a"/>
    <w:link w:val="10"/>
    <w:uiPriority w:val="9"/>
    <w:qFormat/>
    <w:rsid w:val="0092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D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257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6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531283/0ec455c94a11826e2a99453dcc6b84c7057393e0/" TargetMode="External"/><Relationship Id="rId13" Type="http://schemas.openxmlformats.org/officeDocument/2006/relationships/hyperlink" Target="https://www.consultant.ru/document/cons_doc_LAW_533467/913de1826c6ee41fb159652dc94be43c1b955584/" TargetMode="External"/><Relationship Id="rId18" Type="http://schemas.openxmlformats.org/officeDocument/2006/relationships/hyperlink" Target="https://www.consultant.ru/document/cons_doc_LAW_200782/30b3f8c55f65557c253227a65b908cc075ce114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document/cons_doc_LAW_173165/30b3f8c55f65557c253227a65b908cc075ce114a/" TargetMode="External"/><Relationship Id="rId7" Type="http://schemas.openxmlformats.org/officeDocument/2006/relationships/hyperlink" Target="https://www.consultant.ru/document/cons_doc_LAW_173823/3d0cac60971a511280cbba229d9b6329c07731f7/" TargetMode="External"/><Relationship Id="rId12" Type="http://schemas.openxmlformats.org/officeDocument/2006/relationships/hyperlink" Target="https://www.consultant.ru/document/cons_doc_LAW_182886/3d0cac60971a511280cbba229d9b6329c07731f7/" TargetMode="External"/><Relationship Id="rId17" Type="http://schemas.openxmlformats.org/officeDocument/2006/relationships/hyperlink" Target="https://www.consultant.ru/document/cons_doc_LAW_533467/9734adb3f4ad52d0fe265a97e85eab23d6dffe7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document/cons_doc_LAW_533467/27b951a9ca374e6081930cfff85eabd581a523b1/" TargetMode="External"/><Relationship Id="rId20" Type="http://schemas.openxmlformats.org/officeDocument/2006/relationships/hyperlink" Target="https://www.consultant.ru/document/cons_doc_LAW_173823/3d0cac60971a511280cbba229d9b6329c07731f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173867/3d0cac60971a511280cbba229d9b6329c07731f7/" TargetMode="External"/><Relationship Id="rId11" Type="http://schemas.openxmlformats.org/officeDocument/2006/relationships/hyperlink" Target="https://www.consultant.ru/document/cons_doc_LAW_173823/3d0cac60971a511280cbba229d9b6329c07731f7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consultant.ru/document/cons_doc_LAW_490132/3d0cac60971a511280cbba229d9b6329c07731f7/" TargetMode="External"/><Relationship Id="rId15" Type="http://schemas.openxmlformats.org/officeDocument/2006/relationships/hyperlink" Target="https://www.consultant.ru/document/cons_doc_LAW_533467/aa69183ecd988ed365aa7b0e5fffb687dc479b71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onsultant.ru/document/cons_doc_LAW_130936/3d0cac60971a511280cbba229d9b6329c07731f7/" TargetMode="External"/><Relationship Id="rId19" Type="http://schemas.openxmlformats.org/officeDocument/2006/relationships/hyperlink" Target="https://www.consultant.ru/document/cons_doc_LAW_149639/b004fed0b70d0f223e4a81f8ad6cd92af90a7e3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201316/3d0cac60971a511280cbba229d9b6329c07731f7/" TargetMode="External"/><Relationship Id="rId14" Type="http://schemas.openxmlformats.org/officeDocument/2006/relationships/hyperlink" Target="https://www.consultant.ru/document/cons_doc_LAW_533467/aa69183ecd988ed365aa7b0e5fffb687dc479b71/" TargetMode="External"/><Relationship Id="rId22" Type="http://schemas.openxmlformats.org/officeDocument/2006/relationships/hyperlink" Target="https://www.consultant.ru/document/cons_doc_LAW_182886/3d0cac60971a511280cbba229d9b6329c07731f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8</cp:revision>
  <dcterms:created xsi:type="dcterms:W3CDTF">2026-05-15T09:29:00Z</dcterms:created>
  <dcterms:modified xsi:type="dcterms:W3CDTF">2026-05-21T11:32:00Z</dcterms:modified>
</cp:coreProperties>
</file>