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3D575" w14:textId="77777777" w:rsidR="00335091" w:rsidRPr="00335091" w:rsidRDefault="00335091" w:rsidP="00335091">
      <w:pPr>
        <w:keepNext/>
        <w:spacing w:before="240" w:after="120" w:line="360" w:lineRule="auto"/>
        <w:ind w:firstLine="706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509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Тема 4. Темперамент и деловое общение</w:t>
      </w:r>
    </w:p>
    <w:p w14:paraId="2190B1BD" w14:textId="77777777" w:rsidR="00335091" w:rsidRPr="00335091" w:rsidRDefault="00335091" w:rsidP="00335091">
      <w:pPr>
        <w:spacing w:after="120" w:line="360" w:lineRule="auto"/>
        <w:ind w:firstLine="706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50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Определение темперамента: Темперамент — это врожденная природная особенность нервной системы, совокупность психологических особенностей, связанных с возбудимостью, активностью и эмоциональностью. Он представляет собой биологический фундамент, на котором формируется личность как социальное существо.</w:t>
      </w:r>
    </w:p>
    <w:p w14:paraId="46FF5708" w14:textId="77777777" w:rsidR="00335091" w:rsidRPr="00335091" w:rsidRDefault="00335091" w:rsidP="00335091">
      <w:pPr>
        <w:spacing w:after="120" w:line="360" w:lineRule="auto"/>
        <w:ind w:firstLine="706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50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Свойства темперамента:</w:t>
      </w:r>
    </w:p>
    <w:p w14:paraId="4CBAB0A9" w14:textId="77777777" w:rsidR="00335091" w:rsidRPr="00335091" w:rsidRDefault="00335091" w:rsidP="00335091">
      <w:pPr>
        <w:spacing w:after="120" w:line="36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50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• Проявляются непосредственно в поведении человека.</w:t>
      </w:r>
    </w:p>
    <w:p w14:paraId="31182CAC" w14:textId="77777777" w:rsidR="00335091" w:rsidRPr="00335091" w:rsidRDefault="00335091" w:rsidP="00335091">
      <w:pPr>
        <w:spacing w:after="120" w:line="36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50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• Определяют динамику познавательной деятельности (скорость восприятия, концентрацию внимания).</w:t>
      </w:r>
    </w:p>
    <w:p w14:paraId="07767DD5" w14:textId="77777777" w:rsidR="00335091" w:rsidRPr="00335091" w:rsidRDefault="00335091" w:rsidP="00335091">
      <w:pPr>
        <w:spacing w:after="120" w:line="36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50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• Влияют на сферу чувств (глубина эмоциональных переживаний, скорость их возникновения).</w:t>
      </w:r>
    </w:p>
    <w:p w14:paraId="67C60275" w14:textId="77777777" w:rsidR="00335091" w:rsidRPr="00335091" w:rsidRDefault="00335091" w:rsidP="00335091">
      <w:pPr>
        <w:spacing w:after="120" w:line="36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50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• Отражаются на действиях и реакциях человека в различных жизненных ситуациях.</w:t>
      </w:r>
    </w:p>
    <w:p w14:paraId="3259378B" w14:textId="77777777" w:rsidR="00335091" w:rsidRPr="00335091" w:rsidRDefault="00335091" w:rsidP="00335091">
      <w:pPr>
        <w:spacing w:after="120" w:line="360" w:lineRule="auto"/>
        <w:ind w:firstLine="706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50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Нервные процессы и их характеристики:</w:t>
      </w:r>
    </w:p>
    <w:p w14:paraId="23B49EB3" w14:textId="77777777" w:rsidR="00335091" w:rsidRPr="00335091" w:rsidRDefault="00335091" w:rsidP="00335091">
      <w:pPr>
        <w:spacing w:after="120" w:line="360" w:lineRule="auto"/>
        <w:ind w:firstLine="706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50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Основу высшей нервной деятельности (ВНД) составляют два базовых процесса:</w:t>
      </w:r>
    </w:p>
    <w:p w14:paraId="6338EC47" w14:textId="77777777" w:rsidR="00335091" w:rsidRPr="00335091" w:rsidRDefault="00335091" w:rsidP="00335091">
      <w:pPr>
        <w:spacing w:after="120" w:line="36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50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• Возбуждение: активность нервных клеток и центров коры головного мозга.</w:t>
      </w:r>
    </w:p>
    <w:p w14:paraId="19CD42ED" w14:textId="77777777" w:rsidR="00335091" w:rsidRPr="00335091" w:rsidRDefault="00335091" w:rsidP="00335091">
      <w:pPr>
        <w:spacing w:after="120" w:line="36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50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• Торможение: затухание активности нервных клеток и центров коры головного мозга.</w:t>
      </w:r>
    </w:p>
    <w:p w14:paraId="728D3D7C" w14:textId="77777777" w:rsidR="00335091" w:rsidRPr="00335091" w:rsidRDefault="00335091" w:rsidP="00335091">
      <w:pPr>
        <w:spacing w:after="120" w:line="360" w:lineRule="auto"/>
        <w:ind w:firstLine="706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50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Характеристики нервных процессов включают в себя уравновешенность (соотношение сил возбуждения и торможения) и подвижность (скорость смены одного процесса другим).</w:t>
      </w:r>
    </w:p>
    <w:p w14:paraId="2F7CB183" w14:textId="77777777" w:rsidR="00335091" w:rsidRPr="00335091" w:rsidRDefault="00335091" w:rsidP="00335091">
      <w:pPr>
        <w:spacing w:after="120" w:line="360" w:lineRule="auto"/>
        <w:ind w:firstLine="706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50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tbl>
      <w:tblPr>
        <w:tblW w:w="0" w:type="auto"/>
        <w:jc w:val="center"/>
        <w:tblCellSpacing w:w="0" w:type="dxa"/>
        <w:tblBorders>
          <w:top w:val="single" w:sz="4" w:space="0" w:color="CCCCCC"/>
          <w:bottom w:val="single" w:sz="4" w:space="0" w:color="CCCCCC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2316"/>
        <w:gridCol w:w="2297"/>
        <w:gridCol w:w="2395"/>
        <w:gridCol w:w="2347"/>
      </w:tblGrid>
      <w:tr w:rsidR="00335091" w:rsidRPr="00335091" w14:paraId="71C77F87" w14:textId="77777777">
        <w:trPr>
          <w:tblCellSpacing w:w="0" w:type="dxa"/>
          <w:jc w:val="center"/>
        </w:trPr>
        <w:tc>
          <w:tcPr>
            <w:tcW w:w="2423" w:type="dxa"/>
            <w:tcBorders>
              <w:top w:val="single" w:sz="4" w:space="0" w:color="CCCCCC"/>
              <w:left w:val="nil"/>
              <w:bottom w:val="single" w:sz="4" w:space="0" w:color="E0E0E0"/>
              <w:right w:val="nil"/>
            </w:tcBorders>
            <w:shd w:val="clear" w:color="auto" w:fill="F2F2F2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  <w:hideMark/>
          </w:tcPr>
          <w:p w14:paraId="5DB2C4FB" w14:textId="77777777" w:rsidR="00335091" w:rsidRPr="00335091" w:rsidRDefault="00335091" w:rsidP="00335091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3509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Тип темперамента</w:t>
            </w:r>
          </w:p>
        </w:tc>
        <w:tc>
          <w:tcPr>
            <w:tcW w:w="2423" w:type="dxa"/>
            <w:tcBorders>
              <w:top w:val="single" w:sz="4" w:space="0" w:color="CCCCCC"/>
              <w:left w:val="nil"/>
              <w:bottom w:val="single" w:sz="4" w:space="0" w:color="E0E0E0"/>
              <w:right w:val="nil"/>
            </w:tcBorders>
            <w:shd w:val="clear" w:color="auto" w:fill="F2F2F2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  <w:hideMark/>
          </w:tcPr>
          <w:p w14:paraId="2E3BBB95" w14:textId="77777777" w:rsidR="00335091" w:rsidRPr="00335091" w:rsidRDefault="00335091" w:rsidP="00335091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3509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ВНД</w:t>
            </w:r>
          </w:p>
        </w:tc>
        <w:tc>
          <w:tcPr>
            <w:tcW w:w="2423" w:type="dxa"/>
            <w:tcBorders>
              <w:top w:val="single" w:sz="4" w:space="0" w:color="CCCCCC"/>
              <w:left w:val="nil"/>
              <w:bottom w:val="single" w:sz="4" w:space="0" w:color="E0E0E0"/>
              <w:right w:val="nil"/>
            </w:tcBorders>
            <w:shd w:val="clear" w:color="auto" w:fill="F2F2F2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  <w:hideMark/>
          </w:tcPr>
          <w:p w14:paraId="44981A45" w14:textId="77777777" w:rsidR="00335091" w:rsidRPr="00335091" w:rsidRDefault="00335091" w:rsidP="00335091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3509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Уравновешенность</w:t>
            </w:r>
          </w:p>
        </w:tc>
        <w:tc>
          <w:tcPr>
            <w:tcW w:w="2423" w:type="dxa"/>
            <w:tcBorders>
              <w:top w:val="single" w:sz="4" w:space="0" w:color="CCCCCC"/>
              <w:left w:val="nil"/>
              <w:bottom w:val="single" w:sz="4" w:space="0" w:color="E0E0E0"/>
              <w:right w:val="nil"/>
            </w:tcBorders>
            <w:shd w:val="clear" w:color="auto" w:fill="F2F2F2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  <w:hideMark/>
          </w:tcPr>
          <w:p w14:paraId="1A34AC6D" w14:textId="77777777" w:rsidR="00335091" w:rsidRPr="00335091" w:rsidRDefault="00335091" w:rsidP="00335091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3509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Подвижность</w:t>
            </w:r>
          </w:p>
        </w:tc>
      </w:tr>
      <w:tr w:rsidR="00335091" w:rsidRPr="00335091" w14:paraId="1126C485" w14:textId="77777777">
        <w:trPr>
          <w:tblCellSpacing w:w="0" w:type="dxa"/>
          <w:jc w:val="center"/>
        </w:trPr>
        <w:tc>
          <w:tcPr>
            <w:tcW w:w="2423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0D744526" w14:textId="77777777" w:rsidR="00335091" w:rsidRPr="00335091" w:rsidRDefault="00335091" w:rsidP="00335091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3509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lastRenderedPageBreak/>
              <w:t>Сангвиник</w:t>
            </w:r>
          </w:p>
        </w:tc>
        <w:tc>
          <w:tcPr>
            <w:tcW w:w="2423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408D73E2" w14:textId="77777777" w:rsidR="00335091" w:rsidRPr="00335091" w:rsidRDefault="00335091" w:rsidP="00335091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3509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Сильный</w:t>
            </w:r>
          </w:p>
        </w:tc>
        <w:tc>
          <w:tcPr>
            <w:tcW w:w="2423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0DA37DF8" w14:textId="77777777" w:rsidR="00335091" w:rsidRPr="00335091" w:rsidRDefault="00335091" w:rsidP="00335091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3509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Уравновешенный</w:t>
            </w:r>
          </w:p>
        </w:tc>
        <w:tc>
          <w:tcPr>
            <w:tcW w:w="2423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542456E7" w14:textId="77777777" w:rsidR="00335091" w:rsidRPr="00335091" w:rsidRDefault="00335091" w:rsidP="00335091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3509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Подвижный</w:t>
            </w:r>
          </w:p>
        </w:tc>
      </w:tr>
      <w:tr w:rsidR="00335091" w:rsidRPr="00335091" w14:paraId="2E3A2E2D" w14:textId="77777777">
        <w:trPr>
          <w:tblCellSpacing w:w="0" w:type="dxa"/>
          <w:jc w:val="center"/>
        </w:trPr>
        <w:tc>
          <w:tcPr>
            <w:tcW w:w="2423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174DEBAD" w14:textId="77777777" w:rsidR="00335091" w:rsidRPr="00335091" w:rsidRDefault="00335091" w:rsidP="00335091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3509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Холерик</w:t>
            </w:r>
          </w:p>
        </w:tc>
        <w:tc>
          <w:tcPr>
            <w:tcW w:w="2423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2356F8A8" w14:textId="77777777" w:rsidR="00335091" w:rsidRPr="00335091" w:rsidRDefault="00335091" w:rsidP="00335091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3509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Безудержный</w:t>
            </w:r>
          </w:p>
        </w:tc>
        <w:tc>
          <w:tcPr>
            <w:tcW w:w="2423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5A8E1055" w14:textId="77777777" w:rsidR="00335091" w:rsidRPr="00335091" w:rsidRDefault="00335091" w:rsidP="00335091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3509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Неуравновешенный</w:t>
            </w:r>
          </w:p>
        </w:tc>
        <w:tc>
          <w:tcPr>
            <w:tcW w:w="2423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17157BC7" w14:textId="77777777" w:rsidR="00335091" w:rsidRPr="00335091" w:rsidRDefault="00335091" w:rsidP="00335091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3509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Подвижный</w:t>
            </w:r>
          </w:p>
        </w:tc>
      </w:tr>
      <w:tr w:rsidR="00335091" w:rsidRPr="00335091" w14:paraId="67BE7B9D" w14:textId="77777777">
        <w:trPr>
          <w:tblCellSpacing w:w="0" w:type="dxa"/>
          <w:jc w:val="center"/>
        </w:trPr>
        <w:tc>
          <w:tcPr>
            <w:tcW w:w="2423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090A469F" w14:textId="77777777" w:rsidR="00335091" w:rsidRPr="00335091" w:rsidRDefault="00335091" w:rsidP="00335091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3509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Флегматик</w:t>
            </w:r>
          </w:p>
        </w:tc>
        <w:tc>
          <w:tcPr>
            <w:tcW w:w="2423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6A44062B" w14:textId="77777777" w:rsidR="00335091" w:rsidRPr="00335091" w:rsidRDefault="00335091" w:rsidP="00335091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3509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Инертный</w:t>
            </w:r>
          </w:p>
        </w:tc>
        <w:tc>
          <w:tcPr>
            <w:tcW w:w="2423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4EAD999B" w14:textId="77777777" w:rsidR="00335091" w:rsidRPr="00335091" w:rsidRDefault="00335091" w:rsidP="00335091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3509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Уравновешенный</w:t>
            </w:r>
          </w:p>
        </w:tc>
        <w:tc>
          <w:tcPr>
            <w:tcW w:w="2423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74EA9E0E" w14:textId="77777777" w:rsidR="00335091" w:rsidRPr="00335091" w:rsidRDefault="00335091" w:rsidP="00335091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3509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Малоподвижный</w:t>
            </w:r>
          </w:p>
        </w:tc>
      </w:tr>
      <w:tr w:rsidR="00335091" w:rsidRPr="00335091" w14:paraId="4E2D04D6" w14:textId="77777777">
        <w:trPr>
          <w:tblCellSpacing w:w="0" w:type="dxa"/>
          <w:jc w:val="center"/>
        </w:trPr>
        <w:tc>
          <w:tcPr>
            <w:tcW w:w="2423" w:type="dxa"/>
            <w:tcBorders>
              <w:top w:val="single" w:sz="4" w:space="0" w:color="E0E0E0"/>
              <w:left w:val="nil"/>
              <w:bottom w:val="single" w:sz="4" w:space="0" w:color="CCCCCC"/>
              <w:right w:val="nil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1199320B" w14:textId="77777777" w:rsidR="00335091" w:rsidRPr="00335091" w:rsidRDefault="00335091" w:rsidP="00335091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3509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Меланхолик</w:t>
            </w:r>
          </w:p>
        </w:tc>
        <w:tc>
          <w:tcPr>
            <w:tcW w:w="2423" w:type="dxa"/>
            <w:tcBorders>
              <w:top w:val="single" w:sz="4" w:space="0" w:color="E0E0E0"/>
              <w:left w:val="nil"/>
              <w:bottom w:val="single" w:sz="4" w:space="0" w:color="CCCCCC"/>
              <w:right w:val="nil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3D219B13" w14:textId="77777777" w:rsidR="00335091" w:rsidRPr="00335091" w:rsidRDefault="00335091" w:rsidP="00335091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3509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Слабый</w:t>
            </w:r>
          </w:p>
        </w:tc>
        <w:tc>
          <w:tcPr>
            <w:tcW w:w="2423" w:type="dxa"/>
            <w:tcBorders>
              <w:top w:val="single" w:sz="4" w:space="0" w:color="E0E0E0"/>
              <w:left w:val="nil"/>
              <w:bottom w:val="single" w:sz="4" w:space="0" w:color="CCCCCC"/>
              <w:right w:val="nil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4D4701E4" w14:textId="77777777" w:rsidR="00335091" w:rsidRPr="00335091" w:rsidRDefault="00335091" w:rsidP="00335091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3509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Неуравновешенный</w:t>
            </w:r>
          </w:p>
        </w:tc>
        <w:tc>
          <w:tcPr>
            <w:tcW w:w="2423" w:type="dxa"/>
            <w:tcBorders>
              <w:top w:val="single" w:sz="4" w:space="0" w:color="E0E0E0"/>
              <w:left w:val="nil"/>
              <w:bottom w:val="single" w:sz="4" w:space="0" w:color="CCCCCC"/>
              <w:right w:val="nil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38206770" w14:textId="77777777" w:rsidR="00335091" w:rsidRPr="00335091" w:rsidRDefault="00335091" w:rsidP="00335091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3509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Малоподвижный</w:t>
            </w:r>
          </w:p>
        </w:tc>
      </w:tr>
    </w:tbl>
    <w:p w14:paraId="301F54B8" w14:textId="77777777" w:rsidR="00335091" w:rsidRPr="00335091" w:rsidRDefault="00335091" w:rsidP="00335091">
      <w:pPr>
        <w:spacing w:before="240" w:after="20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50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3D01DB8E" w14:textId="77777777" w:rsidR="00335091" w:rsidRPr="00335091" w:rsidRDefault="00335091" w:rsidP="00335091">
      <w:pPr>
        <w:spacing w:after="120" w:line="360" w:lineRule="auto"/>
        <w:ind w:firstLine="706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50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Краткое описание типов темпераментов:</w:t>
      </w:r>
    </w:p>
    <w:p w14:paraId="0B509FB8" w14:textId="77777777" w:rsidR="00335091" w:rsidRPr="00335091" w:rsidRDefault="00335091" w:rsidP="00335091">
      <w:pPr>
        <w:spacing w:after="120" w:line="360" w:lineRule="auto"/>
        <w:ind w:firstLine="706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50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Холерик</w:t>
      </w:r>
      <w:proofErr w:type="gramStart"/>
      <w:r w:rsidRPr="003350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 Чрезвычайно</w:t>
      </w:r>
      <w:proofErr w:type="gramEnd"/>
      <w:r w:rsidRPr="003350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активен, страстен, но склонен к резким спадам энергии и эмоциональным вспышкам.</w:t>
      </w:r>
    </w:p>
    <w:p w14:paraId="2F0C141C" w14:textId="77777777" w:rsidR="00335091" w:rsidRPr="00335091" w:rsidRDefault="00335091" w:rsidP="00335091">
      <w:pPr>
        <w:spacing w:after="120" w:line="360" w:lineRule="auto"/>
        <w:ind w:firstLine="706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50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Сангвиник: Общительный, легко адаптируется, продуктивен при интересе, при монотонности скучает.</w:t>
      </w:r>
    </w:p>
    <w:p w14:paraId="7D6C4DD6" w14:textId="77777777" w:rsidR="00335091" w:rsidRPr="00335091" w:rsidRDefault="00335091" w:rsidP="00335091">
      <w:pPr>
        <w:spacing w:after="120" w:line="360" w:lineRule="auto"/>
        <w:ind w:firstLine="706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50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Флегматик: Спокоен, усидчив, постоянен в чувствах, тяжело переключается на новые задачи.</w:t>
      </w:r>
    </w:p>
    <w:p w14:paraId="3EF2F883" w14:textId="77777777" w:rsidR="00335091" w:rsidRPr="00335091" w:rsidRDefault="00335091" w:rsidP="00335091">
      <w:pPr>
        <w:spacing w:after="120" w:line="360" w:lineRule="auto"/>
        <w:ind w:firstLine="706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50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Меланхолик: Высокочувствителен, легко уязвим, быстро утомляется, глубок в переживаниях.</w:t>
      </w:r>
    </w:p>
    <w:p w14:paraId="0A34977B" w14:textId="77777777" w:rsidR="00335091" w:rsidRPr="00335091" w:rsidRDefault="00335091" w:rsidP="00335091">
      <w:pPr>
        <w:spacing w:after="120" w:line="360" w:lineRule="auto"/>
        <w:ind w:firstLine="706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50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Сенсорные рецептивные системы:</w:t>
      </w:r>
    </w:p>
    <w:p w14:paraId="1EA3EDA7" w14:textId="77777777" w:rsidR="00335091" w:rsidRPr="00335091" w:rsidRDefault="00335091" w:rsidP="00335091">
      <w:pPr>
        <w:spacing w:after="120" w:line="360" w:lineRule="auto"/>
        <w:ind w:firstLine="706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50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Специализированная структура (рецепторы, пути, кора мозга) для восприятия информации:</w:t>
      </w:r>
    </w:p>
    <w:p w14:paraId="11E0DA57" w14:textId="77777777" w:rsidR="00335091" w:rsidRPr="00335091" w:rsidRDefault="00335091" w:rsidP="00335091">
      <w:pPr>
        <w:spacing w:after="120" w:line="36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50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• зрительная (визуальная),</w:t>
      </w:r>
    </w:p>
    <w:p w14:paraId="7A24F7B2" w14:textId="77777777" w:rsidR="00335091" w:rsidRPr="00335091" w:rsidRDefault="00335091" w:rsidP="00335091">
      <w:pPr>
        <w:spacing w:after="120" w:line="36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50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• слуховая (аудиальная),</w:t>
      </w:r>
    </w:p>
    <w:p w14:paraId="773F5B6D" w14:textId="77777777" w:rsidR="00335091" w:rsidRPr="00335091" w:rsidRDefault="00335091" w:rsidP="00335091">
      <w:pPr>
        <w:spacing w:after="120" w:line="36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50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• кинестетическая (тактильно-двигательная),</w:t>
      </w:r>
    </w:p>
    <w:p w14:paraId="54A356DD" w14:textId="77777777" w:rsidR="00335091" w:rsidRPr="00335091" w:rsidRDefault="00335091" w:rsidP="00335091">
      <w:pPr>
        <w:spacing w:after="120" w:line="36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50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• химическая (</w:t>
      </w:r>
      <w:proofErr w:type="spellStart"/>
      <w:r w:rsidRPr="003350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ольфакторная</w:t>
      </w:r>
      <w:proofErr w:type="spellEnd"/>
      <w:r w:rsidRPr="003350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и вкусовая).</w:t>
      </w:r>
    </w:p>
    <w:p w14:paraId="19483647" w14:textId="77777777" w:rsidR="00335091" w:rsidRPr="00335091" w:rsidRDefault="00335091" w:rsidP="00335091">
      <w:pPr>
        <w:spacing w:after="120" w:line="360" w:lineRule="auto"/>
        <w:ind w:firstLine="706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50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Стратегии взаимодействия:</w:t>
      </w:r>
    </w:p>
    <w:p w14:paraId="0256FB0B" w14:textId="77777777" w:rsidR="00335091" w:rsidRPr="00335091" w:rsidRDefault="00335091" w:rsidP="00335091">
      <w:pPr>
        <w:spacing w:after="120" w:line="36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50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• Императивная — авторитарное воздействие, отношение к партнеру как к объекту.</w:t>
      </w:r>
    </w:p>
    <w:p w14:paraId="5DE97FC7" w14:textId="77777777" w:rsidR="00335091" w:rsidRPr="00335091" w:rsidRDefault="00335091" w:rsidP="00335091">
      <w:pPr>
        <w:spacing w:after="120" w:line="36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50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• Манипулятивная — скрытое влияние через уловки для получения выгоды.</w:t>
      </w:r>
    </w:p>
    <w:p w14:paraId="61D7EAA2" w14:textId="77777777" w:rsidR="00335091" w:rsidRPr="00335091" w:rsidRDefault="00335091" w:rsidP="00335091">
      <w:pPr>
        <w:spacing w:after="120" w:line="36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50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• Диалогическая — равноправный диалог, основанный на взаимном доверии.</w:t>
      </w:r>
    </w:p>
    <w:p w14:paraId="04AE9FCE" w14:textId="38BF9E97" w:rsidR="0070184B" w:rsidRPr="00335091" w:rsidRDefault="0070184B" w:rsidP="00335091"/>
    <w:sectPr w:rsidR="0070184B" w:rsidRPr="003350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4158E"/>
    <w:multiLevelType w:val="hybridMultilevel"/>
    <w:tmpl w:val="291A0E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7369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871"/>
    <w:rsid w:val="00064951"/>
    <w:rsid w:val="00242A6F"/>
    <w:rsid w:val="00325012"/>
    <w:rsid w:val="00335091"/>
    <w:rsid w:val="00337C46"/>
    <w:rsid w:val="0070184B"/>
    <w:rsid w:val="00747013"/>
    <w:rsid w:val="007E3739"/>
    <w:rsid w:val="00A60871"/>
    <w:rsid w:val="00AF50E2"/>
    <w:rsid w:val="00B43211"/>
    <w:rsid w:val="00DD0015"/>
    <w:rsid w:val="00F931F7"/>
    <w:rsid w:val="00FA08E4"/>
    <w:rsid w:val="00FC1520"/>
    <w:rsid w:val="00FE0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F9D3D"/>
  <w15:chartTrackingRefBased/>
  <w15:docId w15:val="{63C2E7A0-D87F-4303-816A-9F6CFBA82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0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0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0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0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0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0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0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0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0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0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0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0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087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087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08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08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08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08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0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0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0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0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0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08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08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087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0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087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608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1117</TotalTime>
  <Pages>3</Pages>
  <Words>338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Шильников</dc:creator>
  <cp:keywords/>
  <dc:description/>
  <cp:lastModifiedBy>Максим Шильников</cp:lastModifiedBy>
  <cp:revision>7</cp:revision>
  <dcterms:created xsi:type="dcterms:W3CDTF">2026-01-30T10:44:00Z</dcterms:created>
  <dcterms:modified xsi:type="dcterms:W3CDTF">2026-05-25T05:45:00Z</dcterms:modified>
</cp:coreProperties>
</file>