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08F7" w14:textId="478D4FF2" w:rsidR="00DD0015" w:rsidRPr="00513745" w:rsidRDefault="00E70E2C" w:rsidP="00E70E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0B53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Практическая работа №</w:t>
      </w:r>
      <w:r w:rsidR="00513745" w:rsidRPr="00513745">
        <w:rPr>
          <w:rFonts w:ascii="Times New Roman" w:hAnsi="Times New Roman" w:cs="Times New Roman"/>
          <w:b/>
          <w:bCs/>
          <w:sz w:val="28"/>
          <w:szCs w:val="28"/>
          <w:u w:val="single"/>
        </w:rPr>
        <w:t>6</w:t>
      </w:r>
    </w:p>
    <w:p w14:paraId="41AE8478" w14:textId="2C11B0EB" w:rsidR="00E70E2C" w:rsidRDefault="00E70E2C" w:rsidP="00E70E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C0B53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 «</w:t>
      </w:r>
      <w:r w:rsidR="00513745">
        <w:rPr>
          <w:rFonts w:ascii="Times New Roman" w:hAnsi="Times New Roman" w:cs="Times New Roman"/>
          <w:b/>
          <w:bCs/>
          <w:sz w:val="28"/>
          <w:szCs w:val="28"/>
          <w:u w:val="single"/>
        </w:rPr>
        <w:t>Дисциплинарн</w:t>
      </w:r>
      <w:r w:rsidR="001E7596">
        <w:rPr>
          <w:rFonts w:ascii="Times New Roman" w:hAnsi="Times New Roman" w:cs="Times New Roman"/>
          <w:b/>
          <w:bCs/>
          <w:sz w:val="28"/>
          <w:szCs w:val="28"/>
          <w:u w:val="single"/>
        </w:rPr>
        <w:t>ая</w:t>
      </w:r>
      <w:r w:rsidRPr="002C0B5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1E7596">
        <w:rPr>
          <w:rFonts w:ascii="Times New Roman" w:hAnsi="Times New Roman" w:cs="Times New Roman"/>
          <w:b/>
          <w:bCs/>
          <w:sz w:val="28"/>
          <w:szCs w:val="28"/>
          <w:u w:val="single"/>
        </w:rPr>
        <w:t>ответственность</w:t>
      </w:r>
      <w:r w:rsidRPr="002C0B53"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4DAD1232" w14:textId="77777777" w:rsidR="00CF0383" w:rsidRDefault="00CF0383" w:rsidP="00E70E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0CB4B0" w14:textId="3F4D785D" w:rsidR="00513745" w:rsidRPr="00513745" w:rsidRDefault="00513745" w:rsidP="0051374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745">
        <w:rPr>
          <w:rFonts w:ascii="Times New Roman" w:hAnsi="Times New Roman" w:cs="Times New Roman"/>
          <w:sz w:val="28"/>
          <w:szCs w:val="28"/>
        </w:rPr>
        <w:t>Понятие дисциплины труда</w:t>
      </w:r>
    </w:p>
    <w:p w14:paraId="5BE75FDF" w14:textId="30C9B161" w:rsidR="00513745" w:rsidRDefault="00513745" w:rsidP="0051374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745">
        <w:rPr>
          <w:rFonts w:ascii="Times New Roman" w:hAnsi="Times New Roman" w:cs="Times New Roman"/>
          <w:sz w:val="28"/>
          <w:szCs w:val="28"/>
        </w:rPr>
        <w:t>Понятие правила внутреннего трудового распорядка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13745">
        <w:rPr>
          <w:rFonts w:ascii="Times New Roman" w:hAnsi="Times New Roman" w:cs="Times New Roman"/>
          <w:sz w:val="28"/>
          <w:szCs w:val="28"/>
        </w:rPr>
        <w:t>(ПВТР)</w:t>
      </w:r>
    </w:p>
    <w:p w14:paraId="486D7012" w14:textId="0C4EE2D6" w:rsidR="00513745" w:rsidRDefault="00513745" w:rsidP="0051374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дисциплины труда</w:t>
      </w:r>
    </w:p>
    <w:p w14:paraId="23EF40B4" w14:textId="77777777" w:rsidR="00513745" w:rsidRPr="00513745" w:rsidRDefault="00513745" w:rsidP="00513745">
      <w:pPr>
        <w:pStyle w:val="a7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859FB0" w14:textId="39DB4CE4" w:rsidR="00E70E2C" w:rsidRDefault="00E70E2C" w:rsidP="00E70E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7D03A7A7" w14:textId="6532B45B" w:rsidR="00744D14" w:rsidRDefault="00513745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745">
        <w:rPr>
          <w:rFonts w:ascii="Times New Roman" w:hAnsi="Times New Roman" w:cs="Times New Roman"/>
          <w:sz w:val="28"/>
          <w:szCs w:val="28"/>
        </w:rPr>
        <w:t>Дисциплина труда - обязательное для всех работников подчинение правилам поведения, определенным в соответствии с настоящим Кодексом, иными федеральными законами, коллективным договором, соглашениями, локальными нормативными актами, трудовым договором.</w:t>
      </w:r>
      <w:r>
        <w:rPr>
          <w:rFonts w:ascii="Times New Roman" w:hAnsi="Times New Roman" w:cs="Times New Roman"/>
          <w:sz w:val="28"/>
          <w:szCs w:val="28"/>
        </w:rPr>
        <w:t xml:space="preserve"> (ст. 189 ТК РФ</w:t>
      </w:r>
      <w:r w:rsidR="005A5D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A5DA5">
        <w:rPr>
          <w:rFonts w:ascii="Times New Roman" w:hAnsi="Times New Roman" w:cs="Times New Roman"/>
          <w:sz w:val="28"/>
          <w:szCs w:val="28"/>
        </w:rPr>
        <w:t>ч.1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C95563" w14:textId="4960DFE4" w:rsidR="00981E49" w:rsidRDefault="00744D14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470E6F5F" w14:textId="4D51DEC4" w:rsidR="00513745" w:rsidRDefault="00513745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3745">
        <w:rPr>
          <w:rFonts w:ascii="Times New Roman" w:hAnsi="Times New Roman" w:cs="Times New Roman"/>
          <w:sz w:val="28"/>
          <w:szCs w:val="28"/>
        </w:rPr>
        <w:t>Правила внутреннего трудового распорядка - локальный нормативный акт, регламентирующий в соответствии с настоящим Кодексом и иными федеральными законами порядок приема и увольнения работников, основные права, обязанности и ответственность сторон трудового договора, режим работы, время отдыха, применяемые к работникам меры поощрения и взыскания, а также иные вопросы регулирования трудовых отношений у данного работодателя.</w:t>
      </w:r>
      <w:r>
        <w:rPr>
          <w:rFonts w:ascii="Times New Roman" w:hAnsi="Times New Roman" w:cs="Times New Roman"/>
          <w:sz w:val="28"/>
          <w:szCs w:val="28"/>
        </w:rPr>
        <w:t xml:space="preserve"> (ст. 189 ТК РФ</w:t>
      </w:r>
      <w:r w:rsidR="005A5DA5">
        <w:rPr>
          <w:rFonts w:ascii="Times New Roman" w:hAnsi="Times New Roman" w:cs="Times New Roman"/>
          <w:sz w:val="28"/>
          <w:szCs w:val="28"/>
        </w:rPr>
        <w:t xml:space="preserve"> ч.4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04AB439" w14:textId="77777777" w:rsidR="000810A7" w:rsidRDefault="00981E49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</w:t>
      </w:r>
    </w:p>
    <w:p w14:paraId="737784E8" w14:textId="0A995327" w:rsidR="003D0851" w:rsidRDefault="00513745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Поощрение труда</w:t>
      </w:r>
      <w:r w:rsidR="00D803A3" w:rsidRPr="00D803A3">
        <w:rPr>
          <w:rFonts w:ascii="Times New Roman" w:hAnsi="Times New Roman" w:cs="Times New Roman"/>
          <w:sz w:val="28"/>
          <w:szCs w:val="28"/>
        </w:rPr>
        <w:t xml:space="preserve"> (</w:t>
      </w:r>
      <w:r w:rsidR="00D803A3">
        <w:rPr>
          <w:rFonts w:ascii="Times New Roman" w:hAnsi="Times New Roman" w:cs="Times New Roman"/>
          <w:sz w:val="28"/>
          <w:szCs w:val="28"/>
        </w:rPr>
        <w:t xml:space="preserve">материальные </w:t>
      </w:r>
      <w:r w:rsidR="00D803A3" w:rsidRPr="00D803A3">
        <w:rPr>
          <w:rFonts w:ascii="Times New Roman" w:hAnsi="Times New Roman" w:cs="Times New Roman"/>
          <w:sz w:val="28"/>
          <w:szCs w:val="28"/>
        </w:rPr>
        <w:t>(</w:t>
      </w:r>
      <w:r w:rsidR="00D803A3">
        <w:rPr>
          <w:rFonts w:ascii="Times New Roman" w:hAnsi="Times New Roman" w:cs="Times New Roman"/>
          <w:sz w:val="28"/>
          <w:szCs w:val="28"/>
        </w:rPr>
        <w:t>премия, ценный подарок), моральные</w:t>
      </w:r>
      <w:r w:rsidR="00D803A3" w:rsidRPr="00D803A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дисциплинарные взыскания (замечание, выговор, увольнение по соответствующим основания) (ст. 191 и ст. 192 ТК РФ)</w:t>
      </w:r>
    </w:p>
    <w:p w14:paraId="451B6790" w14:textId="4760E823" w:rsidR="009C612D" w:rsidRDefault="009C612D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Ситуация</w:t>
      </w:r>
      <w:r w:rsidR="003D08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D0851">
        <w:rPr>
          <w:rFonts w:ascii="Times New Roman" w:hAnsi="Times New Roman" w:cs="Times New Roman"/>
          <w:sz w:val="28"/>
          <w:szCs w:val="28"/>
        </w:rPr>
        <w:t>.</w:t>
      </w:r>
    </w:p>
    <w:p w14:paraId="4F4C91A0" w14:textId="4B90C055" w:rsidR="009C612D" w:rsidRDefault="009C612D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директором данных дисциплинарных взысканий не правомерно, согласно перечню дисциплинарных взысканий и</w:t>
      </w:r>
      <w:r w:rsidR="009C60DA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 ст. 192 ТК РФ</w:t>
      </w:r>
    </w:p>
    <w:p w14:paraId="4EFBC685" w14:textId="58177214" w:rsidR="003D0851" w:rsidRDefault="001B1FCE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Ситуация</w:t>
      </w:r>
      <w:r w:rsidR="003D08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50B81EB2" w14:textId="63C885B6" w:rsidR="001B1FCE" w:rsidRDefault="001B1FCE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доводы</w:t>
      </w:r>
      <w:r w:rsidR="009C60DA">
        <w:rPr>
          <w:rFonts w:ascii="Times New Roman" w:hAnsi="Times New Roman" w:cs="Times New Roman"/>
          <w:sz w:val="28"/>
          <w:szCs w:val="28"/>
        </w:rPr>
        <w:t xml:space="preserve"> Петрова</w:t>
      </w:r>
      <w:r>
        <w:rPr>
          <w:rFonts w:ascii="Times New Roman" w:hAnsi="Times New Roman" w:cs="Times New Roman"/>
          <w:sz w:val="28"/>
          <w:szCs w:val="28"/>
        </w:rPr>
        <w:t xml:space="preserve"> обоснованны. </w:t>
      </w:r>
      <w:r w:rsidRPr="001B1FCE">
        <w:rPr>
          <w:rFonts w:ascii="Times New Roman" w:hAnsi="Times New Roman" w:cs="Times New Roman"/>
          <w:sz w:val="28"/>
          <w:szCs w:val="28"/>
        </w:rPr>
        <w:t xml:space="preserve">Если в течение года со дня применения дисциплинарного взыскания работник не будет подвергнут новому </w:t>
      </w:r>
      <w:r w:rsidRPr="001B1FCE">
        <w:rPr>
          <w:rFonts w:ascii="Times New Roman" w:hAnsi="Times New Roman" w:cs="Times New Roman"/>
          <w:sz w:val="28"/>
          <w:szCs w:val="28"/>
        </w:rPr>
        <w:lastRenderedPageBreak/>
        <w:t>дисциплинарному взысканию, то он считается не имеющим дисциплинарного взыскания.</w:t>
      </w:r>
      <w:r>
        <w:rPr>
          <w:rFonts w:ascii="Times New Roman" w:hAnsi="Times New Roman" w:cs="Times New Roman"/>
          <w:sz w:val="28"/>
          <w:szCs w:val="28"/>
        </w:rPr>
        <w:t xml:space="preserve"> (ст. 194 ч. 1 ТК РФ)</w:t>
      </w:r>
    </w:p>
    <w:p w14:paraId="039C901E" w14:textId="0CF674C6" w:rsidR="00E70E2C" w:rsidRDefault="001B1FCE" w:rsidP="00E70E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Ситуация</w:t>
      </w:r>
      <w:r w:rsidR="003D08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3D0851">
        <w:rPr>
          <w:rFonts w:ascii="Times New Roman" w:hAnsi="Times New Roman" w:cs="Times New Roman"/>
          <w:sz w:val="28"/>
          <w:szCs w:val="28"/>
        </w:rPr>
        <w:t>.</w:t>
      </w:r>
    </w:p>
    <w:p w14:paraId="72CE06C9" w14:textId="7414DA89" w:rsidR="001B1FCE" w:rsidRPr="001B1FCE" w:rsidRDefault="009C60DA" w:rsidP="00E70E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Да, правомерным т.к. хоть и со дня обнаружения проступка прошло больше месяца, но в это время он либо был на больничном, либо в отпуске. </w:t>
      </w:r>
      <w:r w:rsidRPr="009C60DA">
        <w:rPr>
          <w:rFonts w:ascii="Times New Roman" w:hAnsi="Times New Roman" w:cs="Times New Roman"/>
          <w:sz w:val="28"/>
          <w:szCs w:val="28"/>
        </w:rPr>
        <w:t xml:space="preserve">Дисциплинарное взыскание применяется не позднее одного месяца со </w:t>
      </w:r>
      <w:hyperlink r:id="rId5" w:anchor="dst100311" w:history="1">
        <w:r w:rsidRPr="009C60DA">
          <w:rPr>
            <w:rStyle w:val="ac"/>
            <w:rFonts w:ascii="Times New Roman" w:hAnsi="Times New Roman" w:cs="Times New Roman"/>
            <w:sz w:val="28"/>
            <w:szCs w:val="28"/>
          </w:rPr>
          <w:t>дня обнаружения</w:t>
        </w:r>
      </w:hyperlink>
      <w:r w:rsidRPr="009C60DA">
        <w:rPr>
          <w:rFonts w:ascii="Times New Roman" w:hAnsi="Times New Roman" w:cs="Times New Roman"/>
          <w:sz w:val="28"/>
          <w:szCs w:val="28"/>
        </w:rPr>
        <w:t xml:space="preserve"> проступка, не считая времени болезни работника, пребывания его в </w:t>
      </w:r>
      <w:hyperlink r:id="rId6" w:anchor="dst100313" w:history="1">
        <w:r w:rsidRPr="009C60DA">
          <w:rPr>
            <w:rStyle w:val="ac"/>
            <w:rFonts w:ascii="Times New Roman" w:hAnsi="Times New Roman" w:cs="Times New Roman"/>
            <w:sz w:val="28"/>
            <w:szCs w:val="28"/>
          </w:rPr>
          <w:t>отпуске</w:t>
        </w:r>
      </w:hyperlink>
      <w:r w:rsidRPr="009C60DA">
        <w:rPr>
          <w:rFonts w:ascii="Times New Roman" w:hAnsi="Times New Roman" w:cs="Times New Roman"/>
          <w:sz w:val="28"/>
          <w:szCs w:val="28"/>
        </w:rPr>
        <w:t>, а также времени, необходимого на учет мнения представительного органа работников.</w:t>
      </w:r>
      <w:r>
        <w:rPr>
          <w:rFonts w:ascii="Times New Roman" w:hAnsi="Times New Roman" w:cs="Times New Roman"/>
          <w:sz w:val="28"/>
          <w:szCs w:val="28"/>
        </w:rPr>
        <w:t xml:space="preserve"> (ст. 193 ч. 3 ТК РФ).</w:t>
      </w:r>
    </w:p>
    <w:sectPr w:rsidR="001B1FCE" w:rsidRPr="001B1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6751E"/>
    <w:multiLevelType w:val="hybridMultilevel"/>
    <w:tmpl w:val="BBDEA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73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3"/>
    <w:rsid w:val="000810A7"/>
    <w:rsid w:val="001B1FCE"/>
    <w:rsid w:val="001E7596"/>
    <w:rsid w:val="002B4FE3"/>
    <w:rsid w:val="002B5FBA"/>
    <w:rsid w:val="002C0B53"/>
    <w:rsid w:val="00337C46"/>
    <w:rsid w:val="003726B4"/>
    <w:rsid w:val="003D0851"/>
    <w:rsid w:val="00513745"/>
    <w:rsid w:val="005565CA"/>
    <w:rsid w:val="005A5DA5"/>
    <w:rsid w:val="00744D14"/>
    <w:rsid w:val="007E3739"/>
    <w:rsid w:val="00981E49"/>
    <w:rsid w:val="009C60DA"/>
    <w:rsid w:val="009C612D"/>
    <w:rsid w:val="00A925AE"/>
    <w:rsid w:val="00B93162"/>
    <w:rsid w:val="00CF0383"/>
    <w:rsid w:val="00D803A3"/>
    <w:rsid w:val="00DC69BF"/>
    <w:rsid w:val="00DD0015"/>
    <w:rsid w:val="00DF683D"/>
    <w:rsid w:val="00E12CB1"/>
    <w:rsid w:val="00E70E2C"/>
    <w:rsid w:val="00F32BE2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D8BC"/>
  <w15:chartTrackingRefBased/>
  <w15:docId w15:val="{1B624BDD-AEFE-40BB-8CA7-571999D3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F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F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F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FE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10A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1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521287/4d381142232237f3c81facc00c3358370c97b3d8/" TargetMode="External"/><Relationship Id="rId5" Type="http://schemas.openxmlformats.org/officeDocument/2006/relationships/hyperlink" Target="https://www.consultant.ru/document/cons_doc_LAW_521287/4d381142232237f3c81facc00c3358370c97b3d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16</cp:revision>
  <dcterms:created xsi:type="dcterms:W3CDTF">2026-03-30T14:24:00Z</dcterms:created>
  <dcterms:modified xsi:type="dcterms:W3CDTF">2026-04-13T15:34:00Z</dcterms:modified>
</cp:coreProperties>
</file>