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11648BF3" w:rsidR="00305327" w:rsidRPr="00305327" w:rsidRDefault="00305327" w:rsidP="005061F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35E76D4" w:rsidR="00305327" w:rsidRPr="00171CCB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ЛАБАРАТОРНОЙ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1E6B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2690DADA" w14:textId="1E0471FB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DB0C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Реализация элементарных структур данных на основе статической памяти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78054CF8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DB0CD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МДК 05.02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30158205" w:rsidR="00305327" w:rsidRPr="00CF2BE7" w:rsidRDefault="00DC7AB0" w:rsidP="00DC7AB0">
      <w:pPr>
        <w:pStyle w:val="a3"/>
        <w:spacing w:before="0" w:beforeAutospacing="0" w:after="0" w:afterAutospacing="0" w:line="360" w:lineRule="auto"/>
        <w:ind w:hanging="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Выполнил</w:t>
      </w:r>
      <w:r w:rsidR="00305327">
        <w:rPr>
          <w:color w:val="000000" w:themeColor="text1"/>
          <w:sz w:val="28"/>
          <w:szCs w:val="28"/>
        </w:rPr>
        <w:t>: студент</w:t>
      </w:r>
      <w:r w:rsidR="00305327"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E2093CC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42D2E7DB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B1EC82C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</w:t>
      </w:r>
      <w:r w:rsidR="00DC7AB0">
        <w:rPr>
          <w:color w:val="000000" w:themeColor="text1"/>
          <w:sz w:val="28"/>
          <w:szCs w:val="28"/>
        </w:rPr>
        <w:t>Сергеева Е. Г.</w:t>
      </w:r>
    </w:p>
    <w:p w14:paraId="6BB4F6C8" w14:textId="77777777" w:rsidR="00305327" w:rsidRDefault="00305327" w:rsidP="00C4396C">
      <w:pPr>
        <w:pStyle w:val="a3"/>
        <w:spacing w:before="0" w:beforeAutospacing="0" w:after="0" w:afterAutospacing="0" w:line="360" w:lineRule="auto"/>
        <w:ind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DC7AB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88F0168" w14:textId="4646FB89" w:rsidR="00981E8D" w:rsidRPr="005061F9" w:rsidRDefault="00305327" w:rsidP="005061F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171CCB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br w:type="page"/>
      </w:r>
    </w:p>
    <w:p w14:paraId="4EA80F19" w14:textId="0D900BEB" w:rsidR="00A37325" w:rsidRPr="00DB0CD6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Цель работы: </w:t>
      </w:r>
      <w:r w:rsidR="00DB0CD6">
        <w:rPr>
          <w:rFonts w:ascii="Times New Roman" w:hAnsi="Times New Roman" w:cs="Times New Roman"/>
          <w:color w:val="000000" w:themeColor="text1"/>
          <w:sz w:val="28"/>
          <w:szCs w:val="28"/>
        </w:rPr>
        <w:t>изучение принципов работы с базовыми структурами данных</w:t>
      </w:r>
      <w:r w:rsidR="00DB0CD6" w:rsidRPr="00DB0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B0C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получение навыков организации </w:t>
      </w:r>
      <w:r w:rsidR="00DB0C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="00DB0CD6" w:rsidRPr="00DB0CD6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DB0CD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menu</w:t>
      </w:r>
      <w:r w:rsidR="00DB0C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2F533E" w14:textId="77777777" w:rsidR="00CA061B" w:rsidRPr="00A37325" w:rsidRDefault="00CA061B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58030A" w14:textId="3DF51312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E97F5D" wp14:editId="395DDAAA">
            <wp:extent cx="5922499" cy="3177174"/>
            <wp:effectExtent l="0" t="0" r="2540" b="4445"/>
            <wp:docPr id="197513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3634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192" cy="318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F563" w14:textId="3834BD1B" w:rsidR="00C0671C" w:rsidRDefault="00C0671C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238F68" w14:textId="11B07779" w:rsidR="005061F9" w:rsidRDefault="005061F9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Вопросы:</w:t>
      </w:r>
    </w:p>
    <w:p w14:paraId="588D9ED8" w14:textId="77777777" w:rsidR="005061F9" w:rsidRPr="009F1B2F" w:rsidRDefault="005061F9" w:rsidP="005061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Ответить на следующие вопросы:</w:t>
      </w:r>
    </w:p>
    <w:p w14:paraId="71884461" w14:textId="50D3158D" w:rsidR="00DB0CD6" w:rsidRDefault="00DB0CD6" w:rsidP="00DB0CD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DB0CD6">
        <w:rPr>
          <w:rFonts w:ascii="Times New Roman" w:hAnsi="Times New Roman" w:cs="Times New Roman"/>
          <w:sz w:val="28"/>
          <w:szCs w:val="28"/>
        </w:rPr>
        <w:t>В чем особенность динамических структур данных?</w:t>
      </w:r>
    </w:p>
    <w:p w14:paraId="3EBCF570" w14:textId="32826E6D" w:rsidR="00DB0CD6" w:rsidRDefault="00DB0CD6" w:rsidP="00DB0CD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B0CD6">
        <w:rPr>
          <w:rFonts w:ascii="Times New Roman" w:hAnsi="Times New Roman" w:cs="Times New Roman"/>
          <w:sz w:val="28"/>
          <w:szCs w:val="28"/>
        </w:rPr>
        <w:t>Какая структура попалась вам в ДКР?</w:t>
      </w:r>
    </w:p>
    <w:p w14:paraId="14274DFC" w14:textId="77777777" w:rsidR="00DB0CD6" w:rsidRDefault="00DB0CD6" w:rsidP="00DB0CD6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B0CD6">
        <w:rPr>
          <w:rFonts w:ascii="Times New Roman" w:hAnsi="Times New Roman" w:cs="Times New Roman"/>
          <w:sz w:val="28"/>
          <w:szCs w:val="28"/>
        </w:rPr>
        <w:t xml:space="preserve">Опишите эту структуру и операции с ней. </w:t>
      </w:r>
    </w:p>
    <w:p w14:paraId="713D9D89" w14:textId="7A6692E1" w:rsidR="005061F9" w:rsidRDefault="00DB0CD6" w:rsidP="00DB0CD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DB0CD6">
        <w:rPr>
          <w:rFonts w:ascii="Times New Roman" w:hAnsi="Times New Roman" w:cs="Times New Roman"/>
          <w:sz w:val="28"/>
          <w:szCs w:val="28"/>
        </w:rPr>
        <w:t>Как вы реализуете структуру с помощью статистической памяти? Кратко опишите (желательно с рисунками)</w:t>
      </w:r>
      <w:r w:rsidR="005061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47D804F" w14:textId="7A49C82A" w:rsidR="005061F9" w:rsidRDefault="005061F9" w:rsidP="00E8290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Ответы на вопросы:</w:t>
      </w:r>
    </w:p>
    <w:p w14:paraId="66902A57" w14:textId="0DF1B3C7" w:rsidR="00DB0CD6" w:rsidRPr="001727EB" w:rsidRDefault="00DB0CD6" w:rsidP="001727EB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7EB">
        <w:rPr>
          <w:rFonts w:ascii="Times New Roman" w:hAnsi="Times New Roman" w:cs="Times New Roman"/>
          <w:sz w:val="28"/>
          <w:szCs w:val="28"/>
        </w:rPr>
        <w:t>Под них память выделяется не на этапе компиляции, а прямо во время выполнения программы. Их размер не постоянный.</w:t>
      </w:r>
    </w:p>
    <w:p w14:paraId="05FB1F70" w14:textId="4A549AE5" w:rsidR="00DB0CD6" w:rsidRPr="001727EB" w:rsidRDefault="00DB0CD6" w:rsidP="001727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7EB">
        <w:rPr>
          <w:rFonts w:ascii="Times New Roman" w:hAnsi="Times New Roman" w:cs="Times New Roman"/>
          <w:sz w:val="28"/>
          <w:szCs w:val="28"/>
        </w:rPr>
        <w:t xml:space="preserve">2,3. Мне попался </w:t>
      </w:r>
      <w:proofErr w:type="spellStart"/>
      <w:r w:rsidRPr="001727EB">
        <w:rPr>
          <w:rFonts w:ascii="Times New Roman" w:hAnsi="Times New Roman" w:cs="Times New Roman"/>
          <w:sz w:val="28"/>
          <w:szCs w:val="28"/>
        </w:rPr>
        <w:t>дэк</w:t>
      </w:r>
      <w:proofErr w:type="spellEnd"/>
      <w:r w:rsidRPr="001727EB">
        <w:rPr>
          <w:rFonts w:ascii="Times New Roman" w:hAnsi="Times New Roman" w:cs="Times New Roman"/>
          <w:sz w:val="28"/>
          <w:szCs w:val="28"/>
        </w:rPr>
        <w:t xml:space="preserve"> – это линейная структура данных, которая позволяет нам удалять/добавлять элементы как в </w:t>
      </w:r>
      <w:proofErr w:type="gramStart"/>
      <w:r w:rsidRPr="001727EB">
        <w:rPr>
          <w:rFonts w:ascii="Times New Roman" w:hAnsi="Times New Roman" w:cs="Times New Roman"/>
          <w:sz w:val="28"/>
          <w:szCs w:val="28"/>
        </w:rPr>
        <w:t>начало</w:t>
      </w:r>
      <w:proofErr w:type="gramEnd"/>
      <w:r w:rsidRPr="001727EB">
        <w:rPr>
          <w:rFonts w:ascii="Times New Roman" w:hAnsi="Times New Roman" w:cs="Times New Roman"/>
          <w:sz w:val="28"/>
          <w:szCs w:val="28"/>
        </w:rPr>
        <w:t xml:space="preserve"> так и в конец.</w:t>
      </w:r>
    </w:p>
    <w:p w14:paraId="09333D96" w14:textId="77777777" w:rsidR="00CA310F" w:rsidRPr="001727EB" w:rsidRDefault="00DB0CD6" w:rsidP="001727EB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7EB">
        <w:rPr>
          <w:rFonts w:ascii="Times New Roman" w:hAnsi="Times New Roman" w:cs="Times New Roman"/>
          <w:sz w:val="28"/>
          <w:szCs w:val="28"/>
        </w:rPr>
        <w:t xml:space="preserve">4. Для реализации </w:t>
      </w:r>
      <w:proofErr w:type="spellStart"/>
      <w:r w:rsidRPr="001727EB">
        <w:rPr>
          <w:rFonts w:ascii="Times New Roman" w:hAnsi="Times New Roman" w:cs="Times New Roman"/>
          <w:sz w:val="28"/>
          <w:szCs w:val="28"/>
        </w:rPr>
        <w:t>дэк</w:t>
      </w:r>
      <w:proofErr w:type="spellEnd"/>
      <w:r w:rsidRPr="001727EB">
        <w:rPr>
          <w:rFonts w:ascii="Times New Roman" w:hAnsi="Times New Roman" w:cs="Times New Roman"/>
          <w:sz w:val="28"/>
          <w:szCs w:val="28"/>
        </w:rPr>
        <w:t xml:space="preserve"> мы воспользуемся статическим массивом и применим один способов организации памяти, как кольцевой буфер. Я </w:t>
      </w:r>
      <w:proofErr w:type="gramStart"/>
      <w:r w:rsidRPr="001727EB">
        <w:rPr>
          <w:rFonts w:ascii="Times New Roman" w:hAnsi="Times New Roman" w:cs="Times New Roman"/>
          <w:sz w:val="28"/>
          <w:szCs w:val="28"/>
        </w:rPr>
        <w:t>слышал</w:t>
      </w:r>
      <w:proofErr w:type="gramEnd"/>
      <w:r w:rsidRPr="001727EB">
        <w:rPr>
          <w:rFonts w:ascii="Times New Roman" w:hAnsi="Times New Roman" w:cs="Times New Roman"/>
          <w:sz w:val="28"/>
          <w:szCs w:val="28"/>
        </w:rPr>
        <w:t xml:space="preserve"> что например видеопамять работает именно по такому принципу, так что воспользуемся википедией</w:t>
      </w:r>
      <w:r w:rsidR="00CA310F" w:rsidRPr="001727EB">
        <w:rPr>
          <w:rStyle w:val="a7"/>
          <w:rFonts w:ascii="Times New Roman" w:hAnsi="Times New Roman" w:cs="Times New Roman"/>
          <w:sz w:val="28"/>
          <w:szCs w:val="28"/>
        </w:rPr>
        <w:footnoteReference w:id="1"/>
      </w:r>
      <w:r w:rsidR="00CA310F" w:rsidRPr="001727E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73BE5D" w14:textId="77777777" w:rsidR="00CA310F" w:rsidRPr="001727EB" w:rsidRDefault="00CA310F" w:rsidP="001727EB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7EB">
        <w:rPr>
          <w:rFonts w:ascii="Times New Roman" w:hAnsi="Times New Roman" w:cs="Times New Roman"/>
          <w:sz w:val="28"/>
          <w:szCs w:val="28"/>
        </w:rPr>
        <w:t xml:space="preserve">И так кратко попробую пояснить в чем суть. По названию сразу же представим </w:t>
      </w:r>
      <w:proofErr w:type="gramStart"/>
      <w:r w:rsidRPr="001727EB">
        <w:rPr>
          <w:rFonts w:ascii="Times New Roman" w:hAnsi="Times New Roman" w:cs="Times New Roman"/>
          <w:sz w:val="28"/>
          <w:szCs w:val="28"/>
        </w:rPr>
        <w:t>кольцо</w:t>
      </w:r>
      <w:proofErr w:type="gramEnd"/>
      <w:r w:rsidRPr="001727EB">
        <w:rPr>
          <w:rFonts w:ascii="Times New Roman" w:hAnsi="Times New Roman" w:cs="Times New Roman"/>
          <w:sz w:val="28"/>
          <w:szCs w:val="28"/>
        </w:rPr>
        <w:t xml:space="preserve"> разбитое на ячейки (ячейки памяти так сказать условно)</w:t>
      </w:r>
    </w:p>
    <w:p w14:paraId="2AF6054B" w14:textId="77777777" w:rsidR="00CA310F" w:rsidRPr="001727EB" w:rsidRDefault="00CA310F" w:rsidP="001727EB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27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C0B53F" wp14:editId="0695D0C3">
            <wp:extent cx="1871107" cy="1633757"/>
            <wp:effectExtent l="0" t="0" r="0" b="5080"/>
            <wp:docPr id="1339323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23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1427" cy="164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E86E" w14:textId="77777777" w:rsidR="0092606B" w:rsidRPr="001727EB" w:rsidRDefault="00CA310F" w:rsidP="001727EB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7EB">
        <w:rPr>
          <w:rFonts w:ascii="Times New Roman" w:hAnsi="Times New Roman" w:cs="Times New Roman"/>
          <w:sz w:val="28"/>
          <w:szCs w:val="28"/>
        </w:rPr>
        <w:t xml:space="preserve">Будем держать в голове примерно, что – то такое. Сейчас </w:t>
      </w:r>
      <w:r w:rsidRPr="001727EB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1727EB">
        <w:rPr>
          <w:rFonts w:ascii="Times New Roman" w:hAnsi="Times New Roman" w:cs="Times New Roman"/>
          <w:sz w:val="28"/>
          <w:szCs w:val="28"/>
        </w:rPr>
        <w:t xml:space="preserve"> и </w:t>
      </w:r>
      <w:r w:rsidRPr="001727EB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1727EB">
        <w:rPr>
          <w:rFonts w:ascii="Times New Roman" w:hAnsi="Times New Roman" w:cs="Times New Roman"/>
          <w:sz w:val="28"/>
          <w:szCs w:val="28"/>
        </w:rPr>
        <w:t xml:space="preserve"> указывают на одну и туже ячейку памяти. Для более наглядного представления я думаю можно мысленно развернуть это кольцо и представить в виде прямой линии и добавим единицу в начало и двойку в конец</w:t>
      </w:r>
      <w:r w:rsidR="0092606B" w:rsidRPr="001727EB">
        <w:rPr>
          <w:rFonts w:ascii="Times New Roman" w:hAnsi="Times New Roman" w:cs="Times New Roman"/>
          <w:sz w:val="28"/>
          <w:szCs w:val="28"/>
        </w:rPr>
        <w:t xml:space="preserve"> и получим следующую картину.</w:t>
      </w:r>
    </w:p>
    <w:p w14:paraId="0C7CBF91" w14:textId="77777777" w:rsidR="0092606B" w:rsidRPr="001727EB" w:rsidRDefault="0092606B" w:rsidP="001727EB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7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5262D6" wp14:editId="76284E58">
            <wp:extent cx="3395544" cy="1481455"/>
            <wp:effectExtent l="0" t="0" r="0" b="4445"/>
            <wp:docPr id="1359996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6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2721" cy="148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908D" w14:textId="188BC140" w:rsidR="005061F9" w:rsidRPr="001727EB" w:rsidRDefault="0092606B" w:rsidP="001727EB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7EB">
        <w:rPr>
          <w:rFonts w:ascii="Times New Roman" w:hAnsi="Times New Roman" w:cs="Times New Roman"/>
          <w:sz w:val="28"/>
          <w:szCs w:val="28"/>
        </w:rPr>
        <w:lastRenderedPageBreak/>
        <w:t xml:space="preserve">При добавлении в начало </w:t>
      </w:r>
      <w:r w:rsidRPr="001727EB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1727EB">
        <w:rPr>
          <w:rFonts w:ascii="Times New Roman" w:hAnsi="Times New Roman" w:cs="Times New Roman"/>
          <w:sz w:val="28"/>
          <w:szCs w:val="28"/>
        </w:rPr>
        <w:t xml:space="preserve"> была на индексе 0, сначала мы сместили указатель, но так как у нас кольцевой буфер то </w:t>
      </w:r>
      <w:r w:rsidRPr="001727EB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1727EB">
        <w:rPr>
          <w:rFonts w:ascii="Times New Roman" w:hAnsi="Times New Roman" w:cs="Times New Roman"/>
          <w:sz w:val="28"/>
          <w:szCs w:val="28"/>
        </w:rPr>
        <w:t xml:space="preserve"> переехал на индекс 2 и записал туда нашу единицу. А </w:t>
      </w:r>
      <w:r w:rsidRPr="001727EB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1727EB">
        <w:rPr>
          <w:rFonts w:ascii="Times New Roman" w:hAnsi="Times New Roman" w:cs="Times New Roman"/>
          <w:sz w:val="28"/>
          <w:szCs w:val="28"/>
        </w:rPr>
        <w:t xml:space="preserve">, который указывал на тоже место записал 2, а потом переехал на индекс 1. Я думаю, поведение при переполнении логично и понятно – мы будем перезаписывать данные, если </w:t>
      </w:r>
      <w:proofErr w:type="spellStart"/>
      <w:r w:rsidRPr="001727EB">
        <w:rPr>
          <w:rFonts w:ascii="Times New Roman" w:hAnsi="Times New Roman" w:cs="Times New Roman"/>
          <w:sz w:val="28"/>
          <w:szCs w:val="28"/>
        </w:rPr>
        <w:t>кнш</w:t>
      </w:r>
      <w:proofErr w:type="spellEnd"/>
      <w:r w:rsidRPr="001727EB">
        <w:rPr>
          <w:rFonts w:ascii="Times New Roman" w:hAnsi="Times New Roman" w:cs="Times New Roman"/>
          <w:sz w:val="28"/>
          <w:szCs w:val="28"/>
        </w:rPr>
        <w:t xml:space="preserve"> мы разрешим перезапись, а не будем поднимать ошибку. Таким образом мы поняли принцип этой </w:t>
      </w:r>
      <w:proofErr w:type="spellStart"/>
      <w:r w:rsidRPr="001727EB">
        <w:rPr>
          <w:rFonts w:ascii="Times New Roman" w:hAnsi="Times New Roman" w:cs="Times New Roman"/>
          <w:sz w:val="28"/>
          <w:szCs w:val="28"/>
        </w:rPr>
        <w:t>байды</w:t>
      </w:r>
      <w:proofErr w:type="spellEnd"/>
      <w:r w:rsidRPr="001727EB">
        <w:rPr>
          <w:rFonts w:ascii="Times New Roman" w:hAnsi="Times New Roman" w:cs="Times New Roman"/>
          <w:sz w:val="28"/>
          <w:szCs w:val="28"/>
        </w:rPr>
        <w:t xml:space="preserve"> и можно писать код.</w:t>
      </w:r>
      <w:r w:rsidR="005061F9" w:rsidRPr="001727EB">
        <w:rPr>
          <w:rFonts w:ascii="Times New Roman" w:hAnsi="Times New Roman" w:cs="Times New Roman"/>
          <w:sz w:val="28"/>
          <w:szCs w:val="28"/>
        </w:rPr>
        <w:br w:type="page"/>
      </w:r>
    </w:p>
    <w:p w14:paraId="24F95A61" w14:textId="23ECDC90" w:rsidR="00991C52" w:rsidRPr="001727EB" w:rsidRDefault="008A740A" w:rsidP="001727E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27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алгоритма:</w:t>
      </w:r>
    </w:p>
    <w:p w14:paraId="0D461626" w14:textId="589699C1" w:rsidR="006634A0" w:rsidRPr="001727EB" w:rsidRDefault="00991C52" w:rsidP="001727E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Попытаюсь описать алгоритм максимально кратко.</w:t>
      </w:r>
      <w:r w:rsidR="0092606B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Отбросим </w:t>
      </w:r>
      <w:r w:rsidR="0092606B" w:rsidRPr="001727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="0092606B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92606B" w:rsidRPr="001727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menu</w:t>
      </w:r>
      <w:r w:rsidR="0092606B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логику программы оно никак не влияет. Для начала мы объявим два компаратора для 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92606B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чтобы отслеживать состояние нашего </w:t>
      </w:r>
      <w:proofErr w:type="spellStart"/>
      <w:r w:rsidR="0092606B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дэка</w:t>
      </w:r>
      <w:proofErr w:type="spellEnd"/>
      <w:r w:rsidR="0092606B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(пустой/полный). А дальше уже реализуем процедуру пуша в </w:t>
      </w:r>
      <w:proofErr w:type="spellStart"/>
      <w:r w:rsidR="0092606B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дэк</w:t>
      </w:r>
      <w:proofErr w:type="spellEnd"/>
      <w:r w:rsidR="0092606B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. Из того, что я объяснял выше мы делаем следующее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Во-первых, наш </w:t>
      </w:r>
      <w:proofErr w:type="spellStart"/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дэк</w:t>
      </w:r>
      <w:proofErr w:type="spellEnd"/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собой представлять просто статический массив. Изначально 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TAIL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стоят у нас в 0. Мы пишем простую процедуру для пуша использую алгоритм, который разобрали выше, а вот в конце мы делаем интересный вывод мы выводим массив полностью – это будет отображение хранения в память. А для визуализации только чисто </w:t>
      </w:r>
      <w:proofErr w:type="spellStart"/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дэка</w:t>
      </w:r>
      <w:proofErr w:type="spellEnd"/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переходим к голове и от головы идем такое количество раз из сколько элементов у нас состоит </w:t>
      </w:r>
      <w:proofErr w:type="spellStart"/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дэк</w:t>
      </w:r>
      <w:proofErr w:type="spellEnd"/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(добавляем обычный счетчик ничего гениального). И вот пожалуйста мы реализовали </w:t>
      </w:r>
      <w:proofErr w:type="spellStart"/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дэк</w:t>
      </w:r>
      <w:proofErr w:type="spellEnd"/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Для хранения 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TAIL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самого массива и счетчика нам очень кстати подойдет одна легковесная структура данных под название 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record</w:t>
      </w:r>
      <w:r w:rsidR="001E6B91"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53EAB9A" w14:textId="2756FC85" w:rsidR="00981E8D" w:rsidRPr="001727EB" w:rsidRDefault="003F3348" w:rsidP="001727E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27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r w:rsidR="00893017" w:rsidRPr="001727EB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320987D" wp14:editId="23F53040">
            <wp:simplePos x="0" y="0"/>
            <wp:positionH relativeFrom="page">
              <wp:posOffset>2457450</wp:posOffset>
            </wp:positionH>
            <wp:positionV relativeFrom="paragraph">
              <wp:posOffset>10775950</wp:posOffset>
            </wp:positionV>
            <wp:extent cx="2652395" cy="11029950"/>
            <wp:effectExtent l="0" t="0" r="0" b="0"/>
            <wp:wrapNone/>
            <wp:docPr id="19355155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554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1102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76063" w14:textId="41BC5557" w:rsidR="00893017" w:rsidRPr="001727EB" w:rsidRDefault="00893017" w:rsidP="001727EB">
      <w:pPr>
        <w:spacing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1727EB">
        <w:rPr>
          <w:b/>
          <w:bCs/>
          <w:noProof/>
          <w:color w:val="000000" w:themeColor="text1"/>
          <w:sz w:val="28"/>
          <w:szCs w:val="28"/>
          <w:highlight w:val="darkGray"/>
        </w:rPr>
        <w:lastRenderedPageBreak/>
        <w:drawing>
          <wp:anchor distT="0" distB="0" distL="114300" distR="114300" simplePos="0" relativeHeight="251698176" behindDoc="1" locked="0" layoutInCell="1" allowOverlap="1" wp14:anchorId="07FDF9DE" wp14:editId="5E2EFA8A">
            <wp:simplePos x="0" y="0"/>
            <wp:positionH relativeFrom="page">
              <wp:posOffset>2266399</wp:posOffset>
            </wp:positionH>
            <wp:positionV relativeFrom="paragraph">
              <wp:posOffset>-720090</wp:posOffset>
            </wp:positionV>
            <wp:extent cx="3010995" cy="10673080"/>
            <wp:effectExtent l="0" t="0" r="0" b="0"/>
            <wp:wrapNone/>
            <wp:docPr id="376411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17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995" cy="1067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0542A" w14:textId="5EFC4B8C" w:rsidR="003E0FA6" w:rsidRPr="001727EB" w:rsidRDefault="002F2987" w:rsidP="001727E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27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461FF06" w14:textId="77777777" w:rsidR="00933821" w:rsidRPr="001727EB" w:rsidRDefault="00933821" w:rsidP="001727E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27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Вывод:</w:t>
      </w:r>
    </w:p>
    <w:p w14:paraId="394513BA" w14:textId="424E3B0E" w:rsidR="00933821" w:rsidRPr="001727EB" w:rsidRDefault="00933821" w:rsidP="001727E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данной лабораторной работы была успешно изучена базовая структура программы на языке </w:t>
      </w:r>
      <w:proofErr w:type="spellStart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Я познакомился с обязательными разделами, такими как, раздел описаний и исполняемый блок. Ключевые слова </w:t>
      </w:r>
      <w:proofErr w:type="spellStart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точкой были определены как границы главного блока, где размещается весь исполняемый код. Основное внимание было уделено освоению конструкции вывода данных на экран с помощью процедур </w:t>
      </w:r>
      <w:proofErr w:type="spellStart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практическом примере я закрепили разницу между этими двумя операторами. Работа наглядно продемонстрировала порядок выполнения программы — сверху вниз, от первого оператора после </w:t>
      </w:r>
      <w:proofErr w:type="spellStart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последнего перед </w:t>
      </w:r>
      <w:proofErr w:type="spellStart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9943E97" w14:textId="540AEDB6" w:rsidR="00933821" w:rsidRPr="001727EB" w:rsidRDefault="00933821" w:rsidP="001727E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Полученные знания о базовых конструкциях являются фундаментом для написания любых программ на этом языке. Таким образом, поставленная цель работы по изучению структуры и основных команд была полностью достигнута. </w:t>
      </w:r>
    </w:p>
    <w:p w14:paraId="6B4B3F56" w14:textId="160D9372" w:rsidR="00305327" w:rsidRPr="001727EB" w:rsidRDefault="000973E1" w:rsidP="001727EB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ТЗ так же было выполнено полностью. Работу считаю </w:t>
      </w:r>
      <w:proofErr w:type="spellStart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выполненой</w:t>
      </w:r>
      <w:proofErr w:type="spellEnd"/>
      <w:r w:rsidRPr="001727E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305327" w:rsidRPr="001727EB" w:rsidSect="00DC7AB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290BA" w14:textId="77777777" w:rsidR="00F577C0" w:rsidRDefault="00F577C0" w:rsidP="00CA310F">
      <w:r>
        <w:separator/>
      </w:r>
    </w:p>
  </w:endnote>
  <w:endnote w:type="continuationSeparator" w:id="0">
    <w:p w14:paraId="15AC568E" w14:textId="77777777" w:rsidR="00F577C0" w:rsidRDefault="00F577C0" w:rsidP="00CA3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D9213" w14:textId="77777777" w:rsidR="00F577C0" w:rsidRDefault="00F577C0" w:rsidP="00CA310F">
      <w:r>
        <w:separator/>
      </w:r>
    </w:p>
  </w:footnote>
  <w:footnote w:type="continuationSeparator" w:id="0">
    <w:p w14:paraId="68AEF1DA" w14:textId="77777777" w:rsidR="00F577C0" w:rsidRDefault="00F577C0" w:rsidP="00CA310F">
      <w:r>
        <w:continuationSeparator/>
      </w:r>
    </w:p>
  </w:footnote>
  <w:footnote w:id="1">
    <w:p w14:paraId="66AD05EB" w14:textId="51342869" w:rsidR="00CA310F" w:rsidRDefault="00CA310F">
      <w:pPr>
        <w:pStyle w:val="a5"/>
      </w:pPr>
      <w:r>
        <w:rPr>
          <w:rStyle w:val="a7"/>
        </w:rPr>
        <w:footnoteRef/>
      </w:r>
      <w:r w:rsidRPr="00CA310F">
        <w:t>https://ru.wikipedia.org/wiki/%D0%9A%D0%BE%D0%BB%D1%8C%D1%86%D0%B5%D0%B2%D0%BE%D0%B9_%D0%B1%D1%83%D1%84%D0%B5%D1%80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0DF2"/>
    <w:multiLevelType w:val="hybridMultilevel"/>
    <w:tmpl w:val="5374D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323C6"/>
    <w:multiLevelType w:val="hybridMultilevel"/>
    <w:tmpl w:val="4538D69E"/>
    <w:lvl w:ilvl="0" w:tplc="1A8CED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1"/>
  </w:num>
  <w:num w:numId="2" w16cid:durableId="1744831947">
    <w:abstractNumId w:val="5"/>
  </w:num>
  <w:num w:numId="3" w16cid:durableId="691491296">
    <w:abstractNumId w:val="6"/>
  </w:num>
  <w:num w:numId="4" w16cid:durableId="1745831039">
    <w:abstractNumId w:val="3"/>
  </w:num>
  <w:num w:numId="5" w16cid:durableId="1711876026">
    <w:abstractNumId w:val="2"/>
  </w:num>
  <w:num w:numId="6" w16cid:durableId="2086685661">
    <w:abstractNumId w:val="0"/>
  </w:num>
  <w:num w:numId="7" w16cid:durableId="2141485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73E1"/>
    <w:rsid w:val="000A6CD1"/>
    <w:rsid w:val="00171CCB"/>
    <w:rsid w:val="001727EB"/>
    <w:rsid w:val="00186C59"/>
    <w:rsid w:val="00187159"/>
    <w:rsid w:val="001E6B91"/>
    <w:rsid w:val="00270D89"/>
    <w:rsid w:val="002808D6"/>
    <w:rsid w:val="00280B77"/>
    <w:rsid w:val="002875D3"/>
    <w:rsid w:val="00291140"/>
    <w:rsid w:val="002F2987"/>
    <w:rsid w:val="00305327"/>
    <w:rsid w:val="00321EF4"/>
    <w:rsid w:val="00331ECB"/>
    <w:rsid w:val="0035368F"/>
    <w:rsid w:val="00367AE6"/>
    <w:rsid w:val="003871C0"/>
    <w:rsid w:val="003E0FA6"/>
    <w:rsid w:val="003E1948"/>
    <w:rsid w:val="003F3348"/>
    <w:rsid w:val="0042713C"/>
    <w:rsid w:val="00433B1C"/>
    <w:rsid w:val="00486F12"/>
    <w:rsid w:val="004D5E94"/>
    <w:rsid w:val="004F75BE"/>
    <w:rsid w:val="005061F9"/>
    <w:rsid w:val="00510C98"/>
    <w:rsid w:val="00517BC4"/>
    <w:rsid w:val="00524271"/>
    <w:rsid w:val="00540760"/>
    <w:rsid w:val="005779F8"/>
    <w:rsid w:val="005878D2"/>
    <w:rsid w:val="005B52DA"/>
    <w:rsid w:val="005D07B2"/>
    <w:rsid w:val="006508FD"/>
    <w:rsid w:val="00650B98"/>
    <w:rsid w:val="006634A0"/>
    <w:rsid w:val="00720AFC"/>
    <w:rsid w:val="00753739"/>
    <w:rsid w:val="007A5E3C"/>
    <w:rsid w:val="007A758D"/>
    <w:rsid w:val="00852BD6"/>
    <w:rsid w:val="00893017"/>
    <w:rsid w:val="008A740A"/>
    <w:rsid w:val="00905B20"/>
    <w:rsid w:val="00916F5E"/>
    <w:rsid w:val="0092606B"/>
    <w:rsid w:val="00930D02"/>
    <w:rsid w:val="00933821"/>
    <w:rsid w:val="00953CEE"/>
    <w:rsid w:val="00956857"/>
    <w:rsid w:val="009666BA"/>
    <w:rsid w:val="00981E8D"/>
    <w:rsid w:val="00991C52"/>
    <w:rsid w:val="009A7306"/>
    <w:rsid w:val="009E6835"/>
    <w:rsid w:val="00A3266D"/>
    <w:rsid w:val="00A37325"/>
    <w:rsid w:val="00A543FB"/>
    <w:rsid w:val="00A678B2"/>
    <w:rsid w:val="00A92BD8"/>
    <w:rsid w:val="00AB1A9E"/>
    <w:rsid w:val="00AE0583"/>
    <w:rsid w:val="00B72C77"/>
    <w:rsid w:val="00C0671C"/>
    <w:rsid w:val="00C328A4"/>
    <w:rsid w:val="00C4396C"/>
    <w:rsid w:val="00C8418A"/>
    <w:rsid w:val="00CA061B"/>
    <w:rsid w:val="00CA310F"/>
    <w:rsid w:val="00D20681"/>
    <w:rsid w:val="00D435F4"/>
    <w:rsid w:val="00DA33D7"/>
    <w:rsid w:val="00DB0CD6"/>
    <w:rsid w:val="00DC7AB0"/>
    <w:rsid w:val="00E14824"/>
    <w:rsid w:val="00E52D4D"/>
    <w:rsid w:val="00E8290F"/>
    <w:rsid w:val="00E82D27"/>
    <w:rsid w:val="00E94630"/>
    <w:rsid w:val="00EE78E3"/>
    <w:rsid w:val="00F2466C"/>
    <w:rsid w:val="00F41031"/>
    <w:rsid w:val="00F433CC"/>
    <w:rsid w:val="00F577C0"/>
    <w:rsid w:val="00F65BD4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AB5A4E6F-0EA8-4321-AFAA-CF802C4B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footnote text"/>
    <w:basedOn w:val="a"/>
    <w:link w:val="a6"/>
    <w:uiPriority w:val="99"/>
    <w:semiHidden/>
    <w:unhideWhenUsed/>
    <w:rsid w:val="00CA310F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CA310F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CA310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7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4</cp:revision>
  <dcterms:created xsi:type="dcterms:W3CDTF">2026-01-27T11:33:00Z</dcterms:created>
  <dcterms:modified xsi:type="dcterms:W3CDTF">2026-03-18T06:59:00Z</dcterms:modified>
</cp:coreProperties>
</file>