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6629" w14:textId="77777777" w:rsidR="007F0F0C" w:rsidRPr="007F0F0C" w:rsidRDefault="007F0F0C" w:rsidP="007F0F0C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b/>
          <w:kern w:val="0"/>
          <w:sz w:val="22"/>
          <w:szCs w:val="22"/>
          <w:lang w:eastAsia="ru-RU"/>
          <w14:ligatures w14:val="none"/>
        </w:rPr>
      </w:pPr>
      <w:r w:rsidRPr="007F0F0C">
        <w:rPr>
          <w:rFonts w:ascii="Calibri" w:eastAsia="Calibri" w:hAnsi="Calibri" w:cs="Calibri"/>
          <w:noProof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33441273" wp14:editId="5584A1CA">
            <wp:extent cx="5559425" cy="746125"/>
            <wp:effectExtent l="0" t="0" r="3175" b="0"/>
            <wp:docPr id="6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25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0039" w14:textId="77777777" w:rsidR="007F0F0C" w:rsidRPr="007F0F0C" w:rsidRDefault="007F0F0C" w:rsidP="007F0F0C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b/>
          <w:kern w:val="0"/>
          <w:sz w:val="22"/>
          <w:szCs w:val="22"/>
          <w:lang w:eastAsia="ru-RU"/>
          <w14:ligatures w14:val="none"/>
        </w:rPr>
      </w:pPr>
      <w:r w:rsidRPr="007F0F0C">
        <w:rPr>
          <w:rFonts w:ascii="Times New Roman" w:eastAsia="Calibri" w:hAnsi="Times New Roman" w:cs="Calibri"/>
          <w:b/>
          <w:kern w:val="0"/>
          <w:lang w:eastAsia="ru-RU"/>
          <w14:ligatures w14:val="none"/>
        </w:rPr>
        <w:t xml:space="preserve">Колледж </w:t>
      </w:r>
      <w:proofErr w:type="spellStart"/>
      <w:r w:rsidRPr="007F0F0C">
        <w:rPr>
          <w:rFonts w:ascii="Times New Roman" w:eastAsia="Calibri" w:hAnsi="Times New Roman" w:cs="Calibri"/>
          <w:b/>
          <w:kern w:val="0"/>
          <w:lang w:eastAsia="ru-RU"/>
          <w14:ligatures w14:val="none"/>
        </w:rPr>
        <w:t>ВятГУ</w:t>
      </w:r>
      <w:proofErr w:type="spellEnd"/>
    </w:p>
    <w:p w14:paraId="3D0C4F91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C5544BF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E3B096A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E4D990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B7B29AD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EFAACD0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14:paraId="61C46EAB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ПО ЛАБОРАТОРНОЙ РАБОТЕ №5</w:t>
      </w:r>
    </w:p>
    <w:p w14:paraId="47D67E6C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7F0F0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Разработка концепции и плана обучения конечных пользователей</w:t>
      </w:r>
      <w:r w:rsidRPr="007F0F0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ABCC915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«МДК 0</w:t>
      </w:r>
      <w:r w:rsidRPr="007F0F0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6</w:t>
      </w:r>
      <w:r w:rsidRPr="007F0F0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.01 </w:t>
      </w:r>
      <w:r w:rsidRPr="007F0F0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Внедрение</w:t>
      </w:r>
      <w:r w:rsidRPr="007F0F0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 информационных систем»</w:t>
      </w:r>
    </w:p>
    <w:p w14:paraId="077AE7ED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120128B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6740EC1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D66B4B0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2EB514" w14:textId="77777777" w:rsidR="007F0F0C" w:rsidRPr="007F0F0C" w:rsidRDefault="007F0F0C" w:rsidP="007F0F0C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E5A4E4" w14:textId="77777777" w:rsidR="007F0F0C" w:rsidRPr="007F0F0C" w:rsidRDefault="007F0F0C" w:rsidP="007F0F0C">
      <w:pPr>
        <w:suppressAutoHyphens/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Выполнил: студент учебной группы </w:t>
      </w:r>
    </w:p>
    <w:p w14:paraId="1EF3BCDC" w14:textId="77777777" w:rsidR="007F0F0C" w:rsidRPr="007F0F0C" w:rsidRDefault="007F0F0C" w:rsidP="007F0F0C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ИСПк-203-52-00</w:t>
      </w:r>
    </w:p>
    <w:p w14:paraId="07A10B55" w14:textId="4A3B5F3D" w:rsidR="007F0F0C" w:rsidRPr="007F0F0C" w:rsidRDefault="007F0F0C" w:rsidP="007F0F0C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Шильников М.Ю.</w:t>
      </w:r>
    </w:p>
    <w:p w14:paraId="483C7353" w14:textId="77777777" w:rsidR="007F0F0C" w:rsidRPr="007F0F0C" w:rsidRDefault="007F0F0C" w:rsidP="007F0F0C">
      <w:pPr>
        <w:suppressAutoHyphens/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</w:p>
    <w:p w14:paraId="522120E0" w14:textId="77777777" w:rsidR="007F0F0C" w:rsidRPr="007F0F0C" w:rsidRDefault="007F0F0C" w:rsidP="007F0F0C">
      <w:pPr>
        <w:suppressAutoHyphens/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Преподаватель: </w:t>
      </w:r>
    </w:p>
    <w:p w14:paraId="5BF71687" w14:textId="77777777" w:rsidR="007F0F0C" w:rsidRPr="007F0F0C" w:rsidRDefault="007F0F0C" w:rsidP="007F0F0C">
      <w:pPr>
        <w:suppressAutoHyphens/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Самоделкин П.А.</w:t>
      </w:r>
    </w:p>
    <w:p w14:paraId="31281B20" w14:textId="77777777" w:rsidR="007F0F0C" w:rsidRPr="007F0F0C" w:rsidRDefault="007F0F0C" w:rsidP="007F0F0C">
      <w:pPr>
        <w:suppressAutoHyphens/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14:paraId="6AA56B8C" w14:textId="77777777" w:rsidR="007F0F0C" w:rsidRPr="007F0F0C" w:rsidRDefault="007F0F0C" w:rsidP="007F0F0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14:paraId="671BBA4A" w14:textId="77777777" w:rsidR="007F0F0C" w:rsidRPr="007F0F0C" w:rsidRDefault="007F0F0C" w:rsidP="007F0F0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DC6A052" w14:textId="77777777" w:rsidR="007F0F0C" w:rsidRPr="007F0F0C" w:rsidRDefault="007F0F0C" w:rsidP="007F0F0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80131CC" w14:textId="77777777" w:rsidR="007F0F0C" w:rsidRPr="007F0F0C" w:rsidRDefault="007F0F0C" w:rsidP="007F0F0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0E027F1" w14:textId="77777777" w:rsidR="007F0F0C" w:rsidRPr="007F0F0C" w:rsidRDefault="007F0F0C" w:rsidP="007F0F0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269114E" w14:textId="77777777" w:rsidR="007F0F0C" w:rsidRPr="007F0F0C" w:rsidRDefault="007F0F0C" w:rsidP="007F0F0C">
      <w:pPr>
        <w:suppressAutoHyphens/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Киров</w:t>
      </w:r>
    </w:p>
    <w:p w14:paraId="23C9C57D" w14:textId="77777777" w:rsidR="007F0F0C" w:rsidRPr="007F0F0C" w:rsidRDefault="007F0F0C" w:rsidP="007F0F0C">
      <w:pPr>
        <w:suppressAutoHyphens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heading=h.gjdgxs"/>
      <w:bookmarkEnd w:id="0"/>
      <w:r w:rsidRPr="007F0F0C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>2026</w:t>
      </w:r>
      <w:r w:rsidRPr="007F0F0C">
        <w:rPr>
          <w:rFonts w:ascii="Calibri" w:eastAsia="Calibri" w:hAnsi="Calibri" w:cs="Calibri"/>
          <w:kern w:val="0"/>
          <w:sz w:val="22"/>
          <w:szCs w:val="22"/>
          <w:lang w:eastAsia="ru-RU"/>
          <w14:ligatures w14:val="none"/>
        </w:rPr>
        <w:br w:type="page"/>
      </w:r>
    </w:p>
    <w:p w14:paraId="0EAA1252" w14:textId="77777777" w:rsidR="007F0F0C" w:rsidRPr="007F0F0C" w:rsidRDefault="007F0F0C" w:rsidP="007F0F0C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trike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 xml:space="preserve">Цель работы – </w:t>
      </w:r>
      <w:r w:rsidRPr="007F0F0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приобретение практических навыков по внедрению информационной системы, разработке концепции и плана обучения конечных пользователей.</w:t>
      </w:r>
    </w:p>
    <w:p w14:paraId="2D8D9953" w14:textId="77777777" w:rsidR="007F0F0C" w:rsidRPr="007F0F0C" w:rsidRDefault="007F0F0C" w:rsidP="007F0F0C">
      <w:pPr>
        <w:keepNext/>
        <w:keepLines/>
        <w:suppressAutoHyphens/>
        <w:spacing w:before="480" w:after="120" w:line="252" w:lineRule="auto"/>
        <w:ind w:firstLine="709"/>
        <w:outlineLvl w:val="0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Задание:</w:t>
      </w:r>
    </w:p>
    <w:p w14:paraId="2C3FCE35" w14:textId="77777777" w:rsidR="007F0F0C" w:rsidRPr="007F0F0C" w:rsidRDefault="007F0F0C" w:rsidP="007F0F0C">
      <w:pPr>
        <w:numPr>
          <w:ilvl w:val="0"/>
          <w:numId w:val="1"/>
        </w:numPr>
        <w:suppressAutoHyphens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Разработать концепцию обучения конечных пользователей. В качестве примера можно взять разработку в рамках учебной практики.</w:t>
      </w:r>
    </w:p>
    <w:p w14:paraId="26D6A4EB" w14:textId="77777777" w:rsidR="007F0F0C" w:rsidRPr="007F0F0C" w:rsidRDefault="007F0F0C" w:rsidP="007F0F0C">
      <w:pPr>
        <w:numPr>
          <w:ilvl w:val="0"/>
          <w:numId w:val="1"/>
        </w:numPr>
        <w:suppressAutoHyphens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Результаты оформить в виде отчета.</w:t>
      </w:r>
    </w:p>
    <w:p w14:paraId="138180CC" w14:textId="77777777" w:rsidR="007F0F0C" w:rsidRPr="007F0F0C" w:rsidRDefault="007F0F0C" w:rsidP="007F0F0C">
      <w:pPr>
        <w:suppressAutoHyphens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bookmarkStart w:id="1" w:name="_heading=h.1fob9te"/>
      <w:bookmarkEnd w:id="1"/>
    </w:p>
    <w:p w14:paraId="6A36D924" w14:textId="77777777" w:rsidR="007F0F0C" w:rsidRPr="007F0F0C" w:rsidRDefault="007F0F0C" w:rsidP="007F0F0C">
      <w:pPr>
        <w:keepNext/>
        <w:keepLines/>
        <w:suppressAutoHyphens/>
        <w:spacing w:before="480" w:after="120" w:line="252" w:lineRule="auto"/>
        <w:ind w:firstLine="709"/>
        <w:outlineLvl w:val="0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" w:name="_heading=h.3znysh7"/>
      <w:bookmarkEnd w:id="2"/>
      <w:r w:rsidRPr="007F0F0C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Результаты выполнения задания</w:t>
      </w:r>
    </w:p>
    <w:p w14:paraId="52EF38AF" w14:textId="370DE14C" w:rsidR="007F0F0C" w:rsidRPr="007F0F0C" w:rsidRDefault="007F0F0C" w:rsidP="007E3304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3" w:name="_heading=h.2et92p0"/>
      <w:bookmarkEnd w:id="3"/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обучения: формирование компетенций по развертыванию игр</w:t>
      </w:r>
      <w:r w:rsid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 «Змейка»</w:t>
      </w:r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5E6F89" w14:textId="2CE8D533" w:rsidR="007F0F0C" w:rsidRPr="007F0F0C" w:rsidRDefault="007F0F0C" w:rsidP="007E3304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Формат обучения: технический интенсив продолжительностью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</w:t>
      </w:r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минут</w:t>
      </w:r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6BAB9DFD" w14:textId="093594FC" w:rsidR="007F0F0C" w:rsidRPr="007F0F0C" w:rsidRDefault="007F0F0C" w:rsidP="007E3304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Необходимые материалы и инструменты:</w:t>
      </w:r>
      <w:r w:rsidR="008551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технический регламент развертывания (настройка окружения Python, установка зависимостей из requirements.txt, конфигурирование config.ini</w:t>
      </w:r>
      <w:r w:rsid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="0050545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Docker</w:t>
      </w:r>
      <w:r w:rsidR="00505453" w:rsidRP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образа или исполняемого файла</w:t>
      </w:r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  <w:r w:rsidR="008551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1D8EE18" w14:textId="2E3C40B0" w:rsidR="007F0F0C" w:rsidRDefault="007F0F0C" w:rsidP="007E3304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 оценки результатов обучения: контрольное испытание, в ходе которого оператор должен самостоятельно выполнить установку системы из репозитория, </w:t>
      </w:r>
      <w:r w:rsidR="00BE2A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организовать</w:t>
      </w:r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конфигурационный файл</w:t>
      </w:r>
      <w:r w:rsidR="00505453" w:rsidRP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выбрать удобный способ запуска </w:t>
      </w:r>
      <w:r w:rsidR="00505453" w:rsidRP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="00BE2A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 исходный код</w:t>
      </w:r>
      <w:r w:rsid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точку входа</w:t>
      </w:r>
      <w:r w:rsidR="00505453" w:rsidRP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или </w:t>
      </w:r>
      <w:r w:rsidR="0050545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Docker</w:t>
      </w:r>
      <w:r w:rsidR="00505453" w:rsidRP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 или исполняемый файл</w:t>
      </w:r>
      <w:r w:rsidR="00505453" w:rsidRPr="00505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="00BE2A58" w:rsidRPr="00BE2A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BE2A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инициализировать игру «Змейка».</w:t>
      </w:r>
    </w:p>
    <w:p w14:paraId="2776502F" w14:textId="77777777" w:rsidR="00BE2A58" w:rsidRDefault="00BE2A58" w:rsidP="007E3304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2A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Правила игры (упрощенные)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CF6E9F4" w14:textId="3F329158" w:rsidR="00BE2A58" w:rsidRPr="007E3304" w:rsidRDefault="00BE2A58" w:rsidP="007E3304">
      <w:pPr>
        <w:pStyle w:val="a7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Есть игровое поле квадратной формы с четкой разметкой</w:t>
      </w:r>
      <w:r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583EC71" w14:textId="282A748C" w:rsidR="00BE2A58" w:rsidRPr="007E3304" w:rsidRDefault="007E3304" w:rsidP="007E3304">
      <w:pPr>
        <w:pStyle w:val="a7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="00BE2A58"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мейка беспрерывно движется</w:t>
      </w:r>
      <w:r w:rsidR="00BE2A58"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8DB6D60" w14:textId="77777777" w:rsidR="007E3304" w:rsidRPr="007E3304" w:rsidRDefault="007E3304" w:rsidP="007E3304">
      <w:pPr>
        <w:pStyle w:val="a7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="00BE2A58"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адача заполнить поле змеей, которая растет от поедания еды и при этом не врезаться не в границы игрового поля не в себя</w:t>
      </w:r>
      <w:r w:rsidR="00BE2A58"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3A8B959" w14:textId="3AA15091" w:rsidR="00BE2A58" w:rsidRPr="007E3304" w:rsidRDefault="00BE2A58" w:rsidP="007E3304">
      <w:pPr>
        <w:pStyle w:val="a7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игра </w:t>
      </w:r>
      <w:r w:rsidR="007E3304" w:rsidRP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продолжается до тех пор, пока змейка не заполнит всё поле или же врежется в себя или в границы игрового поля.</w:t>
      </w:r>
    </w:p>
    <w:p w14:paraId="5C1E29B7" w14:textId="24AFCEF4" w:rsidR="00BE2A58" w:rsidRPr="00BE2A58" w:rsidRDefault="00BE2A58" w:rsidP="0049019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2A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Управление</w:t>
      </w:r>
      <w:r w:rsid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управление осуществляет через клавиши стрелки на клавиатуре</w:t>
      </w:r>
      <w:r w:rsidR="004901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38C2ECE" w14:textId="19782831" w:rsidR="00BE2A58" w:rsidRPr="00BE2A58" w:rsidRDefault="00BE2A58" w:rsidP="0049019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E2A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Способы обучения</w:t>
      </w:r>
      <w:r w:rsidR="007E3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4901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E2A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самообучение – пользователь пробует сам разобраться в управлении;</w:t>
      </w:r>
    </w:p>
    <w:p w14:paraId="4FBB0FAE" w14:textId="77777777" w:rsidR="007F0F0C" w:rsidRPr="007F0F0C" w:rsidRDefault="007F0F0C" w:rsidP="00BE2A58">
      <w:pPr>
        <w:suppressAutoHyphens/>
        <w:spacing w:line="25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F0F0C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End w:id="4"/>
      <w:bookmarkEnd w:id="5"/>
      <w:bookmarkEnd w:id="6"/>
      <w:bookmarkEnd w:id="7"/>
      <w:bookmarkEnd w:id="8"/>
      <w:bookmarkEnd w:id="9"/>
    </w:p>
    <w:p w14:paraId="56555376" w14:textId="77777777" w:rsidR="007F0F0C" w:rsidRPr="007F0F0C" w:rsidRDefault="007F0F0C" w:rsidP="007F0F0C">
      <w:pPr>
        <w:keepNext/>
        <w:keepLines/>
        <w:suppressAutoHyphens/>
        <w:spacing w:before="480" w:after="120" w:line="252" w:lineRule="auto"/>
        <w:ind w:firstLine="709"/>
        <w:outlineLvl w:val="0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0" w:name="_heading=h.3rdcrjn"/>
      <w:bookmarkEnd w:id="10"/>
      <w:r w:rsidRPr="007F0F0C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Выводы по работе</w:t>
      </w:r>
    </w:p>
    <w:p w14:paraId="226FBA20" w14:textId="77777777" w:rsidR="007F0F0C" w:rsidRPr="007F0F0C" w:rsidRDefault="007F0F0C" w:rsidP="007F0F0C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7F0F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данной работы была разработана стратегия обучения, обеспечивающая эффективной взаимодействие всех участников процесса с внедряемой информационной системой. Были четко определены задачи технической подготовки оператора и функционального инструктажа конечных пользователей.</w:t>
      </w:r>
    </w:p>
    <w:p w14:paraId="714F3A5E" w14:textId="49187E55" w:rsidR="007F0F0C" w:rsidRPr="007F0F0C" w:rsidRDefault="007F0F0C" w:rsidP="007F0F0C"/>
    <w:sectPr w:rsidR="007F0F0C" w:rsidRPr="007F0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0214487"/>
    <w:multiLevelType w:val="hybridMultilevel"/>
    <w:tmpl w:val="83967916"/>
    <w:lvl w:ilvl="0" w:tplc="E5B62B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D26E2"/>
    <w:multiLevelType w:val="hybridMultilevel"/>
    <w:tmpl w:val="7C64AD80"/>
    <w:lvl w:ilvl="0" w:tplc="E5B62B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1507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93167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10274054">
    <w:abstractNumId w:val="2"/>
  </w:num>
  <w:num w:numId="4" w16cid:durableId="1981617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0C"/>
    <w:rsid w:val="00490195"/>
    <w:rsid w:val="00505453"/>
    <w:rsid w:val="007E3304"/>
    <w:rsid w:val="007F0F0C"/>
    <w:rsid w:val="008551A3"/>
    <w:rsid w:val="00BE2A58"/>
    <w:rsid w:val="00C3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E9B4C"/>
  <w15:chartTrackingRefBased/>
  <w15:docId w15:val="{E33FDA5D-FF18-40CF-9887-F49BE112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0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0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0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0F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0F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0F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0F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0F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0F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0F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0F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0F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0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0F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0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4</cp:revision>
  <dcterms:created xsi:type="dcterms:W3CDTF">2026-05-18T15:19:00Z</dcterms:created>
  <dcterms:modified xsi:type="dcterms:W3CDTF">2026-05-18T15:40:00Z</dcterms:modified>
</cp:coreProperties>
</file>