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6929" w14:textId="225F0E3F" w:rsidR="00020AE3" w:rsidRDefault="00020AE3" w:rsidP="00020AE3">
      <w:r>
        <w:t>Design guidelines, provided as a series of statements that should accurately describe a typical in-game task, action, or challenge:</w:t>
      </w:r>
    </w:p>
    <w:p w14:paraId="57C92FB5" w14:textId="05EF2866" w:rsidR="00020AE3" w:rsidRDefault="00020AE3" w:rsidP="00020AE3">
      <w:pPr>
        <w:pStyle w:val="ListParagraph"/>
        <w:numPr>
          <w:ilvl w:val="0"/>
          <w:numId w:val="2"/>
        </w:numPr>
      </w:pPr>
      <w:r>
        <w:t xml:space="preserve">I want to distribution species A to multiple points in my plant. I place a Supply Header, which is simply a segment of pipe rising from the ground. I right click it and choose the species: A. I also set its supply temperature and supply pressure. I then place a pipe network by entering pipe building mode, I click the outlet of the Supply Header, and I run pipes throughout my plant. Assuming that the pipe network is all at the same height as the Supply Header outlet, then any pressure gauge I place at any point on the network should read as equal to the supply pressure. Suppose I want to fill a tank. I select the tank which initially appears as a standard size (height and diameter), but I can draw out its diameter to make it larger, and also pull up its height, and also reposition it on the ground, and also adjust the height and radial position of its inlet and outlet (including moving them to the top or bottom surfaces, if accessible) before I click to accept its dimensions and location. If I then manually enter pipe building mode, I can either click the supply line then the tank inlet, or vice versa, to connect them with a pipe. If I don’t like how it was auto-routed, I can also right click to manually re-route the path. </w:t>
      </w:r>
      <w:r w:rsidR="007F4E61">
        <w:t xml:space="preserve">The tank should fill to the height of the supply header source point, i.e., if I dig a hole and put the tank in it, I might be able to completely fill it. Otherwise, I may need a pump to fill it up. </w:t>
      </w:r>
    </w:p>
    <w:p w14:paraId="6B6E9165" w14:textId="5C506698" w:rsidR="00FA3D14" w:rsidRDefault="00FA3D14" w:rsidP="00020AE3">
      <w:pPr>
        <w:pStyle w:val="ListParagraph"/>
        <w:numPr>
          <w:ilvl w:val="0"/>
          <w:numId w:val="2"/>
        </w:numPr>
      </w:pPr>
      <w:r>
        <w:t xml:space="preserve">Pumps should operate on the basic principle that </w:t>
      </w:r>
    </w:p>
    <w:sectPr w:rsidR="00FA3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1081"/>
    <w:multiLevelType w:val="hybridMultilevel"/>
    <w:tmpl w:val="E0E684CE"/>
    <w:lvl w:ilvl="0" w:tplc="0870F6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05C90"/>
    <w:multiLevelType w:val="hybridMultilevel"/>
    <w:tmpl w:val="C922AD88"/>
    <w:lvl w:ilvl="0" w:tplc="FB8E27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394365">
    <w:abstractNumId w:val="1"/>
  </w:num>
  <w:num w:numId="2" w16cid:durableId="213208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E3"/>
    <w:rsid w:val="00020AE3"/>
    <w:rsid w:val="00246261"/>
    <w:rsid w:val="00331311"/>
    <w:rsid w:val="00623FA8"/>
    <w:rsid w:val="007F4E61"/>
    <w:rsid w:val="00940507"/>
    <w:rsid w:val="00A44D12"/>
    <w:rsid w:val="00AB30C8"/>
    <w:rsid w:val="00BC59BF"/>
    <w:rsid w:val="00BD4424"/>
    <w:rsid w:val="00FA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CDEF"/>
  <w15:chartTrackingRefBased/>
  <w15:docId w15:val="{DDA58327-CB39-4A4C-B78D-3C710473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AE3"/>
    <w:rPr>
      <w:rFonts w:eastAsiaTheme="majorEastAsia" w:cstheme="majorBidi"/>
      <w:color w:val="272727" w:themeColor="text1" w:themeTint="D8"/>
    </w:rPr>
  </w:style>
  <w:style w:type="paragraph" w:styleId="Title">
    <w:name w:val="Title"/>
    <w:basedOn w:val="Normal"/>
    <w:next w:val="Normal"/>
    <w:link w:val="TitleChar"/>
    <w:uiPriority w:val="10"/>
    <w:qFormat/>
    <w:rsid w:val="0002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AE3"/>
    <w:pPr>
      <w:spacing w:before="160"/>
      <w:jc w:val="center"/>
    </w:pPr>
    <w:rPr>
      <w:i/>
      <w:iCs/>
      <w:color w:val="404040" w:themeColor="text1" w:themeTint="BF"/>
    </w:rPr>
  </w:style>
  <w:style w:type="character" w:customStyle="1" w:styleId="QuoteChar">
    <w:name w:val="Quote Char"/>
    <w:basedOn w:val="DefaultParagraphFont"/>
    <w:link w:val="Quote"/>
    <w:uiPriority w:val="29"/>
    <w:rsid w:val="00020AE3"/>
    <w:rPr>
      <w:i/>
      <w:iCs/>
      <w:color w:val="404040" w:themeColor="text1" w:themeTint="BF"/>
    </w:rPr>
  </w:style>
  <w:style w:type="paragraph" w:styleId="ListParagraph">
    <w:name w:val="List Paragraph"/>
    <w:basedOn w:val="Normal"/>
    <w:uiPriority w:val="34"/>
    <w:qFormat/>
    <w:rsid w:val="00020AE3"/>
    <w:pPr>
      <w:ind w:left="720"/>
      <w:contextualSpacing/>
    </w:pPr>
  </w:style>
  <w:style w:type="character" w:styleId="IntenseEmphasis">
    <w:name w:val="Intense Emphasis"/>
    <w:basedOn w:val="DefaultParagraphFont"/>
    <w:uiPriority w:val="21"/>
    <w:qFormat/>
    <w:rsid w:val="00020AE3"/>
    <w:rPr>
      <w:i/>
      <w:iCs/>
      <w:color w:val="2F5496" w:themeColor="accent1" w:themeShade="BF"/>
    </w:rPr>
  </w:style>
  <w:style w:type="paragraph" w:styleId="IntenseQuote">
    <w:name w:val="Intense Quote"/>
    <w:basedOn w:val="Normal"/>
    <w:next w:val="Normal"/>
    <w:link w:val="IntenseQuoteChar"/>
    <w:uiPriority w:val="30"/>
    <w:qFormat/>
    <w:rsid w:val="0002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AE3"/>
    <w:rPr>
      <w:i/>
      <w:iCs/>
      <w:color w:val="2F5496" w:themeColor="accent1" w:themeShade="BF"/>
    </w:rPr>
  </w:style>
  <w:style w:type="character" w:styleId="IntenseReference">
    <w:name w:val="Intense Reference"/>
    <w:basedOn w:val="DefaultParagraphFont"/>
    <w:uiPriority w:val="32"/>
    <w:qFormat/>
    <w:rsid w:val="00020A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2912</TotalTime>
  <Pages>1</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Harris</dc:creator>
  <cp:keywords/>
  <dc:description/>
  <cp:lastModifiedBy>Wil Harris</cp:lastModifiedBy>
  <cp:revision>2</cp:revision>
  <dcterms:created xsi:type="dcterms:W3CDTF">2026-09-01T00:18:00Z</dcterms:created>
  <dcterms:modified xsi:type="dcterms:W3CDTF">2026-09-03T00:50:00Z</dcterms:modified>
</cp:coreProperties>
</file>