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FB07B" w14:textId="77777777" w:rsidR="00FC691F" w:rsidRDefault="00FC691F"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259225CB" w14:textId="09A9DDC5" w:rsidR="0089023D" w:rsidRDefault="00FC691F" w:rsidP="00245C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5040"/>
        </w:tabs>
        <w:rPr>
          <w:rFonts w:ascii="Arial" w:hAnsi="Arial" w:cs="Arial"/>
        </w:rPr>
      </w:pPr>
      <w:r>
        <w:rPr>
          <w:rFonts w:ascii="Arial" w:hAnsi="Arial" w:cs="Arial"/>
        </w:rPr>
        <w:t>1</w:t>
      </w:r>
      <w:r w:rsidR="0089023D" w:rsidRPr="0089023D">
        <w:rPr>
          <w:rFonts w:ascii="Arial" w:hAnsi="Arial" w:cs="Arial"/>
        </w:rPr>
        <w:t>.</w:t>
      </w:r>
      <w:r w:rsidR="00896428">
        <w:rPr>
          <w:rFonts w:ascii="Arial" w:hAnsi="Arial" w:cs="Arial"/>
        </w:rPr>
        <w:tab/>
      </w:r>
      <w:r w:rsidR="00B94B72">
        <w:rPr>
          <w:rFonts w:ascii="Arial" w:hAnsi="Arial" w:cs="Arial"/>
        </w:rPr>
        <w:t>Division</w:t>
      </w:r>
      <w:r>
        <w:rPr>
          <w:rFonts w:ascii="Arial" w:hAnsi="Arial" w:cs="Arial"/>
        </w:rPr>
        <w:t xml:space="preserve"> </w:t>
      </w:r>
      <w:r w:rsidR="00B94B72">
        <w:rPr>
          <w:rFonts w:ascii="Arial" w:hAnsi="Arial" w:cs="Arial"/>
        </w:rPr>
        <w:t xml:space="preserve">Tracking </w:t>
      </w:r>
      <w:r>
        <w:rPr>
          <w:rFonts w:ascii="Arial" w:hAnsi="Arial" w:cs="Arial"/>
        </w:rPr>
        <w:t>Number</w:t>
      </w:r>
      <w:r w:rsidR="00ED33D0">
        <w:rPr>
          <w:rFonts w:ascii="Arial" w:hAnsi="Arial" w:cs="Arial"/>
        </w:rPr>
        <w:t>:</w:t>
      </w:r>
      <w:r>
        <w:rPr>
          <w:rFonts w:ascii="Arial" w:hAnsi="Arial" w:cs="Arial"/>
        </w:rPr>
        <w:t xml:space="preserve"> </w:t>
      </w:r>
      <w:r w:rsidR="009D0EB7" w:rsidRPr="009D0EB7">
        <w:rPr>
          <w:rFonts w:ascii="Arial" w:hAnsi="Arial" w:cs="Arial"/>
          <w:u w:val="single"/>
        </w:rPr>
        <w:fldChar w:fldCharType="begin">
          <w:ffData>
            <w:name w:val="Text1"/>
            <w:enabled/>
            <w:calcOnExit w:val="0"/>
            <w:textInput/>
          </w:ffData>
        </w:fldChar>
      </w:r>
      <w:bookmarkStart w:id="0" w:name="Text1"/>
      <w:r w:rsidR="009D0EB7" w:rsidRPr="009D0EB7">
        <w:rPr>
          <w:rFonts w:ascii="Arial" w:hAnsi="Arial" w:cs="Arial"/>
          <w:u w:val="single"/>
        </w:rPr>
        <w:instrText xml:space="preserve"> FORMTEXT </w:instrText>
      </w:r>
      <w:r w:rsidR="009D0EB7" w:rsidRPr="009D0EB7">
        <w:rPr>
          <w:rFonts w:ascii="Arial" w:hAnsi="Arial" w:cs="Arial"/>
          <w:u w:val="single"/>
        </w:rPr>
      </w:r>
      <w:r w:rsidR="009D0EB7" w:rsidRPr="009D0EB7">
        <w:rPr>
          <w:rFonts w:ascii="Arial" w:hAnsi="Arial" w:cs="Arial"/>
          <w:u w:val="single"/>
        </w:rPr>
        <w:fldChar w:fldCharType="separate"/>
      </w:r>
      <w:r w:rsidR="008D5DE3" w:rsidRPr="008D5DE3">
        <w:rPr>
          <w:rFonts w:ascii="Arial" w:hAnsi="Arial" w:cs="Arial"/>
          <w:noProof/>
          <w:u w:val="single"/>
        </w:rPr>
        <w:t>DOE-137-NLR-24051-24</w:t>
      </w:r>
      <w:r w:rsidR="009D0EB7" w:rsidRPr="009D0EB7">
        <w:rPr>
          <w:rFonts w:ascii="Arial" w:hAnsi="Arial" w:cs="Arial"/>
          <w:u w:val="single"/>
        </w:rPr>
        <w:fldChar w:fldCharType="end"/>
      </w:r>
      <w:bookmarkEnd w:id="0"/>
      <w:r w:rsidR="00245C21">
        <w:rPr>
          <w:rFonts w:ascii="Arial" w:hAnsi="Arial" w:cs="Arial"/>
          <w:u w:val="single"/>
        </w:rPr>
        <w:tab/>
      </w:r>
    </w:p>
    <w:p w14:paraId="72C09EAE" w14:textId="77777777" w:rsidR="0089023D" w:rsidRDefault="0089023D"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6294736B" w14:textId="23F1A48B" w:rsidR="00116200" w:rsidRPr="004A1D34" w:rsidRDefault="00FC691F" w:rsidP="00245C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3420"/>
          <w:tab w:val="left" w:pos="3600"/>
          <w:tab w:val="left" w:pos="7200"/>
        </w:tabs>
        <w:rPr>
          <w:rFonts w:ascii="Arial" w:hAnsi="Arial" w:cs="Arial"/>
        </w:rPr>
      </w:pPr>
      <w:r>
        <w:rPr>
          <w:rFonts w:ascii="Arial" w:hAnsi="Arial" w:cs="Arial"/>
        </w:rPr>
        <w:t>2</w:t>
      </w:r>
      <w:r w:rsidR="00116200" w:rsidRPr="004A1D34">
        <w:rPr>
          <w:rFonts w:ascii="Arial" w:hAnsi="Arial" w:cs="Arial"/>
        </w:rPr>
        <w:t>.</w:t>
      </w:r>
      <w:r w:rsidR="00896428">
        <w:rPr>
          <w:rFonts w:ascii="Arial" w:hAnsi="Arial" w:cs="Arial"/>
        </w:rPr>
        <w:tab/>
      </w:r>
      <w:r w:rsidR="00116200" w:rsidRPr="004A1D34">
        <w:rPr>
          <w:rFonts w:ascii="Arial" w:hAnsi="Arial" w:cs="Arial"/>
        </w:rPr>
        <w:t>Date</w:t>
      </w:r>
      <w:r w:rsidR="00E00ED9">
        <w:rPr>
          <w:rFonts w:ascii="Arial" w:hAnsi="Arial" w:cs="Arial"/>
        </w:rPr>
        <w:t xml:space="preserve"> Prepared:</w:t>
      </w:r>
      <w:r w:rsidR="00AB3F1E">
        <w:rPr>
          <w:rFonts w:ascii="Arial" w:hAnsi="Arial" w:cs="Arial"/>
        </w:rPr>
        <w:t xml:space="preserve"> </w:t>
      </w:r>
      <w:r w:rsidR="00B23414">
        <w:rPr>
          <w:rFonts w:ascii="Arial" w:hAnsi="Arial" w:cs="Arial"/>
          <w:u w:val="single"/>
        </w:rPr>
        <w:fldChar w:fldCharType="begin">
          <w:ffData>
            <w:name w:val="Text2"/>
            <w:enabled/>
            <w:calcOnExit w:val="0"/>
            <w:textInput>
              <w:type w:val="date"/>
            </w:textInput>
          </w:ffData>
        </w:fldChar>
      </w:r>
      <w:bookmarkStart w:id="1" w:name="Text2"/>
      <w:r w:rsidR="00B23414">
        <w:rPr>
          <w:rFonts w:ascii="Arial" w:hAnsi="Arial" w:cs="Arial"/>
          <w:u w:val="single"/>
        </w:rPr>
        <w:instrText xml:space="preserve"> FORMTEXT </w:instrText>
      </w:r>
      <w:r w:rsidR="00B23414">
        <w:rPr>
          <w:rFonts w:ascii="Arial" w:hAnsi="Arial" w:cs="Arial"/>
          <w:u w:val="single"/>
        </w:rPr>
      </w:r>
      <w:r w:rsidR="00B23414">
        <w:rPr>
          <w:rFonts w:ascii="Arial" w:hAnsi="Arial" w:cs="Arial"/>
          <w:u w:val="single"/>
        </w:rPr>
        <w:fldChar w:fldCharType="separate"/>
      </w:r>
      <w:r w:rsidR="008D5DE3">
        <w:rPr>
          <w:rFonts w:ascii="Arial" w:hAnsi="Arial" w:cs="Arial"/>
          <w:noProof/>
          <w:u w:val="single"/>
        </w:rPr>
        <w:t>04/05/2024</w:t>
      </w:r>
      <w:r w:rsidR="00B23414">
        <w:rPr>
          <w:rFonts w:ascii="Arial" w:hAnsi="Arial" w:cs="Arial"/>
          <w:u w:val="single"/>
        </w:rPr>
        <w:fldChar w:fldCharType="end"/>
      </w:r>
      <w:bookmarkEnd w:id="1"/>
      <w:r w:rsidR="00245C21">
        <w:rPr>
          <w:rFonts w:ascii="Arial" w:hAnsi="Arial" w:cs="Arial"/>
          <w:u w:val="single"/>
        </w:rPr>
        <w:tab/>
      </w:r>
      <w:r w:rsidR="00245C21">
        <w:rPr>
          <w:rFonts w:ascii="Arial" w:hAnsi="Arial" w:cs="Arial"/>
        </w:rPr>
        <w:tab/>
      </w:r>
      <w:r w:rsidR="007B7202">
        <w:rPr>
          <w:rFonts w:ascii="Arial" w:hAnsi="Arial" w:cs="Arial"/>
        </w:rPr>
        <w:t>Proposal Due Date:</w:t>
      </w:r>
      <w:r w:rsidR="00AB3F1E">
        <w:rPr>
          <w:rFonts w:ascii="Arial" w:hAnsi="Arial" w:cs="Arial"/>
        </w:rPr>
        <w:t xml:space="preserve"> </w:t>
      </w:r>
      <w:r w:rsidR="00B23414">
        <w:rPr>
          <w:rFonts w:ascii="Arial" w:hAnsi="Arial" w:cs="Arial"/>
          <w:u w:val="single"/>
        </w:rPr>
        <w:fldChar w:fldCharType="begin">
          <w:ffData>
            <w:name w:val="Text3"/>
            <w:enabled/>
            <w:calcOnExit w:val="0"/>
            <w:textInput>
              <w:type w:val="date"/>
            </w:textInput>
          </w:ffData>
        </w:fldChar>
      </w:r>
      <w:bookmarkStart w:id="2" w:name="Text3"/>
      <w:r w:rsidR="00B23414">
        <w:rPr>
          <w:rFonts w:ascii="Arial" w:hAnsi="Arial" w:cs="Arial"/>
          <w:u w:val="single"/>
        </w:rPr>
        <w:instrText xml:space="preserve"> FORMTEXT </w:instrText>
      </w:r>
      <w:r w:rsidR="00B23414">
        <w:rPr>
          <w:rFonts w:ascii="Arial" w:hAnsi="Arial" w:cs="Arial"/>
          <w:u w:val="single"/>
        </w:rPr>
      </w:r>
      <w:r w:rsidR="00B23414">
        <w:rPr>
          <w:rFonts w:ascii="Arial" w:hAnsi="Arial" w:cs="Arial"/>
          <w:u w:val="single"/>
        </w:rPr>
        <w:fldChar w:fldCharType="separate"/>
      </w:r>
      <w:r w:rsidR="008D5DE3">
        <w:rPr>
          <w:rFonts w:ascii="Arial" w:hAnsi="Arial" w:cs="Arial"/>
          <w:noProof/>
          <w:u w:val="single"/>
        </w:rPr>
        <w:t>04/25/2024</w:t>
      </w:r>
      <w:r w:rsidR="00B23414">
        <w:rPr>
          <w:rFonts w:ascii="Arial" w:hAnsi="Arial" w:cs="Arial"/>
          <w:u w:val="single"/>
        </w:rPr>
        <w:fldChar w:fldCharType="end"/>
      </w:r>
      <w:bookmarkEnd w:id="2"/>
      <w:r w:rsidR="00245C21">
        <w:rPr>
          <w:rFonts w:ascii="Arial" w:hAnsi="Arial" w:cs="Arial"/>
          <w:u w:val="single"/>
        </w:rPr>
        <w:tab/>
      </w:r>
    </w:p>
    <w:p w14:paraId="741CB399" w14:textId="77777777" w:rsidR="00116200" w:rsidRPr="004A1D34" w:rsidRDefault="00116200"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0C22EBB9" w14:textId="03928BF1" w:rsidR="00837600" w:rsidRDefault="00FC691F" w:rsidP="00E855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9270"/>
        </w:tabs>
        <w:ind w:left="360" w:hanging="360"/>
        <w:rPr>
          <w:rFonts w:ascii="Arial" w:hAnsi="Arial" w:cs="Arial"/>
        </w:rPr>
      </w:pPr>
      <w:r>
        <w:rPr>
          <w:rFonts w:ascii="Arial" w:hAnsi="Arial" w:cs="Arial"/>
        </w:rPr>
        <w:t>3</w:t>
      </w:r>
      <w:r w:rsidR="00116200" w:rsidRPr="004A1D34">
        <w:rPr>
          <w:rFonts w:ascii="Arial" w:hAnsi="Arial" w:cs="Arial"/>
        </w:rPr>
        <w:t>.</w:t>
      </w:r>
      <w:r w:rsidR="00896428">
        <w:rPr>
          <w:rFonts w:ascii="Arial" w:hAnsi="Arial" w:cs="Arial"/>
        </w:rPr>
        <w:tab/>
      </w:r>
      <w:r w:rsidR="00116200" w:rsidRPr="004A1D34">
        <w:rPr>
          <w:rFonts w:ascii="Arial" w:hAnsi="Arial" w:cs="Arial"/>
        </w:rPr>
        <w:t>Work Proposal Title:</w:t>
      </w:r>
      <w:r w:rsidR="00837600">
        <w:rPr>
          <w:rFonts w:ascii="Arial" w:hAnsi="Arial" w:cs="Arial"/>
        </w:rPr>
        <w:t xml:space="preserve"> </w:t>
      </w:r>
      <w:r w:rsidR="00837600" w:rsidRPr="009D0EB7">
        <w:rPr>
          <w:rFonts w:ascii="Arial" w:hAnsi="Arial" w:cs="Arial"/>
          <w:u w:val="single"/>
        </w:rPr>
        <w:fldChar w:fldCharType="begin">
          <w:ffData>
            <w:name w:val="Text1"/>
            <w:enabled/>
            <w:calcOnExit w:val="0"/>
            <w:textInput/>
          </w:ffData>
        </w:fldChar>
      </w:r>
      <w:r w:rsidR="00837600" w:rsidRPr="009D0EB7">
        <w:rPr>
          <w:rFonts w:ascii="Arial" w:hAnsi="Arial" w:cs="Arial"/>
          <w:u w:val="single"/>
        </w:rPr>
        <w:instrText xml:space="preserve"> FORMTEXT </w:instrText>
      </w:r>
      <w:r w:rsidR="00837600" w:rsidRPr="009D0EB7">
        <w:rPr>
          <w:rFonts w:ascii="Arial" w:hAnsi="Arial" w:cs="Arial"/>
          <w:u w:val="single"/>
        </w:rPr>
      </w:r>
      <w:r w:rsidR="00837600" w:rsidRPr="009D0EB7">
        <w:rPr>
          <w:rFonts w:ascii="Arial" w:hAnsi="Arial" w:cs="Arial"/>
          <w:u w:val="single"/>
        </w:rPr>
        <w:fldChar w:fldCharType="separate"/>
      </w:r>
      <w:r w:rsidR="008D5DE3">
        <w:rPr>
          <w:rFonts w:ascii="Arial" w:hAnsi="Arial" w:cs="Arial"/>
          <w:noProof/>
          <w:u w:val="single"/>
        </w:rPr>
        <w:t>MC Calibration</w:t>
      </w:r>
      <w:r w:rsidR="00837600" w:rsidRPr="009D0EB7">
        <w:rPr>
          <w:rFonts w:ascii="Arial" w:hAnsi="Arial" w:cs="Arial"/>
          <w:u w:val="single"/>
        </w:rPr>
        <w:fldChar w:fldCharType="end"/>
      </w:r>
      <w:r w:rsidR="00D85434" w:rsidRPr="00D85434">
        <w:rPr>
          <w:rFonts w:ascii="Arial" w:hAnsi="Arial" w:cs="Arial"/>
          <w:u w:val="single"/>
        </w:rPr>
        <w:tab/>
      </w:r>
    </w:p>
    <w:p w14:paraId="32B9C47E" w14:textId="77777777" w:rsidR="00612CFB" w:rsidRDefault="00612CFB"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1BB3D6AA" w14:textId="77777777" w:rsidR="00E873AF" w:rsidRPr="004A1D34" w:rsidRDefault="00E873AF"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5D3EF6C5" w14:textId="2D0FFD10" w:rsidR="00116200" w:rsidRPr="004A1D34" w:rsidRDefault="00FC691F" w:rsidP="008A17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6030"/>
        </w:tabs>
        <w:rPr>
          <w:rFonts w:ascii="Arial" w:hAnsi="Arial" w:cs="Arial"/>
        </w:rPr>
      </w:pPr>
      <w:r>
        <w:rPr>
          <w:rFonts w:ascii="Arial" w:hAnsi="Arial" w:cs="Arial"/>
        </w:rPr>
        <w:t>4</w:t>
      </w:r>
      <w:r w:rsidR="00116200" w:rsidRPr="004A1D34">
        <w:rPr>
          <w:rFonts w:ascii="Arial" w:hAnsi="Arial" w:cs="Arial"/>
        </w:rPr>
        <w:t>.</w:t>
      </w:r>
      <w:r w:rsidR="00896428">
        <w:rPr>
          <w:rFonts w:ascii="Arial" w:hAnsi="Arial" w:cs="Arial"/>
        </w:rPr>
        <w:tab/>
      </w:r>
      <w:r w:rsidR="008A4F49">
        <w:rPr>
          <w:rFonts w:ascii="Arial" w:hAnsi="Arial" w:cs="Arial"/>
        </w:rPr>
        <w:t>Estimated</w:t>
      </w:r>
      <w:r w:rsidR="00116200" w:rsidRPr="004A1D34">
        <w:rPr>
          <w:rFonts w:ascii="Arial" w:hAnsi="Arial" w:cs="Arial"/>
        </w:rPr>
        <w:t xml:space="preserve"> </w:t>
      </w:r>
      <w:r w:rsidR="00883F8C">
        <w:rPr>
          <w:rFonts w:ascii="Arial" w:hAnsi="Arial" w:cs="Arial"/>
        </w:rPr>
        <w:t>Period of Performance</w:t>
      </w:r>
      <w:r w:rsidR="00116200" w:rsidRPr="004A1D34">
        <w:rPr>
          <w:rFonts w:ascii="Arial" w:hAnsi="Arial" w:cs="Arial"/>
        </w:rPr>
        <w:t xml:space="preserve"> in number of months:</w:t>
      </w:r>
      <w:r w:rsidR="00C9113B">
        <w:rPr>
          <w:rFonts w:ascii="Arial" w:hAnsi="Arial" w:cs="Arial"/>
        </w:rPr>
        <w:t xml:space="preserve"> </w:t>
      </w:r>
      <w:r w:rsidR="00D85434" w:rsidRPr="009D0EB7">
        <w:rPr>
          <w:rFonts w:ascii="Arial" w:hAnsi="Arial" w:cs="Arial"/>
          <w:u w:val="single"/>
        </w:rPr>
        <w:fldChar w:fldCharType="begin">
          <w:ffData>
            <w:name w:val="Text2"/>
            <w:enabled/>
            <w:calcOnExit w:val="0"/>
            <w:textInput/>
          </w:ffData>
        </w:fldChar>
      </w:r>
      <w:r w:rsidR="00D85434" w:rsidRPr="009D0EB7">
        <w:rPr>
          <w:rFonts w:ascii="Arial" w:hAnsi="Arial" w:cs="Arial"/>
          <w:u w:val="single"/>
        </w:rPr>
        <w:instrText xml:space="preserve"> FORMTEXT </w:instrText>
      </w:r>
      <w:r w:rsidR="00D85434" w:rsidRPr="009D0EB7">
        <w:rPr>
          <w:rFonts w:ascii="Arial" w:hAnsi="Arial" w:cs="Arial"/>
          <w:u w:val="single"/>
        </w:rPr>
      </w:r>
      <w:r w:rsidR="00D85434" w:rsidRPr="009D0EB7">
        <w:rPr>
          <w:rFonts w:ascii="Arial" w:hAnsi="Arial" w:cs="Arial"/>
          <w:u w:val="single"/>
        </w:rPr>
        <w:fldChar w:fldCharType="separate"/>
      </w:r>
      <w:r w:rsidR="008D5DE3">
        <w:rPr>
          <w:rFonts w:ascii="Arial" w:hAnsi="Arial" w:cs="Arial"/>
          <w:noProof/>
          <w:u w:val="single"/>
        </w:rPr>
        <w:t>60</w:t>
      </w:r>
      <w:r w:rsidR="00D85434" w:rsidRPr="009D0EB7">
        <w:rPr>
          <w:rFonts w:ascii="Arial" w:hAnsi="Arial" w:cs="Arial"/>
          <w:u w:val="single"/>
        </w:rPr>
        <w:fldChar w:fldCharType="end"/>
      </w:r>
      <w:r w:rsidR="00680654">
        <w:rPr>
          <w:rFonts w:ascii="Arial" w:hAnsi="Arial" w:cs="Arial"/>
          <w:u w:val="single"/>
        </w:rPr>
        <w:tab/>
      </w:r>
    </w:p>
    <w:p w14:paraId="538DDA8D" w14:textId="77777777" w:rsidR="00F75217" w:rsidRPr="004A1D34" w:rsidRDefault="00F75217"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04063E26" w14:textId="77777777" w:rsidR="00116200" w:rsidRDefault="00FC691F" w:rsidP="000E3A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ind w:left="360" w:hanging="360"/>
        <w:rPr>
          <w:rFonts w:ascii="Arial" w:hAnsi="Arial" w:cs="Arial"/>
          <w:sz w:val="16"/>
          <w:szCs w:val="16"/>
        </w:rPr>
      </w:pPr>
      <w:r>
        <w:rPr>
          <w:rFonts w:ascii="Arial" w:hAnsi="Arial" w:cs="Arial"/>
        </w:rPr>
        <w:t>5</w:t>
      </w:r>
      <w:r w:rsidR="00116200" w:rsidRPr="004A1D34">
        <w:rPr>
          <w:rFonts w:ascii="Arial" w:hAnsi="Arial" w:cs="Arial"/>
        </w:rPr>
        <w:t>.</w:t>
      </w:r>
      <w:r w:rsidR="00896428">
        <w:rPr>
          <w:rFonts w:ascii="Arial" w:hAnsi="Arial" w:cs="Arial"/>
        </w:rPr>
        <w:tab/>
      </w:r>
      <w:r w:rsidR="00116200" w:rsidRPr="004A1D34">
        <w:rPr>
          <w:rFonts w:ascii="Arial" w:hAnsi="Arial" w:cs="Arial"/>
        </w:rPr>
        <w:t>Organi</w:t>
      </w:r>
      <w:r w:rsidR="00B3279E" w:rsidRPr="004A1D34">
        <w:rPr>
          <w:rFonts w:ascii="Arial" w:hAnsi="Arial" w:cs="Arial"/>
        </w:rPr>
        <w:t xml:space="preserve">zation issuing the </w:t>
      </w:r>
      <w:r w:rsidR="00807E34" w:rsidRPr="004A1D34">
        <w:rPr>
          <w:rFonts w:ascii="Arial" w:hAnsi="Arial" w:cs="Arial"/>
        </w:rPr>
        <w:t>S</w:t>
      </w:r>
      <w:r w:rsidR="00B3279E" w:rsidRPr="004A1D34">
        <w:rPr>
          <w:rFonts w:ascii="Arial" w:hAnsi="Arial" w:cs="Arial"/>
        </w:rPr>
        <w:t>olicitation</w:t>
      </w:r>
      <w:r w:rsidR="007B7202">
        <w:rPr>
          <w:rFonts w:ascii="Arial" w:hAnsi="Arial" w:cs="Arial"/>
        </w:rPr>
        <w:t xml:space="preserve">, </w:t>
      </w:r>
      <w:r w:rsidR="00011698">
        <w:rPr>
          <w:rFonts w:ascii="Arial" w:hAnsi="Arial" w:cs="Arial"/>
        </w:rPr>
        <w:t xml:space="preserve">and Solicitation Number. </w:t>
      </w:r>
      <w:r w:rsidR="00011698" w:rsidRPr="00011698">
        <w:rPr>
          <w:rFonts w:ascii="Arial" w:hAnsi="Arial" w:cs="Arial"/>
          <w:b/>
        </w:rPr>
        <w:t xml:space="preserve">A copy of the solicitation must be attached to this request. </w:t>
      </w:r>
      <w:r w:rsidR="00752CEC" w:rsidRPr="004A1D34">
        <w:rPr>
          <w:rFonts w:ascii="Arial" w:hAnsi="Arial" w:cs="Arial"/>
        </w:rPr>
        <w:t>(</w:t>
      </w:r>
      <w:r w:rsidR="00B3279E" w:rsidRPr="004A1D34">
        <w:rPr>
          <w:rFonts w:ascii="Arial" w:hAnsi="Arial" w:cs="Arial"/>
          <w:sz w:val="16"/>
          <w:szCs w:val="16"/>
        </w:rPr>
        <w:t>Example:  Golden Field Office, Number DE-PS36-06-GO96018</w:t>
      </w:r>
      <w:r w:rsidR="007A3C71">
        <w:rPr>
          <w:rFonts w:ascii="Arial" w:hAnsi="Arial" w:cs="Arial"/>
          <w:sz w:val="16"/>
          <w:szCs w:val="16"/>
        </w:rPr>
        <w:t>, or</w:t>
      </w:r>
      <w:r w:rsidR="00053958">
        <w:rPr>
          <w:rFonts w:ascii="Arial" w:hAnsi="Arial" w:cs="Arial"/>
          <w:sz w:val="16"/>
          <w:szCs w:val="16"/>
        </w:rPr>
        <w:t xml:space="preserve"> </w:t>
      </w:r>
      <w:r w:rsidR="007B7202">
        <w:rPr>
          <w:rFonts w:ascii="Arial" w:hAnsi="Arial" w:cs="Arial"/>
          <w:sz w:val="16"/>
          <w:szCs w:val="16"/>
        </w:rPr>
        <w:t>DARPA, BAA-09-69</w:t>
      </w:r>
      <w:r w:rsidR="00752CEC" w:rsidRPr="004A1D34">
        <w:rPr>
          <w:rFonts w:ascii="Arial" w:hAnsi="Arial" w:cs="Arial"/>
          <w:sz w:val="16"/>
          <w:szCs w:val="16"/>
        </w:rPr>
        <w:t>)</w:t>
      </w:r>
    </w:p>
    <w:p w14:paraId="7E8AF2FF" w14:textId="77777777" w:rsidR="00470959" w:rsidRPr="00470959" w:rsidRDefault="00470959" w:rsidP="0047095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33990D82" w14:textId="715562BA" w:rsidR="00470959" w:rsidRPr="00470959" w:rsidRDefault="00470959" w:rsidP="0047095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9270"/>
        </w:tabs>
        <w:rPr>
          <w:rFonts w:ascii="Arial" w:hAnsi="Arial" w:cs="Arial"/>
          <w:u w:val="single"/>
        </w:rPr>
      </w:pPr>
      <w:r>
        <w:rPr>
          <w:rFonts w:ascii="Arial" w:hAnsi="Arial" w:cs="Arial"/>
        </w:rPr>
        <w:tab/>
      </w:r>
      <w:r w:rsidRPr="00470959">
        <w:rPr>
          <w:rFonts w:ascii="Arial" w:hAnsi="Arial" w:cs="Arial"/>
          <w:u w:val="single"/>
        </w:rPr>
        <w:fldChar w:fldCharType="begin">
          <w:ffData>
            <w:name w:val="Text7"/>
            <w:enabled/>
            <w:calcOnExit w:val="0"/>
            <w:textInput/>
          </w:ffData>
        </w:fldChar>
      </w:r>
      <w:bookmarkStart w:id="3" w:name="Text7"/>
      <w:r w:rsidRPr="00470959">
        <w:rPr>
          <w:rFonts w:ascii="Arial" w:hAnsi="Arial" w:cs="Arial"/>
          <w:u w:val="single"/>
        </w:rPr>
        <w:instrText xml:space="preserve"> FORMTEXT </w:instrText>
      </w:r>
      <w:r w:rsidRPr="00470959">
        <w:rPr>
          <w:rFonts w:ascii="Arial" w:hAnsi="Arial" w:cs="Arial"/>
          <w:u w:val="single"/>
        </w:rPr>
      </w:r>
      <w:r w:rsidRPr="00470959">
        <w:rPr>
          <w:rFonts w:ascii="Arial" w:hAnsi="Arial" w:cs="Arial"/>
          <w:u w:val="single"/>
        </w:rPr>
        <w:fldChar w:fldCharType="separate"/>
      </w:r>
      <w:r w:rsidR="004C6C5F">
        <w:rPr>
          <w:rFonts w:ascii="Arial" w:hAnsi="Arial" w:cs="Arial"/>
          <w:noProof/>
          <w:u w:val="single"/>
        </w:rPr>
        <w:t xml:space="preserve">Department of Energy, </w:t>
      </w:r>
      <w:r w:rsidR="004C6C5F" w:rsidRPr="004C6C5F">
        <w:rPr>
          <w:rFonts w:ascii="Arial" w:hAnsi="Arial" w:cs="Arial"/>
          <w:noProof/>
          <w:u w:val="single"/>
        </w:rPr>
        <w:t>DE-FOA-0003176-000001</w:t>
      </w:r>
      <w:r w:rsidRPr="00470959">
        <w:rPr>
          <w:rFonts w:ascii="Arial" w:hAnsi="Arial" w:cs="Arial"/>
          <w:u w:val="single"/>
        </w:rPr>
        <w:fldChar w:fldCharType="end"/>
      </w:r>
      <w:bookmarkEnd w:id="3"/>
      <w:r>
        <w:rPr>
          <w:rFonts w:ascii="Arial" w:hAnsi="Arial" w:cs="Arial"/>
          <w:u w:val="single"/>
        </w:rPr>
        <w:tab/>
      </w:r>
    </w:p>
    <w:p w14:paraId="11A80B39" w14:textId="77777777" w:rsidR="00FD6673" w:rsidRPr="00896428" w:rsidRDefault="00FD6673"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76C338C2" w14:textId="77777777" w:rsidR="00FD6673" w:rsidRDefault="00FD6673"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r w:rsidRPr="00896428">
        <w:rPr>
          <w:rFonts w:ascii="Arial" w:hAnsi="Arial" w:cs="Arial"/>
        </w:rPr>
        <w:t>6.</w:t>
      </w:r>
      <w:r w:rsidR="00896428">
        <w:rPr>
          <w:rFonts w:ascii="Arial" w:hAnsi="Arial" w:cs="Arial"/>
        </w:rPr>
        <w:tab/>
      </w:r>
      <w:r w:rsidRPr="00FD6673">
        <w:rPr>
          <w:rFonts w:ascii="Arial" w:hAnsi="Arial" w:cs="Arial"/>
        </w:rPr>
        <w:t>How did you</w:t>
      </w:r>
      <w:r>
        <w:rPr>
          <w:rFonts w:ascii="Arial" w:hAnsi="Arial" w:cs="Arial"/>
          <w:sz w:val="16"/>
          <w:szCs w:val="16"/>
        </w:rPr>
        <w:t xml:space="preserve"> </w:t>
      </w:r>
      <w:r>
        <w:rPr>
          <w:rFonts w:ascii="Arial" w:hAnsi="Arial" w:cs="Arial"/>
        </w:rPr>
        <w:t>hear about this funding opportunity? (Mark with an X)</w:t>
      </w:r>
    </w:p>
    <w:p w14:paraId="3A656D61" w14:textId="77777777" w:rsidR="00FD6673" w:rsidRDefault="00FD6673"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6021E24D" w14:textId="77777777" w:rsidR="00FD6673" w:rsidRDefault="00896428" w:rsidP="00BB73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40"/>
          <w:tab w:val="left" w:pos="2700"/>
          <w:tab w:val="left" w:pos="5760"/>
        </w:tabs>
        <w:rPr>
          <w:rFonts w:ascii="Arial" w:hAnsi="Arial" w:cs="Arial"/>
        </w:rPr>
      </w:pPr>
      <w:r>
        <w:rPr>
          <w:rFonts w:ascii="Arial" w:hAnsi="Arial" w:cs="Arial"/>
        </w:rPr>
        <w:tab/>
      </w:r>
      <w:r w:rsidR="00612CFB">
        <w:rPr>
          <w:rFonts w:ascii="Arial" w:hAnsi="Arial" w:cs="Arial"/>
        </w:rPr>
        <w:fldChar w:fldCharType="begin">
          <w:ffData>
            <w:name w:val="Check1"/>
            <w:enabled/>
            <w:calcOnExit w:val="0"/>
            <w:checkBox>
              <w:sizeAuto/>
              <w:default w:val="0"/>
            </w:checkBox>
          </w:ffData>
        </w:fldChar>
      </w:r>
      <w:bookmarkStart w:id="4" w:name="Check1"/>
      <w:r w:rsidR="00612CFB">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12CFB">
        <w:rPr>
          <w:rFonts w:ascii="Arial" w:hAnsi="Arial" w:cs="Arial"/>
        </w:rPr>
        <w:fldChar w:fldCharType="end"/>
      </w:r>
      <w:bookmarkEnd w:id="4"/>
      <w:r w:rsidR="00612CFB">
        <w:rPr>
          <w:rFonts w:ascii="Arial" w:hAnsi="Arial" w:cs="Arial"/>
        </w:rPr>
        <w:t xml:space="preserve"> </w:t>
      </w:r>
      <w:r w:rsidR="00FD6673">
        <w:rPr>
          <w:rFonts w:ascii="Arial" w:hAnsi="Arial" w:cs="Arial"/>
        </w:rPr>
        <w:t>Newsletter</w:t>
      </w:r>
      <w:r w:rsidR="00FD6673">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FD6673">
        <w:rPr>
          <w:rFonts w:ascii="Arial" w:hAnsi="Arial" w:cs="Arial"/>
        </w:rPr>
        <w:t>Progr</w:t>
      </w:r>
      <w:r w:rsidR="00813298">
        <w:rPr>
          <w:rFonts w:ascii="Arial" w:hAnsi="Arial" w:cs="Arial"/>
        </w:rPr>
        <w:t>am Manager</w:t>
      </w:r>
      <w:r w:rsidR="00813298">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813298">
        <w:rPr>
          <w:rFonts w:ascii="Arial" w:hAnsi="Arial" w:cs="Arial"/>
        </w:rPr>
        <w:t>Sponsor Website</w:t>
      </w:r>
    </w:p>
    <w:p w14:paraId="0EF3896E" w14:textId="77777777" w:rsidR="00FD6673" w:rsidRDefault="00FD6673"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2FEBF231" w14:textId="1BDB7720" w:rsidR="00FD6673" w:rsidRPr="004A1D34" w:rsidRDefault="00896428" w:rsidP="00DC309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40"/>
          <w:tab w:val="left" w:pos="2700"/>
          <w:tab w:val="left" w:pos="5760"/>
          <w:tab w:val="left" w:pos="9360"/>
        </w:tabs>
        <w:rPr>
          <w:rFonts w:ascii="Arial" w:hAnsi="Arial" w:cs="Arial"/>
          <w:sz w:val="16"/>
          <w:szCs w:val="16"/>
        </w:rPr>
      </w:pPr>
      <w:r>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813298">
        <w:rPr>
          <w:rFonts w:ascii="Arial" w:hAnsi="Arial" w:cs="Arial"/>
        </w:rPr>
        <w:t>Industry Partner</w:t>
      </w:r>
      <w:r w:rsidR="00612CFB">
        <w:rPr>
          <w:rFonts w:ascii="Arial" w:hAnsi="Arial" w:cs="Arial"/>
        </w:rPr>
        <w:tab/>
      </w:r>
      <w:r w:rsidR="00612CFB">
        <w:rPr>
          <w:rFonts w:ascii="Arial" w:hAnsi="Arial" w:cs="Arial"/>
        </w:rPr>
        <w:fldChar w:fldCharType="begin">
          <w:ffData>
            <w:name w:val="Check1"/>
            <w:enabled/>
            <w:calcOnExit w:val="0"/>
            <w:checkBox>
              <w:sizeAuto/>
              <w:default w:val="0"/>
              <w:checked/>
            </w:checkBox>
          </w:ffData>
        </w:fldChar>
      </w:r>
      <w:r w:rsidR="00612CFB">
        <w:rPr>
          <w:rFonts w:ascii="Arial" w:hAnsi="Arial" w:cs="Arial"/>
        </w:rPr>
        <w:instrText xml:space="preserve"> FORMCHECKBOX </w:instrText>
      </w:r>
      <w:r w:rsidR="00464F9B">
        <w:rPr>
          <w:rFonts w:ascii="Arial" w:hAnsi="Arial" w:cs="Arial"/>
        </w:rPr>
      </w:r>
      <w:r w:rsidR="00000000">
        <w:rPr>
          <w:rFonts w:ascii="Arial" w:hAnsi="Arial" w:cs="Arial"/>
        </w:rPr>
        <w:fldChar w:fldCharType="separate"/>
      </w:r>
      <w:r w:rsidR="00612CFB">
        <w:rPr>
          <w:rFonts w:ascii="Arial" w:hAnsi="Arial" w:cs="Arial"/>
        </w:rPr>
        <w:fldChar w:fldCharType="end"/>
      </w:r>
      <w:r w:rsidR="00612CFB">
        <w:rPr>
          <w:rFonts w:ascii="Arial" w:hAnsi="Arial" w:cs="Arial"/>
        </w:rPr>
        <w:t xml:space="preserve"> Sponsor Announcement</w:t>
      </w:r>
      <w:r w:rsidR="00DC3090">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813298">
        <w:rPr>
          <w:rFonts w:ascii="Arial" w:hAnsi="Arial" w:cs="Arial"/>
        </w:rPr>
        <w:t>Other</w:t>
      </w:r>
      <w:r w:rsidR="00DC3090">
        <w:rPr>
          <w:rFonts w:ascii="Arial" w:hAnsi="Arial" w:cs="Arial"/>
        </w:rPr>
        <w:t xml:space="preserve"> </w:t>
      </w:r>
      <w:r w:rsidR="00DC3090" w:rsidRPr="009D0EB7">
        <w:rPr>
          <w:rFonts w:ascii="Arial" w:hAnsi="Arial" w:cs="Arial"/>
          <w:u w:val="single"/>
        </w:rPr>
        <w:fldChar w:fldCharType="begin">
          <w:ffData>
            <w:name w:val="Text1"/>
            <w:enabled/>
            <w:calcOnExit w:val="0"/>
            <w:textInput/>
          </w:ffData>
        </w:fldChar>
      </w:r>
      <w:r w:rsidR="00DC3090" w:rsidRPr="009D0EB7">
        <w:rPr>
          <w:rFonts w:ascii="Arial" w:hAnsi="Arial" w:cs="Arial"/>
          <w:u w:val="single"/>
        </w:rPr>
        <w:instrText xml:space="preserve"> FORMTEXT </w:instrText>
      </w:r>
      <w:r w:rsidR="00DC3090" w:rsidRPr="009D0EB7">
        <w:rPr>
          <w:rFonts w:ascii="Arial" w:hAnsi="Arial" w:cs="Arial"/>
          <w:u w:val="single"/>
        </w:rPr>
      </w:r>
      <w:r w:rsidR="00DC3090" w:rsidRPr="009D0EB7">
        <w:rPr>
          <w:rFonts w:ascii="Arial" w:hAnsi="Arial" w:cs="Arial"/>
          <w:u w:val="single"/>
        </w:rPr>
        <w:fldChar w:fldCharType="separate"/>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u w:val="single"/>
        </w:rPr>
        <w:fldChar w:fldCharType="end"/>
      </w:r>
      <w:r w:rsidR="00DC3090">
        <w:rPr>
          <w:rFonts w:ascii="Arial" w:hAnsi="Arial" w:cs="Arial"/>
          <w:u w:val="single"/>
        </w:rPr>
        <w:tab/>
      </w:r>
    </w:p>
    <w:p w14:paraId="09B7023E" w14:textId="77777777" w:rsidR="001A6632" w:rsidRDefault="001A6632"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4CDDC017" w14:textId="77777777" w:rsidR="00816834" w:rsidRPr="004A1D34" w:rsidRDefault="00816834" w:rsidP="000C108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721F1BB4" w14:textId="0DA378EF" w:rsidR="00B3279E" w:rsidRPr="004A1D34" w:rsidRDefault="006D2E30"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4410"/>
          <w:tab w:val="left" w:pos="5040"/>
          <w:tab w:val="left" w:pos="7650"/>
        </w:tabs>
        <w:rPr>
          <w:rFonts w:ascii="Arial" w:hAnsi="Arial" w:cs="Arial"/>
        </w:rPr>
      </w:pPr>
      <w:r>
        <w:rPr>
          <w:rFonts w:ascii="Arial" w:hAnsi="Arial" w:cs="Arial"/>
        </w:rPr>
        <w:t>7</w:t>
      </w:r>
      <w:r w:rsidR="00116200" w:rsidRPr="004A1D34">
        <w:rPr>
          <w:rFonts w:ascii="Arial" w:hAnsi="Arial" w:cs="Arial"/>
        </w:rPr>
        <w:t>.</w:t>
      </w:r>
      <w:r w:rsidR="006B630E">
        <w:rPr>
          <w:rFonts w:ascii="Arial" w:hAnsi="Arial" w:cs="Arial"/>
        </w:rPr>
        <w:tab/>
      </w:r>
      <w:r w:rsidR="00D1079C">
        <w:rPr>
          <w:rFonts w:ascii="Arial" w:hAnsi="Arial" w:cs="Arial"/>
        </w:rPr>
        <w:t>A</w:t>
      </w:r>
      <w:r w:rsidR="00116200" w:rsidRPr="004A1D34">
        <w:rPr>
          <w:rFonts w:ascii="Arial" w:hAnsi="Arial" w:cs="Arial"/>
        </w:rPr>
        <w:t xml:space="preserve">rgonne </w:t>
      </w:r>
      <w:r w:rsidR="00962C5A">
        <w:rPr>
          <w:rFonts w:ascii="Arial" w:hAnsi="Arial" w:cs="Arial"/>
        </w:rPr>
        <w:t>PI</w:t>
      </w:r>
      <w:r w:rsidR="00116200" w:rsidRPr="004A1D34">
        <w:rPr>
          <w:rFonts w:ascii="Arial" w:hAnsi="Arial" w:cs="Arial"/>
        </w:rPr>
        <w:t>:</w:t>
      </w:r>
      <w:r w:rsidR="003B52EA">
        <w:rPr>
          <w:rFonts w:ascii="Arial" w:hAnsi="Arial" w:cs="Arial"/>
        </w:rPr>
        <w:t xml:space="preserve"> </w:t>
      </w:r>
      <w:r w:rsidR="00E641C9">
        <w:rPr>
          <w:rFonts w:ascii="Arial" w:hAnsi="Arial" w:cs="Arial"/>
        </w:rPr>
        <w:t xml:space="preserve"> </w:t>
      </w:r>
      <w:r w:rsidR="00F3701C" w:rsidRPr="00F3701C">
        <w:rPr>
          <w:rFonts w:ascii="Arial" w:hAnsi="Arial" w:cs="Arial"/>
          <w:u w:val="single"/>
        </w:rPr>
        <w:fldChar w:fldCharType="begin">
          <w:ffData>
            <w:name w:val="Text5"/>
            <w:enabled/>
            <w:calcOnExit w:val="0"/>
            <w:textInput/>
          </w:ffData>
        </w:fldChar>
      </w:r>
      <w:bookmarkStart w:id="5" w:name="Text5"/>
      <w:r w:rsidR="00F3701C" w:rsidRPr="00F3701C">
        <w:rPr>
          <w:rFonts w:ascii="Arial" w:hAnsi="Arial" w:cs="Arial"/>
          <w:u w:val="single"/>
        </w:rPr>
        <w:instrText xml:space="preserve"> FORMTEXT </w:instrText>
      </w:r>
      <w:r w:rsidR="00F3701C" w:rsidRPr="00F3701C">
        <w:rPr>
          <w:rFonts w:ascii="Arial" w:hAnsi="Arial" w:cs="Arial"/>
          <w:u w:val="single"/>
        </w:rPr>
      </w:r>
      <w:r w:rsidR="00F3701C" w:rsidRPr="00F3701C">
        <w:rPr>
          <w:rFonts w:ascii="Arial" w:hAnsi="Arial" w:cs="Arial"/>
          <w:u w:val="single"/>
        </w:rPr>
        <w:fldChar w:fldCharType="separate"/>
      </w:r>
      <w:r w:rsidR="00464F9B">
        <w:rPr>
          <w:rFonts w:ascii="Arial" w:hAnsi="Arial" w:cs="Arial"/>
          <w:noProof/>
          <w:u w:val="single"/>
        </w:rPr>
        <w:t>Walter Hopkins</w:t>
      </w:r>
      <w:r w:rsidR="00F3701C" w:rsidRPr="00F3701C">
        <w:rPr>
          <w:rFonts w:ascii="Arial" w:hAnsi="Arial" w:cs="Arial"/>
          <w:u w:val="single"/>
        </w:rPr>
        <w:fldChar w:fldCharType="end"/>
      </w:r>
      <w:bookmarkEnd w:id="5"/>
      <w:r w:rsidR="00F3701C">
        <w:rPr>
          <w:rFonts w:ascii="Arial" w:hAnsi="Arial" w:cs="Arial"/>
          <w:u w:val="single"/>
        </w:rPr>
        <w:tab/>
      </w:r>
      <w:r w:rsidR="001D6505">
        <w:rPr>
          <w:rFonts w:ascii="Arial" w:hAnsi="Arial" w:cs="Arial"/>
        </w:rPr>
        <w:tab/>
      </w:r>
      <w:r w:rsidR="00F3701C" w:rsidRPr="00F3701C">
        <w:rPr>
          <w:rFonts w:ascii="Arial" w:hAnsi="Arial" w:cs="Arial"/>
          <w:u w:val="single"/>
        </w:rPr>
        <w:fldChar w:fldCharType="begin">
          <w:ffData>
            <w:name w:val="Text5"/>
            <w:enabled/>
            <w:calcOnExit w:val="0"/>
            <w:textInput/>
          </w:ffData>
        </w:fldChar>
      </w:r>
      <w:r w:rsidR="00F3701C" w:rsidRPr="00F3701C">
        <w:rPr>
          <w:rFonts w:ascii="Arial" w:hAnsi="Arial" w:cs="Arial"/>
          <w:u w:val="single"/>
        </w:rPr>
        <w:instrText xml:space="preserve"> FORMTEXT </w:instrText>
      </w:r>
      <w:r w:rsidR="00F3701C" w:rsidRPr="00F3701C">
        <w:rPr>
          <w:rFonts w:ascii="Arial" w:hAnsi="Arial" w:cs="Arial"/>
          <w:u w:val="single"/>
        </w:rPr>
      </w:r>
      <w:r w:rsidR="00F3701C" w:rsidRPr="00F3701C">
        <w:rPr>
          <w:rFonts w:ascii="Arial" w:hAnsi="Arial" w:cs="Arial"/>
          <w:u w:val="single"/>
        </w:rPr>
        <w:fldChar w:fldCharType="separate"/>
      </w:r>
      <w:r w:rsidR="00464F9B">
        <w:rPr>
          <w:rFonts w:ascii="Arial" w:hAnsi="Arial" w:cs="Arial"/>
          <w:noProof/>
          <w:u w:val="single"/>
        </w:rPr>
        <w:t>High-Energy Physics</w:t>
      </w:r>
      <w:r w:rsidR="00F3701C" w:rsidRPr="00F3701C">
        <w:rPr>
          <w:rFonts w:ascii="Arial" w:hAnsi="Arial" w:cs="Arial"/>
          <w:u w:val="single"/>
        </w:rPr>
        <w:fldChar w:fldCharType="end"/>
      </w:r>
      <w:r w:rsidR="001D6505">
        <w:rPr>
          <w:rFonts w:ascii="Arial" w:hAnsi="Arial" w:cs="Arial"/>
          <w:u w:val="single"/>
        </w:rPr>
        <w:tab/>
      </w:r>
    </w:p>
    <w:p w14:paraId="2E76B111" w14:textId="77777777" w:rsidR="00807E34" w:rsidRPr="003B52EA" w:rsidRDefault="00E641C9" w:rsidP="00E641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0"/>
          <w:tab w:val="left" w:pos="4770"/>
        </w:tabs>
        <w:rPr>
          <w:rFonts w:ascii="Arial" w:hAnsi="Arial" w:cs="Arial"/>
          <w:sz w:val="16"/>
          <w:szCs w:val="16"/>
        </w:rPr>
      </w:pPr>
      <w:r>
        <w:rPr>
          <w:rFonts w:ascii="Arial" w:hAnsi="Arial" w:cs="Arial"/>
          <w:sz w:val="16"/>
          <w:szCs w:val="16"/>
        </w:rPr>
        <w:tab/>
      </w:r>
      <w:r w:rsidR="00F1292F" w:rsidRPr="003B52EA">
        <w:rPr>
          <w:rFonts w:ascii="Arial" w:hAnsi="Arial" w:cs="Arial"/>
          <w:sz w:val="16"/>
          <w:szCs w:val="16"/>
        </w:rPr>
        <w:t>(</w:t>
      </w:r>
      <w:r w:rsidR="00807E34" w:rsidRPr="003B52EA">
        <w:rPr>
          <w:rFonts w:ascii="Arial" w:hAnsi="Arial" w:cs="Arial"/>
          <w:sz w:val="16"/>
          <w:szCs w:val="16"/>
        </w:rPr>
        <w:t>Name</w:t>
      </w:r>
      <w:r w:rsidR="00F1292F" w:rsidRPr="003B52EA">
        <w:rPr>
          <w:rFonts w:ascii="Arial" w:hAnsi="Arial" w:cs="Arial"/>
          <w:sz w:val="16"/>
          <w:szCs w:val="16"/>
        </w:rPr>
        <w:t>)</w:t>
      </w:r>
      <w:r w:rsidR="00E72BC9" w:rsidRPr="003B52EA">
        <w:rPr>
          <w:rFonts w:ascii="Arial" w:hAnsi="Arial" w:cs="Arial"/>
          <w:sz w:val="16"/>
          <w:szCs w:val="16"/>
        </w:rPr>
        <w:tab/>
      </w:r>
      <w:r w:rsidR="00E72BC9" w:rsidRPr="003B52EA">
        <w:rPr>
          <w:rFonts w:ascii="Arial" w:hAnsi="Arial" w:cs="Arial"/>
          <w:sz w:val="16"/>
          <w:szCs w:val="16"/>
        </w:rPr>
        <w:tab/>
      </w:r>
      <w:r w:rsidR="00F1292F" w:rsidRPr="003B52EA">
        <w:rPr>
          <w:rFonts w:ascii="Arial" w:hAnsi="Arial" w:cs="Arial"/>
          <w:sz w:val="16"/>
          <w:szCs w:val="16"/>
        </w:rPr>
        <w:t>(</w:t>
      </w:r>
      <w:r w:rsidR="00E72BC9" w:rsidRPr="003B52EA">
        <w:rPr>
          <w:rFonts w:ascii="Arial" w:hAnsi="Arial" w:cs="Arial"/>
          <w:sz w:val="16"/>
          <w:szCs w:val="16"/>
        </w:rPr>
        <w:t>PI</w:t>
      </w:r>
      <w:r w:rsidR="00807E34" w:rsidRPr="003B52EA">
        <w:rPr>
          <w:rFonts w:ascii="Arial" w:hAnsi="Arial" w:cs="Arial"/>
          <w:sz w:val="16"/>
          <w:szCs w:val="16"/>
        </w:rPr>
        <w:t xml:space="preserve"> Division</w:t>
      </w:r>
      <w:r w:rsidR="00F1292F" w:rsidRPr="003B52EA">
        <w:rPr>
          <w:rFonts w:ascii="Arial" w:hAnsi="Arial" w:cs="Arial"/>
          <w:sz w:val="16"/>
          <w:szCs w:val="16"/>
        </w:rPr>
        <w:t>)</w:t>
      </w:r>
    </w:p>
    <w:p w14:paraId="1A73A994" w14:textId="77777777" w:rsidR="00962C5A" w:rsidRDefault="00962C5A"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623D426B" w14:textId="77777777" w:rsidR="00962C5A" w:rsidRDefault="00962C5A"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6329F0CA" w14:textId="44FE9BFC" w:rsidR="001A6632" w:rsidRDefault="00962C5A"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4590"/>
          <w:tab w:val="left" w:pos="4860"/>
          <w:tab w:val="left" w:pos="7830"/>
          <w:tab w:val="left" w:pos="9270"/>
        </w:tabs>
        <w:rPr>
          <w:rFonts w:ascii="Arial" w:hAnsi="Arial" w:cs="Arial"/>
        </w:rPr>
      </w:pPr>
      <w:r>
        <w:rPr>
          <w:rFonts w:ascii="Arial" w:hAnsi="Arial" w:cs="Arial"/>
        </w:rPr>
        <w:t>8.</w:t>
      </w:r>
      <w:r w:rsidR="00E80979">
        <w:rPr>
          <w:rFonts w:ascii="Arial" w:hAnsi="Arial" w:cs="Arial"/>
        </w:rPr>
        <w:tab/>
      </w:r>
      <w:r w:rsidR="001A6632">
        <w:rPr>
          <w:rFonts w:ascii="Arial" w:hAnsi="Arial" w:cs="Arial"/>
        </w:rPr>
        <w:t xml:space="preserve">Division Director </w:t>
      </w:r>
      <w:r w:rsidR="000E3A05">
        <w:rPr>
          <w:rFonts w:ascii="Arial" w:hAnsi="Arial" w:cs="Arial"/>
        </w:rPr>
        <w:br/>
      </w:r>
      <w:r w:rsidR="000E3A05">
        <w:rPr>
          <w:rFonts w:ascii="Arial" w:hAnsi="Arial" w:cs="Arial"/>
        </w:rPr>
        <w:tab/>
      </w:r>
      <w:r w:rsidR="001A6632">
        <w:rPr>
          <w:rFonts w:ascii="Arial" w:hAnsi="Arial" w:cs="Arial"/>
        </w:rPr>
        <w:t>Approval:</w:t>
      </w:r>
      <w:r w:rsidR="00DA0CE7">
        <w:rPr>
          <w:rFonts w:ascii="Arial" w:hAnsi="Arial" w:cs="Arial"/>
        </w:rPr>
        <w:t xml:space="preserve"> </w:t>
      </w:r>
      <w:r w:rsidR="00E641C9">
        <w:rPr>
          <w:rFonts w:ascii="Arial" w:hAnsi="Arial" w:cs="Arial"/>
        </w:rPr>
        <w:t xml:space="preserve"> </w:t>
      </w:r>
      <w:r w:rsidR="00E87BF6" w:rsidRPr="00F3701C">
        <w:rPr>
          <w:rFonts w:ascii="Arial" w:hAnsi="Arial" w:cs="Arial"/>
          <w:u w:val="single"/>
        </w:rPr>
        <w:fldChar w:fldCharType="begin">
          <w:ffData>
            <w:name w:val="Text5"/>
            <w:enabled/>
            <w:calcOnExit w:val="0"/>
            <w:textInput/>
          </w:ffData>
        </w:fldChar>
      </w:r>
      <w:r w:rsidR="00E87BF6" w:rsidRPr="00F3701C">
        <w:rPr>
          <w:rFonts w:ascii="Arial" w:hAnsi="Arial" w:cs="Arial"/>
          <w:u w:val="single"/>
        </w:rPr>
        <w:instrText xml:space="preserve"> FORMTEXT </w:instrText>
      </w:r>
      <w:r w:rsidR="00E87BF6" w:rsidRPr="00F3701C">
        <w:rPr>
          <w:rFonts w:ascii="Arial" w:hAnsi="Arial" w:cs="Arial"/>
          <w:u w:val="single"/>
        </w:rPr>
      </w:r>
      <w:r w:rsidR="00E87BF6" w:rsidRPr="00F3701C">
        <w:rPr>
          <w:rFonts w:ascii="Arial" w:hAnsi="Arial" w:cs="Arial"/>
          <w:u w:val="single"/>
        </w:rPr>
        <w:fldChar w:fldCharType="separate"/>
      </w:r>
      <w:r w:rsidR="004A3565">
        <w:rPr>
          <w:rFonts w:ascii="Arial" w:hAnsi="Arial" w:cs="Arial"/>
          <w:noProof/>
          <w:u w:val="single"/>
        </w:rPr>
        <w:t>Rik</w:t>
      </w:r>
      <w:r w:rsidR="00FB6A47">
        <w:rPr>
          <w:rFonts w:ascii="Arial" w:hAnsi="Arial" w:cs="Arial"/>
          <w:noProof/>
          <w:u w:val="single"/>
        </w:rPr>
        <w:t>utaro</w:t>
      </w:r>
      <w:r w:rsidR="004A3565">
        <w:rPr>
          <w:rFonts w:ascii="Arial" w:hAnsi="Arial" w:cs="Arial"/>
          <w:noProof/>
          <w:u w:val="single"/>
        </w:rPr>
        <w:t xml:space="preserve"> Yoshida</w:t>
      </w:r>
      <w:r w:rsidR="00E87BF6" w:rsidRPr="00F3701C">
        <w:rPr>
          <w:rFonts w:ascii="Arial" w:hAnsi="Arial" w:cs="Arial"/>
          <w:u w:val="single"/>
        </w:rPr>
        <w:fldChar w:fldCharType="end"/>
      </w:r>
      <w:r w:rsidR="000E3A05" w:rsidRPr="000E3A05">
        <w:rPr>
          <w:rFonts w:ascii="Arial" w:hAnsi="Arial" w:cs="Arial"/>
          <w:u w:val="single"/>
        </w:rPr>
        <w:tab/>
      </w:r>
      <w:r w:rsidR="000E3A05">
        <w:rPr>
          <w:rFonts w:ascii="Arial" w:hAnsi="Arial" w:cs="Arial"/>
        </w:rPr>
        <w:tab/>
      </w:r>
      <w:r w:rsidR="001A6632">
        <w:rPr>
          <w:rFonts w:ascii="Arial" w:hAnsi="Arial" w:cs="Arial"/>
        </w:rPr>
        <w:t>____</w:t>
      </w:r>
      <w:r w:rsidR="000E3A05">
        <w:rPr>
          <w:rFonts w:ascii="Arial" w:hAnsi="Arial" w:cs="Arial"/>
        </w:rPr>
        <w:t>___________________</w:t>
      </w:r>
      <w:r w:rsidR="000E3A05">
        <w:rPr>
          <w:rFonts w:ascii="Arial" w:hAnsi="Arial" w:cs="Arial"/>
        </w:rPr>
        <w:tab/>
      </w:r>
      <w:r w:rsidR="00E87BF6">
        <w:rPr>
          <w:rFonts w:ascii="Arial" w:hAnsi="Arial" w:cs="Arial"/>
          <w:u w:val="single"/>
        </w:rPr>
        <w:fldChar w:fldCharType="begin">
          <w:ffData>
            <w:name w:val=""/>
            <w:enabled/>
            <w:calcOnExit w:val="0"/>
            <w:textInput>
              <w:type w:val="date"/>
            </w:textInput>
          </w:ffData>
        </w:fldChar>
      </w:r>
      <w:r w:rsidR="00E87BF6">
        <w:rPr>
          <w:rFonts w:ascii="Arial" w:hAnsi="Arial" w:cs="Arial"/>
          <w:u w:val="single"/>
        </w:rPr>
        <w:instrText xml:space="preserve"> FORMTEXT </w:instrText>
      </w:r>
      <w:r w:rsidR="00E87BF6">
        <w:rPr>
          <w:rFonts w:ascii="Arial" w:hAnsi="Arial" w:cs="Arial"/>
          <w:u w:val="single"/>
        </w:rPr>
      </w:r>
      <w:r w:rsidR="00E87BF6">
        <w:rPr>
          <w:rFonts w:ascii="Arial" w:hAnsi="Arial" w:cs="Arial"/>
          <w:u w:val="single"/>
        </w:rPr>
        <w:fldChar w:fldCharType="separate"/>
      </w:r>
      <w:r w:rsidR="00E87BF6">
        <w:rPr>
          <w:rFonts w:ascii="Arial" w:hAnsi="Arial" w:cs="Arial"/>
          <w:noProof/>
          <w:u w:val="single"/>
        </w:rPr>
        <w:t> </w:t>
      </w:r>
      <w:r w:rsidR="00E87BF6">
        <w:rPr>
          <w:rFonts w:ascii="Arial" w:hAnsi="Arial" w:cs="Arial"/>
          <w:noProof/>
          <w:u w:val="single"/>
        </w:rPr>
        <w:t> </w:t>
      </w:r>
      <w:r w:rsidR="00E87BF6">
        <w:rPr>
          <w:rFonts w:ascii="Arial" w:hAnsi="Arial" w:cs="Arial"/>
          <w:noProof/>
          <w:u w:val="single"/>
        </w:rPr>
        <w:t> </w:t>
      </w:r>
      <w:r w:rsidR="00E87BF6">
        <w:rPr>
          <w:rFonts w:ascii="Arial" w:hAnsi="Arial" w:cs="Arial"/>
          <w:noProof/>
          <w:u w:val="single"/>
        </w:rPr>
        <w:t> </w:t>
      </w:r>
      <w:r w:rsidR="00E87BF6">
        <w:rPr>
          <w:rFonts w:ascii="Arial" w:hAnsi="Arial" w:cs="Arial"/>
          <w:noProof/>
          <w:u w:val="single"/>
        </w:rPr>
        <w:t> </w:t>
      </w:r>
      <w:r w:rsidR="00E87BF6">
        <w:rPr>
          <w:rFonts w:ascii="Arial" w:hAnsi="Arial" w:cs="Arial"/>
          <w:u w:val="single"/>
        </w:rPr>
        <w:fldChar w:fldCharType="end"/>
      </w:r>
      <w:r w:rsidR="000E3A05" w:rsidRPr="000E3A05">
        <w:rPr>
          <w:rFonts w:ascii="Arial" w:hAnsi="Arial" w:cs="Arial"/>
          <w:u w:val="single"/>
        </w:rPr>
        <w:tab/>
      </w:r>
    </w:p>
    <w:p w14:paraId="5B076121" w14:textId="77777777" w:rsidR="001A6632" w:rsidRPr="003B52EA" w:rsidRDefault="000E3A05" w:rsidP="000E3A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260"/>
          <w:tab w:val="left" w:pos="4860"/>
          <w:tab w:val="left" w:pos="7830"/>
        </w:tabs>
        <w:rPr>
          <w:rFonts w:ascii="Arial" w:hAnsi="Arial" w:cs="Arial"/>
          <w:sz w:val="16"/>
          <w:szCs w:val="16"/>
        </w:rPr>
      </w:pPr>
      <w:r>
        <w:rPr>
          <w:rFonts w:ascii="Arial" w:hAnsi="Arial" w:cs="Arial"/>
          <w:sz w:val="16"/>
          <w:szCs w:val="16"/>
        </w:rPr>
        <w:tab/>
      </w:r>
      <w:r w:rsidR="00E641C9">
        <w:rPr>
          <w:rFonts w:ascii="Arial" w:hAnsi="Arial" w:cs="Arial"/>
          <w:sz w:val="16"/>
          <w:szCs w:val="16"/>
        </w:rPr>
        <w:t xml:space="preserve"> </w:t>
      </w:r>
      <w:r>
        <w:rPr>
          <w:rFonts w:ascii="Arial" w:hAnsi="Arial" w:cs="Arial"/>
          <w:sz w:val="16"/>
          <w:szCs w:val="16"/>
        </w:rPr>
        <w:t>(Name)</w:t>
      </w:r>
      <w:r w:rsidR="003B52EA">
        <w:rPr>
          <w:rFonts w:ascii="Arial" w:hAnsi="Arial" w:cs="Arial"/>
          <w:sz w:val="16"/>
          <w:szCs w:val="16"/>
        </w:rPr>
        <w:tab/>
      </w:r>
      <w:r w:rsidRPr="003B52EA">
        <w:rPr>
          <w:rFonts w:ascii="Arial" w:hAnsi="Arial" w:cs="Arial"/>
          <w:sz w:val="16"/>
          <w:szCs w:val="16"/>
        </w:rPr>
        <w:t xml:space="preserve">(Signature) </w:t>
      </w:r>
      <w:r>
        <w:rPr>
          <w:rFonts w:ascii="Arial" w:hAnsi="Arial" w:cs="Arial"/>
          <w:sz w:val="16"/>
          <w:szCs w:val="16"/>
        </w:rPr>
        <w:tab/>
      </w:r>
      <w:r w:rsidR="00DA0CE7" w:rsidRPr="003B52EA">
        <w:rPr>
          <w:rFonts w:ascii="Arial" w:hAnsi="Arial" w:cs="Arial"/>
          <w:sz w:val="16"/>
          <w:szCs w:val="16"/>
        </w:rPr>
        <w:t>(Date)</w:t>
      </w:r>
    </w:p>
    <w:p w14:paraId="45261078" w14:textId="77777777" w:rsidR="000E3A05" w:rsidRDefault="000E3A05"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6052B17F" w14:textId="77777777" w:rsidR="002F6D77" w:rsidRDefault="00962C5A"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9270"/>
        </w:tabs>
        <w:ind w:left="360" w:hanging="360"/>
        <w:rPr>
          <w:rFonts w:ascii="Arial" w:hAnsi="Arial" w:cs="Arial"/>
        </w:rPr>
      </w:pPr>
      <w:r>
        <w:rPr>
          <w:rFonts w:ascii="Arial" w:hAnsi="Arial" w:cs="Arial"/>
        </w:rPr>
        <w:t>9</w:t>
      </w:r>
      <w:r w:rsidR="00DF4CE2" w:rsidRPr="004A1D34">
        <w:rPr>
          <w:rFonts w:ascii="Arial" w:hAnsi="Arial" w:cs="Arial"/>
        </w:rPr>
        <w:t>.</w:t>
      </w:r>
      <w:r w:rsidR="007F41C4" w:rsidRPr="007F41C4">
        <w:rPr>
          <w:rFonts w:ascii="Arial" w:hAnsi="Arial" w:cs="Arial"/>
        </w:rPr>
        <w:t xml:space="preserve"> </w:t>
      </w:r>
      <w:r w:rsidR="007F41C4">
        <w:rPr>
          <w:rFonts w:ascii="Arial" w:hAnsi="Arial" w:cs="Arial"/>
        </w:rPr>
        <w:tab/>
      </w:r>
      <w:r w:rsidR="00DF4CE2" w:rsidRPr="004A1D34">
        <w:rPr>
          <w:rFonts w:ascii="Arial" w:hAnsi="Arial" w:cs="Arial"/>
        </w:rPr>
        <w:t>What unique capability does A</w:t>
      </w:r>
      <w:r w:rsidR="00142DD9">
        <w:rPr>
          <w:rFonts w:ascii="Arial" w:hAnsi="Arial" w:cs="Arial"/>
        </w:rPr>
        <w:t>rgonne</w:t>
      </w:r>
      <w:r w:rsidR="00DF4CE2" w:rsidRPr="004A1D34">
        <w:rPr>
          <w:rFonts w:ascii="Arial" w:hAnsi="Arial" w:cs="Arial"/>
        </w:rPr>
        <w:t xml:space="preserve"> have to perform this work, such that</w:t>
      </w:r>
      <w:r w:rsidR="007A3C71">
        <w:rPr>
          <w:rFonts w:ascii="Arial" w:hAnsi="Arial" w:cs="Arial"/>
        </w:rPr>
        <w:t xml:space="preserve"> </w:t>
      </w:r>
      <w:r w:rsidR="00DF4CE2" w:rsidRPr="004A1D34">
        <w:rPr>
          <w:rFonts w:ascii="Arial" w:hAnsi="Arial" w:cs="Arial"/>
        </w:rPr>
        <w:t xml:space="preserve">this work </w:t>
      </w:r>
      <w:r w:rsidR="00D92E30">
        <w:rPr>
          <w:rFonts w:ascii="Arial" w:hAnsi="Arial" w:cs="Arial"/>
        </w:rPr>
        <w:t xml:space="preserve">is not in </w:t>
      </w:r>
      <w:r w:rsidR="00DF4CE2" w:rsidRPr="004A1D34">
        <w:rPr>
          <w:rFonts w:ascii="Arial" w:hAnsi="Arial" w:cs="Arial"/>
        </w:rPr>
        <w:t>competition with the private sector?</w:t>
      </w:r>
    </w:p>
    <w:p w14:paraId="5F70302C" w14:textId="77777777" w:rsidR="006244DC" w:rsidRDefault="006244DC"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9270"/>
        </w:tabs>
        <w:ind w:left="245" w:hanging="245"/>
        <w:rPr>
          <w:rFonts w:ascii="Arial" w:hAnsi="Arial" w:cs="Arial"/>
          <w:u w:val="single"/>
        </w:rPr>
      </w:pPr>
    </w:p>
    <w:tbl>
      <w:tblPr>
        <w:tblW w:w="9025" w:type="dxa"/>
        <w:tblInd w:w="360" w:type="dxa"/>
        <w:tblLayout w:type="fixed"/>
        <w:tblCellMar>
          <w:left w:w="0" w:type="dxa"/>
          <w:right w:w="0" w:type="dxa"/>
        </w:tblCellMar>
        <w:tblLook w:val="0000" w:firstRow="0" w:lastRow="0" w:firstColumn="0" w:lastColumn="0" w:noHBand="0" w:noVBand="0"/>
      </w:tblPr>
      <w:tblGrid>
        <w:gridCol w:w="9025"/>
      </w:tblGrid>
      <w:tr w:rsidR="002F6D77" w14:paraId="75095EBC" w14:textId="77777777" w:rsidTr="007F41C4">
        <w:trPr>
          <w:trHeight w:val="4752"/>
        </w:trPr>
        <w:tc>
          <w:tcPr>
            <w:tcW w:w="9025" w:type="dxa"/>
          </w:tcPr>
          <w:p w14:paraId="3A0F0805" w14:textId="77777777" w:rsidR="00FB6A47" w:rsidRDefault="002F6D77" w:rsidP="00652B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936"/>
              </w:tabs>
              <w:rPr>
                <w:rFonts w:ascii="Arial" w:hAnsi="Arial" w:cs="Arial"/>
                <w:noProof/>
              </w:rPr>
            </w:pPr>
            <w:r w:rsidRPr="00295AF9">
              <w:rPr>
                <w:rFonts w:ascii="Arial" w:hAnsi="Arial" w:cs="Arial"/>
              </w:rPr>
              <w:fldChar w:fldCharType="begin">
                <w:ffData>
                  <w:name w:val="Text1"/>
                  <w:enabled/>
                  <w:calcOnExit w:val="0"/>
                  <w:textInput/>
                </w:ffData>
              </w:fldChar>
            </w:r>
            <w:r w:rsidRPr="00295AF9">
              <w:rPr>
                <w:rFonts w:ascii="Arial" w:hAnsi="Arial" w:cs="Arial"/>
              </w:rPr>
              <w:instrText xml:space="preserve"> FORMTEXT </w:instrText>
            </w:r>
            <w:r w:rsidRPr="00295AF9">
              <w:rPr>
                <w:rFonts w:ascii="Arial" w:hAnsi="Arial" w:cs="Arial"/>
              </w:rPr>
            </w:r>
            <w:r w:rsidRPr="00295AF9">
              <w:rPr>
                <w:rFonts w:ascii="Arial" w:hAnsi="Arial" w:cs="Arial"/>
              </w:rPr>
              <w:fldChar w:fldCharType="separate"/>
            </w:r>
            <w:r w:rsidR="00FB6A47">
              <w:rPr>
                <w:rFonts w:ascii="Arial" w:hAnsi="Arial" w:cs="Arial"/>
              </w:rPr>
              <w:t>T</w:t>
            </w:r>
            <w:r w:rsidR="000E7B30" w:rsidRPr="000E7B30">
              <w:rPr>
                <w:rFonts w:ascii="Arial" w:hAnsi="Arial" w:cs="Arial"/>
                <w:noProof/>
              </w:rPr>
              <w:t>he proposal is for fundamental science research conducted within the ATLAS collaboration at CERN and thus will not compete with the private sector in any way. The private sector doesn't currently perform fundamental particle physics research within ATLAS. The Argonne ATLAS group has been part of the ATLAS collaboration for many years. The established collaboratiton within ATLAS and the Argonne Leadership Computing Facility offers unique capabilities that greatly aid the success of the proposal.</w:t>
            </w:r>
          </w:p>
          <w:p w14:paraId="1A67FCDF" w14:textId="77777777" w:rsidR="00FB6A47" w:rsidRDefault="00FB6A47" w:rsidP="00652B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936"/>
              </w:tabs>
              <w:rPr>
                <w:rFonts w:ascii="Arial" w:hAnsi="Arial" w:cs="Arial"/>
                <w:noProof/>
              </w:rPr>
            </w:pPr>
          </w:p>
          <w:p w14:paraId="6DF4FC6C" w14:textId="06C8F075" w:rsidR="00487418" w:rsidRPr="00652B34" w:rsidRDefault="00FB6A47" w:rsidP="00652B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936"/>
              </w:tabs>
              <w:rPr>
                <w:rFonts w:ascii="Arial" w:hAnsi="Arial" w:cs="Arial"/>
              </w:rPr>
            </w:pPr>
            <w:r>
              <w:rPr>
                <w:rFonts w:ascii="Arial" w:hAnsi="Arial" w:cs="Arial"/>
                <w:noProof/>
              </w:rPr>
              <w:t>The scope of work does not compete with the private sector.</w:t>
            </w:r>
            <w:r w:rsidR="000E7B30" w:rsidRPr="000E7B30">
              <w:rPr>
                <w:rFonts w:ascii="Arial" w:hAnsi="Arial" w:cs="Arial"/>
                <w:noProof/>
              </w:rPr>
              <w:t xml:space="preserve"> </w:t>
            </w:r>
            <w:r w:rsidR="002F6D77" w:rsidRPr="00295AF9">
              <w:rPr>
                <w:rFonts w:ascii="Arial" w:hAnsi="Arial" w:cs="Arial"/>
              </w:rPr>
              <w:fldChar w:fldCharType="end"/>
            </w:r>
          </w:p>
          <w:p w14:paraId="6A849F69"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7CE479CC"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64219492"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774DA2D7"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786D1155"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0B3ED435"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045F9F25"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6368F028" w14:textId="77777777"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4BD224B1" w14:textId="77777777"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57D6854C" w14:textId="77777777"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5BC49D22" w14:textId="77777777"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14:paraId="20CD0A1B" w14:textId="77777777"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tc>
      </w:tr>
    </w:tbl>
    <w:p w14:paraId="03844398" w14:textId="77777777" w:rsidR="00735620" w:rsidRPr="004A1D34" w:rsidRDefault="00962C5A"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r>
        <w:rPr>
          <w:rFonts w:ascii="Arial" w:hAnsi="Arial" w:cs="Arial"/>
        </w:rPr>
        <w:lastRenderedPageBreak/>
        <w:t>10</w:t>
      </w:r>
      <w:r w:rsidR="00116200" w:rsidRPr="004A1D34">
        <w:rPr>
          <w:rFonts w:ascii="Arial" w:hAnsi="Arial" w:cs="Arial"/>
        </w:rPr>
        <w:t>.</w:t>
      </w:r>
      <w:r w:rsidR="00842B5D">
        <w:rPr>
          <w:rFonts w:ascii="Arial" w:hAnsi="Arial" w:cs="Arial"/>
        </w:rPr>
        <w:tab/>
      </w:r>
      <w:r w:rsidR="00735620" w:rsidRPr="004A1D34">
        <w:rPr>
          <w:rFonts w:ascii="Arial" w:hAnsi="Arial" w:cs="Arial"/>
        </w:rPr>
        <w:t xml:space="preserve">Complete columns </w:t>
      </w:r>
      <w:r w:rsidR="00214F5E">
        <w:rPr>
          <w:rFonts w:ascii="Arial" w:hAnsi="Arial" w:cs="Arial"/>
        </w:rPr>
        <w:t>B</w:t>
      </w:r>
      <w:r w:rsidR="00735620" w:rsidRPr="004A1D34">
        <w:rPr>
          <w:rFonts w:ascii="Arial" w:hAnsi="Arial" w:cs="Arial"/>
        </w:rPr>
        <w:t xml:space="preserve"> – </w:t>
      </w:r>
      <w:r w:rsidR="00214F5E">
        <w:rPr>
          <w:rFonts w:ascii="Arial" w:hAnsi="Arial" w:cs="Arial"/>
        </w:rPr>
        <w:t>F</w:t>
      </w:r>
      <w:r w:rsidR="00735620" w:rsidRPr="004A1D34">
        <w:rPr>
          <w:rFonts w:ascii="Arial" w:hAnsi="Arial" w:cs="Arial"/>
        </w:rPr>
        <w:t xml:space="preserve"> as appropriate, or add additional columns</w:t>
      </w:r>
    </w:p>
    <w:p w14:paraId="0421C3E9" w14:textId="77777777" w:rsidR="00B3279E" w:rsidRPr="004A1D34" w:rsidRDefault="00B3279E"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hanging="1440"/>
        <w:rPr>
          <w:rFonts w:ascii="Arial" w:hAnsi="Arial" w:cs="Arial"/>
        </w:rPr>
      </w:pPr>
    </w:p>
    <w:tbl>
      <w:tblPr>
        <w:tblW w:w="947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78"/>
        <w:gridCol w:w="1253"/>
        <w:gridCol w:w="1601"/>
        <w:gridCol w:w="1638"/>
        <w:gridCol w:w="1663"/>
        <w:gridCol w:w="1440"/>
      </w:tblGrid>
      <w:tr w:rsidR="006E642A" w:rsidRPr="006E642A" w14:paraId="08280529" w14:textId="77777777" w:rsidTr="0015342D">
        <w:trPr>
          <w:cantSplit/>
          <w:tblHeader/>
        </w:trPr>
        <w:tc>
          <w:tcPr>
            <w:tcW w:w="1878" w:type="dxa"/>
            <w:vAlign w:val="bottom"/>
          </w:tcPr>
          <w:p w14:paraId="1E658322" w14:textId="77777777" w:rsidR="002255CD" w:rsidRPr="006E642A" w:rsidRDefault="002255CD"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p>
        </w:tc>
        <w:tc>
          <w:tcPr>
            <w:tcW w:w="1253" w:type="dxa"/>
            <w:vAlign w:val="bottom"/>
          </w:tcPr>
          <w:p w14:paraId="37647FC0" w14:textId="77777777" w:rsidR="002255CD" w:rsidRPr="00214F5E" w:rsidRDefault="008608A0" w:rsidP="00184334">
            <w:pPr>
              <w:pStyle w:val="HTMLPreformatted"/>
              <w:keepNext/>
              <w:keepLines/>
              <w:jc w:val="center"/>
              <w:rPr>
                <w:rFonts w:ascii="Arial" w:hAnsi="Arial" w:cs="Arial"/>
              </w:rPr>
            </w:pPr>
            <w:r w:rsidRPr="00214F5E">
              <w:rPr>
                <w:rFonts w:ascii="Arial" w:hAnsi="Arial" w:cs="Arial"/>
              </w:rPr>
              <w:t>Lead</w:t>
            </w:r>
            <w:r w:rsidR="00242E5D" w:rsidRPr="00214F5E">
              <w:rPr>
                <w:rFonts w:ascii="Arial" w:hAnsi="Arial" w:cs="Arial"/>
              </w:rPr>
              <w:t xml:space="preserve"> Proposer</w:t>
            </w:r>
          </w:p>
        </w:tc>
        <w:tc>
          <w:tcPr>
            <w:tcW w:w="1601" w:type="dxa"/>
            <w:vAlign w:val="bottom"/>
          </w:tcPr>
          <w:p w14:paraId="2585BEC5" w14:textId="77777777" w:rsidR="002255CD" w:rsidRPr="006E642A" w:rsidRDefault="00B424C3" w:rsidP="00184334">
            <w:pPr>
              <w:pStyle w:val="HTMLPreformatted"/>
              <w:keepNext/>
              <w:keepLine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r>
              <w:rPr>
                <w:rFonts w:ascii="Arial" w:hAnsi="Arial" w:cs="Arial"/>
              </w:rPr>
              <w:t xml:space="preserve">Team </w:t>
            </w:r>
            <w:r w:rsidR="00202F13">
              <w:rPr>
                <w:rFonts w:ascii="Arial" w:hAnsi="Arial" w:cs="Arial"/>
              </w:rPr>
              <w:t>Member</w:t>
            </w:r>
            <w:r w:rsidR="00424262">
              <w:rPr>
                <w:rFonts w:ascii="Arial" w:hAnsi="Arial" w:cs="Arial"/>
              </w:rPr>
              <w:br/>
            </w:r>
            <w:r w:rsidR="00202F13">
              <w:rPr>
                <w:rFonts w:ascii="Arial" w:hAnsi="Arial" w:cs="Arial"/>
              </w:rPr>
              <w:t>A</w:t>
            </w:r>
          </w:p>
        </w:tc>
        <w:tc>
          <w:tcPr>
            <w:tcW w:w="1638" w:type="dxa"/>
            <w:vAlign w:val="bottom"/>
          </w:tcPr>
          <w:p w14:paraId="16F45320" w14:textId="77777777" w:rsidR="002255CD" w:rsidRPr="006E642A" w:rsidRDefault="00B424C3" w:rsidP="00184334">
            <w:pPr>
              <w:pStyle w:val="HTMLPreformatted"/>
              <w:keepNext/>
              <w:keepLine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r>
              <w:rPr>
                <w:rFonts w:ascii="Arial" w:hAnsi="Arial" w:cs="Arial"/>
              </w:rPr>
              <w:t xml:space="preserve">Team </w:t>
            </w:r>
            <w:r w:rsidR="00202F13">
              <w:rPr>
                <w:rFonts w:ascii="Arial" w:hAnsi="Arial" w:cs="Arial"/>
              </w:rPr>
              <w:t>Member</w:t>
            </w:r>
            <w:r w:rsidR="00424262">
              <w:rPr>
                <w:rFonts w:ascii="Arial" w:hAnsi="Arial" w:cs="Arial"/>
              </w:rPr>
              <w:br/>
            </w:r>
            <w:r w:rsidR="00202F13">
              <w:rPr>
                <w:rFonts w:ascii="Arial" w:hAnsi="Arial" w:cs="Arial"/>
              </w:rPr>
              <w:t>B</w:t>
            </w:r>
          </w:p>
        </w:tc>
        <w:tc>
          <w:tcPr>
            <w:tcW w:w="1663" w:type="dxa"/>
            <w:vAlign w:val="bottom"/>
          </w:tcPr>
          <w:p w14:paraId="3625B802" w14:textId="77777777" w:rsidR="002255CD" w:rsidRPr="006E642A" w:rsidRDefault="00B424C3" w:rsidP="00184334">
            <w:pPr>
              <w:pStyle w:val="HTMLPreformatted"/>
              <w:keepNext/>
              <w:keepLine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r>
              <w:rPr>
                <w:rFonts w:ascii="Arial" w:hAnsi="Arial" w:cs="Arial"/>
              </w:rPr>
              <w:t xml:space="preserve">Team </w:t>
            </w:r>
            <w:r w:rsidR="00202F13">
              <w:rPr>
                <w:rFonts w:ascii="Arial" w:hAnsi="Arial" w:cs="Arial"/>
              </w:rPr>
              <w:t>Member</w:t>
            </w:r>
            <w:r w:rsidR="00424262">
              <w:rPr>
                <w:rFonts w:ascii="Arial" w:hAnsi="Arial" w:cs="Arial"/>
              </w:rPr>
              <w:br/>
            </w:r>
            <w:r w:rsidR="00202F13">
              <w:rPr>
                <w:rFonts w:ascii="Arial" w:hAnsi="Arial" w:cs="Arial"/>
              </w:rPr>
              <w:t>C</w:t>
            </w:r>
          </w:p>
        </w:tc>
        <w:tc>
          <w:tcPr>
            <w:tcW w:w="1440" w:type="dxa"/>
            <w:tcBorders>
              <w:bottom w:val="single" w:sz="4" w:space="0" w:color="auto"/>
            </w:tcBorders>
            <w:vAlign w:val="bottom"/>
          </w:tcPr>
          <w:p w14:paraId="60110635" w14:textId="77777777" w:rsidR="008608A0" w:rsidRPr="00214F5E" w:rsidRDefault="008608A0" w:rsidP="00184334">
            <w:pPr>
              <w:pStyle w:val="HTMLPreformatted"/>
              <w:keepNext/>
              <w:keepLines/>
              <w:jc w:val="center"/>
              <w:rPr>
                <w:rFonts w:ascii="Arial" w:hAnsi="Arial" w:cs="Arial"/>
              </w:rPr>
            </w:pPr>
            <w:r w:rsidRPr="00214F5E">
              <w:rPr>
                <w:rFonts w:ascii="Arial" w:hAnsi="Arial" w:cs="Arial"/>
              </w:rPr>
              <w:t xml:space="preserve">Total </w:t>
            </w:r>
            <w:r w:rsidR="00AB5971">
              <w:rPr>
                <w:rFonts w:ascii="Arial" w:hAnsi="Arial" w:cs="Arial"/>
              </w:rPr>
              <w:t>Amount</w:t>
            </w:r>
            <w:r w:rsidRPr="00214F5E">
              <w:rPr>
                <w:rFonts w:ascii="Arial" w:hAnsi="Arial" w:cs="Arial"/>
              </w:rPr>
              <w:t xml:space="preserve"> Requested</w:t>
            </w:r>
          </w:p>
        </w:tc>
      </w:tr>
      <w:tr w:rsidR="002B6014" w:rsidRPr="006E642A" w14:paraId="687BB2FC" w14:textId="77777777" w:rsidTr="0015342D">
        <w:trPr>
          <w:cantSplit/>
        </w:trPr>
        <w:tc>
          <w:tcPr>
            <w:tcW w:w="1878" w:type="dxa"/>
          </w:tcPr>
          <w:p w14:paraId="025AAA93" w14:textId="77777777" w:rsidR="002B6014" w:rsidRPr="00214F5E" w:rsidRDefault="002B6014" w:rsidP="002B60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sidRPr="00214F5E">
              <w:rPr>
                <w:rFonts w:ascii="Arial" w:hAnsi="Arial" w:cs="Arial"/>
              </w:rPr>
              <w:t>Enter name of business, laboratory, university, etc.</w:t>
            </w:r>
          </w:p>
        </w:tc>
        <w:tc>
          <w:tcPr>
            <w:tcW w:w="1253" w:type="dxa"/>
          </w:tcPr>
          <w:p w14:paraId="6B4E711D" w14:textId="43F1A69B"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00685F6A" w:rsidRPr="00685F6A">
              <w:rPr>
                <w:rFonts w:cs="Arial"/>
                <w:noProof/>
                <w:sz w:val="20"/>
                <w:szCs w:val="20"/>
              </w:rPr>
              <w:t>UChicago Argonne, LLC DBA Argonne National Laboratory</w:t>
            </w:r>
            <w:r w:rsidRPr="002B46A4">
              <w:rPr>
                <w:rFonts w:cs="Arial"/>
                <w:sz w:val="20"/>
                <w:szCs w:val="20"/>
              </w:rPr>
              <w:fldChar w:fldCharType="end"/>
            </w:r>
          </w:p>
        </w:tc>
        <w:tc>
          <w:tcPr>
            <w:tcW w:w="1601" w:type="dxa"/>
          </w:tcPr>
          <w:p w14:paraId="3B5649B8" w14:textId="77777777"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sz w:val="20"/>
                <w:szCs w:val="20"/>
              </w:rPr>
              <w:fldChar w:fldCharType="end"/>
            </w:r>
          </w:p>
        </w:tc>
        <w:tc>
          <w:tcPr>
            <w:tcW w:w="1638" w:type="dxa"/>
          </w:tcPr>
          <w:p w14:paraId="7856DCB3" w14:textId="77777777"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sz w:val="20"/>
                <w:szCs w:val="20"/>
              </w:rPr>
              <w:fldChar w:fldCharType="end"/>
            </w:r>
          </w:p>
        </w:tc>
        <w:tc>
          <w:tcPr>
            <w:tcW w:w="1663" w:type="dxa"/>
          </w:tcPr>
          <w:p w14:paraId="375DBC75" w14:textId="77777777"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sz w:val="20"/>
                <w:szCs w:val="20"/>
              </w:rPr>
              <w:fldChar w:fldCharType="end"/>
            </w:r>
          </w:p>
        </w:tc>
        <w:tc>
          <w:tcPr>
            <w:tcW w:w="1440" w:type="dxa"/>
            <w:shd w:val="clear" w:color="auto" w:fill="000000"/>
          </w:tcPr>
          <w:p w14:paraId="2213B10B" w14:textId="77777777" w:rsidR="002B6014" w:rsidRPr="002B46A4" w:rsidRDefault="002B6014" w:rsidP="002B6014">
            <w:pPr>
              <w:pStyle w:val="HTMLPreformatted"/>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p>
        </w:tc>
      </w:tr>
      <w:tr w:rsidR="002B6014" w:rsidRPr="006E642A" w14:paraId="2CA072CA" w14:textId="77777777" w:rsidTr="0015342D">
        <w:trPr>
          <w:cantSplit/>
        </w:trPr>
        <w:tc>
          <w:tcPr>
            <w:tcW w:w="1878" w:type="dxa"/>
          </w:tcPr>
          <w:p w14:paraId="6C8E4C07" w14:textId="77777777" w:rsidR="002B6014" w:rsidRPr="00214F5E" w:rsidRDefault="002B6014" w:rsidP="002B60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sidRPr="00214F5E">
              <w:rPr>
                <w:rFonts w:ascii="Arial" w:hAnsi="Arial" w:cs="Arial"/>
              </w:rPr>
              <w:t>Proposed total share of award in $</w:t>
            </w:r>
          </w:p>
        </w:tc>
        <w:tc>
          <w:tcPr>
            <w:tcW w:w="1253" w:type="dxa"/>
            <w:vAlign w:val="bottom"/>
          </w:tcPr>
          <w:p w14:paraId="2A07AA9F" w14:textId="77777777"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01" w:type="dxa"/>
            <w:vAlign w:val="bottom"/>
          </w:tcPr>
          <w:p w14:paraId="032955D4" w14:textId="77777777"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38" w:type="dxa"/>
            <w:vAlign w:val="bottom"/>
          </w:tcPr>
          <w:p w14:paraId="63CE651A" w14:textId="77777777"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63" w:type="dxa"/>
            <w:vAlign w:val="bottom"/>
          </w:tcPr>
          <w:p w14:paraId="00099468" w14:textId="77777777"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440" w:type="dxa"/>
            <w:vAlign w:val="bottom"/>
          </w:tcPr>
          <w:p w14:paraId="0A8F0ADD" w14:textId="61F4E755"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685F6A">
              <w:rPr>
                <w:rFonts w:cs="Arial"/>
                <w:noProof/>
                <w:sz w:val="20"/>
                <w:szCs w:val="20"/>
              </w:rPr>
              <w:t>2,750,000</w:t>
            </w:r>
            <w:r w:rsidR="002B6014" w:rsidRPr="002B46A4">
              <w:rPr>
                <w:rFonts w:cs="Arial"/>
                <w:sz w:val="20"/>
                <w:szCs w:val="20"/>
              </w:rPr>
              <w:fldChar w:fldCharType="end"/>
            </w:r>
          </w:p>
        </w:tc>
      </w:tr>
      <w:tr w:rsidR="002B6014" w:rsidRPr="00230DCC" w14:paraId="0F39B6B8" w14:textId="77777777" w:rsidTr="00894EF0">
        <w:trPr>
          <w:cantSplit/>
        </w:trPr>
        <w:tc>
          <w:tcPr>
            <w:tcW w:w="1878" w:type="dxa"/>
            <w:tcBorders>
              <w:bottom w:val="single" w:sz="4" w:space="0" w:color="auto"/>
            </w:tcBorders>
            <w:shd w:val="clear" w:color="auto" w:fill="000000" w:themeFill="text1"/>
          </w:tcPr>
          <w:p w14:paraId="226080DA" w14:textId="77777777" w:rsidR="002B6014" w:rsidRPr="00230DCC" w:rsidRDefault="002B6014" w:rsidP="00230D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
                <w:szCs w:val="2"/>
              </w:rPr>
            </w:pPr>
          </w:p>
        </w:tc>
        <w:tc>
          <w:tcPr>
            <w:tcW w:w="1253" w:type="dxa"/>
            <w:tcBorders>
              <w:bottom w:val="single" w:sz="4" w:space="0" w:color="auto"/>
            </w:tcBorders>
            <w:shd w:val="clear" w:color="auto" w:fill="000000" w:themeFill="text1"/>
            <w:vAlign w:val="bottom"/>
          </w:tcPr>
          <w:p w14:paraId="6B3BE7CF" w14:textId="77777777" w:rsidR="002B6014" w:rsidRPr="00230DCC" w:rsidRDefault="002B6014" w:rsidP="008F097B">
            <w:pPr>
              <w:rPr>
                <w:sz w:val="2"/>
                <w:szCs w:val="2"/>
              </w:rPr>
            </w:pPr>
          </w:p>
        </w:tc>
        <w:tc>
          <w:tcPr>
            <w:tcW w:w="1601" w:type="dxa"/>
            <w:tcBorders>
              <w:bottom w:val="single" w:sz="4" w:space="0" w:color="auto"/>
            </w:tcBorders>
            <w:shd w:val="clear" w:color="auto" w:fill="000000" w:themeFill="text1"/>
            <w:vAlign w:val="bottom"/>
          </w:tcPr>
          <w:p w14:paraId="7438EE60" w14:textId="77777777" w:rsidR="002B6014" w:rsidRPr="00230DCC" w:rsidRDefault="002B6014" w:rsidP="008F097B">
            <w:pPr>
              <w:rPr>
                <w:sz w:val="2"/>
                <w:szCs w:val="2"/>
              </w:rPr>
            </w:pPr>
          </w:p>
        </w:tc>
        <w:tc>
          <w:tcPr>
            <w:tcW w:w="1638" w:type="dxa"/>
            <w:tcBorders>
              <w:bottom w:val="single" w:sz="4" w:space="0" w:color="auto"/>
            </w:tcBorders>
            <w:shd w:val="clear" w:color="auto" w:fill="000000" w:themeFill="text1"/>
            <w:vAlign w:val="bottom"/>
          </w:tcPr>
          <w:p w14:paraId="471DD495" w14:textId="77777777" w:rsidR="002B6014" w:rsidRPr="00230DCC" w:rsidRDefault="002B6014" w:rsidP="008F097B">
            <w:pPr>
              <w:rPr>
                <w:sz w:val="2"/>
                <w:szCs w:val="2"/>
              </w:rPr>
            </w:pPr>
          </w:p>
        </w:tc>
        <w:tc>
          <w:tcPr>
            <w:tcW w:w="1663" w:type="dxa"/>
            <w:tcBorders>
              <w:bottom w:val="single" w:sz="4" w:space="0" w:color="auto"/>
            </w:tcBorders>
            <w:shd w:val="clear" w:color="auto" w:fill="000000" w:themeFill="text1"/>
            <w:vAlign w:val="bottom"/>
          </w:tcPr>
          <w:p w14:paraId="5E712DC5" w14:textId="77777777" w:rsidR="002B6014" w:rsidRPr="00230DCC" w:rsidRDefault="002B6014" w:rsidP="008F097B">
            <w:pPr>
              <w:rPr>
                <w:sz w:val="2"/>
                <w:szCs w:val="2"/>
              </w:rPr>
            </w:pPr>
          </w:p>
        </w:tc>
        <w:tc>
          <w:tcPr>
            <w:tcW w:w="1440" w:type="dxa"/>
            <w:tcBorders>
              <w:bottom w:val="single" w:sz="4" w:space="0" w:color="auto"/>
            </w:tcBorders>
            <w:shd w:val="clear" w:color="auto" w:fill="000000" w:themeFill="text1"/>
            <w:vAlign w:val="bottom"/>
          </w:tcPr>
          <w:p w14:paraId="36F5D002" w14:textId="77777777" w:rsidR="002B6014" w:rsidRPr="00230DCC" w:rsidRDefault="002B6014" w:rsidP="008F097B">
            <w:pPr>
              <w:rPr>
                <w:sz w:val="2"/>
                <w:szCs w:val="2"/>
              </w:rPr>
            </w:pPr>
          </w:p>
        </w:tc>
      </w:tr>
      <w:tr w:rsidR="002B6014" w:rsidRPr="006E642A" w14:paraId="00A24027" w14:textId="77777777" w:rsidTr="0015342D">
        <w:trPr>
          <w:cantSplit/>
        </w:trPr>
        <w:tc>
          <w:tcPr>
            <w:tcW w:w="1878" w:type="dxa"/>
            <w:tcBorders>
              <w:top w:val="single" w:sz="4" w:space="0" w:color="auto"/>
            </w:tcBorders>
          </w:tcPr>
          <w:p w14:paraId="34236A17" w14:textId="77777777" w:rsidR="002B6014" w:rsidRPr="00214F5E" w:rsidRDefault="002B6014" w:rsidP="002B60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sidRPr="00214F5E">
              <w:rPr>
                <w:rFonts w:ascii="Arial" w:hAnsi="Arial" w:cs="Arial"/>
              </w:rPr>
              <w:t>Cost sharing if applicable</w:t>
            </w:r>
          </w:p>
        </w:tc>
        <w:tc>
          <w:tcPr>
            <w:tcW w:w="1253" w:type="dxa"/>
            <w:tcBorders>
              <w:top w:val="single" w:sz="4" w:space="0" w:color="auto"/>
            </w:tcBorders>
            <w:vAlign w:val="bottom"/>
          </w:tcPr>
          <w:p w14:paraId="4DA9C581" w14:textId="77777777"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01" w:type="dxa"/>
            <w:tcBorders>
              <w:top w:val="single" w:sz="4" w:space="0" w:color="auto"/>
            </w:tcBorders>
            <w:vAlign w:val="bottom"/>
          </w:tcPr>
          <w:p w14:paraId="050AB4D7" w14:textId="77777777"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38" w:type="dxa"/>
            <w:tcBorders>
              <w:top w:val="single" w:sz="4" w:space="0" w:color="auto"/>
            </w:tcBorders>
            <w:vAlign w:val="bottom"/>
          </w:tcPr>
          <w:p w14:paraId="06C860D2" w14:textId="77777777"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63" w:type="dxa"/>
            <w:tcBorders>
              <w:top w:val="single" w:sz="4" w:space="0" w:color="auto"/>
            </w:tcBorders>
            <w:vAlign w:val="bottom"/>
          </w:tcPr>
          <w:p w14:paraId="5036FB0E" w14:textId="77777777"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440" w:type="dxa"/>
            <w:tcBorders>
              <w:top w:val="single" w:sz="4" w:space="0" w:color="auto"/>
            </w:tcBorders>
            <w:vAlign w:val="bottom"/>
          </w:tcPr>
          <w:p w14:paraId="684A2CB6" w14:textId="77777777"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r>
    </w:tbl>
    <w:p w14:paraId="6B83B936" w14:textId="77777777" w:rsidR="001A6632" w:rsidRPr="00214F5E" w:rsidRDefault="001A6632"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Arial" w:hAnsi="Arial" w:cs="Arial"/>
        </w:rPr>
      </w:pPr>
    </w:p>
    <w:p w14:paraId="37652A6E" w14:textId="77777777" w:rsidR="00776BA1" w:rsidRDefault="006D2E30"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hanging="360"/>
        <w:rPr>
          <w:rFonts w:ascii="Arial" w:hAnsi="Arial" w:cs="Arial"/>
        </w:rPr>
      </w:pPr>
      <w:r>
        <w:rPr>
          <w:rFonts w:ascii="Arial" w:hAnsi="Arial" w:cs="Arial"/>
        </w:rPr>
        <w:t>1</w:t>
      </w:r>
      <w:r w:rsidR="00962C5A">
        <w:rPr>
          <w:rFonts w:ascii="Arial" w:hAnsi="Arial" w:cs="Arial"/>
        </w:rPr>
        <w:t>1</w:t>
      </w:r>
      <w:r w:rsidR="0078370D">
        <w:rPr>
          <w:rFonts w:ascii="Arial" w:hAnsi="Arial" w:cs="Arial"/>
        </w:rPr>
        <w:t>.</w:t>
      </w:r>
      <w:r w:rsidR="0078370D">
        <w:rPr>
          <w:rFonts w:ascii="Arial" w:hAnsi="Arial" w:cs="Arial"/>
        </w:rPr>
        <w:tab/>
      </w:r>
      <w:r w:rsidR="00735620" w:rsidRPr="004A1D34">
        <w:rPr>
          <w:rFonts w:ascii="Arial" w:hAnsi="Arial" w:cs="Arial"/>
        </w:rPr>
        <w:t>Proposal Description: (Approach, anticipated benefits, A</w:t>
      </w:r>
      <w:r w:rsidR="003371C2">
        <w:rPr>
          <w:rFonts w:ascii="Arial" w:hAnsi="Arial" w:cs="Arial"/>
        </w:rPr>
        <w:t>rgonne</w:t>
      </w:r>
      <w:r w:rsidR="00735620" w:rsidRPr="004A1D34">
        <w:rPr>
          <w:rFonts w:ascii="Arial" w:hAnsi="Arial" w:cs="Arial"/>
        </w:rPr>
        <w:t xml:space="preserve">’s work scope and role </w:t>
      </w:r>
      <w:r w:rsidR="00DF4CE2" w:rsidRPr="004A1D34">
        <w:rPr>
          <w:rFonts w:ascii="Arial" w:hAnsi="Arial" w:cs="Arial"/>
        </w:rPr>
        <w:t xml:space="preserve">of </w:t>
      </w:r>
      <w:r w:rsidR="00735620" w:rsidRPr="004A1D34">
        <w:rPr>
          <w:rFonts w:ascii="Arial" w:hAnsi="Arial" w:cs="Arial"/>
        </w:rPr>
        <w:t>each team member</w:t>
      </w:r>
      <w:r w:rsidR="008C5987">
        <w:rPr>
          <w:rFonts w:ascii="Arial" w:hAnsi="Arial" w:cs="Arial"/>
        </w:rPr>
        <w:t xml:space="preserve">. </w:t>
      </w:r>
      <w:r w:rsidR="004078E9" w:rsidRPr="004A1D34">
        <w:rPr>
          <w:rFonts w:ascii="Arial" w:hAnsi="Arial" w:cs="Arial"/>
        </w:rPr>
        <w:t>Approximately 2-3 paragraphs total, use extra page as</w:t>
      </w:r>
      <w:r w:rsidR="00DF4CE2" w:rsidRPr="004A1D34">
        <w:rPr>
          <w:rFonts w:ascii="Arial" w:hAnsi="Arial" w:cs="Arial"/>
        </w:rPr>
        <w:t xml:space="preserve"> </w:t>
      </w:r>
      <w:r w:rsidR="004078E9" w:rsidRPr="004A1D34">
        <w:rPr>
          <w:rFonts w:ascii="Arial" w:hAnsi="Arial" w:cs="Arial"/>
        </w:rPr>
        <w:t>necessary</w:t>
      </w:r>
      <w:r w:rsidR="00735620" w:rsidRPr="004A1D34">
        <w:rPr>
          <w:rFonts w:ascii="Arial" w:hAnsi="Arial" w:cs="Arial"/>
        </w:rPr>
        <w:t>)</w:t>
      </w:r>
      <w:r w:rsidR="008C5987">
        <w:rPr>
          <w:rFonts w:ascii="Arial" w:hAnsi="Arial" w:cs="Arial"/>
        </w:rPr>
        <w:t xml:space="preserve">. </w:t>
      </w:r>
      <w:r w:rsidR="00053958">
        <w:rPr>
          <w:rFonts w:ascii="Arial" w:hAnsi="Arial" w:cs="Arial"/>
        </w:rPr>
        <w:t xml:space="preserve">You </w:t>
      </w:r>
      <w:r w:rsidR="000A30E5">
        <w:rPr>
          <w:rFonts w:ascii="Arial" w:hAnsi="Arial" w:cs="Arial"/>
        </w:rPr>
        <w:t xml:space="preserve">are encouraged to </w:t>
      </w:r>
      <w:r w:rsidR="00053958">
        <w:rPr>
          <w:rFonts w:ascii="Arial" w:hAnsi="Arial" w:cs="Arial"/>
        </w:rPr>
        <w:t xml:space="preserve">attach </w:t>
      </w:r>
      <w:r w:rsidR="007E6F3C">
        <w:rPr>
          <w:rFonts w:ascii="Arial" w:hAnsi="Arial" w:cs="Arial"/>
        </w:rPr>
        <w:t xml:space="preserve">the </w:t>
      </w:r>
      <w:r w:rsidR="00053958">
        <w:rPr>
          <w:rFonts w:ascii="Arial" w:hAnsi="Arial" w:cs="Arial"/>
        </w:rPr>
        <w:t>full proposal if available.</w:t>
      </w:r>
    </w:p>
    <w:p w14:paraId="3F198CDC" w14:textId="77777777" w:rsidR="008C5987" w:rsidRPr="004A1D34" w:rsidRDefault="008C5987"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80" w:hanging="180"/>
        <w:rPr>
          <w:rFonts w:ascii="Arial" w:hAnsi="Arial" w:cs="Arial"/>
        </w:rPr>
      </w:pPr>
    </w:p>
    <w:tbl>
      <w:tblPr>
        <w:tblW w:w="9025" w:type="dxa"/>
        <w:tblInd w:w="360" w:type="dxa"/>
        <w:tblLayout w:type="fixed"/>
        <w:tblCellMar>
          <w:left w:w="0" w:type="dxa"/>
          <w:right w:w="0" w:type="dxa"/>
        </w:tblCellMar>
        <w:tblLook w:val="0000" w:firstRow="0" w:lastRow="0" w:firstColumn="0" w:lastColumn="0" w:noHBand="0" w:noVBand="0"/>
      </w:tblPr>
      <w:tblGrid>
        <w:gridCol w:w="9025"/>
      </w:tblGrid>
      <w:tr w:rsidR="00EA5323" w:rsidRPr="00E85567" w14:paraId="622FAC21" w14:textId="77777777" w:rsidTr="00633C67">
        <w:trPr>
          <w:trHeight w:val="4644"/>
        </w:trPr>
        <w:tc>
          <w:tcPr>
            <w:tcW w:w="9025" w:type="dxa"/>
          </w:tcPr>
          <w:p w14:paraId="5023F21C" w14:textId="03133DFC" w:rsidR="001B3F4E" w:rsidRPr="001B3F4E" w:rsidRDefault="00EA5323" w:rsidP="001B3F4E">
            <w:pPr>
              <w:pStyle w:val="HTMLPreformatted"/>
              <w:tabs>
                <w:tab w:val="left" w:pos="8936"/>
              </w:tabs>
              <w:rPr>
                <w:rFonts w:ascii="Arial" w:hAnsi="Arial" w:cs="Arial"/>
                <w:noProof/>
              </w:rPr>
            </w:pPr>
            <w:r w:rsidRPr="00E85567">
              <w:rPr>
                <w:rFonts w:ascii="Arial" w:hAnsi="Arial" w:cs="Arial"/>
              </w:rPr>
              <w:fldChar w:fldCharType="begin">
                <w:ffData>
                  <w:name w:val=""/>
                  <w:enabled/>
                  <w:calcOnExit w:val="0"/>
                  <w:textInput/>
                </w:ffData>
              </w:fldChar>
            </w:r>
            <w:r w:rsidRPr="00E85567">
              <w:rPr>
                <w:rFonts w:ascii="Arial" w:hAnsi="Arial" w:cs="Arial"/>
              </w:rPr>
              <w:instrText xml:space="preserve"> FORMTEXT </w:instrText>
            </w:r>
            <w:r w:rsidRPr="00E85567">
              <w:rPr>
                <w:rFonts w:ascii="Arial" w:hAnsi="Arial" w:cs="Arial"/>
              </w:rPr>
            </w:r>
            <w:r w:rsidRPr="00E85567">
              <w:rPr>
                <w:rFonts w:ascii="Arial" w:hAnsi="Arial" w:cs="Arial"/>
              </w:rPr>
              <w:fldChar w:fldCharType="separate"/>
            </w:r>
            <w:r w:rsidR="001B3F4E" w:rsidRPr="001B3F4E">
              <w:rPr>
                <w:rFonts w:ascii="Arial" w:hAnsi="Arial" w:cs="Arial"/>
                <w:noProof/>
              </w:rPr>
              <w:t xml:space="preserve">Machine learning (ML) has increasingly become a critical tool in High-Energy Physics (HEP), offering significant advancements in various tasks such as simulating calorimeter showers, identifying particles such photons and electrons, and distinguishing between signal and background processes. </w:t>
            </w:r>
            <w:r w:rsidR="00073283">
              <w:rPr>
                <w:rFonts w:ascii="Arial" w:hAnsi="Arial" w:cs="Arial"/>
                <w:noProof/>
              </w:rPr>
              <w:t>T</w:t>
            </w:r>
            <w:r w:rsidR="001B3F4E" w:rsidRPr="001B3F4E">
              <w:rPr>
                <w:rFonts w:ascii="Arial" w:hAnsi="Arial" w:cs="Arial"/>
                <w:noProof/>
              </w:rPr>
              <w:t>he application of ML in HEP is accompanied by certain challenges that need careful consideration. One such challenge is the alignment of input variable distributions between Monte Carlo (MC) simulations and experimental data. Differences between MC simulations and recorded data can introduce additional uncertainties into ML predictions, affecting the overall systematic uncertainties in physics measurements. Additionally, ML algorithms may be sensitive to experimental systematic uncertainties which are typically assessed by varying underlying experimental parameters (e.g., the energy resolution of a subdetector). Furthermore, ML models can sometimes create unintended correlations between their outputs (such as estimated energy or particle classifications) and other variables critical for calibrations or background estimations.</w:t>
            </w:r>
          </w:p>
          <w:p w14:paraId="0E0BF8CA" w14:textId="77777777" w:rsidR="001B3F4E" w:rsidRPr="001B3F4E" w:rsidRDefault="001B3F4E" w:rsidP="001B3F4E">
            <w:pPr>
              <w:pStyle w:val="HTMLPreformatted"/>
              <w:tabs>
                <w:tab w:val="left" w:pos="8936"/>
              </w:tabs>
              <w:rPr>
                <w:rFonts w:ascii="Arial" w:hAnsi="Arial" w:cs="Arial"/>
                <w:noProof/>
              </w:rPr>
            </w:pPr>
          </w:p>
          <w:p w14:paraId="7C540970" w14:textId="1AD7F82F" w:rsidR="001B3F4E" w:rsidRPr="001B3F4E" w:rsidRDefault="001B3F4E" w:rsidP="001B3F4E">
            <w:pPr>
              <w:pStyle w:val="HTMLPreformatted"/>
              <w:tabs>
                <w:tab w:val="left" w:pos="8936"/>
              </w:tabs>
              <w:rPr>
                <w:rFonts w:ascii="Arial" w:hAnsi="Arial" w:cs="Arial"/>
                <w:noProof/>
              </w:rPr>
            </w:pPr>
            <w:r w:rsidRPr="001B3F4E">
              <w:rPr>
                <w:rFonts w:ascii="Arial" w:hAnsi="Arial" w:cs="Arial"/>
                <w:noProof/>
              </w:rPr>
              <w:t>Recently proposed ML approaches such as adversarial~\cite{louppe2017learning} and distance correlation (DisCo) techniques have shown promise in various applications such as reducing uncertainties in a long-lived particle search and decorrelating jet substructure variables from jet mas</w:t>
            </w:r>
            <w:r w:rsidR="00073283">
              <w:rPr>
                <w:rFonts w:ascii="Arial" w:hAnsi="Arial" w:cs="Arial"/>
                <w:noProof/>
              </w:rPr>
              <w:t>s</w:t>
            </w:r>
            <w:r w:rsidRPr="001B3F4E">
              <w:rPr>
                <w:rFonts w:ascii="Arial" w:hAnsi="Arial" w:cs="Arial"/>
                <w:noProof/>
              </w:rPr>
              <w:t>.</w:t>
            </w:r>
          </w:p>
          <w:p w14:paraId="5FD14BB1" w14:textId="0738AD4F" w:rsidR="001B3F4E" w:rsidRPr="001B3F4E" w:rsidRDefault="001B3F4E" w:rsidP="001B3F4E">
            <w:pPr>
              <w:pStyle w:val="HTMLPreformatted"/>
              <w:tabs>
                <w:tab w:val="left" w:pos="8936"/>
              </w:tabs>
              <w:rPr>
                <w:rFonts w:ascii="Arial" w:hAnsi="Arial" w:cs="Arial"/>
                <w:noProof/>
              </w:rPr>
            </w:pPr>
            <w:r w:rsidRPr="001B3F4E">
              <w:rPr>
                <w:rFonts w:ascii="Arial" w:hAnsi="Arial" w:cs="Arial"/>
                <w:noProof/>
              </w:rPr>
              <w:t xml:space="preserve">These approaches are part of a group of methods that aim to improve the </w:t>
            </w:r>
            <w:r w:rsidR="00073283">
              <w:rPr>
                <w:rFonts w:ascii="Arial" w:hAnsi="Arial" w:cs="Arial"/>
                <w:noProof/>
              </w:rPr>
              <w:t>"</w:t>
            </w:r>
            <w:r w:rsidRPr="001B3F4E">
              <w:rPr>
                <w:rFonts w:ascii="Arial" w:hAnsi="Arial" w:cs="Arial"/>
                <w:noProof/>
              </w:rPr>
              <w:t xml:space="preserve">domain adaptation'' of ML algorithms, i.e., the ability of an ML model trained with one set of data to be robust enough to be applied to data that expected to be different from the training data. Domain adaptation techniques have the potential to be more broadly applied when developing ML models to estimate physics object properties, to identify physics objects, to reduce the sensitivity data-MC discrepancies, and to changes in the underlying parameters of simulations. Thus, domain adaptation approaches could be used to reduce the total uncertainties of physics results within HEP. </w:t>
            </w:r>
          </w:p>
          <w:p w14:paraId="7B51B6AA" w14:textId="77777777" w:rsidR="001B3F4E" w:rsidRPr="001B3F4E" w:rsidRDefault="001B3F4E" w:rsidP="001B3F4E">
            <w:pPr>
              <w:pStyle w:val="HTMLPreformatted"/>
              <w:tabs>
                <w:tab w:val="left" w:pos="8936"/>
              </w:tabs>
              <w:rPr>
                <w:rFonts w:ascii="Arial" w:hAnsi="Arial" w:cs="Arial"/>
                <w:noProof/>
              </w:rPr>
            </w:pPr>
          </w:p>
          <w:p w14:paraId="523DB806" w14:textId="7EF1ECD1" w:rsidR="00EA5323" w:rsidRPr="00E85567" w:rsidRDefault="001B3F4E" w:rsidP="001B3F4E">
            <w:pPr>
              <w:pStyle w:val="HTMLPreformatted"/>
              <w:tabs>
                <w:tab w:val="left" w:pos="8936"/>
              </w:tabs>
              <w:rPr>
                <w:rFonts w:ascii="Arial" w:hAnsi="Arial" w:cs="Arial"/>
              </w:rPr>
            </w:pPr>
            <w:r w:rsidRPr="001B3F4E">
              <w:rPr>
                <w:rFonts w:ascii="Arial" w:hAnsi="Arial" w:cs="Arial"/>
                <w:noProof/>
              </w:rPr>
              <w:t xml:space="preserve">This proposal presents the development of a framework to deploy domain adaptation techniques to minimize uncertainties when using machine-learning-based physics object identification and property estimation by ensuring that ML models are robust against experimental systematic uncertainties. The framework has broad applications but will first be used to maximize object identification (ID) efficiencies and property estimation precision by making use of all available information that would otherwise be left unused due to mismodelling and calibration concerns. </w:t>
            </w:r>
            <w:r w:rsidR="00EA5323" w:rsidRPr="00E85567">
              <w:rPr>
                <w:rFonts w:ascii="Arial" w:hAnsi="Arial" w:cs="Arial"/>
              </w:rPr>
              <w:fldChar w:fldCharType="end"/>
            </w:r>
          </w:p>
          <w:p w14:paraId="24C9B1CC"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68B69CFF"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40B1E430"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038BE174"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2854D4B7"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59714573"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698225DD"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40F38E5D"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5AA96205"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2F224AA9"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5196FE00"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14:paraId="289B2037" w14:textId="77777777"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tc>
      </w:tr>
    </w:tbl>
    <w:p w14:paraId="59EB5922" w14:textId="77777777" w:rsidR="004E687F" w:rsidRPr="004A1D34" w:rsidRDefault="004E687F" w:rsidP="00D14F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34C763D0" w14:textId="77777777" w:rsidR="004E687F" w:rsidRPr="004A1D34" w:rsidRDefault="006D2E30"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r>
        <w:rPr>
          <w:rFonts w:ascii="Arial" w:hAnsi="Arial" w:cs="Arial"/>
        </w:rPr>
        <w:t>1</w:t>
      </w:r>
      <w:r w:rsidR="00962C5A">
        <w:rPr>
          <w:rFonts w:ascii="Arial" w:hAnsi="Arial" w:cs="Arial"/>
        </w:rPr>
        <w:t>2</w:t>
      </w:r>
      <w:r w:rsidR="00D1079C">
        <w:rPr>
          <w:rFonts w:ascii="Arial" w:hAnsi="Arial" w:cs="Arial"/>
        </w:rPr>
        <w:t>.</w:t>
      </w:r>
      <w:r w:rsidR="00F17660">
        <w:rPr>
          <w:rFonts w:ascii="Arial" w:hAnsi="Arial" w:cs="Arial"/>
        </w:rPr>
        <w:tab/>
      </w:r>
      <w:r w:rsidR="00D1079C">
        <w:rPr>
          <w:rFonts w:ascii="Arial" w:hAnsi="Arial" w:cs="Arial"/>
        </w:rPr>
        <w:t>Argonne’s level of effort is within that which is allowed under the solicitation: _______</w:t>
      </w:r>
    </w:p>
    <w:p w14:paraId="604D0312" w14:textId="77777777" w:rsidR="00D1684C" w:rsidRPr="001A1AF7" w:rsidRDefault="00A63AAE" w:rsidP="00A63A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110"/>
        </w:tabs>
        <w:rPr>
          <w:rFonts w:ascii="Arial" w:hAnsi="Arial" w:cs="Arial"/>
          <w:sz w:val="16"/>
          <w:szCs w:val="16"/>
        </w:rPr>
      </w:pPr>
      <w:r>
        <w:rPr>
          <w:rFonts w:ascii="Arial" w:hAnsi="Arial" w:cs="Arial"/>
          <w:sz w:val="16"/>
          <w:szCs w:val="16"/>
        </w:rPr>
        <w:tab/>
      </w:r>
      <w:r w:rsidR="00D1079C" w:rsidRPr="001A1AF7">
        <w:rPr>
          <w:rFonts w:ascii="Arial" w:hAnsi="Arial" w:cs="Arial"/>
          <w:sz w:val="16"/>
          <w:szCs w:val="16"/>
        </w:rPr>
        <w:t>(</w:t>
      </w:r>
      <w:r w:rsidR="00E641C9">
        <w:rPr>
          <w:rFonts w:ascii="Arial" w:hAnsi="Arial" w:cs="Arial"/>
          <w:sz w:val="16"/>
          <w:szCs w:val="16"/>
        </w:rPr>
        <w:t>TCP</w:t>
      </w:r>
      <w:r w:rsidR="00D1079C" w:rsidRPr="001A1AF7">
        <w:rPr>
          <w:rFonts w:ascii="Arial" w:hAnsi="Arial" w:cs="Arial"/>
          <w:sz w:val="16"/>
          <w:szCs w:val="16"/>
        </w:rPr>
        <w:t xml:space="preserve"> initial)</w:t>
      </w:r>
    </w:p>
    <w:p w14:paraId="057BA195" w14:textId="77777777" w:rsidR="00776BA1" w:rsidRDefault="00776BA1" w:rsidP="00D14F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72F29503" w14:textId="77777777" w:rsidR="004B7C10" w:rsidRPr="004A1D34" w:rsidRDefault="004B7C10" w:rsidP="00D14F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5F4B83A8" w14:textId="77777777" w:rsidR="006D5109" w:rsidRDefault="00D1079C"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3600"/>
          <w:tab w:val="left" w:pos="3870"/>
          <w:tab w:val="left" w:pos="7110"/>
          <w:tab w:val="left" w:pos="7830"/>
          <w:tab w:val="left" w:pos="8910"/>
        </w:tabs>
        <w:rPr>
          <w:rFonts w:ascii="Arial" w:hAnsi="Arial" w:cs="Arial"/>
        </w:rPr>
      </w:pPr>
      <w:r>
        <w:rPr>
          <w:rFonts w:ascii="Arial" w:hAnsi="Arial" w:cs="Arial"/>
        </w:rPr>
        <w:t>1</w:t>
      </w:r>
      <w:r w:rsidR="00962C5A">
        <w:rPr>
          <w:rFonts w:ascii="Arial" w:hAnsi="Arial" w:cs="Arial"/>
        </w:rPr>
        <w:t>3</w:t>
      </w:r>
      <w:r>
        <w:rPr>
          <w:rFonts w:ascii="Arial" w:hAnsi="Arial" w:cs="Arial"/>
        </w:rPr>
        <w:t>.</w:t>
      </w:r>
      <w:r w:rsidR="007B2ADB">
        <w:rPr>
          <w:rFonts w:ascii="Arial" w:hAnsi="Arial" w:cs="Arial"/>
        </w:rPr>
        <w:tab/>
      </w:r>
      <w:r w:rsidR="00404CB9">
        <w:rPr>
          <w:rFonts w:ascii="Arial" w:hAnsi="Arial" w:cs="Arial"/>
        </w:rPr>
        <w:t>Manager, Sponsored Research Office</w:t>
      </w:r>
      <w:r w:rsidR="006D5109">
        <w:rPr>
          <w:rFonts w:ascii="Arial" w:hAnsi="Arial" w:cs="Arial"/>
        </w:rPr>
        <w:br/>
      </w:r>
      <w:r w:rsidR="006D5109">
        <w:rPr>
          <w:rFonts w:ascii="Arial" w:hAnsi="Arial" w:cs="Arial"/>
        </w:rPr>
        <w:tab/>
      </w:r>
      <w:r w:rsidR="00500E3B" w:rsidRPr="00500E3B">
        <w:rPr>
          <w:rFonts w:ascii="Arial" w:hAnsi="Arial" w:cs="Arial"/>
          <w:u w:val="single"/>
        </w:rPr>
        <w:fldChar w:fldCharType="begin">
          <w:ffData>
            <w:name w:val="Text8"/>
            <w:enabled/>
            <w:calcOnExit w:val="0"/>
            <w:textInput/>
          </w:ffData>
        </w:fldChar>
      </w:r>
      <w:bookmarkStart w:id="6" w:name="Text8"/>
      <w:r w:rsidR="00500E3B" w:rsidRPr="00500E3B">
        <w:rPr>
          <w:rFonts w:ascii="Arial" w:hAnsi="Arial" w:cs="Arial"/>
          <w:u w:val="single"/>
        </w:rPr>
        <w:instrText xml:space="preserve"> FORMTEXT </w:instrText>
      </w:r>
      <w:r w:rsidR="00500E3B" w:rsidRPr="00500E3B">
        <w:rPr>
          <w:rFonts w:ascii="Arial" w:hAnsi="Arial" w:cs="Arial"/>
          <w:u w:val="single"/>
        </w:rPr>
      </w:r>
      <w:r w:rsidR="00500E3B" w:rsidRPr="00500E3B">
        <w:rPr>
          <w:rFonts w:ascii="Arial" w:hAnsi="Arial" w:cs="Arial"/>
          <w:u w:val="single"/>
        </w:rPr>
        <w:fldChar w:fldCharType="separate"/>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u w:val="single"/>
        </w:rPr>
        <w:fldChar w:fldCharType="end"/>
      </w:r>
      <w:bookmarkEnd w:id="6"/>
      <w:r w:rsidR="006D5109" w:rsidRPr="000E3A05">
        <w:rPr>
          <w:rFonts w:ascii="Arial" w:hAnsi="Arial" w:cs="Arial"/>
          <w:u w:val="single"/>
        </w:rPr>
        <w:tab/>
      </w:r>
      <w:r w:rsidR="006D5109">
        <w:rPr>
          <w:rFonts w:ascii="Arial" w:hAnsi="Arial" w:cs="Arial"/>
        </w:rPr>
        <w:tab/>
      </w:r>
      <w:r w:rsidR="00577F6C" w:rsidRPr="00577F6C">
        <w:rPr>
          <w:rFonts w:ascii="Arial" w:hAnsi="Arial" w:cs="Arial"/>
          <w:u w:val="single"/>
        </w:rPr>
        <w:tab/>
      </w:r>
      <w:r w:rsidR="006D5109">
        <w:rPr>
          <w:rFonts w:ascii="Arial" w:hAnsi="Arial" w:cs="Arial"/>
        </w:rPr>
        <w:tab/>
      </w:r>
      <w:r w:rsidR="0063270D">
        <w:rPr>
          <w:rFonts w:ascii="Arial" w:hAnsi="Arial" w:cs="Arial"/>
          <w:u w:val="single"/>
        </w:rPr>
        <w:fldChar w:fldCharType="begin">
          <w:ffData>
            <w:name w:val="Text6"/>
            <w:enabled/>
            <w:calcOnExit w:val="0"/>
            <w:textInput>
              <w:type w:val="date"/>
            </w:textInput>
          </w:ffData>
        </w:fldChar>
      </w:r>
      <w:bookmarkStart w:id="7" w:name="Text6"/>
      <w:r w:rsidR="0063270D">
        <w:rPr>
          <w:rFonts w:ascii="Arial" w:hAnsi="Arial" w:cs="Arial"/>
          <w:u w:val="single"/>
        </w:rPr>
        <w:instrText xml:space="preserve"> FORMTEXT </w:instrText>
      </w:r>
      <w:r w:rsidR="0063270D">
        <w:rPr>
          <w:rFonts w:ascii="Arial" w:hAnsi="Arial" w:cs="Arial"/>
          <w:u w:val="single"/>
        </w:rPr>
      </w:r>
      <w:r w:rsidR="0063270D">
        <w:rPr>
          <w:rFonts w:ascii="Arial" w:hAnsi="Arial" w:cs="Arial"/>
          <w:u w:val="single"/>
        </w:rPr>
        <w:fldChar w:fldCharType="separate"/>
      </w:r>
      <w:r w:rsidR="0063270D">
        <w:rPr>
          <w:rFonts w:ascii="Arial" w:hAnsi="Arial" w:cs="Arial"/>
          <w:noProof/>
          <w:u w:val="single"/>
        </w:rPr>
        <w:t> </w:t>
      </w:r>
      <w:r w:rsidR="0063270D">
        <w:rPr>
          <w:rFonts w:ascii="Arial" w:hAnsi="Arial" w:cs="Arial"/>
          <w:noProof/>
          <w:u w:val="single"/>
        </w:rPr>
        <w:t> </w:t>
      </w:r>
      <w:r w:rsidR="0063270D">
        <w:rPr>
          <w:rFonts w:ascii="Arial" w:hAnsi="Arial" w:cs="Arial"/>
          <w:noProof/>
          <w:u w:val="single"/>
        </w:rPr>
        <w:t> </w:t>
      </w:r>
      <w:r w:rsidR="0063270D">
        <w:rPr>
          <w:rFonts w:ascii="Arial" w:hAnsi="Arial" w:cs="Arial"/>
          <w:noProof/>
          <w:u w:val="single"/>
        </w:rPr>
        <w:t> </w:t>
      </w:r>
      <w:r w:rsidR="0063270D">
        <w:rPr>
          <w:rFonts w:ascii="Arial" w:hAnsi="Arial" w:cs="Arial"/>
          <w:noProof/>
          <w:u w:val="single"/>
        </w:rPr>
        <w:t> </w:t>
      </w:r>
      <w:r w:rsidR="0063270D">
        <w:rPr>
          <w:rFonts w:ascii="Arial" w:hAnsi="Arial" w:cs="Arial"/>
          <w:u w:val="single"/>
        </w:rPr>
        <w:fldChar w:fldCharType="end"/>
      </w:r>
      <w:bookmarkEnd w:id="7"/>
      <w:r w:rsidR="0063270D">
        <w:rPr>
          <w:rFonts w:ascii="Arial" w:hAnsi="Arial" w:cs="Arial"/>
          <w:u w:val="single"/>
        </w:rPr>
        <w:tab/>
      </w:r>
    </w:p>
    <w:p w14:paraId="6F06AFB3" w14:textId="77777777" w:rsidR="006D5109" w:rsidRPr="003B52EA" w:rsidRDefault="006D5109" w:rsidP="006D51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260"/>
          <w:tab w:val="left" w:pos="4860"/>
          <w:tab w:val="left" w:pos="7830"/>
        </w:tabs>
        <w:rPr>
          <w:rFonts w:ascii="Arial" w:hAnsi="Arial" w:cs="Arial"/>
          <w:sz w:val="16"/>
          <w:szCs w:val="16"/>
        </w:rPr>
      </w:pPr>
      <w:r>
        <w:rPr>
          <w:rFonts w:ascii="Arial" w:hAnsi="Arial" w:cs="Arial"/>
          <w:sz w:val="16"/>
          <w:szCs w:val="16"/>
        </w:rPr>
        <w:tab/>
        <w:t>(Name)</w:t>
      </w:r>
      <w:r>
        <w:rPr>
          <w:rFonts w:ascii="Arial" w:hAnsi="Arial" w:cs="Arial"/>
          <w:sz w:val="16"/>
          <w:szCs w:val="16"/>
        </w:rPr>
        <w:tab/>
      </w:r>
      <w:r w:rsidRPr="003B52EA">
        <w:rPr>
          <w:rFonts w:ascii="Arial" w:hAnsi="Arial" w:cs="Arial"/>
          <w:sz w:val="16"/>
          <w:szCs w:val="16"/>
        </w:rPr>
        <w:t xml:space="preserve">(Signature) </w:t>
      </w:r>
      <w:r>
        <w:rPr>
          <w:rFonts w:ascii="Arial" w:hAnsi="Arial" w:cs="Arial"/>
          <w:sz w:val="16"/>
          <w:szCs w:val="16"/>
        </w:rPr>
        <w:tab/>
      </w:r>
      <w:r w:rsidRPr="003B52EA">
        <w:rPr>
          <w:rFonts w:ascii="Arial" w:hAnsi="Arial" w:cs="Arial"/>
          <w:sz w:val="16"/>
          <w:szCs w:val="16"/>
        </w:rPr>
        <w:t>(Date)</w:t>
      </w:r>
    </w:p>
    <w:p w14:paraId="6E8F66E7" w14:textId="77777777" w:rsidR="00D1079C" w:rsidRDefault="00D1079C" w:rsidP="006D51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p>
    <w:p w14:paraId="0E6B95F2" w14:textId="77777777" w:rsidR="001A6632" w:rsidRDefault="001A6632" w:rsidP="001E5B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14:paraId="5064194A" w14:textId="77777777" w:rsidR="000A30E5" w:rsidRPr="00E21AF8" w:rsidRDefault="001A6632" w:rsidP="007D3528">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 w:hanging="144"/>
        <w:rPr>
          <w:rFonts w:ascii="Arial" w:hAnsi="Arial" w:cs="Arial"/>
          <w:b/>
        </w:rPr>
      </w:pPr>
      <w:r>
        <w:rPr>
          <w:rFonts w:ascii="Arial" w:hAnsi="Arial" w:cs="Arial"/>
        </w:rPr>
        <w:t>*</w:t>
      </w:r>
      <w:r w:rsidR="00516BB7">
        <w:rPr>
          <w:rFonts w:ascii="Arial" w:hAnsi="Arial" w:cs="Arial"/>
        </w:rPr>
        <w:t xml:space="preserve"> </w:t>
      </w:r>
      <w:r w:rsidR="0015418D">
        <w:rPr>
          <w:rFonts w:ascii="Arial" w:hAnsi="Arial" w:cs="Arial"/>
          <w:b/>
        </w:rPr>
        <w:t>If selected for award</w:t>
      </w:r>
      <w:r w:rsidR="008420DE">
        <w:rPr>
          <w:rFonts w:ascii="Arial" w:hAnsi="Arial" w:cs="Arial"/>
          <w:b/>
        </w:rPr>
        <w:t>,</w:t>
      </w:r>
      <w:r w:rsidR="0015418D">
        <w:rPr>
          <w:rFonts w:ascii="Arial" w:hAnsi="Arial" w:cs="Arial"/>
          <w:b/>
        </w:rPr>
        <w:t xml:space="preserve"> </w:t>
      </w:r>
      <w:r w:rsidRPr="001A6632">
        <w:rPr>
          <w:rFonts w:ascii="Arial" w:hAnsi="Arial" w:cs="Arial"/>
          <w:b/>
        </w:rPr>
        <w:t xml:space="preserve">the full approved </w:t>
      </w:r>
      <w:r w:rsidR="00B14826">
        <w:rPr>
          <w:rFonts w:ascii="Arial" w:hAnsi="Arial" w:cs="Arial"/>
          <w:b/>
        </w:rPr>
        <w:t>SPP</w:t>
      </w:r>
      <w:r w:rsidRPr="001A6632">
        <w:rPr>
          <w:rFonts w:ascii="Arial" w:hAnsi="Arial" w:cs="Arial"/>
          <w:b/>
        </w:rPr>
        <w:t xml:space="preserve"> proposal</w:t>
      </w:r>
      <w:r w:rsidR="0015418D">
        <w:rPr>
          <w:rFonts w:ascii="Arial" w:hAnsi="Arial" w:cs="Arial"/>
          <w:b/>
        </w:rPr>
        <w:t xml:space="preserve"> </w:t>
      </w:r>
      <w:r w:rsidRPr="001A6632">
        <w:rPr>
          <w:rFonts w:ascii="Arial" w:hAnsi="Arial" w:cs="Arial"/>
          <w:b/>
        </w:rPr>
        <w:t>and New Pro</w:t>
      </w:r>
      <w:r w:rsidR="00011698">
        <w:rPr>
          <w:rFonts w:ascii="Arial" w:hAnsi="Arial" w:cs="Arial"/>
          <w:b/>
        </w:rPr>
        <w:t>posal Information Questionnaire</w:t>
      </w:r>
      <w:r w:rsidRPr="001A6632">
        <w:rPr>
          <w:rFonts w:ascii="Arial" w:hAnsi="Arial" w:cs="Arial"/>
          <w:b/>
        </w:rPr>
        <w:t xml:space="preserve"> will require DOE approval prior to receipt of funds from the sponsor.</w:t>
      </w:r>
    </w:p>
    <w:sectPr w:rsidR="000A30E5" w:rsidRPr="00E21AF8" w:rsidSect="001D2505">
      <w:headerReference w:type="even" r:id="rId8"/>
      <w:footerReference w:type="default" r:id="rId9"/>
      <w:headerReference w:type="first" r:id="rId10"/>
      <w:footerReference w:type="first" r:id="rId11"/>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6EC42" w14:textId="77777777" w:rsidR="001D2505" w:rsidRDefault="001D2505" w:rsidP="00335620">
      <w:pPr>
        <w:pStyle w:val="HTMLPreformatted"/>
      </w:pPr>
      <w:r>
        <w:separator/>
      </w:r>
    </w:p>
  </w:endnote>
  <w:endnote w:type="continuationSeparator" w:id="0">
    <w:p w14:paraId="24A2F472" w14:textId="77777777" w:rsidR="001D2505" w:rsidRDefault="001D2505" w:rsidP="00335620">
      <w:pPr>
        <w:pStyle w:val="HTMLPreformatte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05FC" w14:textId="77777777" w:rsidR="00453257" w:rsidRPr="00E641C9" w:rsidRDefault="00E641C9" w:rsidP="00E641C9">
    <w:pPr>
      <w:pStyle w:val="Footer"/>
      <w:tabs>
        <w:tab w:val="clear" w:pos="4320"/>
        <w:tab w:val="clear" w:pos="8640"/>
        <w:tab w:val="right" w:pos="9270"/>
      </w:tabs>
      <w:rPr>
        <w:sz w:val="16"/>
        <w:szCs w:val="16"/>
      </w:rPr>
    </w:pPr>
    <w:r w:rsidRPr="009C6E06">
      <w:rPr>
        <w:sz w:val="16"/>
        <w:szCs w:val="16"/>
      </w:rPr>
      <w:t>ANL-1048</w:t>
    </w:r>
    <w:r>
      <w:rPr>
        <w:sz w:val="16"/>
        <w:szCs w:val="16"/>
      </w:rPr>
      <w:t xml:space="preserve"> (03/26/2020) </w:t>
    </w:r>
    <w:r>
      <w:rPr>
        <w:sz w:val="16"/>
        <w:szCs w:val="16"/>
      </w:rPr>
      <w:tab/>
    </w:r>
    <w:r w:rsidRPr="009C6E06">
      <w:rPr>
        <w:sz w:val="16"/>
        <w:szCs w:val="16"/>
      </w:rPr>
      <w:t xml:space="preserve">Page </w:t>
    </w:r>
    <w:r w:rsidRPr="009C6E06">
      <w:rPr>
        <w:b/>
        <w:bCs/>
        <w:sz w:val="16"/>
        <w:szCs w:val="16"/>
      </w:rPr>
      <w:fldChar w:fldCharType="begin"/>
    </w:r>
    <w:r w:rsidRPr="009C6E06">
      <w:rPr>
        <w:b/>
        <w:bCs/>
        <w:sz w:val="16"/>
        <w:szCs w:val="16"/>
      </w:rPr>
      <w:instrText xml:space="preserve"> PAGE  \* Arabic  \* MERGEFORMAT </w:instrText>
    </w:r>
    <w:r w:rsidRPr="009C6E06">
      <w:rPr>
        <w:b/>
        <w:bCs/>
        <w:sz w:val="16"/>
        <w:szCs w:val="16"/>
      </w:rPr>
      <w:fldChar w:fldCharType="separate"/>
    </w:r>
    <w:r w:rsidR="00170A66">
      <w:rPr>
        <w:b/>
        <w:bCs/>
        <w:noProof/>
        <w:sz w:val="16"/>
        <w:szCs w:val="16"/>
      </w:rPr>
      <w:t>2</w:t>
    </w:r>
    <w:r w:rsidRPr="009C6E06">
      <w:rPr>
        <w:b/>
        <w:bCs/>
        <w:sz w:val="16"/>
        <w:szCs w:val="16"/>
      </w:rPr>
      <w:fldChar w:fldCharType="end"/>
    </w:r>
    <w:r w:rsidRPr="009C6E06">
      <w:rPr>
        <w:sz w:val="16"/>
        <w:szCs w:val="16"/>
      </w:rPr>
      <w:t xml:space="preserve"> of </w:t>
    </w:r>
    <w:r w:rsidRPr="009C6E06">
      <w:rPr>
        <w:b/>
        <w:bCs/>
        <w:sz w:val="16"/>
        <w:szCs w:val="16"/>
      </w:rPr>
      <w:fldChar w:fldCharType="begin"/>
    </w:r>
    <w:r w:rsidRPr="009C6E06">
      <w:rPr>
        <w:b/>
        <w:bCs/>
        <w:sz w:val="16"/>
        <w:szCs w:val="16"/>
      </w:rPr>
      <w:instrText xml:space="preserve"> NUMPAGES  \* Arabic  \* MERGEFORMAT </w:instrText>
    </w:r>
    <w:r w:rsidRPr="009C6E06">
      <w:rPr>
        <w:b/>
        <w:bCs/>
        <w:sz w:val="16"/>
        <w:szCs w:val="16"/>
      </w:rPr>
      <w:fldChar w:fldCharType="separate"/>
    </w:r>
    <w:r w:rsidR="00170A66">
      <w:rPr>
        <w:b/>
        <w:bCs/>
        <w:noProof/>
        <w:sz w:val="16"/>
        <w:szCs w:val="16"/>
      </w:rPr>
      <w:t>2</w:t>
    </w:r>
    <w:r w:rsidRPr="009C6E06">
      <w:rPr>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799C0" w14:textId="77777777" w:rsidR="00453257" w:rsidRPr="009C6E06" w:rsidRDefault="00453257" w:rsidP="009C6E06">
    <w:pPr>
      <w:pStyle w:val="Footer"/>
      <w:tabs>
        <w:tab w:val="clear" w:pos="4320"/>
        <w:tab w:val="clear" w:pos="8640"/>
        <w:tab w:val="right" w:pos="9270"/>
      </w:tabs>
      <w:rPr>
        <w:sz w:val="16"/>
        <w:szCs w:val="16"/>
      </w:rPr>
    </w:pPr>
    <w:r w:rsidRPr="009C6E06">
      <w:rPr>
        <w:sz w:val="16"/>
        <w:szCs w:val="16"/>
      </w:rPr>
      <w:t>ANL-1048</w:t>
    </w:r>
    <w:r w:rsidR="009C6E06">
      <w:rPr>
        <w:sz w:val="16"/>
        <w:szCs w:val="16"/>
      </w:rPr>
      <w:t xml:space="preserve"> (</w:t>
    </w:r>
    <w:r w:rsidR="00E641C9">
      <w:rPr>
        <w:sz w:val="16"/>
        <w:szCs w:val="16"/>
      </w:rPr>
      <w:t>03/26/2020</w:t>
    </w:r>
    <w:r w:rsidR="009C6E06">
      <w:rPr>
        <w:sz w:val="16"/>
        <w:szCs w:val="16"/>
      </w:rPr>
      <w:t xml:space="preserve">) </w:t>
    </w:r>
    <w:r w:rsidR="009C6E06">
      <w:rPr>
        <w:sz w:val="16"/>
        <w:szCs w:val="16"/>
      </w:rPr>
      <w:tab/>
    </w:r>
    <w:r w:rsidR="009C6E06" w:rsidRPr="009C6E06">
      <w:rPr>
        <w:sz w:val="16"/>
        <w:szCs w:val="16"/>
      </w:rPr>
      <w:t xml:space="preserve">Page </w:t>
    </w:r>
    <w:r w:rsidR="009C6E06" w:rsidRPr="009C6E06">
      <w:rPr>
        <w:b/>
        <w:bCs/>
        <w:sz w:val="16"/>
        <w:szCs w:val="16"/>
      </w:rPr>
      <w:fldChar w:fldCharType="begin"/>
    </w:r>
    <w:r w:rsidR="009C6E06" w:rsidRPr="009C6E06">
      <w:rPr>
        <w:b/>
        <w:bCs/>
        <w:sz w:val="16"/>
        <w:szCs w:val="16"/>
      </w:rPr>
      <w:instrText xml:space="preserve"> PAGE  \* Arabic  \* MERGEFORMAT </w:instrText>
    </w:r>
    <w:r w:rsidR="009C6E06" w:rsidRPr="009C6E06">
      <w:rPr>
        <w:b/>
        <w:bCs/>
        <w:sz w:val="16"/>
        <w:szCs w:val="16"/>
      </w:rPr>
      <w:fldChar w:fldCharType="separate"/>
    </w:r>
    <w:r w:rsidR="00170A66">
      <w:rPr>
        <w:b/>
        <w:bCs/>
        <w:noProof/>
        <w:sz w:val="16"/>
        <w:szCs w:val="16"/>
      </w:rPr>
      <w:t>1</w:t>
    </w:r>
    <w:r w:rsidR="009C6E06" w:rsidRPr="009C6E06">
      <w:rPr>
        <w:b/>
        <w:bCs/>
        <w:sz w:val="16"/>
        <w:szCs w:val="16"/>
      </w:rPr>
      <w:fldChar w:fldCharType="end"/>
    </w:r>
    <w:r w:rsidR="009C6E06" w:rsidRPr="009C6E06">
      <w:rPr>
        <w:sz w:val="16"/>
        <w:szCs w:val="16"/>
      </w:rPr>
      <w:t xml:space="preserve"> of </w:t>
    </w:r>
    <w:r w:rsidR="009C6E06" w:rsidRPr="009C6E06">
      <w:rPr>
        <w:b/>
        <w:bCs/>
        <w:sz w:val="16"/>
        <w:szCs w:val="16"/>
      </w:rPr>
      <w:fldChar w:fldCharType="begin"/>
    </w:r>
    <w:r w:rsidR="009C6E06" w:rsidRPr="009C6E06">
      <w:rPr>
        <w:b/>
        <w:bCs/>
        <w:sz w:val="16"/>
        <w:szCs w:val="16"/>
      </w:rPr>
      <w:instrText xml:space="preserve"> NUMPAGES  \* Arabic  \* MERGEFORMAT </w:instrText>
    </w:r>
    <w:r w:rsidR="009C6E06" w:rsidRPr="009C6E06">
      <w:rPr>
        <w:b/>
        <w:bCs/>
        <w:sz w:val="16"/>
        <w:szCs w:val="16"/>
      </w:rPr>
      <w:fldChar w:fldCharType="separate"/>
    </w:r>
    <w:r w:rsidR="00170A66">
      <w:rPr>
        <w:b/>
        <w:bCs/>
        <w:noProof/>
        <w:sz w:val="16"/>
        <w:szCs w:val="16"/>
      </w:rPr>
      <w:t>2</w:t>
    </w:r>
    <w:r w:rsidR="009C6E06" w:rsidRPr="009C6E06">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1E364" w14:textId="77777777" w:rsidR="001D2505" w:rsidRDefault="001D2505" w:rsidP="00335620">
      <w:pPr>
        <w:pStyle w:val="HTMLPreformatted"/>
      </w:pPr>
      <w:r>
        <w:separator/>
      </w:r>
    </w:p>
  </w:footnote>
  <w:footnote w:type="continuationSeparator" w:id="0">
    <w:p w14:paraId="774E595F" w14:textId="77777777" w:rsidR="001D2505" w:rsidRDefault="001D2505" w:rsidP="00335620">
      <w:pPr>
        <w:pStyle w:val="HTMLPreformatte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E673" w14:textId="77777777" w:rsidR="00764FDF" w:rsidRDefault="00764FDF" w:rsidP="00131DE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98B7BD5" w14:textId="77777777" w:rsidR="00764FDF" w:rsidRDefault="00764F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BBC0" w14:textId="77777777" w:rsidR="009C6E06" w:rsidRDefault="006E642A">
    <w:pPr>
      <w:pStyle w:val="Header"/>
    </w:pPr>
    <w:r>
      <w:rPr>
        <w:noProof/>
      </w:rPr>
      <w:drawing>
        <wp:inline distT="0" distB="0" distL="0" distR="0" wp14:anchorId="53B74EF9" wp14:editId="3A5D8F95">
          <wp:extent cx="1141095" cy="302260"/>
          <wp:effectExtent l="0" t="0" r="0" b="0"/>
          <wp:docPr id="2" name="Picture 2" descr="Argonne_wireframe_black_transparent_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nne_wireframe_black_transparent_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095" cy="302260"/>
                  </a:xfrm>
                  <a:prstGeom prst="rect">
                    <a:avLst/>
                  </a:prstGeom>
                  <a:noFill/>
                  <a:ln>
                    <a:noFill/>
                  </a:ln>
                </pic:spPr>
              </pic:pic>
            </a:graphicData>
          </a:graphic>
        </wp:inline>
      </w:drawing>
    </w:r>
  </w:p>
  <w:p w14:paraId="6711AEF5" w14:textId="77777777" w:rsidR="009C6E06" w:rsidRDefault="009C6E06" w:rsidP="009C6E06">
    <w:pPr>
      <w:pStyle w:val="Header"/>
    </w:pPr>
  </w:p>
  <w:p w14:paraId="2C71D0BC" w14:textId="77777777" w:rsidR="009C6E06" w:rsidRPr="009C6E06" w:rsidRDefault="009C6E06" w:rsidP="009C6E06">
    <w:pPr>
      <w:pStyle w:val="Header"/>
      <w:jc w:val="center"/>
      <w:rPr>
        <w:b/>
      </w:rPr>
    </w:pPr>
    <w:r w:rsidRPr="009C6E06">
      <w:rPr>
        <w:b/>
      </w:rPr>
      <w:t xml:space="preserve">Request for Provisional Approval to Participate in DOE or </w:t>
    </w:r>
  </w:p>
  <w:p w14:paraId="25618D12" w14:textId="77777777" w:rsidR="009C6E06" w:rsidRDefault="009C6E06" w:rsidP="009C6E06">
    <w:pPr>
      <w:pStyle w:val="Header"/>
      <w:jc w:val="center"/>
      <w:rPr>
        <w:b/>
      </w:rPr>
    </w:pPr>
    <w:r w:rsidRPr="009C6E06">
      <w:rPr>
        <w:b/>
      </w:rPr>
      <w:t>Non-DOE Funding Solicitation</w:t>
    </w:r>
  </w:p>
  <w:p w14:paraId="2A6DBE09" w14:textId="77777777" w:rsidR="009C6E06" w:rsidRDefault="009C6E06" w:rsidP="009C6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AFC"/>
    <w:multiLevelType w:val="hybridMultilevel"/>
    <w:tmpl w:val="E7BE1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12FB9"/>
    <w:multiLevelType w:val="hybridMultilevel"/>
    <w:tmpl w:val="170E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D30D3"/>
    <w:multiLevelType w:val="hybridMultilevel"/>
    <w:tmpl w:val="8D3A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554003">
    <w:abstractNumId w:val="0"/>
  </w:num>
  <w:num w:numId="2" w16cid:durableId="1895894189">
    <w:abstractNumId w:val="1"/>
  </w:num>
  <w:num w:numId="3" w16cid:durableId="1146356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2v+5YveD2EuZh0CTcPVOvIIvNUPVh3s5MO0VKuu+z77B4vKJWeM76bMwKBUf0TBUZ/bjHz02PUDW0ueWGdcw6w==" w:salt="qzgEUkOgYWOx0wGx6Q4CBw=="/>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200"/>
    <w:rsid w:val="0000211D"/>
    <w:rsid w:val="0000293C"/>
    <w:rsid w:val="00011698"/>
    <w:rsid w:val="00013DE2"/>
    <w:rsid w:val="00021FD2"/>
    <w:rsid w:val="00025CBC"/>
    <w:rsid w:val="000266FA"/>
    <w:rsid w:val="0002768F"/>
    <w:rsid w:val="00036D04"/>
    <w:rsid w:val="00041BFE"/>
    <w:rsid w:val="00053958"/>
    <w:rsid w:val="00060AEB"/>
    <w:rsid w:val="00062E72"/>
    <w:rsid w:val="000647EA"/>
    <w:rsid w:val="0006729E"/>
    <w:rsid w:val="00073283"/>
    <w:rsid w:val="000742B7"/>
    <w:rsid w:val="0007699D"/>
    <w:rsid w:val="00076A94"/>
    <w:rsid w:val="00081BA7"/>
    <w:rsid w:val="00082188"/>
    <w:rsid w:val="00082673"/>
    <w:rsid w:val="0009089C"/>
    <w:rsid w:val="00096ADA"/>
    <w:rsid w:val="000973B9"/>
    <w:rsid w:val="000A15C9"/>
    <w:rsid w:val="000A30E5"/>
    <w:rsid w:val="000A69CA"/>
    <w:rsid w:val="000B0714"/>
    <w:rsid w:val="000B1B7C"/>
    <w:rsid w:val="000B5511"/>
    <w:rsid w:val="000B58AF"/>
    <w:rsid w:val="000B65B6"/>
    <w:rsid w:val="000C1080"/>
    <w:rsid w:val="000C7BEA"/>
    <w:rsid w:val="000D0936"/>
    <w:rsid w:val="000D121C"/>
    <w:rsid w:val="000E3A05"/>
    <w:rsid w:val="000E6B68"/>
    <w:rsid w:val="000E7B30"/>
    <w:rsid w:val="00105631"/>
    <w:rsid w:val="00106ACC"/>
    <w:rsid w:val="00113E6B"/>
    <w:rsid w:val="00116200"/>
    <w:rsid w:val="00125308"/>
    <w:rsid w:val="00131DEE"/>
    <w:rsid w:val="00134546"/>
    <w:rsid w:val="00142DD9"/>
    <w:rsid w:val="00147794"/>
    <w:rsid w:val="00147AF0"/>
    <w:rsid w:val="00147F96"/>
    <w:rsid w:val="00152DDC"/>
    <w:rsid w:val="0015342D"/>
    <w:rsid w:val="0015418D"/>
    <w:rsid w:val="00170A66"/>
    <w:rsid w:val="0017237E"/>
    <w:rsid w:val="0017638E"/>
    <w:rsid w:val="001775DC"/>
    <w:rsid w:val="00182D59"/>
    <w:rsid w:val="00184334"/>
    <w:rsid w:val="00191BF9"/>
    <w:rsid w:val="001A0991"/>
    <w:rsid w:val="001A1024"/>
    <w:rsid w:val="001A18EA"/>
    <w:rsid w:val="001A1AF7"/>
    <w:rsid w:val="001A3B68"/>
    <w:rsid w:val="001A6632"/>
    <w:rsid w:val="001A7C07"/>
    <w:rsid w:val="001B2B51"/>
    <w:rsid w:val="001B3F4E"/>
    <w:rsid w:val="001B46AF"/>
    <w:rsid w:val="001C2740"/>
    <w:rsid w:val="001C36AD"/>
    <w:rsid w:val="001C56F9"/>
    <w:rsid w:val="001C5B4B"/>
    <w:rsid w:val="001C6058"/>
    <w:rsid w:val="001D1A16"/>
    <w:rsid w:val="001D2505"/>
    <w:rsid w:val="001D6505"/>
    <w:rsid w:val="001D6A7E"/>
    <w:rsid w:val="001D75AF"/>
    <w:rsid w:val="001E5B75"/>
    <w:rsid w:val="001E7DDF"/>
    <w:rsid w:val="001F00BD"/>
    <w:rsid w:val="00202F13"/>
    <w:rsid w:val="0021222F"/>
    <w:rsid w:val="00214F5E"/>
    <w:rsid w:val="00222F06"/>
    <w:rsid w:val="00224A73"/>
    <w:rsid w:val="002255CD"/>
    <w:rsid w:val="00230DCC"/>
    <w:rsid w:val="002311EB"/>
    <w:rsid w:val="002328BF"/>
    <w:rsid w:val="00233202"/>
    <w:rsid w:val="002335DE"/>
    <w:rsid w:val="002335EC"/>
    <w:rsid w:val="00242E5D"/>
    <w:rsid w:val="00245033"/>
    <w:rsid w:val="002453AD"/>
    <w:rsid w:val="00245A57"/>
    <w:rsid w:val="00245C21"/>
    <w:rsid w:val="0025171E"/>
    <w:rsid w:val="00254C5B"/>
    <w:rsid w:val="002579DB"/>
    <w:rsid w:val="00260A68"/>
    <w:rsid w:val="00264E2D"/>
    <w:rsid w:val="00265EDC"/>
    <w:rsid w:val="00272059"/>
    <w:rsid w:val="00276B64"/>
    <w:rsid w:val="00290635"/>
    <w:rsid w:val="00291EB8"/>
    <w:rsid w:val="00293BD3"/>
    <w:rsid w:val="00295146"/>
    <w:rsid w:val="00295AF9"/>
    <w:rsid w:val="002A5296"/>
    <w:rsid w:val="002B46A4"/>
    <w:rsid w:val="002B6014"/>
    <w:rsid w:val="002D36BA"/>
    <w:rsid w:val="002D44A2"/>
    <w:rsid w:val="002F6D77"/>
    <w:rsid w:val="003139C0"/>
    <w:rsid w:val="0031680F"/>
    <w:rsid w:val="00320926"/>
    <w:rsid w:val="00330E52"/>
    <w:rsid w:val="00333832"/>
    <w:rsid w:val="00335620"/>
    <w:rsid w:val="003371C2"/>
    <w:rsid w:val="003400D7"/>
    <w:rsid w:val="00346462"/>
    <w:rsid w:val="00363F43"/>
    <w:rsid w:val="003642FF"/>
    <w:rsid w:val="003729DE"/>
    <w:rsid w:val="003745E4"/>
    <w:rsid w:val="003A5021"/>
    <w:rsid w:val="003A5109"/>
    <w:rsid w:val="003B359A"/>
    <w:rsid w:val="003B52EA"/>
    <w:rsid w:val="003B5CF2"/>
    <w:rsid w:val="003B67D4"/>
    <w:rsid w:val="003C0620"/>
    <w:rsid w:val="003C7D97"/>
    <w:rsid w:val="003D1243"/>
    <w:rsid w:val="003D6B43"/>
    <w:rsid w:val="003E0444"/>
    <w:rsid w:val="003E7C32"/>
    <w:rsid w:val="003F0DF2"/>
    <w:rsid w:val="003F1896"/>
    <w:rsid w:val="00404CB9"/>
    <w:rsid w:val="004074C9"/>
    <w:rsid w:val="004078E9"/>
    <w:rsid w:val="0041522A"/>
    <w:rsid w:val="00417C39"/>
    <w:rsid w:val="00422AFF"/>
    <w:rsid w:val="00424262"/>
    <w:rsid w:val="0043163C"/>
    <w:rsid w:val="0043517D"/>
    <w:rsid w:val="004459EF"/>
    <w:rsid w:val="00446AB4"/>
    <w:rsid w:val="00453257"/>
    <w:rsid w:val="00453F34"/>
    <w:rsid w:val="004629A7"/>
    <w:rsid w:val="00464F9B"/>
    <w:rsid w:val="00470959"/>
    <w:rsid w:val="00487418"/>
    <w:rsid w:val="0049055A"/>
    <w:rsid w:val="00497655"/>
    <w:rsid w:val="004A09F4"/>
    <w:rsid w:val="004A1D34"/>
    <w:rsid w:val="004A3565"/>
    <w:rsid w:val="004B433E"/>
    <w:rsid w:val="004B7C10"/>
    <w:rsid w:val="004C6C5F"/>
    <w:rsid w:val="004D0B80"/>
    <w:rsid w:val="004E5C4C"/>
    <w:rsid w:val="004E687F"/>
    <w:rsid w:val="004F0453"/>
    <w:rsid w:val="004F39A1"/>
    <w:rsid w:val="004F43AF"/>
    <w:rsid w:val="004F4AC8"/>
    <w:rsid w:val="005009B0"/>
    <w:rsid w:val="00500E3B"/>
    <w:rsid w:val="005028E3"/>
    <w:rsid w:val="00505898"/>
    <w:rsid w:val="005060A9"/>
    <w:rsid w:val="00511A6E"/>
    <w:rsid w:val="00516BB7"/>
    <w:rsid w:val="005202C9"/>
    <w:rsid w:val="00522A12"/>
    <w:rsid w:val="00525FF7"/>
    <w:rsid w:val="00527224"/>
    <w:rsid w:val="005301E6"/>
    <w:rsid w:val="0053153C"/>
    <w:rsid w:val="0053495B"/>
    <w:rsid w:val="00547443"/>
    <w:rsid w:val="00547E17"/>
    <w:rsid w:val="00550DCC"/>
    <w:rsid w:val="00561976"/>
    <w:rsid w:val="005629FD"/>
    <w:rsid w:val="005638B5"/>
    <w:rsid w:val="00564B00"/>
    <w:rsid w:val="00565540"/>
    <w:rsid w:val="00567838"/>
    <w:rsid w:val="005715B5"/>
    <w:rsid w:val="0057304B"/>
    <w:rsid w:val="00573823"/>
    <w:rsid w:val="00577F6C"/>
    <w:rsid w:val="00580785"/>
    <w:rsid w:val="00587AAA"/>
    <w:rsid w:val="00590A3C"/>
    <w:rsid w:val="005959C9"/>
    <w:rsid w:val="005A773A"/>
    <w:rsid w:val="005C0ABD"/>
    <w:rsid w:val="005C1ADE"/>
    <w:rsid w:val="005C52F4"/>
    <w:rsid w:val="005D429C"/>
    <w:rsid w:val="005D7975"/>
    <w:rsid w:val="005E687F"/>
    <w:rsid w:val="005F18E1"/>
    <w:rsid w:val="005F2B8B"/>
    <w:rsid w:val="005F2DDE"/>
    <w:rsid w:val="00600577"/>
    <w:rsid w:val="006025AD"/>
    <w:rsid w:val="00602D1B"/>
    <w:rsid w:val="00612CFB"/>
    <w:rsid w:val="00616BB9"/>
    <w:rsid w:val="006232D6"/>
    <w:rsid w:val="00623C53"/>
    <w:rsid w:val="006244DC"/>
    <w:rsid w:val="0062725D"/>
    <w:rsid w:val="0063270D"/>
    <w:rsid w:val="00633C67"/>
    <w:rsid w:val="0063502B"/>
    <w:rsid w:val="00645BA6"/>
    <w:rsid w:val="006509FB"/>
    <w:rsid w:val="00652B34"/>
    <w:rsid w:val="006658D6"/>
    <w:rsid w:val="00670958"/>
    <w:rsid w:val="00670A7D"/>
    <w:rsid w:val="006761C8"/>
    <w:rsid w:val="006767EE"/>
    <w:rsid w:val="00680654"/>
    <w:rsid w:val="006835D2"/>
    <w:rsid w:val="00685AF8"/>
    <w:rsid w:val="00685F6A"/>
    <w:rsid w:val="006963F2"/>
    <w:rsid w:val="006A10F3"/>
    <w:rsid w:val="006A5FAC"/>
    <w:rsid w:val="006A7A9E"/>
    <w:rsid w:val="006B194F"/>
    <w:rsid w:val="006B262F"/>
    <w:rsid w:val="006B630E"/>
    <w:rsid w:val="006C3C27"/>
    <w:rsid w:val="006C4E1F"/>
    <w:rsid w:val="006C784A"/>
    <w:rsid w:val="006D137B"/>
    <w:rsid w:val="006D2C9E"/>
    <w:rsid w:val="006D2E30"/>
    <w:rsid w:val="006D4B2B"/>
    <w:rsid w:val="006D4FC7"/>
    <w:rsid w:val="006D5109"/>
    <w:rsid w:val="006E015F"/>
    <w:rsid w:val="006E642A"/>
    <w:rsid w:val="006E6B8B"/>
    <w:rsid w:val="006F4207"/>
    <w:rsid w:val="00701857"/>
    <w:rsid w:val="00702DC9"/>
    <w:rsid w:val="00716EBF"/>
    <w:rsid w:val="00720697"/>
    <w:rsid w:val="00720B62"/>
    <w:rsid w:val="00725C14"/>
    <w:rsid w:val="00727245"/>
    <w:rsid w:val="007274E9"/>
    <w:rsid w:val="00731CF3"/>
    <w:rsid w:val="00735620"/>
    <w:rsid w:val="007368F0"/>
    <w:rsid w:val="00743539"/>
    <w:rsid w:val="007450EC"/>
    <w:rsid w:val="00747EF1"/>
    <w:rsid w:val="00752CEC"/>
    <w:rsid w:val="00763602"/>
    <w:rsid w:val="00764FDF"/>
    <w:rsid w:val="00775DEB"/>
    <w:rsid w:val="00776BA1"/>
    <w:rsid w:val="0078095B"/>
    <w:rsid w:val="0078370D"/>
    <w:rsid w:val="007936B8"/>
    <w:rsid w:val="00795F99"/>
    <w:rsid w:val="007A314F"/>
    <w:rsid w:val="007A3C71"/>
    <w:rsid w:val="007B02E2"/>
    <w:rsid w:val="007B2ADB"/>
    <w:rsid w:val="007B2D54"/>
    <w:rsid w:val="007B7202"/>
    <w:rsid w:val="007C438D"/>
    <w:rsid w:val="007C7CC2"/>
    <w:rsid w:val="007D13B9"/>
    <w:rsid w:val="007D1E82"/>
    <w:rsid w:val="007D32B2"/>
    <w:rsid w:val="007D3528"/>
    <w:rsid w:val="007D4AF7"/>
    <w:rsid w:val="007E163B"/>
    <w:rsid w:val="007E5BE7"/>
    <w:rsid w:val="007E6F3C"/>
    <w:rsid w:val="007F00FB"/>
    <w:rsid w:val="007F41C4"/>
    <w:rsid w:val="007F5CF3"/>
    <w:rsid w:val="0080328F"/>
    <w:rsid w:val="00803DDC"/>
    <w:rsid w:val="0080411D"/>
    <w:rsid w:val="00807E34"/>
    <w:rsid w:val="00813298"/>
    <w:rsid w:val="00813EB3"/>
    <w:rsid w:val="00814E72"/>
    <w:rsid w:val="00816834"/>
    <w:rsid w:val="008227FB"/>
    <w:rsid w:val="008273CD"/>
    <w:rsid w:val="00837600"/>
    <w:rsid w:val="008420DE"/>
    <w:rsid w:val="00842B5D"/>
    <w:rsid w:val="00844F3C"/>
    <w:rsid w:val="0085106A"/>
    <w:rsid w:val="00851938"/>
    <w:rsid w:val="00851D55"/>
    <w:rsid w:val="008608A0"/>
    <w:rsid w:val="00860B57"/>
    <w:rsid w:val="00872AA6"/>
    <w:rsid w:val="00883F8C"/>
    <w:rsid w:val="0088544F"/>
    <w:rsid w:val="0089023D"/>
    <w:rsid w:val="0089100F"/>
    <w:rsid w:val="008923F6"/>
    <w:rsid w:val="00894EF0"/>
    <w:rsid w:val="00896428"/>
    <w:rsid w:val="008A1755"/>
    <w:rsid w:val="008A1F16"/>
    <w:rsid w:val="008A3A00"/>
    <w:rsid w:val="008A4F49"/>
    <w:rsid w:val="008B5390"/>
    <w:rsid w:val="008B7199"/>
    <w:rsid w:val="008C26A7"/>
    <w:rsid w:val="008C5987"/>
    <w:rsid w:val="008C5CEB"/>
    <w:rsid w:val="008D1F3F"/>
    <w:rsid w:val="008D4E40"/>
    <w:rsid w:val="008D5DE3"/>
    <w:rsid w:val="008F097B"/>
    <w:rsid w:val="008F4507"/>
    <w:rsid w:val="008F62F1"/>
    <w:rsid w:val="008F79F6"/>
    <w:rsid w:val="00911B51"/>
    <w:rsid w:val="009157E5"/>
    <w:rsid w:val="00922FD8"/>
    <w:rsid w:val="009346F3"/>
    <w:rsid w:val="00936904"/>
    <w:rsid w:val="00945979"/>
    <w:rsid w:val="00950ED6"/>
    <w:rsid w:val="0095525C"/>
    <w:rsid w:val="00956B3E"/>
    <w:rsid w:val="00957E88"/>
    <w:rsid w:val="00962401"/>
    <w:rsid w:val="00962C5A"/>
    <w:rsid w:val="009647E8"/>
    <w:rsid w:val="009653B8"/>
    <w:rsid w:val="00974402"/>
    <w:rsid w:val="00980F00"/>
    <w:rsid w:val="0098236A"/>
    <w:rsid w:val="00982C6B"/>
    <w:rsid w:val="0098348E"/>
    <w:rsid w:val="00984778"/>
    <w:rsid w:val="00985CBA"/>
    <w:rsid w:val="009937EF"/>
    <w:rsid w:val="009A7C15"/>
    <w:rsid w:val="009B0413"/>
    <w:rsid w:val="009B0B0A"/>
    <w:rsid w:val="009B183F"/>
    <w:rsid w:val="009C340B"/>
    <w:rsid w:val="009C583C"/>
    <w:rsid w:val="009C6E06"/>
    <w:rsid w:val="009D0EB7"/>
    <w:rsid w:val="009D1D48"/>
    <w:rsid w:val="009D257B"/>
    <w:rsid w:val="009E59B7"/>
    <w:rsid w:val="009E6849"/>
    <w:rsid w:val="009F33AD"/>
    <w:rsid w:val="009F68DD"/>
    <w:rsid w:val="00A0121E"/>
    <w:rsid w:val="00A01D8A"/>
    <w:rsid w:val="00A072EB"/>
    <w:rsid w:val="00A10AED"/>
    <w:rsid w:val="00A13066"/>
    <w:rsid w:val="00A235C0"/>
    <w:rsid w:val="00A25847"/>
    <w:rsid w:val="00A32CD3"/>
    <w:rsid w:val="00A43C4A"/>
    <w:rsid w:val="00A4598E"/>
    <w:rsid w:val="00A46122"/>
    <w:rsid w:val="00A50C2E"/>
    <w:rsid w:val="00A56624"/>
    <w:rsid w:val="00A60D07"/>
    <w:rsid w:val="00A6196C"/>
    <w:rsid w:val="00A63AAE"/>
    <w:rsid w:val="00A70B00"/>
    <w:rsid w:val="00A70C1D"/>
    <w:rsid w:val="00A71822"/>
    <w:rsid w:val="00A7503F"/>
    <w:rsid w:val="00A762B3"/>
    <w:rsid w:val="00A817D8"/>
    <w:rsid w:val="00A8236C"/>
    <w:rsid w:val="00A85BF6"/>
    <w:rsid w:val="00A9027F"/>
    <w:rsid w:val="00A902FE"/>
    <w:rsid w:val="00A93DC4"/>
    <w:rsid w:val="00AA64C8"/>
    <w:rsid w:val="00AB17DA"/>
    <w:rsid w:val="00AB2350"/>
    <w:rsid w:val="00AB3F1E"/>
    <w:rsid w:val="00AB5971"/>
    <w:rsid w:val="00AC594E"/>
    <w:rsid w:val="00AD3896"/>
    <w:rsid w:val="00AD3C4C"/>
    <w:rsid w:val="00AD3CE6"/>
    <w:rsid w:val="00AD423A"/>
    <w:rsid w:val="00AD5BF3"/>
    <w:rsid w:val="00AE61D4"/>
    <w:rsid w:val="00AF4EEB"/>
    <w:rsid w:val="00AF7BAD"/>
    <w:rsid w:val="00B06347"/>
    <w:rsid w:val="00B10183"/>
    <w:rsid w:val="00B14826"/>
    <w:rsid w:val="00B17805"/>
    <w:rsid w:val="00B205AD"/>
    <w:rsid w:val="00B21CE5"/>
    <w:rsid w:val="00B23414"/>
    <w:rsid w:val="00B3279E"/>
    <w:rsid w:val="00B40819"/>
    <w:rsid w:val="00B424C3"/>
    <w:rsid w:val="00B476A2"/>
    <w:rsid w:val="00B63C25"/>
    <w:rsid w:val="00B65D74"/>
    <w:rsid w:val="00B6625B"/>
    <w:rsid w:val="00B77AF5"/>
    <w:rsid w:val="00B8379E"/>
    <w:rsid w:val="00B921B8"/>
    <w:rsid w:val="00B922F1"/>
    <w:rsid w:val="00B94B72"/>
    <w:rsid w:val="00BA72EA"/>
    <w:rsid w:val="00BB00B2"/>
    <w:rsid w:val="00BB572B"/>
    <w:rsid w:val="00BB73EC"/>
    <w:rsid w:val="00BD1198"/>
    <w:rsid w:val="00BE04F4"/>
    <w:rsid w:val="00BF3A94"/>
    <w:rsid w:val="00C001A7"/>
    <w:rsid w:val="00C01B43"/>
    <w:rsid w:val="00C01E68"/>
    <w:rsid w:val="00C0615F"/>
    <w:rsid w:val="00C06536"/>
    <w:rsid w:val="00C116AB"/>
    <w:rsid w:val="00C154CA"/>
    <w:rsid w:val="00C1567B"/>
    <w:rsid w:val="00C16100"/>
    <w:rsid w:val="00C22E04"/>
    <w:rsid w:val="00C466A3"/>
    <w:rsid w:val="00C47D3F"/>
    <w:rsid w:val="00C510EA"/>
    <w:rsid w:val="00C51177"/>
    <w:rsid w:val="00C62D8F"/>
    <w:rsid w:val="00C70AFB"/>
    <w:rsid w:val="00C742D2"/>
    <w:rsid w:val="00C818ED"/>
    <w:rsid w:val="00C86C67"/>
    <w:rsid w:val="00C87EFE"/>
    <w:rsid w:val="00C9113B"/>
    <w:rsid w:val="00C93EAE"/>
    <w:rsid w:val="00C949AB"/>
    <w:rsid w:val="00C95154"/>
    <w:rsid w:val="00C958C7"/>
    <w:rsid w:val="00CB3463"/>
    <w:rsid w:val="00CC1FC4"/>
    <w:rsid w:val="00CC39E9"/>
    <w:rsid w:val="00CD249D"/>
    <w:rsid w:val="00CE191F"/>
    <w:rsid w:val="00CE2DC9"/>
    <w:rsid w:val="00CF18B2"/>
    <w:rsid w:val="00CF1B3D"/>
    <w:rsid w:val="00D1079C"/>
    <w:rsid w:val="00D14FB7"/>
    <w:rsid w:val="00D14FD7"/>
    <w:rsid w:val="00D1684C"/>
    <w:rsid w:val="00D263AE"/>
    <w:rsid w:val="00D27876"/>
    <w:rsid w:val="00D33CFD"/>
    <w:rsid w:val="00D40A21"/>
    <w:rsid w:val="00D44FBC"/>
    <w:rsid w:val="00D516AC"/>
    <w:rsid w:val="00D54CF6"/>
    <w:rsid w:val="00D55CE3"/>
    <w:rsid w:val="00D56580"/>
    <w:rsid w:val="00D60798"/>
    <w:rsid w:val="00D61CBF"/>
    <w:rsid w:val="00D63CB9"/>
    <w:rsid w:val="00D65BE1"/>
    <w:rsid w:val="00D72D7F"/>
    <w:rsid w:val="00D75601"/>
    <w:rsid w:val="00D83396"/>
    <w:rsid w:val="00D84318"/>
    <w:rsid w:val="00D85434"/>
    <w:rsid w:val="00D85F44"/>
    <w:rsid w:val="00D9006D"/>
    <w:rsid w:val="00D92383"/>
    <w:rsid w:val="00D92E30"/>
    <w:rsid w:val="00DA0CE7"/>
    <w:rsid w:val="00DB368A"/>
    <w:rsid w:val="00DC3090"/>
    <w:rsid w:val="00DD1317"/>
    <w:rsid w:val="00DD23B8"/>
    <w:rsid w:val="00DE0431"/>
    <w:rsid w:val="00DE158F"/>
    <w:rsid w:val="00DE355D"/>
    <w:rsid w:val="00DF0A8B"/>
    <w:rsid w:val="00DF4CE2"/>
    <w:rsid w:val="00DF621C"/>
    <w:rsid w:val="00E00ED9"/>
    <w:rsid w:val="00E019BB"/>
    <w:rsid w:val="00E21AF8"/>
    <w:rsid w:val="00E24051"/>
    <w:rsid w:val="00E251CE"/>
    <w:rsid w:val="00E329F0"/>
    <w:rsid w:val="00E33B65"/>
    <w:rsid w:val="00E50656"/>
    <w:rsid w:val="00E5263A"/>
    <w:rsid w:val="00E55B34"/>
    <w:rsid w:val="00E560D8"/>
    <w:rsid w:val="00E641C9"/>
    <w:rsid w:val="00E72BC9"/>
    <w:rsid w:val="00E76E7D"/>
    <w:rsid w:val="00E80979"/>
    <w:rsid w:val="00E82E5D"/>
    <w:rsid w:val="00E85567"/>
    <w:rsid w:val="00E873AF"/>
    <w:rsid w:val="00E87BF6"/>
    <w:rsid w:val="00E93F2B"/>
    <w:rsid w:val="00EA5323"/>
    <w:rsid w:val="00EB007A"/>
    <w:rsid w:val="00EB2BB9"/>
    <w:rsid w:val="00EC3B13"/>
    <w:rsid w:val="00EC6D39"/>
    <w:rsid w:val="00EC7112"/>
    <w:rsid w:val="00EC775E"/>
    <w:rsid w:val="00ED0C8A"/>
    <w:rsid w:val="00ED33D0"/>
    <w:rsid w:val="00EE08AC"/>
    <w:rsid w:val="00EE101B"/>
    <w:rsid w:val="00EE10A0"/>
    <w:rsid w:val="00EF620B"/>
    <w:rsid w:val="00F06463"/>
    <w:rsid w:val="00F06CEC"/>
    <w:rsid w:val="00F1101E"/>
    <w:rsid w:val="00F11943"/>
    <w:rsid w:val="00F11C57"/>
    <w:rsid w:val="00F11D3A"/>
    <w:rsid w:val="00F1292F"/>
    <w:rsid w:val="00F17660"/>
    <w:rsid w:val="00F24141"/>
    <w:rsid w:val="00F25134"/>
    <w:rsid w:val="00F26FC4"/>
    <w:rsid w:val="00F34DC5"/>
    <w:rsid w:val="00F350B3"/>
    <w:rsid w:val="00F3701C"/>
    <w:rsid w:val="00F37407"/>
    <w:rsid w:val="00F42217"/>
    <w:rsid w:val="00F428A9"/>
    <w:rsid w:val="00F43ABB"/>
    <w:rsid w:val="00F528F4"/>
    <w:rsid w:val="00F52C83"/>
    <w:rsid w:val="00F602F7"/>
    <w:rsid w:val="00F67411"/>
    <w:rsid w:val="00F725BA"/>
    <w:rsid w:val="00F75217"/>
    <w:rsid w:val="00F75664"/>
    <w:rsid w:val="00F80409"/>
    <w:rsid w:val="00F81133"/>
    <w:rsid w:val="00F8779A"/>
    <w:rsid w:val="00F9063B"/>
    <w:rsid w:val="00F937E9"/>
    <w:rsid w:val="00F952F0"/>
    <w:rsid w:val="00FB325C"/>
    <w:rsid w:val="00FB5FC9"/>
    <w:rsid w:val="00FB6A47"/>
    <w:rsid w:val="00FB6BFE"/>
    <w:rsid w:val="00FB7B22"/>
    <w:rsid w:val="00FC59F4"/>
    <w:rsid w:val="00FC5A89"/>
    <w:rsid w:val="00FC691F"/>
    <w:rsid w:val="00FC739A"/>
    <w:rsid w:val="00FD2F1B"/>
    <w:rsid w:val="00FD6673"/>
    <w:rsid w:val="00FE5A3D"/>
    <w:rsid w:val="00FE6BA3"/>
    <w:rsid w:val="00FF335A"/>
    <w:rsid w:val="00FF38B8"/>
    <w:rsid w:val="00FF5900"/>
    <w:rsid w:val="00FF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6C63E"/>
  <w15:chartTrackingRefBased/>
  <w15:docId w15:val="{78FE19CB-B03A-4982-8E54-6A1AD701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335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35620"/>
    <w:pPr>
      <w:tabs>
        <w:tab w:val="center" w:pos="4320"/>
        <w:tab w:val="right" w:pos="8640"/>
      </w:tabs>
    </w:pPr>
  </w:style>
  <w:style w:type="paragraph" w:styleId="Footer">
    <w:name w:val="footer"/>
    <w:basedOn w:val="Normal"/>
    <w:rsid w:val="00735620"/>
    <w:pPr>
      <w:tabs>
        <w:tab w:val="center" w:pos="4320"/>
        <w:tab w:val="right" w:pos="8640"/>
      </w:tabs>
    </w:pPr>
  </w:style>
  <w:style w:type="paragraph" w:styleId="BalloonText">
    <w:name w:val="Balloon Text"/>
    <w:basedOn w:val="Normal"/>
    <w:semiHidden/>
    <w:rsid w:val="00851D55"/>
    <w:rPr>
      <w:rFonts w:ascii="Tahoma" w:hAnsi="Tahoma" w:cs="Tahoma"/>
      <w:sz w:val="16"/>
      <w:szCs w:val="16"/>
    </w:rPr>
  </w:style>
  <w:style w:type="character" w:styleId="PageNumber">
    <w:name w:val="page number"/>
    <w:basedOn w:val="DefaultParagraphFont"/>
    <w:rsid w:val="004E687F"/>
  </w:style>
  <w:style w:type="paragraph" w:styleId="Revision">
    <w:name w:val="Revision"/>
    <w:hidden/>
    <w:uiPriority w:val="99"/>
    <w:semiHidden/>
    <w:rsid w:val="009C6E06"/>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94194-F2E2-4D7F-B0CD-D136F9C8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SAMPLE WORK PROPOSAL</vt:lpstr>
    </vt:vector>
  </TitlesOfParts>
  <Company>Chicago Operations</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WORK PROPOSAL</dc:title>
  <dc:subject/>
  <dc:creator>dalton</dc:creator>
  <cp:keywords/>
  <cp:lastModifiedBy>Hopkins, Walter Howard</cp:lastModifiedBy>
  <cp:revision>119</cp:revision>
  <cp:lastPrinted>2019-05-10T13:46:00Z</cp:lastPrinted>
  <dcterms:created xsi:type="dcterms:W3CDTF">2019-05-10T18:27:00Z</dcterms:created>
  <dcterms:modified xsi:type="dcterms:W3CDTF">2024-04-05T16:58:00Z</dcterms:modified>
</cp:coreProperties>
</file>