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5ACCA2" w14:textId="77777777" w:rsidR="0062118C" w:rsidRDefault="0062118C"/>
    <w:sectPr w:rsidR="0062118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3DA9"/>
    <w:rsid w:val="0062118C"/>
    <w:rsid w:val="00683DA9"/>
    <w:rsid w:val="00E116AD"/>
    <w:rsid w:val="00F53D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A827F9D-B143-4B98-898C-E0EA37C318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  <w:lang w:val="tr-T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Arda Büyükkaya</dc:creator>
  <cp:keywords/>
  <dc:description/>
  <cp:lastModifiedBy>Arda Büyükkaya</cp:lastModifiedBy>
  <cp:revision>3</cp:revision>
  <dcterms:created xsi:type="dcterms:W3CDTF">2021-06-04T18:14:00Z</dcterms:created>
  <dcterms:modified xsi:type="dcterms:W3CDTF">2021-06-04T19:20:00Z</dcterms:modified>
</cp:coreProperties>
</file>