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6BDB3" w14:textId="77777777" w:rsidR="00975B15" w:rsidRDefault="00975B1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得到最佳投影向量为</w:t>
      </w:r>
    </w:p>
    <w:p w14:paraId="184735DA" w14:textId="16175BBA" w:rsidR="00975B15" w:rsidRPr="00975B15" w:rsidRDefault="00975B15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64D4CA8" wp14:editId="7E828306">
            <wp:extent cx="731583" cy="80016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583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2750" w14:textId="1F7632A5" w:rsidR="00975B15" w:rsidRDefault="00DD35E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分类阈值为</w:t>
      </w:r>
    </w:p>
    <w:p w14:paraId="148194A6" w14:textId="3F131033" w:rsidR="00DD35EF" w:rsidRPr="00975B15" w:rsidRDefault="00DD35EF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59613E55" wp14:editId="02A11980">
            <wp:extent cx="670618" cy="58679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61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9A05" w14:textId="7260CE04" w:rsidR="00020EA9" w:rsidRPr="00975B15" w:rsidRDefault="00757CC6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在训练集与测试集上正确率均为100%。</w:t>
      </w:r>
    </w:p>
    <w:p w14:paraId="63915E8A" w14:textId="77777777" w:rsidR="00020EA9" w:rsidRDefault="00975B15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8C6F3E8" wp14:editId="7387D9F4">
            <wp:extent cx="4846740" cy="3749365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29DC" w14:textId="1A1EAAB9" w:rsidR="00815086" w:rsidRPr="00020EA9" w:rsidRDefault="00020EA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图中蓝色向量为最佳投影向量，分类阈值为0，蓝色直线为分类面。</w:t>
      </w:r>
    </w:p>
    <w:p w14:paraId="68637A20" w14:textId="2A5DE688" w:rsidR="00020EA9" w:rsidRPr="00020EA9" w:rsidRDefault="00020EA9">
      <w:pPr>
        <w:rPr>
          <w:rFonts w:ascii="宋体" w:eastAsia="宋体" w:hAnsi="宋体" w:hint="eastAsia"/>
          <w:sz w:val="28"/>
          <w:szCs w:val="28"/>
        </w:rPr>
      </w:pPr>
    </w:p>
    <w:sectPr w:rsidR="00020EA9" w:rsidRPr="00020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F3C1C" w14:textId="77777777" w:rsidR="00841D32" w:rsidRDefault="00841D32" w:rsidP="00975B15">
      <w:r>
        <w:separator/>
      </w:r>
    </w:p>
  </w:endnote>
  <w:endnote w:type="continuationSeparator" w:id="0">
    <w:p w14:paraId="225E3B47" w14:textId="77777777" w:rsidR="00841D32" w:rsidRDefault="00841D32" w:rsidP="00975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53F14" w14:textId="77777777" w:rsidR="00841D32" w:rsidRDefault="00841D32" w:rsidP="00975B15">
      <w:r>
        <w:separator/>
      </w:r>
    </w:p>
  </w:footnote>
  <w:footnote w:type="continuationSeparator" w:id="0">
    <w:p w14:paraId="0136D7A3" w14:textId="77777777" w:rsidR="00841D32" w:rsidRDefault="00841D32" w:rsidP="00975B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0B"/>
    <w:rsid w:val="00020EA9"/>
    <w:rsid w:val="00234DA3"/>
    <w:rsid w:val="003F0B0B"/>
    <w:rsid w:val="005D20A6"/>
    <w:rsid w:val="005F2827"/>
    <w:rsid w:val="0067779B"/>
    <w:rsid w:val="00757CC6"/>
    <w:rsid w:val="00815086"/>
    <w:rsid w:val="00841D32"/>
    <w:rsid w:val="00975B15"/>
    <w:rsid w:val="00B1675F"/>
    <w:rsid w:val="00B726C4"/>
    <w:rsid w:val="00C424C9"/>
    <w:rsid w:val="00DD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A1EDE"/>
  <w15:chartTrackingRefBased/>
  <w15:docId w15:val="{C8139E4A-E1DF-453F-8968-2D37C7EE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5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5B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5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5B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泽宇</dc:creator>
  <cp:keywords/>
  <dc:description/>
  <cp:lastModifiedBy>孙 泽宇</cp:lastModifiedBy>
  <cp:revision>5</cp:revision>
  <dcterms:created xsi:type="dcterms:W3CDTF">2022-10-03T09:10:00Z</dcterms:created>
  <dcterms:modified xsi:type="dcterms:W3CDTF">2022-10-03T09:14:00Z</dcterms:modified>
</cp:coreProperties>
</file>