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3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653"/>
      </w:tblGrid>
      <w:tr w:rsidR="008E7B95" w:rsidRPr="000A21E1" w14:paraId="01EA1F95" w14:textId="77777777" w:rsidTr="00F9170C">
        <w:trPr>
          <w:cantSplit/>
          <w:trHeight w:val="277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E3A869" w14:textId="77777777" w:rsidR="008E7B95" w:rsidRPr="000A21E1" w:rsidRDefault="008E7B95" w:rsidP="00F9170C">
            <w:pPr>
              <w:spacing w:line="254" w:lineRule="auto"/>
              <w:ind w:firstLine="0"/>
              <w:jc w:val="center"/>
              <w:rPr>
                <w:i/>
                <w:sz w:val="24"/>
              </w:rPr>
            </w:pPr>
            <w:bookmarkStart w:id="0" w:name="_Toc119910692"/>
            <w:r w:rsidRPr="000A21E1">
              <w:rPr>
                <w:i/>
                <w:noProof/>
                <w:sz w:val="24"/>
                <w:lang w:eastAsia="ru-RU"/>
              </w:rPr>
              <w:drawing>
                <wp:inline distT="0" distB="0" distL="0" distR="0" wp14:anchorId="020AF207" wp14:editId="78F3A12D">
                  <wp:extent cx="581025" cy="819150"/>
                  <wp:effectExtent l="0" t="0" r="0" b="0"/>
                  <wp:docPr id="3" name="Рисунок 3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C0A7A7" w14:textId="77777777" w:rsidR="008E7B95" w:rsidRPr="000A21E1" w:rsidRDefault="008E7B95" w:rsidP="00F9170C">
            <w:pPr>
              <w:spacing w:line="254" w:lineRule="auto"/>
              <w:ind w:firstLine="0"/>
              <w:jc w:val="center"/>
              <w:rPr>
                <w:sz w:val="16"/>
              </w:rPr>
            </w:pPr>
            <w:r w:rsidRPr="000A21E1">
              <w:rPr>
                <w:sz w:val="16"/>
              </w:rPr>
              <w:t>МИНОБРНАУКИ РОССИИ</w:t>
            </w:r>
          </w:p>
          <w:p w14:paraId="6AEC78FF" w14:textId="77777777" w:rsidR="008E7B95" w:rsidRPr="000A21E1" w:rsidRDefault="008E7B95" w:rsidP="00F9170C">
            <w:pPr>
              <w:spacing w:line="254" w:lineRule="auto"/>
              <w:ind w:firstLine="0"/>
              <w:jc w:val="center"/>
              <w:rPr>
                <w:sz w:val="16"/>
                <w:szCs w:val="20"/>
              </w:rPr>
            </w:pPr>
            <w:r w:rsidRPr="000A21E1">
              <w:rPr>
                <w:sz w:val="16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CEACBD8" w14:textId="77777777" w:rsidR="008E7B95" w:rsidRPr="000A21E1" w:rsidRDefault="008E7B95" w:rsidP="00F9170C">
            <w:pPr>
              <w:spacing w:line="254" w:lineRule="auto"/>
              <w:ind w:firstLine="0"/>
              <w:jc w:val="center"/>
              <w:rPr>
                <w:sz w:val="16"/>
                <w:szCs w:val="20"/>
              </w:rPr>
            </w:pPr>
            <w:r w:rsidRPr="000A21E1">
              <w:rPr>
                <w:sz w:val="16"/>
                <w:szCs w:val="20"/>
              </w:rPr>
              <w:t>высшего профессионального образования</w:t>
            </w:r>
          </w:p>
          <w:p w14:paraId="269AE507" w14:textId="77777777" w:rsidR="008E7B95" w:rsidRPr="000A21E1" w:rsidRDefault="008E7B95" w:rsidP="00F9170C">
            <w:pPr>
              <w:spacing w:line="254" w:lineRule="auto"/>
              <w:ind w:firstLine="0"/>
              <w:jc w:val="center"/>
              <w:rPr>
                <w:b/>
                <w:sz w:val="16"/>
                <w:szCs w:val="20"/>
              </w:rPr>
            </w:pPr>
            <w:r w:rsidRPr="000A21E1">
              <w:rPr>
                <w:b/>
                <w:sz w:val="16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1F5102EE" w14:textId="77777777" w:rsidR="008E7B95" w:rsidRPr="000A21E1" w:rsidRDefault="008E7B95" w:rsidP="00F9170C">
            <w:pPr>
              <w:spacing w:line="254" w:lineRule="auto"/>
              <w:ind w:firstLine="0"/>
              <w:jc w:val="center"/>
              <w:rPr>
                <w:b/>
                <w:sz w:val="24"/>
              </w:rPr>
            </w:pPr>
            <w:r w:rsidRPr="000A21E1">
              <w:rPr>
                <w:b/>
                <w:sz w:val="16"/>
                <w:szCs w:val="20"/>
              </w:rPr>
              <w:t>(БГТУ «ВОЕНМЕХ» им. Д.Ф. Устинова»)</w:t>
            </w:r>
          </w:p>
        </w:tc>
      </w:tr>
      <w:tr w:rsidR="008E7B95" w:rsidRPr="000A21E1" w14:paraId="0DAB3EFA" w14:textId="77777777" w:rsidTr="00F9170C">
        <w:trPr>
          <w:cantSplit/>
          <w:trHeight w:val="276"/>
        </w:trPr>
        <w:tc>
          <w:tcPr>
            <w:tcW w:w="12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A56AC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8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BB92A" w14:textId="77777777" w:rsidR="008E7B95" w:rsidRPr="000A21E1" w:rsidRDefault="008E7B95" w:rsidP="00F9170C">
            <w:pPr>
              <w:spacing w:line="254" w:lineRule="auto"/>
              <w:ind w:firstLine="0"/>
              <w:jc w:val="center"/>
              <w:rPr>
                <w:sz w:val="24"/>
                <w:szCs w:val="21"/>
              </w:rPr>
            </w:pPr>
            <w:r w:rsidRPr="000A21E1">
              <w:rPr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4"/>
        <w:gridCol w:w="260"/>
        <w:gridCol w:w="820"/>
        <w:gridCol w:w="276"/>
        <w:gridCol w:w="6315"/>
      </w:tblGrid>
      <w:tr w:rsidR="008E7B95" w:rsidRPr="000A21E1" w14:paraId="49C2B0BD" w14:textId="77777777" w:rsidTr="00F9170C">
        <w:trPr>
          <w:trHeight w:val="371"/>
        </w:trPr>
        <w:tc>
          <w:tcPr>
            <w:tcW w:w="1696" w:type="dxa"/>
            <w:vAlign w:val="bottom"/>
          </w:tcPr>
          <w:p w14:paraId="7D9BB191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58F80315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0A21E1">
              <w:rPr>
                <w:sz w:val="22"/>
              </w:rPr>
              <w:t>Факультет</w:t>
            </w:r>
          </w:p>
        </w:tc>
        <w:tc>
          <w:tcPr>
            <w:tcW w:w="262" w:type="dxa"/>
            <w:vAlign w:val="bottom"/>
          </w:tcPr>
          <w:p w14:paraId="3D9B1CC3" w14:textId="77777777" w:rsidR="008E7B95" w:rsidRPr="000A21E1" w:rsidRDefault="008E7B95" w:rsidP="00F9170C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bottom"/>
          </w:tcPr>
          <w:p w14:paraId="02AB4068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0A21E1">
              <w:rPr>
                <w:sz w:val="22"/>
              </w:rPr>
              <w:t>А</w:t>
            </w:r>
          </w:p>
        </w:tc>
        <w:tc>
          <w:tcPr>
            <w:tcW w:w="278" w:type="dxa"/>
            <w:vAlign w:val="bottom"/>
          </w:tcPr>
          <w:p w14:paraId="7ED287E8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2"/>
              </w:rPr>
            </w:pPr>
          </w:p>
        </w:tc>
        <w:tc>
          <w:tcPr>
            <w:tcW w:w="6505" w:type="dxa"/>
            <w:tcBorders>
              <w:bottom w:val="single" w:sz="4" w:space="0" w:color="auto"/>
            </w:tcBorders>
            <w:vAlign w:val="bottom"/>
          </w:tcPr>
          <w:p w14:paraId="6DB4BCFA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0A21E1">
              <w:rPr>
                <w:sz w:val="22"/>
              </w:rPr>
              <w:t>Ракетно-космической техники</w:t>
            </w:r>
          </w:p>
        </w:tc>
      </w:tr>
      <w:tr w:rsidR="008E7B95" w:rsidRPr="000A21E1" w14:paraId="310A110D" w14:textId="77777777" w:rsidTr="00F9170C">
        <w:trPr>
          <w:trHeight w:val="130"/>
        </w:trPr>
        <w:tc>
          <w:tcPr>
            <w:tcW w:w="1696" w:type="dxa"/>
            <w:vAlign w:val="bottom"/>
          </w:tcPr>
          <w:p w14:paraId="4D032E7B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262" w:type="dxa"/>
            <w:vAlign w:val="bottom"/>
          </w:tcPr>
          <w:p w14:paraId="0E1B0D23" w14:textId="77777777" w:rsidR="008E7B95" w:rsidRPr="000A21E1" w:rsidRDefault="008E7B95" w:rsidP="00F9170C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vAlign w:val="bottom"/>
          </w:tcPr>
          <w:p w14:paraId="3ED3B322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A21E1">
              <w:rPr>
                <w:sz w:val="14"/>
              </w:rPr>
              <w:t>шифр</w:t>
            </w:r>
          </w:p>
        </w:tc>
        <w:tc>
          <w:tcPr>
            <w:tcW w:w="278" w:type="dxa"/>
            <w:vAlign w:val="bottom"/>
          </w:tcPr>
          <w:p w14:paraId="5A8BFAC3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6505" w:type="dxa"/>
            <w:tcBorders>
              <w:top w:val="single" w:sz="4" w:space="0" w:color="auto"/>
            </w:tcBorders>
            <w:vAlign w:val="bottom"/>
          </w:tcPr>
          <w:p w14:paraId="471FFBC2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A21E1">
              <w:rPr>
                <w:sz w:val="14"/>
              </w:rPr>
              <w:t>наименование</w:t>
            </w:r>
          </w:p>
        </w:tc>
      </w:tr>
      <w:tr w:rsidR="008E7B95" w:rsidRPr="000A21E1" w14:paraId="0AFBAE00" w14:textId="77777777" w:rsidTr="00F9170C">
        <w:trPr>
          <w:trHeight w:val="143"/>
        </w:trPr>
        <w:tc>
          <w:tcPr>
            <w:tcW w:w="1696" w:type="dxa"/>
            <w:vAlign w:val="bottom"/>
          </w:tcPr>
          <w:p w14:paraId="6A3CF5D0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0A21E1">
              <w:rPr>
                <w:sz w:val="22"/>
              </w:rPr>
              <w:t>Кафедра</w:t>
            </w:r>
          </w:p>
        </w:tc>
        <w:tc>
          <w:tcPr>
            <w:tcW w:w="262" w:type="dxa"/>
            <w:vAlign w:val="bottom"/>
          </w:tcPr>
          <w:p w14:paraId="3FAF2173" w14:textId="77777777" w:rsidR="008E7B95" w:rsidRPr="000A21E1" w:rsidRDefault="008E7B95" w:rsidP="00F9170C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bottom"/>
          </w:tcPr>
          <w:p w14:paraId="3CA32067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0A21E1">
              <w:rPr>
                <w:sz w:val="22"/>
              </w:rPr>
              <w:t>А5</w:t>
            </w:r>
          </w:p>
        </w:tc>
        <w:tc>
          <w:tcPr>
            <w:tcW w:w="278" w:type="dxa"/>
            <w:vAlign w:val="bottom"/>
          </w:tcPr>
          <w:p w14:paraId="591EF146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2"/>
              </w:rPr>
            </w:pPr>
          </w:p>
        </w:tc>
        <w:tc>
          <w:tcPr>
            <w:tcW w:w="6505" w:type="dxa"/>
            <w:tcBorders>
              <w:bottom w:val="single" w:sz="4" w:space="0" w:color="auto"/>
            </w:tcBorders>
            <w:vAlign w:val="bottom"/>
          </w:tcPr>
          <w:p w14:paraId="131AECD0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0A21E1">
              <w:rPr>
                <w:sz w:val="22"/>
              </w:rPr>
              <w:t>Динамика и управление полетом летательных аппаратов</w:t>
            </w:r>
          </w:p>
        </w:tc>
      </w:tr>
      <w:tr w:rsidR="008E7B95" w:rsidRPr="000A21E1" w14:paraId="5AA9D3B4" w14:textId="77777777" w:rsidTr="00F9170C">
        <w:trPr>
          <w:trHeight w:val="146"/>
        </w:trPr>
        <w:tc>
          <w:tcPr>
            <w:tcW w:w="1696" w:type="dxa"/>
            <w:vAlign w:val="bottom"/>
          </w:tcPr>
          <w:p w14:paraId="744EDF95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262" w:type="dxa"/>
            <w:vAlign w:val="bottom"/>
          </w:tcPr>
          <w:p w14:paraId="10E45011" w14:textId="77777777" w:rsidR="008E7B95" w:rsidRPr="000A21E1" w:rsidRDefault="008E7B95" w:rsidP="00F9170C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830" w:type="dxa"/>
            <w:tcBorders>
              <w:top w:val="single" w:sz="4" w:space="0" w:color="auto"/>
            </w:tcBorders>
            <w:vAlign w:val="bottom"/>
          </w:tcPr>
          <w:p w14:paraId="21E0563F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A21E1">
              <w:rPr>
                <w:sz w:val="14"/>
              </w:rPr>
              <w:t>шифр</w:t>
            </w:r>
          </w:p>
        </w:tc>
        <w:tc>
          <w:tcPr>
            <w:tcW w:w="278" w:type="dxa"/>
            <w:vAlign w:val="bottom"/>
          </w:tcPr>
          <w:p w14:paraId="36597FF6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4"/>
              </w:rPr>
            </w:pPr>
          </w:p>
        </w:tc>
        <w:tc>
          <w:tcPr>
            <w:tcW w:w="6505" w:type="dxa"/>
            <w:tcBorders>
              <w:top w:val="single" w:sz="4" w:space="0" w:color="auto"/>
            </w:tcBorders>
            <w:vAlign w:val="bottom"/>
          </w:tcPr>
          <w:p w14:paraId="228EC860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14"/>
              </w:rPr>
            </w:pPr>
            <w:r w:rsidRPr="000A21E1">
              <w:rPr>
                <w:sz w:val="14"/>
              </w:rPr>
              <w:t>наименование</w:t>
            </w:r>
          </w:p>
        </w:tc>
      </w:tr>
      <w:tr w:rsidR="008E7B95" w:rsidRPr="000A21E1" w14:paraId="39CEB057" w14:textId="77777777" w:rsidTr="00F9170C">
        <w:trPr>
          <w:trHeight w:val="149"/>
        </w:trPr>
        <w:tc>
          <w:tcPr>
            <w:tcW w:w="1696" w:type="dxa"/>
            <w:vAlign w:val="bottom"/>
          </w:tcPr>
          <w:p w14:paraId="402B8F82" w14:textId="7777777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0A21E1">
              <w:rPr>
                <w:sz w:val="22"/>
              </w:rPr>
              <w:t>Дисциплина</w:t>
            </w:r>
          </w:p>
        </w:tc>
        <w:tc>
          <w:tcPr>
            <w:tcW w:w="262" w:type="dxa"/>
            <w:vAlign w:val="bottom"/>
          </w:tcPr>
          <w:p w14:paraId="622D5660" w14:textId="77777777" w:rsidR="008E7B95" w:rsidRPr="000A21E1" w:rsidRDefault="008E7B95" w:rsidP="00F9170C">
            <w:pPr>
              <w:spacing w:line="240" w:lineRule="auto"/>
              <w:ind w:left="-125" w:right="-250" w:firstLine="0"/>
              <w:jc w:val="left"/>
              <w:rPr>
                <w:sz w:val="14"/>
              </w:rPr>
            </w:pPr>
          </w:p>
        </w:tc>
        <w:tc>
          <w:tcPr>
            <w:tcW w:w="7613" w:type="dxa"/>
            <w:gridSpan w:val="3"/>
            <w:tcBorders>
              <w:bottom w:val="single" w:sz="4" w:space="0" w:color="auto"/>
            </w:tcBorders>
            <w:vAlign w:val="bottom"/>
          </w:tcPr>
          <w:p w14:paraId="00578D27" w14:textId="4FF103C7" w:rsidR="008E7B95" w:rsidRPr="000A21E1" w:rsidRDefault="008E7B95" w:rsidP="00F9170C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0A21E1">
              <w:rPr>
                <w:sz w:val="22"/>
              </w:rPr>
              <w:t>Инерциальные навигационные системы</w:t>
            </w:r>
          </w:p>
        </w:tc>
      </w:tr>
    </w:tbl>
    <w:p w14:paraId="494FC2A9" w14:textId="77777777" w:rsidR="008E7B95" w:rsidRPr="000A21E1" w:rsidRDefault="008E7B95" w:rsidP="008E7B95">
      <w:pPr>
        <w:spacing w:before="60" w:line="240" w:lineRule="auto"/>
        <w:ind w:firstLine="0"/>
        <w:jc w:val="center"/>
        <w:rPr>
          <w:sz w:val="24"/>
        </w:rPr>
      </w:pPr>
    </w:p>
    <w:p w14:paraId="13EBB972" w14:textId="77777777" w:rsidR="008E7B95" w:rsidRPr="000A21E1" w:rsidRDefault="008E7B95" w:rsidP="008E7B95">
      <w:pPr>
        <w:spacing w:before="60" w:line="240" w:lineRule="auto"/>
        <w:ind w:firstLine="0"/>
        <w:jc w:val="center"/>
        <w:rPr>
          <w:sz w:val="24"/>
        </w:rPr>
      </w:pPr>
    </w:p>
    <w:p w14:paraId="5535FB0B" w14:textId="5811EDC2" w:rsidR="008E7B95" w:rsidRDefault="008E7B95" w:rsidP="008E7B95">
      <w:pPr>
        <w:spacing w:before="60" w:line="240" w:lineRule="auto"/>
        <w:ind w:firstLine="0"/>
        <w:jc w:val="center"/>
        <w:rPr>
          <w:sz w:val="24"/>
        </w:rPr>
      </w:pPr>
    </w:p>
    <w:p w14:paraId="42DB1919" w14:textId="1CEBA527" w:rsidR="00B452C5" w:rsidRDefault="00B452C5" w:rsidP="008E7B95">
      <w:pPr>
        <w:spacing w:before="60" w:line="240" w:lineRule="auto"/>
        <w:ind w:firstLine="0"/>
        <w:jc w:val="center"/>
        <w:rPr>
          <w:sz w:val="24"/>
        </w:rPr>
      </w:pPr>
    </w:p>
    <w:p w14:paraId="172B9287" w14:textId="77777777" w:rsidR="00B452C5" w:rsidRPr="000A21E1" w:rsidRDefault="00B452C5" w:rsidP="008E7B95">
      <w:pPr>
        <w:spacing w:before="60" w:line="240" w:lineRule="auto"/>
        <w:ind w:firstLine="0"/>
        <w:jc w:val="center"/>
        <w:rPr>
          <w:sz w:val="24"/>
        </w:rPr>
      </w:pPr>
    </w:p>
    <w:p w14:paraId="12ECAA6B" w14:textId="77777777" w:rsidR="008E7B95" w:rsidRPr="000A21E1" w:rsidRDefault="008E7B95" w:rsidP="008E7B95">
      <w:pPr>
        <w:spacing w:before="60" w:line="240" w:lineRule="auto"/>
        <w:ind w:firstLine="0"/>
        <w:jc w:val="center"/>
        <w:rPr>
          <w:sz w:val="24"/>
        </w:rPr>
      </w:pPr>
    </w:p>
    <w:p w14:paraId="45A1FA4F" w14:textId="7949F712" w:rsidR="00B452C5" w:rsidRPr="00456C82" w:rsidRDefault="00B452C5" w:rsidP="00B452C5">
      <w:pPr>
        <w:jc w:val="center"/>
        <w:rPr>
          <w:rFonts w:eastAsia="Times New Roman" w:cs="Times New Roman"/>
          <w:sz w:val="32"/>
          <w:szCs w:val="24"/>
          <w:lang w:val="en-US" w:eastAsia="ru-RU"/>
        </w:rPr>
      </w:pPr>
      <w:r>
        <w:rPr>
          <w:rFonts w:eastAsia="Times New Roman" w:cs="Times New Roman"/>
          <w:sz w:val="32"/>
          <w:szCs w:val="24"/>
          <w:lang w:eastAsia="ru-RU"/>
        </w:rPr>
        <w:t>Практическая</w:t>
      </w:r>
      <w:r w:rsidRPr="00456C82">
        <w:rPr>
          <w:rFonts w:eastAsia="Times New Roman" w:cs="Times New Roman"/>
          <w:sz w:val="32"/>
          <w:szCs w:val="24"/>
          <w:lang w:eastAsia="ru-RU"/>
        </w:rPr>
        <w:t xml:space="preserve"> работа №</w:t>
      </w:r>
      <w:r>
        <w:rPr>
          <w:rFonts w:eastAsia="Times New Roman" w:cs="Times New Roman"/>
          <w:sz w:val="32"/>
          <w:szCs w:val="24"/>
          <w:lang w:val="en-US" w:eastAsia="ru-RU"/>
        </w:rPr>
        <w:t>2</w:t>
      </w:r>
    </w:p>
    <w:p w14:paraId="720C8EC0" w14:textId="77777777" w:rsidR="00B452C5" w:rsidRPr="00B452C5" w:rsidRDefault="00B452C5" w:rsidP="00B452C5">
      <w:pPr>
        <w:jc w:val="center"/>
        <w:rPr>
          <w:rFonts w:eastAsia="Times New Roman" w:cs="Times New Roman"/>
          <w:szCs w:val="24"/>
          <w:lang w:eastAsia="ru-RU"/>
        </w:rPr>
      </w:pPr>
      <w:r w:rsidRPr="00B452C5">
        <w:rPr>
          <w:rFonts w:eastAsia="Times New Roman" w:cs="Times New Roman"/>
          <w:szCs w:val="24"/>
          <w:lang w:eastAsia="ru-RU"/>
        </w:rPr>
        <w:t>на тему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B452C5" w:rsidRPr="00B452C5" w14:paraId="6BD2597A" w14:textId="77777777" w:rsidTr="00B452C5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D44B9" w14:textId="7B4C2EA0" w:rsidR="00B452C5" w:rsidRPr="00B452C5" w:rsidRDefault="00B452C5" w:rsidP="00F9170C">
            <w:pPr>
              <w:pStyle w:val="a3"/>
              <w:jc w:val="center"/>
              <w:rPr>
                <w:sz w:val="20"/>
                <w:szCs w:val="24"/>
              </w:rPr>
            </w:pPr>
            <w:r w:rsidRPr="00B452C5">
              <w:rPr>
                <w:color w:val="auto"/>
                <w:szCs w:val="24"/>
              </w:rPr>
              <w:t>Реализация алгоритма БИНС</w:t>
            </w:r>
          </w:p>
        </w:tc>
      </w:tr>
    </w:tbl>
    <w:p w14:paraId="6DF25060" w14:textId="77777777" w:rsidR="008E7B95" w:rsidRPr="00B452C5" w:rsidRDefault="008E7B95" w:rsidP="008E7B95">
      <w:pPr>
        <w:spacing w:line="240" w:lineRule="auto"/>
        <w:ind w:firstLine="0"/>
        <w:rPr>
          <w:sz w:val="24"/>
          <w:szCs w:val="28"/>
        </w:rPr>
      </w:pPr>
    </w:p>
    <w:p w14:paraId="04026033" w14:textId="77777777" w:rsidR="008E7B95" w:rsidRPr="000A21E1" w:rsidRDefault="008E7B95" w:rsidP="008E7B95">
      <w:pPr>
        <w:spacing w:line="240" w:lineRule="auto"/>
        <w:ind w:firstLine="0"/>
        <w:jc w:val="center"/>
        <w:rPr>
          <w:szCs w:val="28"/>
        </w:rPr>
      </w:pPr>
    </w:p>
    <w:p w14:paraId="6A31389A" w14:textId="2219B420" w:rsidR="008E7B95" w:rsidRDefault="008E7B95" w:rsidP="008E7B95">
      <w:pPr>
        <w:spacing w:line="240" w:lineRule="auto"/>
        <w:ind w:firstLine="0"/>
        <w:jc w:val="left"/>
        <w:rPr>
          <w:szCs w:val="28"/>
        </w:rPr>
      </w:pPr>
    </w:p>
    <w:p w14:paraId="4F1FF23C" w14:textId="179CD3FF" w:rsidR="000A21E1" w:rsidRDefault="000A21E1" w:rsidP="008E7B95">
      <w:pPr>
        <w:spacing w:line="240" w:lineRule="auto"/>
        <w:ind w:firstLine="0"/>
        <w:jc w:val="left"/>
        <w:rPr>
          <w:szCs w:val="28"/>
        </w:rPr>
      </w:pPr>
    </w:p>
    <w:p w14:paraId="767D9C33" w14:textId="4BDE4411" w:rsidR="000A21E1" w:rsidRDefault="000A21E1" w:rsidP="008E7B95">
      <w:pPr>
        <w:spacing w:line="240" w:lineRule="auto"/>
        <w:ind w:firstLine="0"/>
        <w:jc w:val="left"/>
        <w:rPr>
          <w:szCs w:val="28"/>
        </w:rPr>
      </w:pPr>
    </w:p>
    <w:p w14:paraId="28E61D9D" w14:textId="1F0AD6EB" w:rsidR="000A21E1" w:rsidRDefault="000A21E1" w:rsidP="008E7B95">
      <w:pPr>
        <w:spacing w:line="240" w:lineRule="auto"/>
        <w:ind w:firstLine="0"/>
        <w:jc w:val="left"/>
        <w:rPr>
          <w:szCs w:val="28"/>
        </w:rPr>
      </w:pPr>
    </w:p>
    <w:p w14:paraId="7DE3C8C3" w14:textId="2699E76A" w:rsidR="000A21E1" w:rsidRDefault="000A21E1" w:rsidP="008E7B95">
      <w:pPr>
        <w:spacing w:line="240" w:lineRule="auto"/>
        <w:ind w:firstLine="0"/>
        <w:jc w:val="left"/>
        <w:rPr>
          <w:szCs w:val="28"/>
        </w:rPr>
      </w:pPr>
    </w:p>
    <w:p w14:paraId="794F89AC" w14:textId="7B618637" w:rsidR="000A21E1" w:rsidRDefault="000A21E1" w:rsidP="008E7B95">
      <w:pPr>
        <w:spacing w:line="240" w:lineRule="auto"/>
        <w:ind w:firstLine="0"/>
        <w:jc w:val="left"/>
        <w:rPr>
          <w:szCs w:val="28"/>
        </w:rPr>
      </w:pPr>
    </w:p>
    <w:p w14:paraId="42134AE3" w14:textId="0C4EFCF4" w:rsidR="000A21E1" w:rsidRDefault="000A21E1" w:rsidP="008E7B95">
      <w:pPr>
        <w:spacing w:line="240" w:lineRule="auto"/>
        <w:ind w:firstLine="0"/>
        <w:jc w:val="left"/>
        <w:rPr>
          <w:szCs w:val="28"/>
        </w:rPr>
      </w:pPr>
    </w:p>
    <w:p w14:paraId="4D4AE64B" w14:textId="4D71BA4A" w:rsidR="00B452C5" w:rsidRDefault="00B452C5" w:rsidP="008E7B95">
      <w:pPr>
        <w:spacing w:line="240" w:lineRule="auto"/>
        <w:ind w:firstLine="0"/>
        <w:jc w:val="left"/>
        <w:rPr>
          <w:szCs w:val="28"/>
        </w:rPr>
      </w:pPr>
    </w:p>
    <w:p w14:paraId="3BA42DCF" w14:textId="1101BC8B" w:rsidR="00B452C5" w:rsidRDefault="00B452C5" w:rsidP="008E7B95">
      <w:pPr>
        <w:spacing w:line="240" w:lineRule="auto"/>
        <w:ind w:firstLine="0"/>
        <w:jc w:val="left"/>
        <w:rPr>
          <w:szCs w:val="28"/>
        </w:rPr>
      </w:pPr>
    </w:p>
    <w:p w14:paraId="21656434" w14:textId="5E734EF7" w:rsidR="00B452C5" w:rsidRPr="000A21E1" w:rsidRDefault="00B452C5" w:rsidP="008E7B95">
      <w:pPr>
        <w:spacing w:line="240" w:lineRule="auto"/>
        <w:ind w:firstLine="0"/>
        <w:jc w:val="left"/>
        <w:rPr>
          <w:szCs w:val="28"/>
        </w:rPr>
      </w:pPr>
    </w:p>
    <w:tbl>
      <w:tblPr>
        <w:tblStyle w:val="11"/>
        <w:tblW w:w="5387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25"/>
        <w:gridCol w:w="992"/>
        <w:gridCol w:w="95"/>
        <w:gridCol w:w="1465"/>
      </w:tblGrid>
      <w:tr w:rsidR="008E7B95" w:rsidRPr="000A21E1" w14:paraId="2C199D51" w14:textId="77777777" w:rsidTr="00F9170C">
        <w:tc>
          <w:tcPr>
            <w:tcW w:w="3922" w:type="dxa"/>
            <w:gridSpan w:val="5"/>
          </w:tcPr>
          <w:p w14:paraId="7D554EFF" w14:textId="0CAFB461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16"/>
              </w:rPr>
            </w:pPr>
            <w:r w:rsidRPr="000A21E1">
              <w:rPr>
                <w:sz w:val="24"/>
              </w:rPr>
              <w:t>Выполнил студент группы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CC491C9" w14:textId="2CBE057F" w:rsidR="008E7B95" w:rsidRPr="000A21E1" w:rsidRDefault="008E7B95" w:rsidP="00B452C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A21E1">
              <w:rPr>
                <w:sz w:val="24"/>
              </w:rPr>
              <w:t>А5</w:t>
            </w:r>
            <w:r w:rsidR="00B452C5">
              <w:rPr>
                <w:sz w:val="24"/>
                <w:lang w:val="en-US"/>
              </w:rPr>
              <w:t>7</w:t>
            </w:r>
            <w:r w:rsidRPr="000A21E1">
              <w:rPr>
                <w:sz w:val="24"/>
              </w:rPr>
              <w:t>1</w:t>
            </w:r>
          </w:p>
        </w:tc>
      </w:tr>
      <w:tr w:rsidR="008E7B95" w:rsidRPr="000A21E1" w14:paraId="55340B12" w14:textId="77777777" w:rsidTr="00F9170C">
        <w:trPr>
          <w:trHeight w:val="499"/>
        </w:trPr>
        <w:tc>
          <w:tcPr>
            <w:tcW w:w="5387" w:type="dxa"/>
            <w:gridSpan w:val="6"/>
            <w:tcBorders>
              <w:bottom w:val="single" w:sz="4" w:space="0" w:color="auto"/>
            </w:tcBorders>
          </w:tcPr>
          <w:p w14:paraId="6DB50956" w14:textId="553536DD" w:rsidR="008E7B95" w:rsidRPr="00B452C5" w:rsidRDefault="00B452C5" w:rsidP="00F9170C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Анкудинов А.Н.</w:t>
            </w:r>
          </w:p>
        </w:tc>
      </w:tr>
      <w:tr w:rsidR="008E7B95" w:rsidRPr="000A21E1" w14:paraId="48E3331D" w14:textId="77777777" w:rsidTr="00F9170C">
        <w:tc>
          <w:tcPr>
            <w:tcW w:w="5387" w:type="dxa"/>
            <w:gridSpan w:val="6"/>
            <w:tcBorders>
              <w:top w:val="single" w:sz="4" w:space="0" w:color="auto"/>
            </w:tcBorders>
          </w:tcPr>
          <w:p w14:paraId="4899A1DB" w14:textId="77777777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0A21E1">
              <w:rPr>
                <w:sz w:val="24"/>
                <w:vertAlign w:val="superscript"/>
              </w:rPr>
              <w:t>Фамилия И.О.</w:t>
            </w:r>
          </w:p>
        </w:tc>
      </w:tr>
      <w:tr w:rsidR="008E7B95" w:rsidRPr="000A21E1" w14:paraId="0071B954" w14:textId="77777777" w:rsidTr="00F9170C">
        <w:tc>
          <w:tcPr>
            <w:tcW w:w="5387" w:type="dxa"/>
            <w:gridSpan w:val="6"/>
          </w:tcPr>
          <w:p w14:paraId="4F2CB03B" w14:textId="72676CAC" w:rsidR="008E7B95" w:rsidRPr="000A21E1" w:rsidRDefault="00701BA0" w:rsidP="00701BA0">
            <w:pPr>
              <w:tabs>
                <w:tab w:val="left" w:pos="5670"/>
              </w:tabs>
              <w:spacing w:line="240" w:lineRule="auto"/>
              <w:ind w:firstLine="0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Преподаватель</w:t>
            </w:r>
          </w:p>
        </w:tc>
      </w:tr>
      <w:tr w:rsidR="008E7B95" w:rsidRPr="000A21E1" w14:paraId="62236C71" w14:textId="77777777" w:rsidTr="00F9170C"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25DF8297" w14:textId="10845F82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25" w:type="dxa"/>
          </w:tcPr>
          <w:p w14:paraId="0AA1A1BE" w14:textId="77777777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14:paraId="75C6AE8E" w14:textId="77777777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E7B95" w:rsidRPr="000A21E1" w14:paraId="2A9B20B9" w14:textId="77777777" w:rsidTr="00F9170C">
        <w:tc>
          <w:tcPr>
            <w:tcW w:w="5387" w:type="dxa"/>
            <w:gridSpan w:val="6"/>
          </w:tcPr>
          <w:p w14:paraId="04040E09" w14:textId="77777777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rPr>
                <w:sz w:val="24"/>
                <w:vertAlign w:val="superscript"/>
              </w:rPr>
            </w:pPr>
            <w:r w:rsidRPr="000A21E1">
              <w:rPr>
                <w:sz w:val="24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8E7B95" w:rsidRPr="000A21E1" w14:paraId="405FCEAB" w14:textId="77777777" w:rsidTr="00F9170C">
        <w:tc>
          <w:tcPr>
            <w:tcW w:w="1418" w:type="dxa"/>
            <w:vAlign w:val="bottom"/>
          </w:tcPr>
          <w:p w14:paraId="1C432E8E" w14:textId="77777777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A21E1">
              <w:rPr>
                <w:sz w:val="24"/>
              </w:rPr>
              <w:t xml:space="preserve">Оценка </w:t>
            </w:r>
          </w:p>
        </w:tc>
        <w:tc>
          <w:tcPr>
            <w:tcW w:w="2409" w:type="dxa"/>
            <w:gridSpan w:val="3"/>
            <w:tcBorders>
              <w:bottom w:val="single" w:sz="4" w:space="0" w:color="auto"/>
            </w:tcBorders>
            <w:vAlign w:val="bottom"/>
          </w:tcPr>
          <w:p w14:paraId="585DACCA" w14:textId="77777777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1560" w:type="dxa"/>
            <w:gridSpan w:val="2"/>
          </w:tcPr>
          <w:p w14:paraId="1CBAABDC" w14:textId="77777777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E7B95" w:rsidRPr="000A21E1" w14:paraId="42878A01" w14:textId="77777777" w:rsidTr="00F9170C">
        <w:trPr>
          <w:trHeight w:val="446"/>
        </w:trPr>
        <w:tc>
          <w:tcPr>
            <w:tcW w:w="1418" w:type="dxa"/>
            <w:vAlign w:val="bottom"/>
          </w:tcPr>
          <w:p w14:paraId="3688555B" w14:textId="77777777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A21E1">
              <w:rPr>
                <w:sz w:val="24"/>
              </w:rPr>
              <w:t>«_____»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3F58BB" w14:textId="77777777" w:rsidR="008E7B95" w:rsidRPr="000A21E1" w:rsidRDefault="008E7B95" w:rsidP="00F9170C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16"/>
              </w:rPr>
            </w:pPr>
          </w:p>
        </w:tc>
        <w:tc>
          <w:tcPr>
            <w:tcW w:w="1560" w:type="dxa"/>
            <w:gridSpan w:val="2"/>
            <w:vAlign w:val="bottom"/>
          </w:tcPr>
          <w:p w14:paraId="443BBB26" w14:textId="1BC297F4" w:rsidR="008E7B95" w:rsidRPr="000A21E1" w:rsidRDefault="008E7B95" w:rsidP="00B452C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4"/>
              </w:rPr>
            </w:pPr>
            <w:r w:rsidRPr="000A21E1">
              <w:rPr>
                <w:sz w:val="24"/>
              </w:rPr>
              <w:t>20</w:t>
            </w:r>
            <w:r w:rsidR="00B452C5">
              <w:rPr>
                <w:sz w:val="24"/>
              </w:rPr>
              <w:t>21</w:t>
            </w:r>
            <w:r w:rsidRPr="000A21E1">
              <w:rPr>
                <w:sz w:val="24"/>
              </w:rPr>
              <w:t>__ г.</w:t>
            </w:r>
          </w:p>
        </w:tc>
      </w:tr>
    </w:tbl>
    <w:p w14:paraId="64C62319" w14:textId="77777777" w:rsidR="008E7B95" w:rsidRPr="000A21E1" w:rsidRDefault="008E7B95" w:rsidP="008E7B95">
      <w:pPr>
        <w:tabs>
          <w:tab w:val="left" w:pos="5670"/>
        </w:tabs>
        <w:spacing w:line="240" w:lineRule="auto"/>
        <w:ind w:left="5387" w:firstLine="0"/>
        <w:jc w:val="left"/>
        <w:rPr>
          <w:sz w:val="32"/>
          <w:szCs w:val="28"/>
        </w:rPr>
      </w:pPr>
    </w:p>
    <w:p w14:paraId="203D7503" w14:textId="77777777" w:rsidR="008E7B95" w:rsidRPr="000A21E1" w:rsidRDefault="008E7B95" w:rsidP="008E7B95">
      <w:pPr>
        <w:tabs>
          <w:tab w:val="left" w:pos="5670"/>
        </w:tabs>
        <w:spacing w:line="240" w:lineRule="auto"/>
        <w:ind w:firstLine="0"/>
        <w:jc w:val="left"/>
        <w:rPr>
          <w:sz w:val="32"/>
          <w:szCs w:val="28"/>
        </w:rPr>
      </w:pPr>
    </w:p>
    <w:p w14:paraId="70BEC263" w14:textId="77777777" w:rsidR="008E7B95" w:rsidRPr="000A21E1" w:rsidRDefault="008E7B95" w:rsidP="008E7B95">
      <w:pPr>
        <w:tabs>
          <w:tab w:val="left" w:pos="5670"/>
        </w:tabs>
        <w:spacing w:line="240" w:lineRule="auto"/>
        <w:ind w:left="5387" w:firstLine="0"/>
        <w:jc w:val="left"/>
        <w:rPr>
          <w:sz w:val="32"/>
          <w:szCs w:val="28"/>
        </w:rPr>
      </w:pPr>
    </w:p>
    <w:bookmarkEnd w:id="0"/>
    <w:p w14:paraId="50F5A770" w14:textId="77777777" w:rsidR="00B452C5" w:rsidRPr="006615F3" w:rsidRDefault="00B452C5" w:rsidP="00B452C5">
      <w:pPr>
        <w:ind w:firstLine="0"/>
        <w:jc w:val="center"/>
        <w:rPr>
          <w:rFonts w:eastAsia="Calibri" w:cs="Times New Roman"/>
          <w:sz w:val="24"/>
          <w:szCs w:val="28"/>
        </w:rPr>
      </w:pPr>
      <w:r w:rsidRPr="006615F3">
        <w:rPr>
          <w:rFonts w:eastAsia="Calibri" w:cs="Times New Roman"/>
          <w:sz w:val="24"/>
          <w:szCs w:val="28"/>
        </w:rPr>
        <w:t>Санкт-Петербург</w:t>
      </w:r>
    </w:p>
    <w:p w14:paraId="7B254F9F" w14:textId="77777777" w:rsidR="00B452C5" w:rsidRPr="00456C82" w:rsidRDefault="00B452C5" w:rsidP="00B452C5">
      <w:pPr>
        <w:ind w:firstLine="0"/>
        <w:jc w:val="center"/>
        <w:rPr>
          <w:rFonts w:eastAsia="Calibri" w:cs="Times New Roman"/>
          <w:sz w:val="24"/>
          <w:szCs w:val="28"/>
        </w:rPr>
      </w:pPr>
      <w:r w:rsidRPr="006615F3">
        <w:rPr>
          <w:rFonts w:eastAsia="Calibri" w:cs="Times New Roman"/>
          <w:sz w:val="24"/>
          <w:szCs w:val="28"/>
        </w:rPr>
        <w:t>2021 г.</w:t>
      </w:r>
    </w:p>
    <w:p w14:paraId="32714275" w14:textId="48012778" w:rsidR="008A1F4C" w:rsidRPr="001F21C6" w:rsidRDefault="008A1F4C" w:rsidP="008A1F4C">
      <w:pPr>
        <w:rPr>
          <w:rFonts w:eastAsia="Times New Roman"/>
          <w:sz w:val="22"/>
          <w:lang w:eastAsia="ru-RU"/>
        </w:rPr>
      </w:pPr>
      <w:r w:rsidRPr="00B452C5">
        <w:rPr>
          <w:rFonts w:cs="Times New Roman"/>
          <w:i/>
          <w:sz w:val="24"/>
          <w:szCs w:val="24"/>
          <w:lang w:eastAsia="ru-RU"/>
        </w:rPr>
        <w:lastRenderedPageBreak/>
        <w:t>Цель</w:t>
      </w:r>
      <w:r w:rsidR="00B452C5" w:rsidRPr="00B452C5">
        <w:rPr>
          <w:rFonts w:cs="Times New Roman"/>
          <w:i/>
          <w:sz w:val="24"/>
          <w:szCs w:val="24"/>
          <w:lang w:eastAsia="ru-RU"/>
        </w:rPr>
        <w:t xml:space="preserve"> работы</w:t>
      </w:r>
      <w:r w:rsidR="00B452C5">
        <w:rPr>
          <w:b/>
          <w:sz w:val="24"/>
        </w:rPr>
        <w:t xml:space="preserve"> -</w:t>
      </w:r>
      <w:r w:rsidRPr="000A21E1">
        <w:rPr>
          <w:b/>
          <w:sz w:val="24"/>
        </w:rPr>
        <w:t xml:space="preserve"> </w:t>
      </w:r>
      <w:r w:rsidRPr="000A21E1">
        <w:rPr>
          <w:rFonts w:eastAsia="Times New Roman"/>
          <w:sz w:val="24"/>
          <w:lang w:eastAsia="ru-RU"/>
        </w:rPr>
        <w:t xml:space="preserve">реализация алгоритма БИНС с использованием </w:t>
      </w:r>
      <w:r w:rsidR="001F21C6" w:rsidRPr="001F21C6">
        <w:rPr>
          <w:sz w:val="24"/>
        </w:rPr>
        <w:t>параметров Родрига-Гамильтона</w:t>
      </w:r>
      <w:r w:rsidR="001F21C6">
        <w:rPr>
          <w:sz w:val="24"/>
        </w:rPr>
        <w:t>.</w:t>
      </w:r>
      <w:bookmarkStart w:id="1" w:name="_GoBack"/>
      <w:bookmarkEnd w:id="1"/>
    </w:p>
    <w:p w14:paraId="2BFB5F6F" w14:textId="77777777" w:rsidR="00B452C5" w:rsidRDefault="00B452C5" w:rsidP="00CF011A">
      <w:pPr>
        <w:ind w:firstLine="0"/>
        <w:jc w:val="center"/>
        <w:rPr>
          <w:rFonts w:cs="Times New Roman"/>
          <w:i/>
          <w:sz w:val="24"/>
          <w:szCs w:val="24"/>
          <w:lang w:eastAsia="ru-RU"/>
        </w:rPr>
      </w:pPr>
      <w:r w:rsidRPr="003B0A37">
        <w:rPr>
          <w:rFonts w:cs="Times New Roman"/>
          <w:i/>
          <w:sz w:val="24"/>
          <w:szCs w:val="24"/>
          <w:lang w:eastAsia="ru-RU"/>
        </w:rPr>
        <w:t>Сведения из теории</w:t>
      </w:r>
    </w:p>
    <w:p w14:paraId="5046F248" w14:textId="797FD288" w:rsidR="008A1F4C" w:rsidRPr="000A21E1" w:rsidRDefault="008A1F4C" w:rsidP="00967CF7">
      <w:pPr>
        <w:spacing w:after="240"/>
        <w:rPr>
          <w:sz w:val="24"/>
        </w:rPr>
      </w:pPr>
      <w:r w:rsidRPr="000A21E1">
        <w:rPr>
          <w:sz w:val="24"/>
        </w:rPr>
        <w:t>Структурная схема алгоритма БИНС</w:t>
      </w:r>
      <w:r w:rsidR="00967CF7" w:rsidRPr="00773CC8">
        <w:t xml:space="preserve"> </w:t>
      </w:r>
      <w:r w:rsidR="00967CF7">
        <w:rPr>
          <w:sz w:val="24"/>
        </w:rPr>
        <w:t>с параметрами Родрига-</w:t>
      </w:r>
      <w:r w:rsidR="00967CF7" w:rsidRPr="00773CC8">
        <w:rPr>
          <w:sz w:val="24"/>
        </w:rPr>
        <w:t>Гамильтона</w:t>
      </w:r>
      <w:r w:rsidR="00967CF7">
        <w:rPr>
          <w:sz w:val="24"/>
        </w:rPr>
        <w:t xml:space="preserve"> </w:t>
      </w:r>
      <w:r w:rsidRPr="000A21E1">
        <w:rPr>
          <w:sz w:val="24"/>
        </w:rPr>
        <w:t>представлена на рисунке 1. Внутри блоков реализованы следующие формулы в соответствии со схемой и входными и выходными параметрами: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50"/>
        <w:gridCol w:w="1205"/>
      </w:tblGrid>
      <w:tr w:rsidR="008A1F4C" w:rsidRPr="000A21E1" w14:paraId="480D1DE6" w14:textId="77777777" w:rsidTr="00F9170C"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1430B" w14:textId="518B8D2B" w:rsidR="00967CF7" w:rsidRDefault="00967CF7" w:rsidP="00967CF7">
            <w:pPr>
              <w:spacing w:after="240"/>
              <w:ind w:firstLine="0"/>
              <w:jc w:val="center"/>
              <w:rPr>
                <w:rFonts w:eastAsiaTheme="minorEastAsia"/>
                <w:sz w:val="24"/>
                <w:szCs w:val="28"/>
              </w:rPr>
            </w:pPr>
            <w:r w:rsidRPr="00F9170C">
              <w:rPr>
                <w:i/>
                <w:sz w:val="24"/>
              </w:rPr>
              <w:t>N</w:t>
            </w:r>
            <w:r w:rsidRPr="00F9170C">
              <w:rPr>
                <w:rFonts w:ascii="Cambria Math" w:hAnsi="Cambria Math" w:cs="Cambria Math"/>
                <w:i/>
                <w:sz w:val="24"/>
              </w:rPr>
              <w:t>𝑔</w:t>
            </w:r>
            <w:r w:rsidRPr="00F9170C">
              <w:rPr>
                <w:i/>
                <w:sz w:val="24"/>
              </w:rPr>
              <w:t xml:space="preserve"> = Λ </w:t>
            </w:r>
            <w:r w:rsidRPr="00F9170C">
              <w:rPr>
                <w:rFonts w:ascii="Cambria Math" w:hAnsi="Cambria Math" w:cs="Cambria Math"/>
                <w:i/>
                <w:sz w:val="24"/>
              </w:rPr>
              <w:t>∘</w:t>
            </w:r>
            <w:r w:rsidRPr="00F9170C">
              <w:rPr>
                <w:i/>
                <w:sz w:val="24"/>
              </w:rPr>
              <w:t xml:space="preserve"> N </w:t>
            </w:r>
            <w:r w:rsidRPr="00F9170C">
              <w:rPr>
                <w:rFonts w:ascii="Cambria Math" w:hAnsi="Cambria Math" w:cs="Cambria Math"/>
                <w:i/>
                <w:sz w:val="24"/>
              </w:rPr>
              <w:t>∘</w:t>
            </w:r>
            <w:r w:rsidRPr="00F9170C">
              <w:rPr>
                <w:i/>
                <w:sz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</m:acc>
            </m:oMath>
          </w:p>
          <w:p w14:paraId="3FB41124" w14:textId="3A4ADA30" w:rsidR="008A1F4C" w:rsidRPr="000A21E1" w:rsidRDefault="004E769E" w:rsidP="0039168B">
            <w:pPr>
              <w:spacing w:after="240"/>
              <w:rPr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Xg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Zg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tgφ+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Xg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Yg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+2U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Zg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sinφ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Zg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Xg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-2U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Zg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cosφ+g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Zg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Zg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Yg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Xg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Zg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tgφ+2(U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cosφ-U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Xg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sinφ)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DC73C" w14:textId="77777777" w:rsidR="008A1F4C" w:rsidRDefault="008A1F4C" w:rsidP="00F9170C">
            <w:pPr>
              <w:rPr>
                <w:sz w:val="24"/>
              </w:rPr>
            </w:pPr>
          </w:p>
          <w:p w14:paraId="7A025F40" w14:textId="0F64CDF4" w:rsidR="00967CF7" w:rsidRPr="000A21E1" w:rsidRDefault="00967CF7" w:rsidP="00F9170C">
            <w:pPr>
              <w:rPr>
                <w:sz w:val="24"/>
              </w:rPr>
            </w:pPr>
          </w:p>
        </w:tc>
      </w:tr>
      <w:tr w:rsidR="008A1F4C" w:rsidRPr="000A21E1" w14:paraId="3EB23316" w14:textId="77777777" w:rsidTr="00F9170C"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0DFF0" w14:textId="5880EB54" w:rsidR="008A1F4C" w:rsidRPr="000A21E1" w:rsidRDefault="004E769E" w:rsidP="0039168B">
            <w:pPr>
              <w:spacing w:after="240"/>
              <w:rPr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Xg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Xg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Xg</m:t>
                                </m:r>
                              </m:sub>
                            </m:sSub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Yg</m:t>
                                </m:r>
                              </m:sub>
                            </m:sSub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Zg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Zg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Zg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</m:oMath>
            </m:oMathPara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BDCCB" w14:textId="32003A32" w:rsidR="008A1F4C" w:rsidRPr="000A21E1" w:rsidRDefault="008A1F4C" w:rsidP="00F9170C">
            <w:pPr>
              <w:rPr>
                <w:sz w:val="24"/>
              </w:rPr>
            </w:pPr>
          </w:p>
        </w:tc>
      </w:tr>
      <w:tr w:rsidR="008A1F4C" w:rsidRPr="000A21E1" w14:paraId="6EFDA795" w14:textId="77777777" w:rsidTr="00F9170C"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E9694" w14:textId="77777777" w:rsidR="008A1F4C" w:rsidRPr="000A21E1" w:rsidRDefault="004E769E" w:rsidP="0039168B">
            <w:pPr>
              <w:spacing w:after="240"/>
              <w:rPr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Xg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Xg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Xg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dt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Yg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dt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Zg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Zg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Zg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dt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37F76" w14:textId="0FFD10F5" w:rsidR="008A1F4C" w:rsidRPr="000A21E1" w:rsidRDefault="008A1F4C" w:rsidP="00F9170C">
            <w:pPr>
              <w:rPr>
                <w:sz w:val="24"/>
              </w:rPr>
            </w:pPr>
          </w:p>
        </w:tc>
      </w:tr>
      <w:tr w:rsidR="008A1F4C" w:rsidRPr="000A21E1" w14:paraId="7C13A2DA" w14:textId="77777777" w:rsidTr="00F9170C">
        <w:tc>
          <w:tcPr>
            <w:tcW w:w="8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87098" w14:textId="19249406" w:rsidR="00F9170C" w:rsidRPr="00967CF7" w:rsidRDefault="004E769E" w:rsidP="0039168B">
            <w:pPr>
              <w:spacing w:after="240"/>
              <w:rPr>
                <w:rFonts w:ascii="Cambria Math" w:eastAsiaTheme="minorEastAsia" w:hAnsi="Cambria Math"/>
                <w:i/>
                <w:sz w:val="24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φ=φ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Xg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R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dt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λ=λ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8"/>
                                      </w:rPr>
                                      <m:t>Zg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Rcosφ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dt</m:t>
                            </m:r>
                          </m:e>
                        </m:nary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h=h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+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8"/>
                                  </w:rPr>
                                  <m:t>Yg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dt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  <w:p w14:paraId="18F24357" w14:textId="57157BA9" w:rsidR="0039168B" w:rsidRPr="00F9170C" w:rsidRDefault="004E769E" w:rsidP="00967CF7">
            <w:pPr>
              <w:spacing w:after="240"/>
              <w:rPr>
                <w:rFonts w:ascii="Cambria Math" w:eastAsiaTheme="minorEastAsia" w:hAnsi="Cambria Math"/>
                <w:i/>
                <w:sz w:val="24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Xg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=(U+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λ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)cosφ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Yg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=(U+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λ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)sinφ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Zg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=-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14:paraId="42531F0B" w14:textId="77777777" w:rsidR="00F9170C" w:rsidRDefault="00F9170C" w:rsidP="00F9170C">
            <w:pPr>
              <w:jc w:val="center"/>
              <w:rPr>
                <w:i/>
                <w:sz w:val="24"/>
              </w:rPr>
            </w:pPr>
            <w:r w:rsidRPr="00F9170C">
              <w:rPr>
                <w:i/>
                <w:sz w:val="24"/>
              </w:rPr>
              <w:t xml:space="preserve">2Λ̇ = Λ </w:t>
            </w:r>
            <w:r w:rsidRPr="00F9170C">
              <w:rPr>
                <w:rFonts w:ascii="Cambria Math" w:hAnsi="Cambria Math" w:cs="Cambria Math"/>
                <w:i/>
                <w:sz w:val="24"/>
              </w:rPr>
              <w:t>∘</w:t>
            </w:r>
            <w:r w:rsidRPr="00F9170C">
              <w:rPr>
                <w:i/>
                <w:sz w:val="24"/>
              </w:rPr>
              <w:t xml:space="preserve"> </w:t>
            </w:r>
            <w:r w:rsidRPr="00F9170C">
              <w:rPr>
                <w:rFonts w:cs="Times New Roman"/>
                <w:i/>
                <w:sz w:val="24"/>
              </w:rPr>
              <w:t>Ω</w:t>
            </w:r>
            <w:r w:rsidRPr="00F9170C">
              <w:rPr>
                <w:i/>
                <w:sz w:val="24"/>
              </w:rPr>
              <w:t xml:space="preserve"> </w:t>
            </w:r>
            <w:r w:rsidRPr="00F9170C">
              <w:rPr>
                <w:rFonts w:cs="Times New Roman"/>
                <w:i/>
                <w:sz w:val="24"/>
              </w:rPr>
              <w:t>−</w:t>
            </w:r>
            <w:r w:rsidRPr="00F9170C">
              <w:rPr>
                <w:i/>
                <w:sz w:val="24"/>
              </w:rPr>
              <w:t xml:space="preserve"> </w:t>
            </w:r>
            <w:r w:rsidRPr="00F9170C">
              <w:rPr>
                <w:rFonts w:cs="Times New Roman"/>
                <w:i/>
                <w:sz w:val="24"/>
              </w:rPr>
              <w:t>Ω</w:t>
            </w:r>
            <w:r w:rsidRPr="00F9170C">
              <w:rPr>
                <w:rFonts w:ascii="Cambria Math" w:hAnsi="Cambria Math" w:cs="Cambria Math"/>
                <w:i/>
                <w:sz w:val="24"/>
              </w:rPr>
              <w:t>𝑔</w:t>
            </w:r>
            <w:r w:rsidRPr="00F9170C">
              <w:rPr>
                <w:i/>
                <w:sz w:val="24"/>
              </w:rPr>
              <w:t xml:space="preserve"> </w:t>
            </w:r>
            <w:r w:rsidRPr="00F9170C">
              <w:rPr>
                <w:rFonts w:ascii="Cambria Math" w:hAnsi="Cambria Math" w:cs="Cambria Math"/>
                <w:i/>
                <w:sz w:val="24"/>
              </w:rPr>
              <w:t>∘</w:t>
            </w:r>
            <w:r w:rsidRPr="00F9170C">
              <w:rPr>
                <w:i/>
                <w:sz w:val="24"/>
              </w:rPr>
              <w:t xml:space="preserve"> </w:t>
            </w:r>
            <w:r w:rsidRPr="00F9170C">
              <w:rPr>
                <w:rFonts w:cs="Times New Roman"/>
                <w:i/>
                <w:sz w:val="24"/>
              </w:rPr>
              <w:t>Λ</w:t>
            </w:r>
            <w:r w:rsidRPr="00F9170C">
              <w:rPr>
                <w:i/>
                <w:sz w:val="24"/>
              </w:rPr>
              <w:t xml:space="preserve"> + </w:t>
            </w:r>
            <w:r w:rsidRPr="00F9170C">
              <w:rPr>
                <w:rFonts w:cs="Times New Roman"/>
                <w:i/>
                <w:sz w:val="24"/>
              </w:rPr>
              <w:t>Λ</w:t>
            </w:r>
            <w:r w:rsidRPr="00F9170C">
              <w:rPr>
                <w:i/>
                <w:sz w:val="24"/>
              </w:rPr>
              <w:t xml:space="preserve">(1 </w:t>
            </w:r>
            <w:r w:rsidRPr="00F9170C">
              <w:rPr>
                <w:rFonts w:cs="Times New Roman"/>
                <w:i/>
                <w:sz w:val="24"/>
              </w:rPr>
              <w:t>−</w:t>
            </w:r>
            <w:r w:rsidRPr="00F9170C">
              <w:rPr>
                <w:i/>
                <w:sz w:val="24"/>
              </w:rPr>
              <w:t xml:space="preserve"> </w:t>
            </w:r>
            <w:r w:rsidRPr="00F9170C">
              <w:rPr>
                <w:rFonts w:cs="Times New Roman"/>
                <w:i/>
                <w:sz w:val="24"/>
              </w:rPr>
              <w:t>‖Λ‖</w:t>
            </w:r>
            <w:r w:rsidRPr="00F9170C">
              <w:rPr>
                <w:i/>
                <w:sz w:val="24"/>
              </w:rPr>
              <w:t>)</w:t>
            </w:r>
          </w:p>
          <w:p w14:paraId="014F39B4" w14:textId="77777777" w:rsidR="00967CF7" w:rsidRPr="00F9170C" w:rsidRDefault="00967CF7" w:rsidP="00967CF7">
            <w:pPr>
              <w:jc w:val="center"/>
              <w:rPr>
                <w:rFonts w:ascii="Cambria Math" w:eastAsiaTheme="minorEastAsia" w:hAnsi="Cambria Math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w:lastRenderedPageBreak/>
                  <m:t>ψ=arctg(-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)</m:t>
                </m:r>
              </m:oMath>
            </m:oMathPara>
          </w:p>
          <w:p w14:paraId="57656816" w14:textId="77777777" w:rsidR="00967CF7" w:rsidRPr="00F9170C" w:rsidRDefault="00967CF7" w:rsidP="00967CF7">
            <w:pPr>
              <w:jc w:val="center"/>
              <w:rPr>
                <w:rFonts w:ascii="Cambria Math" w:eastAsiaTheme="minorEastAsia" w:hAnsi="Cambria Math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ϑ=arcsin(2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)</m:t>
                </m:r>
              </m:oMath>
            </m:oMathPara>
          </w:p>
          <w:p w14:paraId="6856E896" w14:textId="77777777" w:rsidR="00967CF7" w:rsidRPr="0039168B" w:rsidRDefault="00967CF7" w:rsidP="00967CF7">
            <w:pPr>
              <w:jc w:val="center"/>
              <w:rPr>
                <w:rFonts w:ascii="Cambria Math" w:eastAsiaTheme="minorEastAsia" w:hAnsi="Cambria Math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γ=arctg(-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)</m:t>
                </m:r>
              </m:oMath>
            </m:oMathPara>
          </w:p>
          <w:p w14:paraId="1412F78B" w14:textId="1AE28BEF" w:rsidR="00F9170C" w:rsidRPr="00F9170C" w:rsidRDefault="00F9170C" w:rsidP="00F9170C">
            <w:pPr>
              <w:jc w:val="center"/>
              <w:rPr>
                <w:rFonts w:ascii="Cambria Math" w:hAnsi="Cambria Math"/>
                <w:i/>
                <w:sz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F3F14" w14:textId="54EC0CE0" w:rsidR="008A1F4C" w:rsidRPr="000A21E1" w:rsidRDefault="008A1F4C" w:rsidP="00F9170C">
            <w:pPr>
              <w:rPr>
                <w:sz w:val="24"/>
              </w:rPr>
            </w:pPr>
          </w:p>
        </w:tc>
      </w:tr>
    </w:tbl>
    <w:p w14:paraId="08C53EB4" w14:textId="39A405FB" w:rsidR="008A1F4C" w:rsidRPr="000A21E1" w:rsidRDefault="008A1F4C" w:rsidP="00967CF7">
      <w:pPr>
        <w:rPr>
          <w:sz w:val="24"/>
        </w:rPr>
      </w:pPr>
      <w:r w:rsidRPr="000A21E1">
        <w:rPr>
          <w:sz w:val="24"/>
        </w:rPr>
        <w:lastRenderedPageBreak/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zg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рад</m:t>
            </m:r>
          </m:num>
          <m:den>
            <m:r>
              <w:rPr>
                <w:rFonts w:ascii="Cambria Math" w:hAnsi="Cambria Math"/>
                <w:sz w:val="24"/>
              </w:rPr>
              <m:t>с</m:t>
            </m:r>
          </m:den>
        </m:f>
      </m:oMath>
      <w:r w:rsidRPr="000A21E1">
        <w:rPr>
          <w:sz w:val="24"/>
        </w:rPr>
        <w:t xml:space="preserve"> - проекции вектора переносной угловой скорости </w:t>
      </w:r>
      <w:r w:rsidR="00CF011A">
        <w:rPr>
          <w:sz w:val="24"/>
        </w:rPr>
        <w:t>ЛА</w:t>
      </w:r>
      <w:r w:rsidRPr="000A21E1">
        <w:rPr>
          <w:sz w:val="24"/>
        </w:rPr>
        <w:t xml:space="preserve"> или вектора абсолютной угловой скорости географического (нормального) сопровождающего трехгранника на его оси;</w:t>
      </w:r>
    </w:p>
    <w:p w14:paraId="443ED5B2" w14:textId="77777777" w:rsidR="008A1F4C" w:rsidRPr="000A21E1" w:rsidRDefault="004E769E" w:rsidP="008A1F4C">
      <w:pPr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ϑ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γ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, рад</m:t>
        </m:r>
      </m:oMath>
      <w:r w:rsidR="008A1F4C" w:rsidRPr="000A21E1">
        <w:rPr>
          <w:sz w:val="24"/>
        </w:rPr>
        <w:t xml:space="preserve"> – углы Эйлера-Крылова: рысканье, тангаж и крен;</w:t>
      </w:r>
    </w:p>
    <w:p w14:paraId="3998F358" w14:textId="50BB95F7" w:rsidR="008A1F4C" w:rsidRPr="000A21E1" w:rsidRDefault="004E769E" w:rsidP="008A1F4C">
      <w:pPr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, </m:t>
        </m:r>
      </m:oMath>
      <w:r w:rsidR="008A1F4C" w:rsidRPr="000A21E1">
        <w:rPr>
          <w:sz w:val="24"/>
        </w:rPr>
        <w:t xml:space="preserve"> – геоцентрические координаты </w:t>
      </w:r>
      <w:r w:rsidR="00CF011A">
        <w:rPr>
          <w:sz w:val="24"/>
        </w:rPr>
        <w:t>ЛА</w:t>
      </w:r>
      <w:r w:rsidR="00CF011A" w:rsidRPr="00CF011A">
        <w:rPr>
          <w:sz w:val="24"/>
        </w:rPr>
        <w:t>:</w:t>
      </w:r>
      <w:r w:rsidR="008A1F4C" w:rsidRPr="000A21E1">
        <w:rPr>
          <w:sz w:val="24"/>
        </w:rPr>
        <w:t xml:space="preserve"> широта, высота и долгота;</w:t>
      </w:r>
    </w:p>
    <w:p w14:paraId="3F80E8E2" w14:textId="77777777" w:rsidR="008A1F4C" w:rsidRPr="000A21E1" w:rsidRDefault="008A1F4C" w:rsidP="008A1F4C">
      <w:pPr>
        <w:rPr>
          <w:sz w:val="24"/>
        </w:rPr>
      </w:pPr>
      <w:r w:rsidRPr="000A21E1">
        <w:rPr>
          <w:sz w:val="24"/>
          <w:lang w:val="en-US"/>
        </w:rPr>
        <w:t>U</w:t>
      </w:r>
      <w:r w:rsidRPr="000A21E1">
        <w:rPr>
          <w:sz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рад</m:t>
            </m:r>
          </m:num>
          <m:den>
            <m:r>
              <w:rPr>
                <w:rFonts w:ascii="Cambria Math" w:hAnsi="Cambria Math"/>
                <w:sz w:val="24"/>
              </w:rPr>
              <m:t>с</m:t>
            </m:r>
          </m:den>
        </m:f>
      </m:oMath>
      <w:r w:rsidRPr="000A21E1">
        <w:rPr>
          <w:sz w:val="24"/>
        </w:rPr>
        <w:t xml:space="preserve"> – угловая скорость вращения Земли;</w:t>
      </w:r>
    </w:p>
    <w:p w14:paraId="4F730928" w14:textId="77777777" w:rsidR="008A1F4C" w:rsidRPr="000A21E1" w:rsidRDefault="008A1F4C" w:rsidP="008A1F4C">
      <w:pPr>
        <w:rPr>
          <w:sz w:val="24"/>
        </w:rPr>
      </w:pPr>
      <w:r w:rsidRPr="000A21E1">
        <w:rPr>
          <w:sz w:val="24"/>
          <w:lang w:val="en-US"/>
        </w:rPr>
        <w:t>g</w:t>
      </w:r>
      <m:oMath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0A21E1">
        <w:rPr>
          <w:sz w:val="24"/>
        </w:rPr>
        <w:t xml:space="preserve"> – ускорение свободного падения;</w:t>
      </w:r>
    </w:p>
    <w:p w14:paraId="0B332252" w14:textId="77777777" w:rsidR="008A1F4C" w:rsidRPr="000A21E1" w:rsidRDefault="008A1F4C" w:rsidP="008A1F4C">
      <w:pPr>
        <w:rPr>
          <w:sz w:val="24"/>
        </w:rPr>
      </w:pPr>
      <w:r w:rsidRPr="000A21E1">
        <w:rPr>
          <w:sz w:val="24"/>
          <w:lang w:val="en-US"/>
        </w:rPr>
        <w:t>R</w:t>
      </w:r>
      <w:r w:rsidRPr="000A21E1">
        <w:rPr>
          <w:sz w:val="24"/>
        </w:rPr>
        <w:t>, м – радиус сферической модели Земли;</w:t>
      </w:r>
    </w:p>
    <w:p w14:paraId="10AE0C40" w14:textId="497749A7" w:rsidR="008A1F4C" w:rsidRPr="000A21E1" w:rsidRDefault="004E769E" w:rsidP="008A1F4C">
      <w:pPr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zg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8A1F4C" w:rsidRPr="000A21E1">
        <w:rPr>
          <w:sz w:val="24"/>
        </w:rPr>
        <w:t xml:space="preserve"> - проекции вектора кажущегося ускорения </w:t>
      </w:r>
      <w:r w:rsidR="00CF011A">
        <w:rPr>
          <w:sz w:val="24"/>
        </w:rPr>
        <w:t>ЛА</w:t>
      </w:r>
      <w:r w:rsidR="008A1F4C" w:rsidRPr="000A21E1">
        <w:rPr>
          <w:sz w:val="24"/>
        </w:rPr>
        <w:t xml:space="preserve"> на оси географической системы координат;</w:t>
      </w:r>
    </w:p>
    <w:p w14:paraId="0018B3D8" w14:textId="77777777" w:rsidR="008A1F4C" w:rsidRPr="000A21E1" w:rsidRDefault="004E769E" w:rsidP="008A1F4C">
      <w:pPr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Xg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Zg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8A1F4C" w:rsidRPr="000A21E1">
        <w:rPr>
          <w:sz w:val="24"/>
        </w:rPr>
        <w:t xml:space="preserve">  - компенсирующие составляющие ускорения;</w:t>
      </w:r>
    </w:p>
    <w:p w14:paraId="052F29C9" w14:textId="19750541" w:rsidR="008A1F4C" w:rsidRDefault="004E769E" w:rsidP="00CF011A">
      <w:pPr>
        <w:rPr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yg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zg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м</m:t>
            </m:r>
          </m:num>
          <m:den>
            <m:r>
              <w:rPr>
                <w:rFonts w:ascii="Cambria Math" w:hAnsi="Cambria Math"/>
                <w:sz w:val="24"/>
              </w:rPr>
              <m:t>с</m:t>
            </m:r>
          </m:den>
        </m:f>
      </m:oMath>
      <w:r w:rsidR="008A1F4C" w:rsidRPr="000A21E1">
        <w:rPr>
          <w:i/>
          <w:sz w:val="24"/>
        </w:rPr>
        <w:t xml:space="preserve"> - </w:t>
      </w:r>
      <w:r w:rsidR="008A1F4C" w:rsidRPr="000A21E1">
        <w:rPr>
          <w:sz w:val="24"/>
        </w:rPr>
        <w:t>проекции вектора отн</w:t>
      </w:r>
      <w:r w:rsidR="00CF011A">
        <w:rPr>
          <w:sz w:val="24"/>
        </w:rPr>
        <w:t>осительной линейной скорости ЛА</w:t>
      </w:r>
      <w:r w:rsidR="008A1F4C" w:rsidRPr="000A21E1">
        <w:rPr>
          <w:sz w:val="24"/>
        </w:rPr>
        <w:t xml:space="preserve"> на оси ге</w:t>
      </w:r>
      <w:r w:rsidR="00CF011A">
        <w:rPr>
          <w:sz w:val="24"/>
        </w:rPr>
        <w:t>ографической системы координат;</w:t>
      </w:r>
    </w:p>
    <w:p w14:paraId="4DC21F2F" w14:textId="77777777" w:rsidR="00CF011A" w:rsidRPr="00CF011A" w:rsidRDefault="00CF011A" w:rsidP="00CF011A">
      <w:pPr>
        <w:rPr>
          <w:sz w:val="24"/>
        </w:rPr>
      </w:pPr>
      <w:r w:rsidRPr="00CF011A">
        <w:rPr>
          <w:sz w:val="24"/>
        </w:rPr>
        <w:t>Λ – кватернион перехода от связанной системы координат к географической;</w:t>
      </w:r>
    </w:p>
    <w:p w14:paraId="3B391954" w14:textId="0EA7CF81" w:rsidR="00CF011A" w:rsidRPr="00CF011A" w:rsidRDefault="00CF011A" w:rsidP="00CF011A">
      <w:pPr>
        <w:rPr>
          <w:sz w:val="24"/>
        </w:rPr>
      </w:pPr>
      <w:r w:rsidRPr="00CF011A">
        <w:rPr>
          <w:sz w:val="24"/>
        </w:rPr>
        <w:t>Ω</w:t>
      </w:r>
      <w:r w:rsidRPr="00CF011A">
        <w:rPr>
          <w:rFonts w:ascii="Cambria Math" w:hAnsi="Cambria Math" w:cs="Cambria Math"/>
          <w:sz w:val="24"/>
        </w:rPr>
        <w:t>𝑔</w:t>
      </w:r>
      <w:r w:rsidRPr="00CF011A">
        <w:rPr>
          <w:sz w:val="24"/>
        </w:rPr>
        <w:t xml:space="preserve">, рад/с – гиперкомплексное отображение вектора абсолютной угловой скорости географического (навигационного) сопровождающего трехгранника; </w:t>
      </w:r>
    </w:p>
    <w:p w14:paraId="686E72DC" w14:textId="137F1850" w:rsidR="00CF011A" w:rsidRPr="00CF011A" w:rsidRDefault="00CF011A" w:rsidP="00CF011A">
      <w:pPr>
        <w:rPr>
          <w:sz w:val="24"/>
        </w:rPr>
      </w:pPr>
      <w:r w:rsidRPr="00CF011A">
        <w:rPr>
          <w:sz w:val="24"/>
        </w:rPr>
        <w:t xml:space="preserve">Ω, рад/с – гиперкомплексное отображение вектора абсолютной угловой скорости ЛА; </w:t>
      </w:r>
    </w:p>
    <w:p w14:paraId="0F0A172F" w14:textId="56DBF62B" w:rsidR="00CF011A" w:rsidRPr="00CF011A" w:rsidRDefault="00CF011A" w:rsidP="00CF011A">
      <w:pPr>
        <w:rPr>
          <w:sz w:val="24"/>
        </w:rPr>
      </w:pPr>
      <w:r w:rsidRPr="00CF011A">
        <w:rPr>
          <w:sz w:val="24"/>
        </w:rPr>
        <w:t>N, м/с</w:t>
      </w:r>
      <w:r w:rsidRPr="00CF011A">
        <w:rPr>
          <w:sz w:val="24"/>
          <w:vertAlign w:val="superscript"/>
        </w:rPr>
        <w:t>2</w:t>
      </w:r>
      <w:r w:rsidRPr="00CF011A">
        <w:rPr>
          <w:sz w:val="24"/>
        </w:rPr>
        <w:t xml:space="preserve"> – гиперкомплексное отображение вектора кажущегося ускорения ЛА на оси связанной системы координат;</w:t>
      </w:r>
    </w:p>
    <w:p w14:paraId="07C4D059" w14:textId="6428C76F" w:rsidR="008A1F4C" w:rsidRPr="00CF011A" w:rsidRDefault="00CF011A" w:rsidP="00CF011A">
      <w:pPr>
        <w:spacing w:after="240"/>
        <w:rPr>
          <w:sz w:val="22"/>
        </w:rPr>
      </w:pPr>
      <w:r w:rsidRPr="00CF011A">
        <w:rPr>
          <w:sz w:val="24"/>
        </w:rPr>
        <w:t xml:space="preserve"> N</w:t>
      </w:r>
      <w:r w:rsidRPr="00CF011A">
        <w:rPr>
          <w:rFonts w:ascii="Cambria Math" w:hAnsi="Cambria Math" w:cs="Cambria Math"/>
          <w:sz w:val="24"/>
        </w:rPr>
        <w:t>𝑔</w:t>
      </w:r>
      <w:r>
        <w:rPr>
          <w:sz w:val="24"/>
        </w:rPr>
        <w:t>, м</w:t>
      </w:r>
      <w:r w:rsidRPr="00CF011A">
        <w:rPr>
          <w:sz w:val="24"/>
        </w:rPr>
        <w:t>/</w:t>
      </w:r>
      <w:r>
        <w:rPr>
          <w:sz w:val="24"/>
        </w:rPr>
        <w:t>с</w:t>
      </w:r>
      <w:r w:rsidRPr="00CF011A">
        <w:rPr>
          <w:sz w:val="24"/>
          <w:vertAlign w:val="superscript"/>
        </w:rPr>
        <w:t>2</w:t>
      </w:r>
      <w:r w:rsidRPr="00CF011A">
        <w:rPr>
          <w:sz w:val="24"/>
        </w:rPr>
        <w:t xml:space="preserve"> – гиперкомплексное отображение вектора кажущегося ускорения ЛА на оси географической системы координат; – оператор умножения кватернионов.</w:t>
      </w:r>
    </w:p>
    <w:p w14:paraId="24799384" w14:textId="77AE5E98" w:rsidR="008A1F4C" w:rsidRPr="000A21E1" w:rsidRDefault="00773CC8" w:rsidP="00773CC8">
      <w:pPr>
        <w:ind w:hanging="993"/>
        <w:jc w:val="left"/>
        <w:rPr>
          <w:b/>
          <w:bCs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76FE0D4" wp14:editId="6101D911">
            <wp:extent cx="7048500" cy="277758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346" t="29062" r="11972" b="33659"/>
                    <a:stretch/>
                  </pic:blipFill>
                  <pic:spPr bwMode="auto">
                    <a:xfrm>
                      <a:off x="0" y="0"/>
                      <a:ext cx="7079823" cy="278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0EBBA" w14:textId="77777777" w:rsidR="00773CC8" w:rsidRDefault="008A1F4C" w:rsidP="00773CC8">
      <w:pPr>
        <w:spacing w:line="276" w:lineRule="auto"/>
        <w:jc w:val="center"/>
        <w:rPr>
          <w:sz w:val="24"/>
        </w:rPr>
      </w:pPr>
      <w:r w:rsidRPr="000A21E1">
        <w:rPr>
          <w:sz w:val="24"/>
        </w:rPr>
        <w:t>Рисунок 1 – Ст</w:t>
      </w:r>
      <w:r w:rsidR="00773CC8">
        <w:rPr>
          <w:sz w:val="24"/>
        </w:rPr>
        <w:t>руктурная схема алгоритма БИНС</w:t>
      </w:r>
    </w:p>
    <w:p w14:paraId="671CF6BB" w14:textId="50308BD3" w:rsidR="008A1F4C" w:rsidRPr="000A21E1" w:rsidRDefault="00773CC8" w:rsidP="008A1F4C">
      <w:pPr>
        <w:jc w:val="center"/>
        <w:rPr>
          <w:sz w:val="24"/>
        </w:rPr>
      </w:pPr>
      <w:r w:rsidRPr="00773CC8">
        <w:t xml:space="preserve"> </w:t>
      </w:r>
      <w:r>
        <w:rPr>
          <w:sz w:val="24"/>
        </w:rPr>
        <w:t>с параметрами Родрига-</w:t>
      </w:r>
      <w:r w:rsidRPr="00773CC8">
        <w:rPr>
          <w:sz w:val="24"/>
        </w:rPr>
        <w:t>Гамильтона.</w:t>
      </w:r>
    </w:p>
    <w:p w14:paraId="5D326496" w14:textId="77777777" w:rsidR="008A1F4C" w:rsidRPr="000A21E1" w:rsidRDefault="008A1F4C" w:rsidP="008A1F4C">
      <w:pPr>
        <w:jc w:val="center"/>
        <w:rPr>
          <w:sz w:val="24"/>
        </w:rPr>
      </w:pPr>
    </w:p>
    <w:p w14:paraId="573E240C" w14:textId="2657CD80" w:rsidR="008A1F4C" w:rsidRPr="001E0E67" w:rsidRDefault="00291870" w:rsidP="001E0E67">
      <w:pPr>
        <w:jc w:val="center"/>
        <w:rPr>
          <w:bCs/>
          <w:i/>
          <w:sz w:val="24"/>
        </w:rPr>
      </w:pPr>
      <w:r>
        <w:rPr>
          <w:bCs/>
          <w:i/>
          <w:sz w:val="24"/>
        </w:rPr>
        <w:t>Ход работы</w:t>
      </w:r>
    </w:p>
    <w:p w14:paraId="71BA73DB" w14:textId="51D20D25" w:rsidR="008A1F4C" w:rsidRDefault="00291870" w:rsidP="00291870">
      <w:pPr>
        <w:tabs>
          <w:tab w:val="left" w:pos="4575"/>
        </w:tabs>
        <w:rPr>
          <w:sz w:val="24"/>
        </w:rPr>
      </w:pPr>
      <w:r>
        <w:rPr>
          <w:sz w:val="24"/>
        </w:rPr>
        <w:t xml:space="preserve">На рисунке 2 </w:t>
      </w:r>
      <w:r w:rsidR="008A1F4C" w:rsidRPr="000A21E1">
        <w:rPr>
          <w:sz w:val="24"/>
        </w:rPr>
        <w:t>представлен</w:t>
      </w:r>
      <w:r>
        <w:rPr>
          <w:sz w:val="24"/>
        </w:rPr>
        <w:t>а</w:t>
      </w:r>
      <w:r w:rsidR="008A1F4C" w:rsidRPr="000A21E1">
        <w:rPr>
          <w:sz w:val="24"/>
        </w:rPr>
        <w:t xml:space="preserve"> структурн</w:t>
      </w:r>
      <w:r>
        <w:rPr>
          <w:sz w:val="24"/>
        </w:rPr>
        <w:t xml:space="preserve">ая </w:t>
      </w:r>
      <w:r w:rsidR="008A1F4C" w:rsidRPr="000A21E1">
        <w:rPr>
          <w:sz w:val="24"/>
        </w:rPr>
        <w:t>схем</w:t>
      </w:r>
      <w:r>
        <w:rPr>
          <w:sz w:val="24"/>
        </w:rPr>
        <w:t>а</w:t>
      </w:r>
      <w:r w:rsidR="008A1F4C" w:rsidRPr="000A21E1">
        <w:rPr>
          <w:sz w:val="24"/>
        </w:rPr>
        <w:t xml:space="preserve"> БИНС</w:t>
      </w:r>
      <w:r>
        <w:rPr>
          <w:sz w:val="24"/>
        </w:rPr>
        <w:t>, реализованная</w:t>
      </w:r>
      <w:r w:rsidR="008A1F4C" w:rsidRPr="000A21E1">
        <w:rPr>
          <w:sz w:val="24"/>
        </w:rPr>
        <w:t xml:space="preserve"> в </w:t>
      </w:r>
      <w:r>
        <w:rPr>
          <w:sz w:val="24"/>
        </w:rPr>
        <w:t xml:space="preserve">пакете </w:t>
      </w:r>
      <w:r w:rsidR="008A1F4C" w:rsidRPr="000A21E1">
        <w:rPr>
          <w:i/>
          <w:iCs/>
          <w:sz w:val="24"/>
          <w:lang w:val="en-US"/>
        </w:rPr>
        <w:t>Simulink</w:t>
      </w:r>
      <w:r w:rsidR="008A1F4C" w:rsidRPr="000A21E1">
        <w:rPr>
          <w:sz w:val="24"/>
        </w:rPr>
        <w:t>.</w:t>
      </w:r>
    </w:p>
    <w:p w14:paraId="024F3596" w14:textId="6A7E7D67" w:rsidR="00291870" w:rsidRPr="000A21E1" w:rsidRDefault="00291870" w:rsidP="00291870">
      <w:pPr>
        <w:tabs>
          <w:tab w:val="left" w:pos="4575"/>
        </w:tabs>
        <w:rPr>
          <w:b/>
          <w:bCs/>
          <w:sz w:val="24"/>
        </w:rPr>
      </w:pPr>
      <w:r>
        <w:rPr>
          <w:sz w:val="24"/>
        </w:rPr>
        <w:t>На рисунках 3, 4 приведены подсистемы для реализации зашумленных сигналов акселерометров и гироскопов.</w:t>
      </w:r>
    </w:p>
    <w:p w14:paraId="18FB8941" w14:textId="36334B76" w:rsidR="008A1F4C" w:rsidRPr="000A21E1" w:rsidRDefault="00291870" w:rsidP="008A1F4C">
      <w:pPr>
        <w:ind w:firstLine="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8E2B3C6" wp14:editId="0DE97AA3">
            <wp:extent cx="5797987" cy="3933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562" t="21245" r="17103" b="25040"/>
                    <a:stretch/>
                  </pic:blipFill>
                  <pic:spPr bwMode="auto">
                    <a:xfrm>
                      <a:off x="0" y="0"/>
                      <a:ext cx="5807255" cy="3940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45584" w14:textId="265F68F7" w:rsidR="008A1F4C" w:rsidRDefault="008A1F4C" w:rsidP="001E0E67">
      <w:pPr>
        <w:ind w:firstLine="0"/>
        <w:jc w:val="center"/>
        <w:rPr>
          <w:sz w:val="24"/>
        </w:rPr>
      </w:pPr>
      <w:r w:rsidRPr="000A21E1">
        <w:rPr>
          <w:sz w:val="24"/>
        </w:rPr>
        <w:t>Рис</w:t>
      </w:r>
      <w:r w:rsidR="00291870">
        <w:rPr>
          <w:sz w:val="24"/>
        </w:rPr>
        <w:t>унок 2 - Схема БИНС с параметрами Родрига-</w:t>
      </w:r>
      <w:r w:rsidR="00291870" w:rsidRPr="00773CC8">
        <w:rPr>
          <w:sz w:val="24"/>
        </w:rPr>
        <w:t>Гамильтона</w:t>
      </w:r>
      <w:r w:rsidR="00291870">
        <w:rPr>
          <w:sz w:val="24"/>
        </w:rPr>
        <w:t xml:space="preserve"> в </w:t>
      </w:r>
      <w:r w:rsidR="00291870">
        <w:rPr>
          <w:sz w:val="24"/>
          <w:lang w:val="en-US"/>
        </w:rPr>
        <w:t>Simulink</w:t>
      </w:r>
      <w:r w:rsidR="00291870" w:rsidRPr="00773CC8">
        <w:rPr>
          <w:sz w:val="24"/>
        </w:rPr>
        <w:t>.</w:t>
      </w:r>
    </w:p>
    <w:p w14:paraId="640723A9" w14:textId="6B44DC86" w:rsidR="00291870" w:rsidRDefault="0018084E" w:rsidP="008A1F4C">
      <w:pPr>
        <w:ind w:firstLine="0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A8A39D" wp14:editId="4F851102">
            <wp:extent cx="3895725" cy="27242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997" t="20444" r="37145" b="39471"/>
                    <a:stretch/>
                  </pic:blipFill>
                  <pic:spPr bwMode="auto">
                    <a:xfrm>
                      <a:off x="0" y="0"/>
                      <a:ext cx="3899987" cy="272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A19B9" w14:textId="4873963E" w:rsidR="0018084E" w:rsidRDefault="0018084E" w:rsidP="0018084E">
      <w:pPr>
        <w:ind w:firstLine="0"/>
        <w:jc w:val="center"/>
        <w:rPr>
          <w:sz w:val="24"/>
        </w:rPr>
      </w:pPr>
      <w:r w:rsidRPr="000A21E1">
        <w:rPr>
          <w:sz w:val="24"/>
        </w:rPr>
        <w:t>Рис</w:t>
      </w:r>
      <w:r>
        <w:rPr>
          <w:sz w:val="24"/>
        </w:rPr>
        <w:t xml:space="preserve">унок </w:t>
      </w:r>
      <w:r w:rsidR="00597536" w:rsidRPr="00597536">
        <w:rPr>
          <w:sz w:val="24"/>
        </w:rPr>
        <w:t>3</w:t>
      </w:r>
      <w:r>
        <w:rPr>
          <w:sz w:val="24"/>
        </w:rPr>
        <w:t xml:space="preserve"> - Подсистема для реализации зашумленного сигнала акселерометра</w:t>
      </w:r>
    </w:p>
    <w:p w14:paraId="69FAA14B" w14:textId="5120F480" w:rsidR="0018084E" w:rsidRDefault="0018084E" w:rsidP="0018084E">
      <w:pPr>
        <w:ind w:firstLine="0"/>
        <w:jc w:val="center"/>
        <w:rPr>
          <w:sz w:val="24"/>
        </w:rPr>
      </w:pPr>
    </w:p>
    <w:p w14:paraId="7850C549" w14:textId="6D5DD55D" w:rsidR="0018084E" w:rsidRPr="0018084E" w:rsidRDefault="00597536" w:rsidP="0018084E">
      <w:pPr>
        <w:ind w:firstLine="0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CF394F" wp14:editId="70EA3DEF">
            <wp:extent cx="4143375" cy="2846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06" t="28459" r="41315" b="39873"/>
                    <a:stretch/>
                  </pic:blipFill>
                  <pic:spPr bwMode="auto">
                    <a:xfrm>
                      <a:off x="0" y="0"/>
                      <a:ext cx="4151231" cy="285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A9BF4" w14:textId="39FE6E97" w:rsidR="0018084E" w:rsidRDefault="0018084E" w:rsidP="00597536">
      <w:pPr>
        <w:spacing w:after="240"/>
        <w:ind w:firstLine="0"/>
        <w:jc w:val="center"/>
        <w:rPr>
          <w:sz w:val="24"/>
        </w:rPr>
      </w:pPr>
      <w:r w:rsidRPr="000A21E1">
        <w:rPr>
          <w:sz w:val="24"/>
        </w:rPr>
        <w:t>Рис</w:t>
      </w:r>
      <w:r>
        <w:rPr>
          <w:sz w:val="24"/>
        </w:rPr>
        <w:t xml:space="preserve">унок </w:t>
      </w:r>
      <w:r w:rsidR="00597536" w:rsidRPr="00597536">
        <w:rPr>
          <w:sz w:val="24"/>
        </w:rPr>
        <w:t>4</w:t>
      </w:r>
      <w:r>
        <w:rPr>
          <w:sz w:val="24"/>
        </w:rPr>
        <w:t xml:space="preserve"> - Подсистема для реализации зашумленного сигнала гироскопа</w:t>
      </w:r>
    </w:p>
    <w:p w14:paraId="6B98E21D" w14:textId="77777777" w:rsidR="00597536" w:rsidRDefault="00597536" w:rsidP="00597536">
      <w:pPr>
        <w:ind w:firstLine="426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Примем параметры датчиков равными следующим значениям</w:t>
      </w:r>
      <w:r w:rsidRPr="00497A21">
        <w:rPr>
          <w:rFonts w:cs="Times New Roman"/>
          <w:sz w:val="24"/>
          <w:szCs w:val="24"/>
        </w:rPr>
        <w:t>:</w:t>
      </w:r>
    </w:p>
    <w:p w14:paraId="35EB6B6B" w14:textId="3D1D2279" w:rsidR="00597536" w:rsidRPr="00597536" w:rsidRDefault="00597536" w:rsidP="00597536">
      <w:pPr>
        <w:ind w:left="2123" w:firstLine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Таблица 1 – Параметры датчиков</w:t>
      </w:r>
      <w:r>
        <w:rPr>
          <w:sz w:val="24"/>
        </w:rPr>
        <w:t xml:space="preserve"> </w:t>
      </w:r>
    </w:p>
    <w:tbl>
      <w:tblPr>
        <w:tblStyle w:val="2"/>
        <w:tblW w:w="0" w:type="auto"/>
        <w:tblInd w:w="2374" w:type="dxa"/>
        <w:tblLook w:val="04A0" w:firstRow="1" w:lastRow="0" w:firstColumn="1" w:lastColumn="0" w:noHBand="0" w:noVBand="1"/>
      </w:tblPr>
      <w:tblGrid>
        <w:gridCol w:w="2392"/>
        <w:gridCol w:w="2393"/>
      </w:tblGrid>
      <w:tr w:rsidR="00597536" w:rsidRPr="00597536" w14:paraId="509F537F" w14:textId="77777777" w:rsidTr="00597536">
        <w:tc>
          <w:tcPr>
            <w:tcW w:w="2392" w:type="dxa"/>
          </w:tcPr>
          <w:p w14:paraId="74098C10" w14:textId="77777777" w:rsidR="00597536" w:rsidRPr="00597536" w:rsidRDefault="00597536" w:rsidP="00597536">
            <w:pPr>
              <w:ind w:firstLine="0"/>
              <w:jc w:val="center"/>
              <w:rPr>
                <w:rFonts w:eastAsia="Calibri" w:cs="Times New Roman"/>
                <w:i/>
                <w:color w:val="auto"/>
                <w:sz w:val="24"/>
                <w:szCs w:val="24"/>
                <w:lang w:val="en-US"/>
              </w:rPr>
            </w:pPr>
            <w:r w:rsidRPr="00597536">
              <w:rPr>
                <w:rFonts w:ascii="Cambria Math" w:eastAsia="Calibri" w:hAnsi="Cambria Math" w:cs="Cambria Math"/>
                <w:i/>
                <w:color w:val="auto"/>
                <w:sz w:val="24"/>
                <w:szCs w:val="24"/>
              </w:rPr>
              <w:t>ARW</w:t>
            </w:r>
            <w:r w:rsidRPr="00597536">
              <w:rPr>
                <w:rFonts w:ascii="Cambria Math" w:eastAsia="Calibri" w:hAnsi="Cambria Math" w:cs="Cambria Math"/>
                <w:i/>
                <w:color w:val="auto"/>
                <w:sz w:val="24"/>
                <w:szCs w:val="24"/>
                <w:lang w:val="en-US"/>
              </w:rPr>
              <w:t>,</w:t>
            </w:r>
            <w:r w:rsidRPr="00597536">
              <w:rPr>
                <w:rFonts w:ascii="Cambria Math" w:eastAsia="Calibri" w:hAnsi="Cambria Math" w:cs="Cambria Math"/>
                <w:i/>
                <w:color w:val="auto"/>
                <w:sz w:val="24"/>
                <w:szCs w:val="24"/>
                <w:vertAlign w:val="subscript"/>
                <w:lang w:val="en-US"/>
              </w:rPr>
              <w:t xml:space="preserve">   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</w:rPr>
              <w:t>рад/с</w:t>
            </w:r>
            <w:r w:rsidRPr="00597536">
              <w:rPr>
                <w:rFonts w:eastAsia="Calibri" w:cs="Times New Roman"/>
                <w:color w:val="auto"/>
                <w:sz w:val="24"/>
                <w:szCs w:val="24"/>
              </w:rPr>
              <w:t xml:space="preserve"> 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</w:rPr>
              <w:t>* √с</w:t>
            </w:r>
          </w:p>
        </w:tc>
        <w:tc>
          <w:tcPr>
            <w:tcW w:w="2393" w:type="dxa"/>
          </w:tcPr>
          <w:p w14:paraId="2D4F2731" w14:textId="117FFE63" w:rsidR="00597536" w:rsidRPr="00597536" w:rsidRDefault="00A2121D" w:rsidP="00597536">
            <w:pPr>
              <w:ind w:firstLine="0"/>
              <w:jc w:val="center"/>
              <w:rPr>
                <w:rFonts w:eastAsia="Calibri" w:cs="Times New Roman"/>
                <w:color w:val="auto"/>
                <w:sz w:val="24"/>
                <w:szCs w:val="24"/>
              </w:rPr>
            </w:pPr>
            <w:r w:rsidRPr="00A2121D">
              <w:rPr>
                <w:rFonts w:eastAsia="Calibri" w:cs="Times New Roman"/>
                <w:color w:val="auto"/>
                <w:sz w:val="24"/>
                <w:szCs w:val="24"/>
              </w:rPr>
              <w:t>0.00520</w:t>
            </w:r>
          </w:p>
        </w:tc>
      </w:tr>
      <w:tr w:rsidR="00597536" w:rsidRPr="00597536" w14:paraId="6277F210" w14:textId="77777777" w:rsidTr="00597536">
        <w:tc>
          <w:tcPr>
            <w:tcW w:w="2392" w:type="dxa"/>
          </w:tcPr>
          <w:p w14:paraId="0B532108" w14:textId="77777777" w:rsidR="00597536" w:rsidRPr="00597536" w:rsidRDefault="00597536" w:rsidP="00597536">
            <w:pPr>
              <w:ind w:firstLine="0"/>
              <w:jc w:val="center"/>
              <w:rPr>
                <w:rFonts w:eastAsia="Calibri" w:cs="Times New Roman"/>
                <w:i/>
                <w:color w:val="auto"/>
                <w:sz w:val="24"/>
                <w:szCs w:val="24"/>
                <w:lang w:val="en-US"/>
              </w:rPr>
            </w:pPr>
            <w:r w:rsidRPr="00597536">
              <w:rPr>
                <w:rFonts w:ascii="Cambria Math" w:eastAsia="Calibri" w:hAnsi="Cambria Math" w:cs="Cambria Math"/>
                <w:i/>
                <w:color w:val="auto"/>
                <w:sz w:val="24"/>
                <w:szCs w:val="24"/>
                <w:lang w:val="en-US"/>
              </w:rPr>
              <w:t>VRW,</w:t>
            </w:r>
            <w:r w:rsidRPr="00597536">
              <w:rPr>
                <w:rFonts w:ascii="Cambria Math" w:eastAsia="Calibri" w:hAnsi="Cambria Math" w:cs="Cambria Math"/>
                <w:i/>
                <w:color w:val="auto"/>
                <w:sz w:val="24"/>
                <w:szCs w:val="24"/>
                <w:vertAlign w:val="subscript"/>
                <w:lang w:val="en-US"/>
              </w:rPr>
              <w:t xml:space="preserve">   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</w:rPr>
              <w:t>м/с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  <w:vertAlign w:val="superscript"/>
              </w:rPr>
              <w:t>2</w:t>
            </w:r>
            <w:r w:rsidRPr="00597536">
              <w:rPr>
                <w:rFonts w:eastAsia="Calibri" w:cs="Times New Roman"/>
                <w:color w:val="auto"/>
                <w:sz w:val="24"/>
                <w:szCs w:val="24"/>
              </w:rPr>
              <w:t xml:space="preserve"> 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</w:rPr>
              <w:t>* √с</w:t>
            </w:r>
          </w:p>
        </w:tc>
        <w:tc>
          <w:tcPr>
            <w:tcW w:w="2393" w:type="dxa"/>
          </w:tcPr>
          <w:p w14:paraId="0F26E6FB" w14:textId="6E514B0B" w:rsidR="00597536" w:rsidRPr="00597536" w:rsidRDefault="00A2121D" w:rsidP="00597536">
            <w:pPr>
              <w:ind w:firstLine="0"/>
              <w:jc w:val="center"/>
              <w:rPr>
                <w:rFonts w:eastAsia="Calibri" w:cs="Times New Roman"/>
                <w:color w:val="auto"/>
                <w:sz w:val="24"/>
                <w:szCs w:val="24"/>
              </w:rPr>
            </w:pPr>
            <w:r w:rsidRPr="00A2121D">
              <w:rPr>
                <w:rFonts w:eastAsia="Calibri" w:cs="Times New Roman"/>
                <w:color w:val="auto"/>
                <w:sz w:val="24"/>
                <w:szCs w:val="24"/>
              </w:rPr>
              <w:t>0.00418</w:t>
            </w:r>
          </w:p>
        </w:tc>
      </w:tr>
      <w:tr w:rsidR="00597536" w:rsidRPr="00597536" w14:paraId="2FF8C16B" w14:textId="77777777" w:rsidTr="00597536">
        <w:tc>
          <w:tcPr>
            <w:tcW w:w="2392" w:type="dxa"/>
          </w:tcPr>
          <w:p w14:paraId="2E8E4993" w14:textId="77777777" w:rsidR="00597536" w:rsidRPr="00597536" w:rsidRDefault="00597536" w:rsidP="00597536">
            <w:pPr>
              <w:ind w:firstLine="0"/>
              <w:jc w:val="center"/>
              <w:rPr>
                <w:rFonts w:eastAsia="Calibri" w:cs="Times New Roman"/>
                <w:i/>
                <w:color w:val="auto"/>
                <w:sz w:val="24"/>
                <w:szCs w:val="24"/>
              </w:rPr>
            </w:pPr>
            <w:r w:rsidRPr="00597536">
              <w:rPr>
                <w:rFonts w:ascii="Cambria Math" w:eastAsia="Calibri" w:hAnsi="Cambria Math" w:cs="Cambria Math"/>
                <w:i/>
                <w:color w:val="auto"/>
                <w:sz w:val="24"/>
                <w:szCs w:val="24"/>
                <w:lang w:val="en-US"/>
              </w:rPr>
              <w:t>RRW,</w:t>
            </w:r>
            <w:r w:rsidRPr="00597536">
              <w:rPr>
                <w:rFonts w:ascii="Cambria Math" w:eastAsia="Calibri" w:hAnsi="Cambria Math" w:cs="Cambria Math"/>
                <w:i/>
                <w:color w:val="auto"/>
                <w:sz w:val="24"/>
                <w:szCs w:val="24"/>
                <w:vertAlign w:val="subscript"/>
                <w:lang w:val="en-US"/>
              </w:rPr>
              <w:t xml:space="preserve">    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</w:rPr>
              <w:t xml:space="preserve">рад 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  <w:lang w:val="en-US"/>
              </w:rPr>
              <w:t>/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</w:rPr>
              <w:t>с√с</w:t>
            </w:r>
          </w:p>
        </w:tc>
        <w:tc>
          <w:tcPr>
            <w:tcW w:w="2393" w:type="dxa"/>
          </w:tcPr>
          <w:p w14:paraId="23A94640" w14:textId="1DF629D1" w:rsidR="00597536" w:rsidRPr="00597536" w:rsidRDefault="00A2121D" w:rsidP="00597536">
            <w:pPr>
              <w:ind w:firstLine="0"/>
              <w:jc w:val="center"/>
              <w:rPr>
                <w:rFonts w:eastAsia="Calibri" w:cs="Times New Roman"/>
                <w:color w:val="auto"/>
                <w:sz w:val="24"/>
                <w:szCs w:val="24"/>
              </w:rPr>
            </w:pPr>
            <w:r w:rsidRPr="00A2121D">
              <w:rPr>
                <w:rFonts w:eastAsia="Calibri" w:cs="Times New Roman"/>
                <w:color w:val="auto"/>
                <w:sz w:val="24"/>
                <w:szCs w:val="24"/>
              </w:rPr>
              <w:t>0.00110</w:t>
            </w:r>
          </w:p>
        </w:tc>
      </w:tr>
      <w:tr w:rsidR="00597536" w:rsidRPr="00597536" w14:paraId="0E3C7ED5" w14:textId="77777777" w:rsidTr="00597536">
        <w:trPr>
          <w:trHeight w:val="337"/>
        </w:trPr>
        <w:tc>
          <w:tcPr>
            <w:tcW w:w="2392" w:type="dxa"/>
          </w:tcPr>
          <w:p w14:paraId="7520FA3D" w14:textId="77777777" w:rsidR="00597536" w:rsidRPr="00597536" w:rsidRDefault="00597536" w:rsidP="00597536">
            <w:pPr>
              <w:ind w:firstLine="0"/>
              <w:jc w:val="center"/>
              <w:rPr>
                <w:rFonts w:eastAsia="Calibri" w:cs="Times New Roman"/>
                <w:i/>
                <w:color w:val="auto"/>
                <w:sz w:val="24"/>
                <w:szCs w:val="24"/>
              </w:rPr>
            </w:pPr>
            <w:r w:rsidRPr="00597536">
              <w:rPr>
                <w:rFonts w:ascii="Cambria Math" w:eastAsia="Times New Roman" w:hAnsi="Cambria Math" w:cs="Cambria Math"/>
                <w:i/>
                <w:color w:val="auto"/>
                <w:sz w:val="24"/>
                <w:szCs w:val="24"/>
                <w:lang w:val="en-US"/>
              </w:rPr>
              <w:t>LARW</w:t>
            </w:r>
            <w:r w:rsidRPr="00597536">
              <w:rPr>
                <w:rFonts w:ascii="Cambria Math" w:eastAsia="Calibri" w:hAnsi="Cambria Math" w:cs="Cambria Math"/>
                <w:i/>
                <w:color w:val="auto"/>
                <w:sz w:val="24"/>
                <w:szCs w:val="24"/>
                <w:lang w:val="en-US"/>
              </w:rPr>
              <w:t>,</w:t>
            </w:r>
            <w:r w:rsidRPr="00597536">
              <w:rPr>
                <w:rFonts w:ascii="Cambria Math" w:eastAsia="Calibri" w:hAnsi="Cambria Math" w:cs="Cambria Math"/>
                <w:i/>
                <w:color w:val="auto"/>
                <w:sz w:val="24"/>
                <w:szCs w:val="24"/>
                <w:vertAlign w:val="subscript"/>
                <w:lang w:val="en-US"/>
              </w:rPr>
              <w:t xml:space="preserve">   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</w:rPr>
              <w:t>м /с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  <w:vertAlign w:val="superscript"/>
              </w:rPr>
              <w:t>2</w:t>
            </w:r>
            <w:r w:rsidRPr="00597536">
              <w:rPr>
                <w:rFonts w:eastAsia="Calibri" w:cs="Times New Roman"/>
                <w:i/>
                <w:color w:val="auto"/>
                <w:sz w:val="24"/>
                <w:szCs w:val="24"/>
              </w:rPr>
              <w:t>√с</w:t>
            </w:r>
          </w:p>
        </w:tc>
        <w:tc>
          <w:tcPr>
            <w:tcW w:w="2393" w:type="dxa"/>
          </w:tcPr>
          <w:p w14:paraId="0D2CE43C" w14:textId="16CCED74" w:rsidR="00597536" w:rsidRPr="00597536" w:rsidRDefault="00A2121D" w:rsidP="00597536">
            <w:pPr>
              <w:ind w:firstLine="0"/>
              <w:jc w:val="center"/>
              <w:rPr>
                <w:rFonts w:eastAsia="Calibri" w:cs="Times New Roman"/>
                <w:color w:val="auto"/>
                <w:sz w:val="24"/>
                <w:szCs w:val="24"/>
                <w:lang w:val="en-US"/>
              </w:rPr>
            </w:pPr>
            <w:r w:rsidRPr="00A2121D">
              <w:rPr>
                <w:rFonts w:eastAsia="Calibri" w:cs="Times New Roman"/>
                <w:color w:val="auto"/>
                <w:sz w:val="24"/>
                <w:szCs w:val="24"/>
                <w:lang w:val="en-US"/>
              </w:rPr>
              <w:t>0.00114</w:t>
            </w:r>
          </w:p>
        </w:tc>
      </w:tr>
    </w:tbl>
    <w:p w14:paraId="427D3E37" w14:textId="3E5DCDC9" w:rsidR="001E0E67" w:rsidRPr="000A21E1" w:rsidRDefault="001E0E67" w:rsidP="0084625B">
      <w:pPr>
        <w:ind w:firstLine="0"/>
        <w:rPr>
          <w:sz w:val="24"/>
        </w:rPr>
      </w:pPr>
    </w:p>
    <w:p w14:paraId="3FB15B96" w14:textId="68A9E443" w:rsidR="0084625B" w:rsidRDefault="0084625B" w:rsidP="001E0E67">
      <w:pPr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Промоделируем работу БИНС на неподвижном основании.</w:t>
      </w:r>
    </w:p>
    <w:p w14:paraId="59C8ACCE" w14:textId="26C3E307" w:rsidR="001E0E67" w:rsidRPr="000A21E1" w:rsidRDefault="0084625B" w:rsidP="001E0E67">
      <w:pPr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Зададим</w:t>
      </w:r>
      <w:r w:rsidR="001E0E67" w:rsidRPr="000A21E1">
        <w:rPr>
          <w:rFonts w:eastAsia="Times New Roman" w:cs="Times New Roman"/>
          <w:sz w:val="24"/>
          <w:szCs w:val="24"/>
          <w:lang w:eastAsia="ru-RU"/>
        </w:rPr>
        <w:t xml:space="preserve"> значения</w:t>
      </w:r>
      <w:r>
        <w:rPr>
          <w:rFonts w:eastAsia="Times New Roman" w:cs="Times New Roman"/>
          <w:sz w:val="24"/>
          <w:szCs w:val="24"/>
          <w:lang w:eastAsia="ru-RU"/>
        </w:rPr>
        <w:t xml:space="preserve"> полезных сигналов с датчиков</w:t>
      </w:r>
      <w:r w:rsidR="001E0E67" w:rsidRPr="000A21E1">
        <w:rPr>
          <w:rFonts w:eastAsia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</m:oMath>
      <w:r w:rsidR="001E0E67" w:rsidRPr="000A21E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и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>
        <w:rPr>
          <w:rFonts w:eastAsia="Times New Roman" w:cs="Times New Roman"/>
          <w:sz w:val="24"/>
        </w:rPr>
        <w:t xml:space="preserve"> следующим образом</w:t>
      </w:r>
      <w:r w:rsidR="001E0E67" w:rsidRPr="000A21E1">
        <w:rPr>
          <w:rFonts w:eastAsia="Times New Roman" w:cs="Times New Roman"/>
          <w:sz w:val="24"/>
          <w:szCs w:val="24"/>
          <w:lang w:eastAsia="ru-RU"/>
        </w:rPr>
        <w:t>:</w:t>
      </w:r>
    </w:p>
    <w:p w14:paraId="029A391A" w14:textId="73F64079" w:rsidR="001E0E67" w:rsidRPr="0084625B" w:rsidRDefault="0084625B" w:rsidP="001E0E67">
      <w:pPr>
        <w:pStyle w:val="aa"/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w:lastRenderedPageBreak/>
            <m:t>n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;</m:t>
          </m:r>
        </m:oMath>
      </m:oMathPara>
    </w:p>
    <w:p w14:paraId="164FF528" w14:textId="4D841909" w:rsidR="0084625B" w:rsidRPr="000A21E1" w:rsidRDefault="0084625B" w:rsidP="0084625B">
      <w:pPr>
        <w:pStyle w:val="aa"/>
        <w:jc w:val="cente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ω</m:t>
          </m:r>
          <m:r>
            <w:rPr>
              <w:rFonts w:ascii="Cambria Math" w:hAnsi="Cambria Math"/>
              <w:sz w:val="24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]=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;</m:t>
          </m:r>
        </m:oMath>
      </m:oMathPara>
    </w:p>
    <w:p w14:paraId="7C9D9245" w14:textId="05121E8C" w:rsidR="0084625B" w:rsidRPr="00A2121D" w:rsidRDefault="0084625B" w:rsidP="0084625B">
      <w:pPr>
        <w:spacing w:before="240"/>
        <w:rPr>
          <w:sz w:val="24"/>
        </w:rPr>
      </w:pPr>
      <w:r>
        <w:rPr>
          <w:sz w:val="24"/>
        </w:rPr>
        <w:t xml:space="preserve">Шаг интегрирования примем </w:t>
      </w:r>
      <w:r w:rsidRPr="0084625B">
        <w:rPr>
          <w:i/>
          <w:sz w:val="24"/>
          <w:lang w:val="en-US"/>
        </w:rPr>
        <w:t>dt</w:t>
      </w:r>
      <w:r w:rsidRPr="00A2121D">
        <w:rPr>
          <w:sz w:val="24"/>
        </w:rPr>
        <w:t xml:space="preserve"> = 0,01.</w:t>
      </w:r>
    </w:p>
    <w:p w14:paraId="0D221307" w14:textId="5E68FC22" w:rsidR="0084625B" w:rsidRPr="0084625B" w:rsidRDefault="0084625B" w:rsidP="00A9233B">
      <w:pPr>
        <w:spacing w:after="240"/>
        <w:rPr>
          <w:sz w:val="24"/>
        </w:rPr>
      </w:pPr>
      <w:r w:rsidRPr="000A21E1">
        <w:rPr>
          <w:sz w:val="24"/>
        </w:rPr>
        <w:t xml:space="preserve">Начальные </w:t>
      </w:r>
      <w:r>
        <w:rPr>
          <w:sz w:val="24"/>
        </w:rPr>
        <w:t>условия</w:t>
      </w:r>
      <w:r w:rsidRPr="000A21E1">
        <w:rPr>
          <w:sz w:val="24"/>
        </w:rPr>
        <w:t xml:space="preserve"> для </w:t>
      </w:r>
      <w:r>
        <w:rPr>
          <w:sz w:val="24"/>
        </w:rPr>
        <w:t>интегрирования</w:t>
      </w:r>
      <w:r w:rsidRPr="000A21E1">
        <w:rPr>
          <w:sz w:val="24"/>
        </w:rPr>
        <w:t xml:space="preserve"> представлены в таблице </w:t>
      </w:r>
      <w:r>
        <w:rPr>
          <w:sz w:val="24"/>
        </w:rPr>
        <w:t>2.</w:t>
      </w:r>
    </w:p>
    <w:p w14:paraId="6F40A3F2" w14:textId="5DE6C045" w:rsidR="0084625B" w:rsidRPr="00291870" w:rsidRDefault="0084625B" w:rsidP="0084625B">
      <w:pPr>
        <w:ind w:firstLine="0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0A21E1">
        <w:rPr>
          <w:rFonts w:eastAsia="Times New Roman" w:cs="Times New Roman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/>
          <w:sz w:val="24"/>
          <w:szCs w:val="24"/>
          <w:lang w:eastAsia="ru-RU"/>
        </w:rPr>
        <w:t>2</w:t>
      </w:r>
      <w:r w:rsidRPr="000A21E1">
        <w:rPr>
          <w:rFonts w:eastAsia="Times New Roman" w:cs="Times New Roman"/>
          <w:sz w:val="24"/>
          <w:szCs w:val="24"/>
          <w:lang w:eastAsia="ru-RU"/>
        </w:rPr>
        <w:t xml:space="preserve"> – Начальные</w:t>
      </w:r>
      <w:r w:rsidRPr="001E0E6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условия</w:t>
      </w:r>
      <w:r w:rsidRPr="001E0E67">
        <w:rPr>
          <w:sz w:val="24"/>
        </w:rPr>
        <w:t xml:space="preserve"> </w:t>
      </w:r>
      <w:r>
        <w:rPr>
          <w:sz w:val="24"/>
        </w:rPr>
        <w:t>на блоках интеграторов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991"/>
        <w:gridCol w:w="991"/>
        <w:gridCol w:w="989"/>
        <w:gridCol w:w="986"/>
        <w:gridCol w:w="979"/>
        <w:gridCol w:w="883"/>
        <w:gridCol w:w="893"/>
        <w:gridCol w:w="893"/>
        <w:gridCol w:w="870"/>
        <w:gridCol w:w="870"/>
      </w:tblGrid>
      <w:tr w:rsidR="0084625B" w:rsidRPr="000A21E1" w14:paraId="3BC973C9" w14:textId="77777777" w:rsidTr="003F29AC">
        <w:tc>
          <w:tcPr>
            <w:tcW w:w="991" w:type="dxa"/>
            <w:vAlign w:val="center"/>
          </w:tcPr>
          <w:p w14:paraId="1DDE61CB" w14:textId="77777777" w:rsidR="0084625B" w:rsidRDefault="004E769E" w:rsidP="003F29AC">
            <w:pPr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991" w:type="dxa"/>
            <w:vAlign w:val="center"/>
          </w:tcPr>
          <w:p w14:paraId="775A6B5B" w14:textId="77777777" w:rsidR="0084625B" w:rsidRDefault="004E769E" w:rsidP="003F29AC">
            <w:pPr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989" w:type="dxa"/>
            <w:vAlign w:val="center"/>
          </w:tcPr>
          <w:p w14:paraId="62D56E41" w14:textId="77777777" w:rsidR="0084625B" w:rsidRDefault="004E769E" w:rsidP="003F29AC">
            <w:pPr>
              <w:ind w:firstLine="0"/>
              <w:jc w:val="center"/>
              <w:rPr>
                <w:rFonts w:eastAsia="Calibri" w:cs="Times New Roman"/>
                <w:sz w:val="24"/>
                <w:szCs w:val="24"/>
                <w:vertAlign w:val="sub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86" w:type="dxa"/>
            <w:vAlign w:val="center"/>
          </w:tcPr>
          <w:p w14:paraId="30F3988B" w14:textId="77777777" w:rsidR="0084625B" w:rsidRPr="001E0E67" w:rsidRDefault="0084625B" w:rsidP="003F29AC">
            <w:pPr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vertAlign w:val="subscript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φ</m:t>
                </m:r>
              </m:oMath>
            </m:oMathPara>
          </w:p>
        </w:tc>
        <w:tc>
          <w:tcPr>
            <w:tcW w:w="979" w:type="dxa"/>
            <w:vAlign w:val="center"/>
          </w:tcPr>
          <w:p w14:paraId="0C2FD9AD" w14:textId="77777777" w:rsidR="0084625B" w:rsidRPr="001E0E67" w:rsidRDefault="0084625B" w:rsidP="003F29AC">
            <w:pPr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vertAlign w:val="subscript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bscript"/>
                    <w:lang w:eastAsia="ru-RU"/>
                  </w:rPr>
                  <m:t>h</m:t>
                </m:r>
              </m:oMath>
            </m:oMathPara>
          </w:p>
        </w:tc>
        <w:tc>
          <w:tcPr>
            <w:tcW w:w="883" w:type="dxa"/>
            <w:vAlign w:val="center"/>
          </w:tcPr>
          <w:p w14:paraId="22BE78C6" w14:textId="77777777" w:rsidR="0084625B" w:rsidRPr="000A21E1" w:rsidRDefault="0084625B" w:rsidP="003F29AC">
            <w:pPr>
              <w:rPr>
                <w:rFonts w:eastAsia="Calibri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λ</m:t>
                </m:r>
              </m:oMath>
            </m:oMathPara>
          </w:p>
        </w:tc>
        <w:tc>
          <w:tcPr>
            <w:tcW w:w="893" w:type="dxa"/>
            <w:vAlign w:val="center"/>
          </w:tcPr>
          <w:p w14:paraId="002BFCE1" w14:textId="77777777" w:rsidR="0084625B" w:rsidRPr="000A21E1" w:rsidRDefault="004E769E" w:rsidP="003F29AC">
            <w:pPr>
              <w:jc w:val="center"/>
              <w:rPr>
                <w:rFonts w:eastAsia="Calibri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93" w:type="dxa"/>
            <w:vAlign w:val="center"/>
          </w:tcPr>
          <w:p w14:paraId="3290F903" w14:textId="77777777" w:rsidR="0084625B" w:rsidRPr="000A21E1" w:rsidRDefault="004E769E" w:rsidP="003F29AC">
            <w:pPr>
              <w:jc w:val="center"/>
              <w:rPr>
                <w:rFonts w:eastAsia="Calibri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14:paraId="7EADC78C" w14:textId="77777777" w:rsidR="0084625B" w:rsidRPr="003C3552" w:rsidRDefault="004E769E" w:rsidP="003F29AC">
            <w:pPr>
              <w:jc w:val="center"/>
              <w:rPr>
                <w:rFonts w:eastAsia="Calibr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14:paraId="6BCD3DD1" w14:textId="77777777" w:rsidR="0084625B" w:rsidRPr="003C3552" w:rsidRDefault="004E769E" w:rsidP="003F29AC">
            <w:pPr>
              <w:jc w:val="center"/>
              <w:rPr>
                <w:rFonts w:eastAsia="Calibri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4625B" w:rsidRPr="000A21E1" w14:paraId="5D5EBA08" w14:textId="77777777" w:rsidTr="003F29AC">
        <w:tc>
          <w:tcPr>
            <w:tcW w:w="991" w:type="dxa"/>
            <w:vAlign w:val="center"/>
          </w:tcPr>
          <w:p w14:paraId="3A6BBF69" w14:textId="77777777" w:rsidR="0084625B" w:rsidRPr="000A21E1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A21E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91" w:type="dxa"/>
            <w:vAlign w:val="center"/>
          </w:tcPr>
          <w:p w14:paraId="529AED5E" w14:textId="77777777" w:rsidR="0084625B" w:rsidRPr="000A21E1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A21E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9" w:type="dxa"/>
            <w:vAlign w:val="center"/>
          </w:tcPr>
          <w:p w14:paraId="1C912144" w14:textId="77777777" w:rsidR="0084625B" w:rsidRPr="000A21E1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A21E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6" w:type="dxa"/>
            <w:vAlign w:val="center"/>
          </w:tcPr>
          <w:p w14:paraId="06B5F9AF" w14:textId="77777777" w:rsidR="0084625B" w:rsidRPr="000A21E1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A21E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79" w:type="dxa"/>
            <w:vAlign w:val="center"/>
          </w:tcPr>
          <w:p w14:paraId="0E386919" w14:textId="77777777" w:rsidR="0084625B" w:rsidRPr="000A21E1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A21E1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3" w:type="dxa"/>
            <w:vAlign w:val="center"/>
          </w:tcPr>
          <w:p w14:paraId="2524923D" w14:textId="77777777" w:rsidR="0084625B" w:rsidRPr="000A21E1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A21E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93" w:type="dxa"/>
            <w:vAlign w:val="center"/>
          </w:tcPr>
          <w:p w14:paraId="070B03CF" w14:textId="77777777" w:rsidR="0084625B" w:rsidRPr="008A10E3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93" w:type="dxa"/>
            <w:vAlign w:val="center"/>
          </w:tcPr>
          <w:p w14:paraId="4C9DC0EA" w14:textId="77777777" w:rsidR="0084625B" w:rsidRPr="000A21E1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0A21E1">
              <w:rPr>
                <w:rFonts w:eastAsia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870" w:type="dxa"/>
          </w:tcPr>
          <w:p w14:paraId="5AFEAAFF" w14:textId="77777777" w:rsidR="0084625B" w:rsidRPr="000A21E1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0" w:type="dxa"/>
          </w:tcPr>
          <w:p w14:paraId="76F2D83E" w14:textId="77777777" w:rsidR="0084625B" w:rsidRPr="000A21E1" w:rsidRDefault="0084625B" w:rsidP="003F29AC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08F916C0" w14:textId="01CEAF1F" w:rsidR="00A2121D" w:rsidRPr="00A2121D" w:rsidRDefault="00A2121D" w:rsidP="00A2121D">
      <w:pPr>
        <w:spacing w:before="240"/>
        <w:rPr>
          <w:sz w:val="24"/>
        </w:rPr>
      </w:pPr>
      <w:r>
        <w:rPr>
          <w:sz w:val="24"/>
        </w:rPr>
        <w:t xml:space="preserve">Время моделирования </w:t>
      </w:r>
      <w:r w:rsidR="00F14668">
        <w:rPr>
          <w:sz w:val="24"/>
        </w:rPr>
        <w:t>3</w:t>
      </w:r>
      <w:r>
        <w:rPr>
          <w:sz w:val="24"/>
        </w:rPr>
        <w:t>0 сек.</w:t>
      </w:r>
    </w:p>
    <w:p w14:paraId="0F517BE7" w14:textId="00283108" w:rsidR="008A1F4C" w:rsidRDefault="008A1F4C" w:rsidP="008A1F4C">
      <w:pPr>
        <w:ind w:firstLine="708"/>
        <w:rPr>
          <w:rFonts w:cs="Times New Roman"/>
          <w:sz w:val="24"/>
        </w:rPr>
      </w:pPr>
      <w:r w:rsidRPr="000A21E1">
        <w:rPr>
          <w:rFonts w:cs="Times New Roman"/>
          <w:sz w:val="24"/>
        </w:rPr>
        <w:t xml:space="preserve">Полученные графики зависимостей </w:t>
      </w:r>
      <w:r w:rsidR="00A2121D">
        <w:rPr>
          <w:rFonts w:cs="Times New Roman"/>
          <w:sz w:val="24"/>
        </w:rPr>
        <w:t xml:space="preserve">координат и углов ориентации от времени </w:t>
      </w:r>
      <w:r w:rsidRPr="000A21E1">
        <w:rPr>
          <w:rFonts w:cs="Times New Roman"/>
          <w:sz w:val="24"/>
        </w:rPr>
        <w:t xml:space="preserve">представлены на рисунках </w:t>
      </w:r>
      <w:r w:rsidR="00A2121D">
        <w:rPr>
          <w:rFonts w:cs="Times New Roman"/>
          <w:sz w:val="24"/>
        </w:rPr>
        <w:t>5-8</w:t>
      </w:r>
      <w:r w:rsidRPr="000A21E1">
        <w:rPr>
          <w:rFonts w:cs="Times New Roman"/>
          <w:sz w:val="24"/>
        </w:rPr>
        <w:t>.</w:t>
      </w:r>
    </w:p>
    <w:p w14:paraId="2A461D05" w14:textId="7F9B9BEE" w:rsidR="00ED4A26" w:rsidRPr="00A2121D" w:rsidRDefault="00127AE8" w:rsidP="00127AE8">
      <w:pPr>
        <w:ind w:firstLine="708"/>
        <w:jc w:val="center"/>
        <w:rPr>
          <w:rFonts w:cs="Times New Roman"/>
          <w:sz w:val="24"/>
        </w:rPr>
      </w:pPr>
      <w:r w:rsidRPr="00127AE8">
        <w:rPr>
          <w:rFonts w:cs="Times New Roman"/>
          <w:noProof/>
          <w:sz w:val="24"/>
          <w:lang w:eastAsia="ru-RU"/>
        </w:rPr>
        <w:drawing>
          <wp:inline distT="0" distB="0" distL="0" distR="0" wp14:anchorId="0FB9FF10" wp14:editId="25053513">
            <wp:extent cx="4591050" cy="3247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29" cy="32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CA63" w14:textId="162FCE68" w:rsidR="00A2121D" w:rsidRPr="00127AE8" w:rsidRDefault="00A2121D" w:rsidP="00A2121D">
      <w:pPr>
        <w:ind w:firstLine="0"/>
        <w:jc w:val="center"/>
        <w:rPr>
          <w:rFonts w:eastAsiaTheme="minorEastAsia" w:cs="Times New Roman"/>
          <w:sz w:val="24"/>
        </w:rPr>
      </w:pPr>
      <w:r w:rsidRPr="000A21E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5</w:t>
      </w:r>
      <w:r w:rsidRPr="000A21E1">
        <w:rPr>
          <w:rFonts w:cs="Times New Roman"/>
          <w:sz w:val="24"/>
        </w:rPr>
        <w:t xml:space="preserve"> – </w:t>
      </w:r>
      <w:r>
        <w:rPr>
          <w:rFonts w:cs="Times New Roman"/>
          <w:sz w:val="24"/>
        </w:rPr>
        <w:t>График изменения широты от времени</w:t>
      </w:r>
      <w:r w:rsidR="00127AE8" w:rsidRPr="00127AE8">
        <w:rPr>
          <w:rFonts w:cs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φ(t)</m:t>
        </m:r>
      </m:oMath>
    </w:p>
    <w:p w14:paraId="440B0351" w14:textId="1662B923" w:rsidR="008A1F4C" w:rsidRPr="000A21E1" w:rsidRDefault="00127AE8" w:rsidP="008A1F4C">
      <w:pPr>
        <w:ind w:firstLine="0"/>
        <w:jc w:val="center"/>
        <w:rPr>
          <w:rFonts w:cs="Times New Roman"/>
          <w:sz w:val="24"/>
        </w:rPr>
      </w:pPr>
      <w:r w:rsidRPr="00127AE8">
        <w:rPr>
          <w:rFonts w:cs="Times New Roman"/>
          <w:noProof/>
          <w:sz w:val="24"/>
          <w:lang w:eastAsia="ru-RU"/>
        </w:rPr>
        <w:lastRenderedPageBreak/>
        <w:drawing>
          <wp:inline distT="0" distB="0" distL="0" distR="0" wp14:anchorId="64652949" wp14:editId="7C025745">
            <wp:extent cx="4267200" cy="30187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0507" cy="30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0F51" w14:textId="19D9346A" w:rsidR="008A1F4C" w:rsidRPr="00127AE8" w:rsidRDefault="00A2121D" w:rsidP="008A1F4C">
      <w:pPr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6</w:t>
      </w:r>
      <w:r w:rsidR="008A1F4C" w:rsidRPr="000A21E1">
        <w:rPr>
          <w:rFonts w:cs="Times New Roman"/>
          <w:sz w:val="24"/>
        </w:rPr>
        <w:t xml:space="preserve"> – </w:t>
      </w:r>
      <w:r>
        <w:rPr>
          <w:rFonts w:cs="Times New Roman"/>
          <w:sz w:val="24"/>
        </w:rPr>
        <w:t>График изменения высоты от времени</w:t>
      </w:r>
      <w:r w:rsidR="00127AE8">
        <w:rPr>
          <w:rFonts w:cs="Times New Roman"/>
          <w:sz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vertAlign w:val="subscript"/>
            <w:lang w:eastAsia="ru-RU"/>
          </w:rPr>
          <m:t>h(t)</m:t>
        </m:r>
      </m:oMath>
    </w:p>
    <w:p w14:paraId="72D78EE8" w14:textId="2356001E" w:rsidR="008A1F4C" w:rsidRPr="000A21E1" w:rsidRDefault="00127AE8" w:rsidP="008A1F4C">
      <w:pPr>
        <w:ind w:firstLine="0"/>
        <w:jc w:val="center"/>
        <w:rPr>
          <w:rFonts w:cs="Times New Roman"/>
          <w:sz w:val="24"/>
        </w:rPr>
      </w:pPr>
      <w:r w:rsidRPr="00127AE8">
        <w:rPr>
          <w:rFonts w:cs="Times New Roman"/>
          <w:noProof/>
          <w:sz w:val="24"/>
          <w:lang w:eastAsia="ru-RU"/>
        </w:rPr>
        <w:drawing>
          <wp:inline distT="0" distB="0" distL="0" distR="0" wp14:anchorId="354F348C" wp14:editId="00A4C064">
            <wp:extent cx="4227773" cy="299085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436" cy="29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5D7B" w14:textId="5EDA61AB" w:rsidR="008A1F4C" w:rsidRPr="000A21E1" w:rsidRDefault="008A1F4C" w:rsidP="008A1F4C">
      <w:pPr>
        <w:ind w:firstLine="0"/>
        <w:jc w:val="center"/>
        <w:rPr>
          <w:rFonts w:cs="Times New Roman"/>
          <w:i/>
          <w:sz w:val="24"/>
        </w:rPr>
      </w:pPr>
      <w:r w:rsidRPr="000A21E1">
        <w:rPr>
          <w:rFonts w:cs="Times New Roman"/>
          <w:sz w:val="24"/>
        </w:rPr>
        <w:t xml:space="preserve">Рисунок </w:t>
      </w:r>
      <w:r w:rsidR="00A2121D">
        <w:rPr>
          <w:rFonts w:cs="Times New Roman"/>
          <w:sz w:val="24"/>
        </w:rPr>
        <w:t>7</w:t>
      </w:r>
      <w:r w:rsidRPr="000A21E1">
        <w:rPr>
          <w:rFonts w:cs="Times New Roman"/>
          <w:sz w:val="24"/>
        </w:rPr>
        <w:t xml:space="preserve"> – </w:t>
      </w:r>
      <w:r w:rsidR="00A2121D">
        <w:rPr>
          <w:rFonts w:cs="Times New Roman"/>
          <w:sz w:val="24"/>
        </w:rPr>
        <w:t>График изменения долготы от времени</w:t>
      </w:r>
      <m:oMath>
        <m:r>
          <w:rPr>
            <w:rFonts w:ascii="Cambria Math" w:hAnsi="Cambria Math"/>
            <w:sz w:val="24"/>
          </w:rPr>
          <m:t xml:space="preserve"> λ(t)</m:t>
        </m:r>
      </m:oMath>
    </w:p>
    <w:p w14:paraId="5419139F" w14:textId="19CF0734" w:rsidR="008A1F4C" w:rsidRPr="000A21E1" w:rsidRDefault="00127AE8" w:rsidP="008A1F4C">
      <w:pPr>
        <w:ind w:firstLine="0"/>
        <w:jc w:val="center"/>
        <w:rPr>
          <w:rFonts w:cs="Times New Roman"/>
          <w:sz w:val="24"/>
        </w:rPr>
      </w:pPr>
      <w:r w:rsidRPr="00127AE8">
        <w:rPr>
          <w:rFonts w:cs="Times New Roman"/>
          <w:noProof/>
          <w:sz w:val="24"/>
          <w:lang w:eastAsia="ru-RU"/>
        </w:rPr>
        <w:lastRenderedPageBreak/>
        <w:drawing>
          <wp:inline distT="0" distB="0" distL="0" distR="0" wp14:anchorId="3654089E" wp14:editId="3FB01C64">
            <wp:extent cx="4781550" cy="338260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9621" cy="33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A15B" w14:textId="7AEC944A" w:rsidR="00A2121D" w:rsidRPr="000A21E1" w:rsidRDefault="00A2121D" w:rsidP="00A2121D">
      <w:pPr>
        <w:ind w:firstLine="0"/>
        <w:jc w:val="center"/>
        <w:rPr>
          <w:rFonts w:cs="Times New Roman"/>
          <w:i/>
          <w:sz w:val="24"/>
        </w:rPr>
      </w:pPr>
      <w:r w:rsidRPr="000A21E1">
        <w:rPr>
          <w:rFonts w:cs="Times New Roman"/>
          <w:sz w:val="24"/>
        </w:rPr>
        <w:t xml:space="preserve">Рисунок </w:t>
      </w:r>
      <w:r>
        <w:rPr>
          <w:rFonts w:cs="Times New Roman"/>
          <w:sz w:val="24"/>
        </w:rPr>
        <w:t>8</w:t>
      </w:r>
      <w:r w:rsidRPr="000A21E1">
        <w:rPr>
          <w:rFonts w:cs="Times New Roman"/>
          <w:sz w:val="24"/>
        </w:rPr>
        <w:t xml:space="preserve"> – </w:t>
      </w:r>
      <w:r>
        <w:rPr>
          <w:rFonts w:cs="Times New Roman"/>
          <w:sz w:val="24"/>
        </w:rPr>
        <w:t>Графики изменения углов ориентации от времени</w:t>
      </w:r>
      <w:r w:rsidR="00127AE8" w:rsidRPr="00127AE8">
        <w:rPr>
          <w:rFonts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ψ(t),ϑ(t),γ(t)</m:t>
        </m:r>
      </m:oMath>
    </w:p>
    <w:p w14:paraId="2507B940" w14:textId="07B4193F" w:rsidR="008A1F4C" w:rsidRPr="000A21E1" w:rsidRDefault="008A1F4C" w:rsidP="008A1F4C">
      <w:pPr>
        <w:ind w:firstLine="0"/>
        <w:rPr>
          <w:sz w:val="24"/>
        </w:rPr>
      </w:pPr>
    </w:p>
    <w:p w14:paraId="464C3064" w14:textId="3BF7FDAC" w:rsidR="00504706" w:rsidRDefault="008A1F4C" w:rsidP="00127AE8">
      <w:pPr>
        <w:ind w:firstLine="708"/>
        <w:rPr>
          <w:rFonts w:cs="Times New Roman"/>
          <w:sz w:val="24"/>
        </w:rPr>
      </w:pPr>
      <w:r w:rsidRPr="00127AE8">
        <w:rPr>
          <w:rFonts w:eastAsiaTheme="minorEastAsia"/>
          <w:bCs/>
          <w:i/>
          <w:sz w:val="24"/>
        </w:rPr>
        <w:t>Вывод:</w:t>
      </w:r>
      <w:r w:rsidRPr="000A21E1">
        <w:rPr>
          <w:rFonts w:cs="Times New Roman"/>
          <w:sz w:val="24"/>
        </w:rPr>
        <w:t xml:space="preserve"> </w:t>
      </w:r>
      <w:r w:rsidR="003716A9">
        <w:rPr>
          <w:rFonts w:cs="Times New Roman"/>
          <w:sz w:val="24"/>
        </w:rPr>
        <w:t xml:space="preserve">В </w:t>
      </w:r>
      <w:r w:rsidRPr="000A21E1">
        <w:rPr>
          <w:rFonts w:cs="Times New Roman"/>
          <w:sz w:val="24"/>
        </w:rPr>
        <w:t>ходе работы была смоделирована</w:t>
      </w:r>
      <w:r w:rsidR="00127AE8">
        <w:rPr>
          <w:rFonts w:cs="Times New Roman"/>
          <w:sz w:val="24"/>
        </w:rPr>
        <w:t xml:space="preserve"> работа</w:t>
      </w:r>
      <w:r w:rsidRPr="000A21E1">
        <w:rPr>
          <w:rFonts w:cs="Times New Roman"/>
          <w:sz w:val="24"/>
        </w:rPr>
        <w:t xml:space="preserve"> БИНС </w:t>
      </w:r>
      <w:r w:rsidR="00127AE8">
        <w:rPr>
          <w:sz w:val="24"/>
        </w:rPr>
        <w:t>с параметрами Родрига-</w:t>
      </w:r>
      <w:r w:rsidR="00127AE8" w:rsidRPr="00773CC8">
        <w:rPr>
          <w:sz w:val="24"/>
        </w:rPr>
        <w:t>Гамильтона</w:t>
      </w:r>
      <w:r w:rsidR="00683ADD">
        <w:rPr>
          <w:sz w:val="24"/>
        </w:rPr>
        <w:t xml:space="preserve"> на неподвижном основании</w:t>
      </w:r>
      <w:r w:rsidR="00127AE8" w:rsidRPr="00127AE8">
        <w:rPr>
          <w:sz w:val="24"/>
        </w:rPr>
        <w:t>.</w:t>
      </w:r>
      <w:r w:rsidR="00127AE8">
        <w:rPr>
          <w:rFonts w:cs="Times New Roman"/>
          <w:sz w:val="24"/>
        </w:rPr>
        <w:t xml:space="preserve"> </w:t>
      </w:r>
      <w:r w:rsidR="00504706">
        <w:rPr>
          <w:rFonts w:cs="Times New Roman"/>
          <w:sz w:val="24"/>
        </w:rPr>
        <w:t>На графиках виден уход выходных параметров БИНС от нуля с течением времени, что можно объяснить постепенно накапливающейся ошибкой при</w:t>
      </w:r>
      <w:r w:rsidR="0075022B" w:rsidRPr="0075022B">
        <w:rPr>
          <w:rFonts w:cs="Times New Roman"/>
          <w:sz w:val="24"/>
        </w:rPr>
        <w:t xml:space="preserve"> </w:t>
      </w:r>
      <w:r w:rsidR="0075022B">
        <w:rPr>
          <w:rFonts w:cs="Times New Roman"/>
          <w:sz w:val="24"/>
        </w:rPr>
        <w:t>многократных</w:t>
      </w:r>
      <w:r w:rsidR="00504706">
        <w:rPr>
          <w:rFonts w:cs="Times New Roman"/>
          <w:sz w:val="24"/>
        </w:rPr>
        <w:t xml:space="preserve"> численных интегрированиях в системе. Н</w:t>
      </w:r>
      <w:r w:rsidR="00683ADD">
        <w:rPr>
          <w:rFonts w:cs="Times New Roman"/>
          <w:sz w:val="24"/>
        </w:rPr>
        <w:t>а графиках</w:t>
      </w:r>
      <w:r w:rsidR="00504706">
        <w:rPr>
          <w:rFonts w:cs="Times New Roman"/>
          <w:sz w:val="24"/>
        </w:rPr>
        <w:t xml:space="preserve"> изменения углов ориентации также </w:t>
      </w:r>
      <w:r w:rsidR="00683ADD">
        <w:rPr>
          <w:rFonts w:cs="Times New Roman"/>
          <w:sz w:val="24"/>
        </w:rPr>
        <w:t>заметно влияние</w:t>
      </w:r>
      <w:r w:rsidR="00504706">
        <w:rPr>
          <w:rFonts w:cs="Times New Roman"/>
          <w:sz w:val="24"/>
        </w:rPr>
        <w:t xml:space="preserve"> случайных погрешностей датчиков на выходные сигналы.</w:t>
      </w:r>
    </w:p>
    <w:p w14:paraId="4F0B3E49" w14:textId="77777777" w:rsidR="008A1F4C" w:rsidRPr="000A21E1" w:rsidRDefault="008A1F4C" w:rsidP="008A1F4C">
      <w:pPr>
        <w:rPr>
          <w:rFonts w:eastAsiaTheme="minorEastAsia"/>
          <w:b/>
          <w:bCs/>
          <w:sz w:val="24"/>
        </w:rPr>
      </w:pPr>
    </w:p>
    <w:p w14:paraId="7D614E1B" w14:textId="51CEB781" w:rsidR="008A1F4C" w:rsidRPr="00615685" w:rsidRDefault="008A1F4C" w:rsidP="00382AAF">
      <w:pPr>
        <w:jc w:val="center"/>
        <w:rPr>
          <w:rFonts w:eastAsiaTheme="minorEastAsia"/>
          <w:bCs/>
          <w:i/>
          <w:sz w:val="24"/>
        </w:rPr>
      </w:pPr>
      <w:r w:rsidRPr="00382AAF">
        <w:rPr>
          <w:rFonts w:eastAsiaTheme="minorEastAsia"/>
          <w:bCs/>
          <w:i/>
          <w:sz w:val="24"/>
        </w:rPr>
        <w:t xml:space="preserve">Листинг </w:t>
      </w:r>
      <w:r w:rsidR="00967CF7" w:rsidRPr="00967CF7">
        <w:rPr>
          <w:rFonts w:eastAsiaTheme="minorEastAsia"/>
          <w:bCs/>
          <w:i/>
          <w:sz w:val="24"/>
        </w:rPr>
        <w:t>скрипта инициализации параметров</w:t>
      </w:r>
      <w:r w:rsidR="00615685" w:rsidRPr="00615685">
        <w:rPr>
          <w:rFonts w:eastAsiaTheme="minorEastAsia"/>
          <w:bCs/>
          <w:i/>
          <w:sz w:val="24"/>
        </w:rPr>
        <w:t xml:space="preserve"> </w:t>
      </w:r>
      <w:r w:rsidR="00615685">
        <w:rPr>
          <w:rFonts w:eastAsiaTheme="minorEastAsia"/>
          <w:bCs/>
          <w:i/>
          <w:sz w:val="24"/>
        </w:rPr>
        <w:t>датчиков</w:t>
      </w:r>
    </w:p>
    <w:p w14:paraId="005B7593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 clc;</w:t>
      </w:r>
    </w:p>
    <w:p w14:paraId="4FBA4984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A320E0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Сист. погрешности</w:t>
      </w:r>
    </w:p>
    <w:p w14:paraId="65310405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4741B12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ПУС---------------------------------------------</w:t>
      </w:r>
    </w:p>
    <w:p w14:paraId="153F408F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[0 0 0]';</w:t>
      </w:r>
    </w:p>
    <w:p w14:paraId="369C5836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F0D42E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>% M</w:t>
      </w:r>
    </w:p>
    <w:p w14:paraId="0008A3E9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rand(1, 3) * (0.05 - 0);</w:t>
      </w:r>
    </w:p>
    <w:p w14:paraId="6684C1C9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E0B394E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[</w:t>
      </w:r>
    </w:p>
    <w:p w14:paraId="5FA21B0F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0 -n(2) n(1);</w:t>
      </w:r>
    </w:p>
    <w:p w14:paraId="68F4F15A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n(2) 0 -n(3);</w:t>
      </w:r>
    </w:p>
    <w:p w14:paraId="17DC00E9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-n(1) n(3)  0</w:t>
      </w:r>
    </w:p>
    <w:p w14:paraId="6E1B9DBE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];</w:t>
      </w:r>
    </w:p>
    <w:p w14:paraId="347F7D95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0184D7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>% del_K</w:t>
      </w:r>
    </w:p>
    <w:p w14:paraId="4751D910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del_K = diag(  rand(1, 3) * (2 - 1)  );</w:t>
      </w:r>
    </w:p>
    <w:p w14:paraId="2A01140E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66B1D61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>% eps</w:t>
      </w:r>
    </w:p>
    <w:p w14:paraId="5652BFDE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eps = rand(3, 1) * (0.04 - 0);</w:t>
      </w:r>
    </w:p>
    <w:p w14:paraId="3F97993D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5DEA116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>% del_w_s</w:t>
      </w:r>
    </w:p>
    <w:p w14:paraId="38D6A05C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del_w_s = 10^-2 * del_K * w  -  M * w  +  eps</w:t>
      </w:r>
    </w:p>
    <w:p w14:paraId="1CD2BB52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6900B8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64D7B11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ПЛУ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>---------------------------------------------</w:t>
      </w:r>
    </w:p>
    <w:p w14:paraId="45772E6A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[0 9.81 0]';</w:t>
      </w:r>
    </w:p>
    <w:p w14:paraId="083C804A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1239F4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>% M</w:t>
      </w:r>
    </w:p>
    <w:p w14:paraId="1A45F96B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 = rand(1, 3) * (0.02 - 0);</w:t>
      </w:r>
    </w:p>
    <w:p w14:paraId="097E450E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C2BF2FE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[</w:t>
      </w:r>
    </w:p>
    <w:p w14:paraId="4D15C9FF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0 -fi(2) fi(1);</w:t>
      </w:r>
    </w:p>
    <w:p w14:paraId="57F31FAA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fi(2) 0 -fi(3);</w:t>
      </w:r>
    </w:p>
    <w:p w14:paraId="2512A968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-fi(1) fi(3)  0</w:t>
      </w:r>
    </w:p>
    <w:p w14:paraId="57F9BCCB" w14:textId="77777777" w:rsidR="00967CF7" w:rsidRPr="00615685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2CC9290" w14:textId="77777777" w:rsidR="00967CF7" w:rsidRPr="00615685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1F577C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>% del_K</w:t>
      </w:r>
    </w:p>
    <w:p w14:paraId="566BFA3A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del_K = diag(   rand(1, 3) * (2 - 1)   );</w:t>
      </w:r>
    </w:p>
    <w:p w14:paraId="076B562B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D573F5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>% del_a</w:t>
      </w:r>
    </w:p>
    <w:p w14:paraId="06CE4AA9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del_a = rand(3, 1) * (0.02 - 0);</w:t>
      </w:r>
    </w:p>
    <w:p w14:paraId="3312E1E7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7130B5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>% del_a_s</w:t>
      </w:r>
    </w:p>
    <w:p w14:paraId="6F668F21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del_a_s = 10^-2 * del_K * n  -  M * n  +  del_a</w:t>
      </w:r>
    </w:p>
    <w:p w14:paraId="4C8DDD19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67E883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24FE107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Случайные погрешности</w:t>
      </w:r>
    </w:p>
    <w:p w14:paraId="6D7891B2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7A56CB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Ts = 0.01;</w:t>
      </w:r>
    </w:p>
    <w:p w14:paraId="016090C7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09ECC66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Блуждание угла (лин. скорости)</w:t>
      </w:r>
    </w:p>
    <w:p w14:paraId="17146868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ПУС</w:t>
      </w:r>
    </w:p>
    <w:p w14:paraId="04F62CD6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ARW = 0.00520;</w:t>
      </w:r>
    </w:p>
    <w:p w14:paraId="7322B30E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sig_arw = ARW / sqrt(Ts)</w:t>
      </w:r>
    </w:p>
    <w:p w14:paraId="153C0B76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3B906C95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ПЛУ</w:t>
      </w:r>
    </w:p>
    <w:p w14:paraId="2EA26B3E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VRW = 0.00418;</w:t>
      </w:r>
    </w:p>
    <w:p w14:paraId="27F8FE92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sig_vrw = VRW / sqrt(Ts)</w:t>
      </w:r>
    </w:p>
    <w:p w14:paraId="164AE0BD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519C60E4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73DE770" w14:textId="77777777" w:rsid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Случайное блуждание угл. скорости (лин. ускорения)</w:t>
      </w:r>
    </w:p>
    <w:p w14:paraId="1CE4A103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ПУС</w:t>
      </w:r>
    </w:p>
    <w:p w14:paraId="0A01A42B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RRW  = 0.00110;</w:t>
      </w:r>
    </w:p>
    <w:p w14:paraId="7C03C24F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sig_rrw = RRW / sqrt(Ts)</w:t>
      </w:r>
    </w:p>
    <w:p w14:paraId="374255D9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6E43722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67CF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ПЛУ</w:t>
      </w:r>
    </w:p>
    <w:p w14:paraId="7C23C9E5" w14:textId="77777777" w:rsidR="00967CF7" w:rsidRPr="00967CF7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LARW = 0.00114;</w:t>
      </w:r>
    </w:p>
    <w:p w14:paraId="04055F64" w14:textId="32849CD1" w:rsidR="00967CF7" w:rsidRDefault="00967CF7" w:rsidP="0075022B">
      <w:pPr>
        <w:autoSpaceDE w:val="0"/>
        <w:autoSpaceDN w:val="0"/>
        <w:adjustRightInd w:val="0"/>
        <w:spacing w:after="24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7C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sig_larw = LARW / sqrt(Ts)</w:t>
      </w:r>
    </w:p>
    <w:p w14:paraId="2480D837" w14:textId="31B6C23B" w:rsidR="0075022B" w:rsidRDefault="0075022B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14:paraId="4B461013" w14:textId="35149B42" w:rsidR="00194016" w:rsidRDefault="00194016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14:paraId="7295138E" w14:textId="70BF5E84" w:rsidR="00194016" w:rsidRDefault="00194016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14:paraId="782C690A" w14:textId="69544ACF" w:rsidR="00194016" w:rsidRDefault="00194016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14:paraId="61C6D2A5" w14:textId="0E8CC20B" w:rsidR="00564174" w:rsidRDefault="00564174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14:paraId="48FCC922" w14:textId="77777777" w:rsidR="00564174" w:rsidRPr="00967CF7" w:rsidRDefault="00564174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</w:p>
    <w:p w14:paraId="3CF6D194" w14:textId="7F956AAA" w:rsidR="0075022B" w:rsidRDefault="00967CF7" w:rsidP="0075022B">
      <w:pPr>
        <w:jc w:val="center"/>
        <w:rPr>
          <w:rFonts w:eastAsiaTheme="minorEastAsia"/>
          <w:bCs/>
          <w:i/>
          <w:sz w:val="24"/>
        </w:rPr>
      </w:pP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="0075022B" w:rsidRPr="00382AAF">
        <w:rPr>
          <w:rFonts w:eastAsiaTheme="minorEastAsia"/>
          <w:bCs/>
          <w:i/>
          <w:sz w:val="24"/>
        </w:rPr>
        <w:t>Листинг</w:t>
      </w:r>
      <w:r w:rsidR="0075022B" w:rsidRPr="0075022B">
        <w:rPr>
          <w:rFonts w:eastAsiaTheme="minorEastAsia"/>
          <w:bCs/>
          <w:i/>
          <w:sz w:val="24"/>
        </w:rPr>
        <w:t xml:space="preserve"> функци</w:t>
      </w:r>
      <w:r w:rsidR="0075022B">
        <w:rPr>
          <w:rFonts w:eastAsiaTheme="minorEastAsia"/>
          <w:bCs/>
          <w:i/>
          <w:sz w:val="24"/>
        </w:rPr>
        <w:t>и</w:t>
      </w:r>
      <w:r w:rsidR="0075022B" w:rsidRPr="0075022B">
        <w:rPr>
          <w:rFonts w:eastAsiaTheme="minorEastAsia"/>
          <w:bCs/>
          <w:i/>
          <w:sz w:val="24"/>
        </w:rPr>
        <w:t xml:space="preserve"> </w:t>
      </w:r>
      <w:r w:rsidR="0075022B">
        <w:rPr>
          <w:rFonts w:eastAsiaTheme="minorEastAsia"/>
          <w:bCs/>
          <w:i/>
          <w:sz w:val="24"/>
        </w:rPr>
        <w:t>для получения кватернионной матрицы</w:t>
      </w:r>
    </w:p>
    <w:p w14:paraId="222A0165" w14:textId="77777777" w:rsidR="0075022B" w:rsidRPr="0075022B" w:rsidRDefault="0075022B" w:rsidP="0075022B">
      <w:pPr>
        <w:jc w:val="center"/>
        <w:rPr>
          <w:rFonts w:eastAsiaTheme="minorEastAsia"/>
          <w:bCs/>
          <w:i/>
          <w:sz w:val="24"/>
        </w:rPr>
      </w:pPr>
    </w:p>
    <w:p w14:paraId="5BB9BA6A" w14:textId="0A215CEE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toMatrix( q )</w:t>
      </w:r>
    </w:p>
    <w:p w14:paraId="7F316D37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37C8B9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[</w:t>
      </w:r>
    </w:p>
    <w:p w14:paraId="451C30DB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q(1) -q(2) -q(3) -q(4);</w:t>
      </w:r>
    </w:p>
    <w:p w14:paraId="658B1E9E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q(2)  q(1) -q(4)  q(3);</w:t>
      </w:r>
    </w:p>
    <w:p w14:paraId="2522842B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q(3)  q(4)  q(1) -q(2);</w:t>
      </w:r>
    </w:p>
    <w:p w14:paraId="38352742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t>q(4) -q(3)  q(2)  q(1)</w:t>
      </w:r>
    </w:p>
    <w:p w14:paraId="6A2FED4F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];</w:t>
      </w:r>
    </w:p>
    <w:p w14:paraId="4BAFE3D6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61568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C7FD86A" w14:textId="77777777" w:rsidR="0075022B" w:rsidRPr="00615685" w:rsidRDefault="0075022B" w:rsidP="00967CF7">
      <w:pPr>
        <w:jc w:val="center"/>
        <w:rPr>
          <w:rFonts w:eastAsiaTheme="minorEastAsia"/>
          <w:bCs/>
          <w:i/>
          <w:sz w:val="24"/>
          <w:lang w:val="en-US"/>
        </w:rPr>
      </w:pPr>
    </w:p>
    <w:p w14:paraId="4D044245" w14:textId="7C7FC39A" w:rsidR="00967CF7" w:rsidRPr="00615685" w:rsidRDefault="00967CF7" w:rsidP="00967CF7">
      <w:pPr>
        <w:jc w:val="center"/>
        <w:rPr>
          <w:rFonts w:eastAsiaTheme="minorEastAsia"/>
          <w:bCs/>
          <w:i/>
          <w:sz w:val="24"/>
          <w:lang w:val="en-US"/>
        </w:rPr>
      </w:pPr>
      <w:r w:rsidRPr="00382AAF">
        <w:rPr>
          <w:rFonts w:eastAsiaTheme="minorEastAsia"/>
          <w:bCs/>
          <w:i/>
          <w:sz w:val="24"/>
        </w:rPr>
        <w:t>Листинг</w:t>
      </w:r>
      <w:r w:rsidRPr="00615685">
        <w:rPr>
          <w:rFonts w:eastAsiaTheme="minorEastAsia"/>
          <w:bCs/>
          <w:i/>
          <w:sz w:val="24"/>
          <w:lang w:val="en-US"/>
        </w:rPr>
        <w:t xml:space="preserve"> </w:t>
      </w:r>
      <w:r w:rsidRPr="0075022B">
        <w:rPr>
          <w:rFonts w:eastAsiaTheme="minorEastAsia"/>
          <w:bCs/>
          <w:i/>
          <w:sz w:val="24"/>
        </w:rPr>
        <w:t>функций</w:t>
      </w:r>
      <w:r w:rsidRPr="00615685">
        <w:rPr>
          <w:rFonts w:eastAsiaTheme="minorEastAsia"/>
          <w:bCs/>
          <w:i/>
          <w:sz w:val="24"/>
          <w:lang w:val="en-US"/>
        </w:rPr>
        <w:t xml:space="preserve"> </w:t>
      </w:r>
      <w:r w:rsidRPr="0075022B">
        <w:rPr>
          <w:rFonts w:eastAsiaTheme="minorEastAsia"/>
          <w:bCs/>
          <w:i/>
          <w:sz w:val="24"/>
        </w:rPr>
        <w:t>со</w:t>
      </w:r>
      <w:r w:rsidRPr="00615685">
        <w:rPr>
          <w:rFonts w:eastAsiaTheme="minorEastAsia"/>
          <w:bCs/>
          <w:i/>
          <w:sz w:val="24"/>
          <w:lang w:val="en-US"/>
        </w:rPr>
        <w:t xml:space="preserve"> </w:t>
      </w:r>
      <w:r w:rsidRPr="0075022B">
        <w:rPr>
          <w:rFonts w:eastAsiaTheme="minorEastAsia"/>
          <w:bCs/>
          <w:i/>
          <w:sz w:val="24"/>
        </w:rPr>
        <w:t>схемы</w:t>
      </w:r>
      <w:r w:rsidRPr="00615685">
        <w:rPr>
          <w:rFonts w:eastAsiaTheme="minorEastAsia"/>
          <w:bCs/>
          <w:i/>
          <w:sz w:val="24"/>
          <w:lang w:val="en-US"/>
        </w:rPr>
        <w:t xml:space="preserve"> </w:t>
      </w:r>
      <w:r>
        <w:rPr>
          <w:rFonts w:eastAsiaTheme="minorEastAsia"/>
          <w:bCs/>
          <w:i/>
          <w:sz w:val="24"/>
          <w:lang w:val="en-US"/>
        </w:rPr>
        <w:t>Simulink</w:t>
      </w:r>
    </w:p>
    <w:p w14:paraId="09149BB4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FF"/>
          <w:sz w:val="18"/>
          <w:szCs w:val="20"/>
          <w:lang w:val="en-US"/>
        </w:rPr>
        <w:t>function</w:t>
      </w:r>
      <w:r w:rsidRPr="0075022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Ng = fcn(N, L)</w:t>
      </w:r>
    </w:p>
    <w:p w14:paraId="76A5EFA6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</w:p>
    <w:p w14:paraId="56E7BA66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N = [ 0; N ];</w:t>
      </w:r>
    </w:p>
    <w:p w14:paraId="12E6C814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</w:p>
    <w:p w14:paraId="3A9665C2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L_conj = [ L(1); -L(2); -L(3); -L(4) ];</w:t>
      </w:r>
    </w:p>
    <w:p w14:paraId="36CA89AF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</w:p>
    <w:p w14:paraId="1310DFFC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Ng_0 = toMatrix( toMatrix(L) * N ) * L_conj</w:t>
      </w:r>
    </w:p>
    <w:p w14:paraId="096D7F1F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</w:p>
    <w:p w14:paraId="48B2810F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Ng = Ng_0(2:end) </w:t>
      </w:r>
      <w:r w:rsidRPr="0075022B">
        <w:rPr>
          <w:rFonts w:ascii="Courier New" w:hAnsi="Courier New" w:cs="Courier New"/>
          <w:color w:val="228B22"/>
          <w:sz w:val="18"/>
          <w:szCs w:val="20"/>
          <w:lang w:val="en-US"/>
        </w:rPr>
        <w:t>% remove 0</w:t>
      </w:r>
    </w:p>
    <w:p w14:paraId="030DEA27" w14:textId="77777777" w:rsidR="00967CF7" w:rsidRPr="0075022B" w:rsidRDefault="00967CF7" w:rsidP="00967CF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2"/>
          <w:szCs w:val="24"/>
          <w:lang w:val="en-US"/>
        </w:rPr>
      </w:pPr>
      <w:r w:rsidRPr="0075022B">
        <w:rPr>
          <w:rFonts w:ascii="Courier New" w:hAnsi="Courier New" w:cs="Courier New"/>
          <w:color w:val="0000FF"/>
          <w:sz w:val="18"/>
          <w:szCs w:val="20"/>
          <w:lang w:val="en-US"/>
        </w:rPr>
        <w:t>end</w:t>
      </w:r>
    </w:p>
    <w:p w14:paraId="21AB0B23" w14:textId="77777777" w:rsidR="00967CF7" w:rsidRPr="0075022B" w:rsidRDefault="00967CF7" w:rsidP="00967CF7">
      <w:pPr>
        <w:jc w:val="left"/>
        <w:rPr>
          <w:rFonts w:eastAsiaTheme="minorEastAsia"/>
          <w:bCs/>
          <w:sz w:val="24"/>
          <w:lang w:val="en-US"/>
        </w:rPr>
      </w:pPr>
    </w:p>
    <w:p w14:paraId="3FAD952D" w14:textId="61F86E3A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ak  = fcn(Vg, coords)</w:t>
      </w:r>
    </w:p>
    <w:p w14:paraId="0140B4FF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6C3F5A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6371100;</w:t>
      </w:r>
    </w:p>
    <w:p w14:paraId="15C739B0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 = 0.00007292115078;</w:t>
      </w:r>
    </w:p>
    <w:p w14:paraId="16FCD9B0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 = 9.81;</w:t>
      </w:r>
    </w:p>
    <w:p w14:paraId="7D37EE5E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5C081E5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ak = [</w:t>
      </w:r>
    </w:p>
    <w:p w14:paraId="25442C73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(Vg(3)^2*tan(coords(1))/R) + (Vg(1)*Vg(2)/R) + (2*U*Vg(3)*sin(coords(1)));</w:t>
      </w:r>
    </w:p>
    <w:p w14:paraId="4369EDBA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(-Vg(3)^2/R)-(Vg(1)^2/R) - (2*U*Vg(3)*cos(coords(1))) + g;</w:t>
      </w:r>
    </w:p>
    <w:p w14:paraId="51D1CA04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(Vg(3)*Vg(2)/R) - (Vg(3)*Vg(1)*tan(coords(1))/R) + 2*(U*Vg(2)*cos(coords(1)) - U*Vg(1)*sin(coords(1)))</w:t>
      </w:r>
    </w:p>
    <w:p w14:paraId="783FE64C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672F290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61568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E144D3D" w14:textId="4486A228" w:rsidR="007A4AA8" w:rsidRDefault="007A4AA8" w:rsidP="0075022B">
      <w:pPr>
        <w:ind w:firstLine="0"/>
        <w:rPr>
          <w:sz w:val="24"/>
          <w:lang w:val="en-US"/>
        </w:rPr>
      </w:pPr>
    </w:p>
    <w:p w14:paraId="4EABBCF6" w14:textId="383FAD64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V_R  = fcn(Vg, coords)</w:t>
      </w:r>
    </w:p>
    <w:p w14:paraId="2D7D1B7C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943006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6371100;</w:t>
      </w:r>
    </w:p>
    <w:p w14:paraId="57033710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1643555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V_R = [</w:t>
      </w:r>
    </w:p>
    <w:p w14:paraId="6C5ED385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Vg(1)/R;</w:t>
      </w:r>
    </w:p>
    <w:p w14:paraId="0CE586C3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Vg(2);</w:t>
      </w:r>
    </w:p>
    <w:p w14:paraId="5C6F9A9D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Vg(3)/(R*cos(coords(1)))</w:t>
      </w:r>
    </w:p>
    <w:p w14:paraId="408B6695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EEB2B09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61568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C07A734" w14:textId="116DE919" w:rsidR="0075022B" w:rsidRDefault="0075022B" w:rsidP="0075022B">
      <w:pPr>
        <w:ind w:firstLine="0"/>
        <w:rPr>
          <w:sz w:val="24"/>
          <w:lang w:val="en-US"/>
        </w:rPr>
      </w:pPr>
    </w:p>
    <w:p w14:paraId="330952A4" w14:textId="4F7291F1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omega_g  = fcn(V_R, coords)</w:t>
      </w:r>
    </w:p>
    <w:p w14:paraId="07B41CF9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3C82332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 = 0.00007292115078;</w:t>
      </w:r>
    </w:p>
    <w:p w14:paraId="4FFB0B7B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CF4511C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omega_g = [</w:t>
      </w:r>
    </w:p>
    <w:p w14:paraId="73D8A0CC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(U+V_R(3))*cos(coords(1));</w:t>
      </w:r>
    </w:p>
    <w:p w14:paraId="589D953D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(U+V_R(3))*sin(coords(1));</w:t>
      </w:r>
    </w:p>
    <w:p w14:paraId="30732AFD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t>-V_R(1)</w:t>
      </w:r>
    </w:p>
    <w:p w14:paraId="4D44FFFB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];</w:t>
      </w:r>
    </w:p>
    <w:p w14:paraId="6B1D1261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61568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094214C" w14:textId="521E0319" w:rsidR="0075022B" w:rsidRDefault="0075022B" w:rsidP="0075022B">
      <w:pPr>
        <w:ind w:firstLine="0"/>
        <w:rPr>
          <w:sz w:val="24"/>
          <w:lang w:val="en-US"/>
        </w:rPr>
      </w:pPr>
    </w:p>
    <w:p w14:paraId="6BD99943" w14:textId="37C96350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dL_dt = fcn(</w:t>
      </w: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>L, omega, omega_g)</w:t>
      </w:r>
    </w:p>
    <w:p w14:paraId="15D9A05F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8EA07E5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sigma   = [ 0; omega ];  </w:t>
      </w:r>
    </w:p>
    <w:p w14:paraId="253DBC8D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sigma_g = [ 0; omega_g ];</w:t>
      </w:r>
    </w:p>
    <w:p w14:paraId="4C773754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925DA5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dL_dt = (toMatrix(L) * sigma  -  toMatrix(sigma_g) * L  +  L * (1 - sum(L.^2))) ./ </w:t>
      </w:r>
      <w:r w:rsidRPr="00615685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</w:p>
    <w:p w14:paraId="4E1F4B66" w14:textId="77777777" w:rsidR="0075022B" w:rsidRPr="00615685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61568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469BA42" w14:textId="2F5281B4" w:rsidR="0075022B" w:rsidRDefault="0075022B" w:rsidP="0075022B">
      <w:pPr>
        <w:ind w:firstLine="0"/>
        <w:rPr>
          <w:sz w:val="24"/>
          <w:lang w:val="en-US"/>
        </w:rPr>
      </w:pPr>
    </w:p>
    <w:p w14:paraId="64F38837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angles = fcn(L)</w:t>
      </w:r>
    </w:p>
    <w:p w14:paraId="6DBD9D7D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4FB9C0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psi   = atan( -(2*L(2)*L(4)-2*L(1)*L(3))/(2*L(2)^2+2*L(1)^2-1) );</w:t>
      </w:r>
    </w:p>
    <w:p w14:paraId="7395BF9B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theta = asin(2*L(2)*L(3)+2*L(1)*L(4));</w:t>
      </w:r>
    </w:p>
    <w:p w14:paraId="52E49ABD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gamma = atan( -(2*L(3)*L(4)-2*L(1)*L(2))/(2*L(1)^2+2*L(3)^2-1) );</w:t>
      </w:r>
    </w:p>
    <w:p w14:paraId="27112133" w14:textId="77777777" w:rsidR="0075022B" w:rsidRP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336184" w14:textId="77777777" w:rsid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7502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angles = [psi; theta; gamma];</w:t>
      </w:r>
    </w:p>
    <w:p w14:paraId="6930E36F" w14:textId="77777777" w:rsidR="0075022B" w:rsidRDefault="0075022B" w:rsidP="007502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46AF42" w14:textId="77777777" w:rsidR="0075022B" w:rsidRPr="00967CF7" w:rsidRDefault="0075022B" w:rsidP="0075022B">
      <w:pPr>
        <w:ind w:firstLine="0"/>
        <w:rPr>
          <w:sz w:val="24"/>
          <w:lang w:val="en-US"/>
        </w:rPr>
      </w:pPr>
    </w:p>
    <w:sectPr w:rsidR="0075022B" w:rsidRPr="00967CF7" w:rsidSect="000A21E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683B1" w14:textId="77777777" w:rsidR="004E769E" w:rsidRDefault="004E769E" w:rsidP="000A21E1">
      <w:pPr>
        <w:spacing w:line="240" w:lineRule="auto"/>
      </w:pPr>
      <w:r>
        <w:separator/>
      </w:r>
    </w:p>
  </w:endnote>
  <w:endnote w:type="continuationSeparator" w:id="0">
    <w:p w14:paraId="7F16618A" w14:textId="77777777" w:rsidR="004E769E" w:rsidRDefault="004E769E" w:rsidP="000A2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790174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68DA2EFB" w14:textId="1C6A69D7" w:rsidR="00F9170C" w:rsidRPr="000A21E1" w:rsidRDefault="00F9170C" w:rsidP="000A21E1">
        <w:pPr>
          <w:pStyle w:val="ad"/>
          <w:ind w:firstLine="0"/>
          <w:jc w:val="center"/>
          <w:rPr>
            <w:sz w:val="22"/>
          </w:rPr>
        </w:pPr>
        <w:r w:rsidRPr="000A21E1">
          <w:rPr>
            <w:sz w:val="22"/>
          </w:rPr>
          <w:fldChar w:fldCharType="begin"/>
        </w:r>
        <w:r w:rsidRPr="000A21E1">
          <w:rPr>
            <w:sz w:val="22"/>
          </w:rPr>
          <w:instrText>PAGE   \* MERGEFORMAT</w:instrText>
        </w:r>
        <w:r w:rsidRPr="000A21E1">
          <w:rPr>
            <w:sz w:val="22"/>
          </w:rPr>
          <w:fldChar w:fldCharType="separate"/>
        </w:r>
        <w:r w:rsidR="00701BA0">
          <w:rPr>
            <w:noProof/>
            <w:sz w:val="22"/>
          </w:rPr>
          <w:t>2</w:t>
        </w:r>
        <w:r w:rsidRPr="000A21E1">
          <w:rPr>
            <w:sz w:val="22"/>
          </w:rPr>
          <w:fldChar w:fldCharType="end"/>
        </w:r>
      </w:p>
    </w:sdtContent>
  </w:sdt>
  <w:p w14:paraId="6E7A7175" w14:textId="77777777" w:rsidR="00F9170C" w:rsidRDefault="00F9170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1953A" w14:textId="77777777" w:rsidR="004E769E" w:rsidRDefault="004E769E" w:rsidP="000A21E1">
      <w:pPr>
        <w:spacing w:line="240" w:lineRule="auto"/>
      </w:pPr>
      <w:r>
        <w:separator/>
      </w:r>
    </w:p>
  </w:footnote>
  <w:footnote w:type="continuationSeparator" w:id="0">
    <w:p w14:paraId="721D1878" w14:textId="77777777" w:rsidR="004E769E" w:rsidRDefault="004E769E" w:rsidP="000A21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3D"/>
    <w:rsid w:val="00030137"/>
    <w:rsid w:val="00087227"/>
    <w:rsid w:val="000A21E1"/>
    <w:rsid w:val="00127AE8"/>
    <w:rsid w:val="00173949"/>
    <w:rsid w:val="0018084E"/>
    <w:rsid w:val="00194016"/>
    <w:rsid w:val="001E0E67"/>
    <w:rsid w:val="001F21C6"/>
    <w:rsid w:val="00233E14"/>
    <w:rsid w:val="0027639E"/>
    <w:rsid w:val="00291870"/>
    <w:rsid w:val="002D12F8"/>
    <w:rsid w:val="00324263"/>
    <w:rsid w:val="00356053"/>
    <w:rsid w:val="003716A9"/>
    <w:rsid w:val="00377FA2"/>
    <w:rsid w:val="00382AAF"/>
    <w:rsid w:val="0038644F"/>
    <w:rsid w:val="0039168B"/>
    <w:rsid w:val="00393295"/>
    <w:rsid w:val="003C0461"/>
    <w:rsid w:val="003C68CD"/>
    <w:rsid w:val="00455968"/>
    <w:rsid w:val="004C46F2"/>
    <w:rsid w:val="004E769E"/>
    <w:rsid w:val="00504706"/>
    <w:rsid w:val="00564174"/>
    <w:rsid w:val="00565E12"/>
    <w:rsid w:val="005715DF"/>
    <w:rsid w:val="0057539D"/>
    <w:rsid w:val="00597536"/>
    <w:rsid w:val="005F5D97"/>
    <w:rsid w:val="00615685"/>
    <w:rsid w:val="00640A4A"/>
    <w:rsid w:val="00683ADD"/>
    <w:rsid w:val="0069258B"/>
    <w:rsid w:val="006A36C4"/>
    <w:rsid w:val="006E69A0"/>
    <w:rsid w:val="00701BA0"/>
    <w:rsid w:val="00722C03"/>
    <w:rsid w:val="007403BC"/>
    <w:rsid w:val="0075022B"/>
    <w:rsid w:val="00752973"/>
    <w:rsid w:val="00773CC8"/>
    <w:rsid w:val="00784B66"/>
    <w:rsid w:val="007A4AA8"/>
    <w:rsid w:val="007C2357"/>
    <w:rsid w:val="0083065A"/>
    <w:rsid w:val="0084625B"/>
    <w:rsid w:val="00864CE9"/>
    <w:rsid w:val="00880AB7"/>
    <w:rsid w:val="008A10E3"/>
    <w:rsid w:val="008A1F4C"/>
    <w:rsid w:val="008A23E4"/>
    <w:rsid w:val="008E7B95"/>
    <w:rsid w:val="00933425"/>
    <w:rsid w:val="00944A6A"/>
    <w:rsid w:val="00967CF7"/>
    <w:rsid w:val="009F4C64"/>
    <w:rsid w:val="00A20D7B"/>
    <w:rsid w:val="00A2121D"/>
    <w:rsid w:val="00A64337"/>
    <w:rsid w:val="00A9233B"/>
    <w:rsid w:val="00B42CE8"/>
    <w:rsid w:val="00B452C5"/>
    <w:rsid w:val="00B72F45"/>
    <w:rsid w:val="00BA3710"/>
    <w:rsid w:val="00BB141D"/>
    <w:rsid w:val="00BD5584"/>
    <w:rsid w:val="00C0298E"/>
    <w:rsid w:val="00C40086"/>
    <w:rsid w:val="00C82E41"/>
    <w:rsid w:val="00C92C0D"/>
    <w:rsid w:val="00CD0BDB"/>
    <w:rsid w:val="00CF011A"/>
    <w:rsid w:val="00D9179A"/>
    <w:rsid w:val="00D966FB"/>
    <w:rsid w:val="00DA3650"/>
    <w:rsid w:val="00DB51AA"/>
    <w:rsid w:val="00DC494A"/>
    <w:rsid w:val="00E36926"/>
    <w:rsid w:val="00ED4A26"/>
    <w:rsid w:val="00EE24D0"/>
    <w:rsid w:val="00F0123D"/>
    <w:rsid w:val="00F14668"/>
    <w:rsid w:val="00F360F2"/>
    <w:rsid w:val="00F73E26"/>
    <w:rsid w:val="00F9170C"/>
    <w:rsid w:val="00F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C823A"/>
  <w15:chartTrackingRefBased/>
  <w15:docId w15:val="{916626FF-3D2E-47CF-A6F6-704CD83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08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72F45"/>
    <w:pPr>
      <w:widowControl w:val="0"/>
      <w:autoSpaceDE w:val="0"/>
      <w:autoSpaceDN w:val="0"/>
      <w:spacing w:before="67" w:line="240" w:lineRule="auto"/>
      <w:ind w:left="910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F4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72F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72F45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72F4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B72F45"/>
    <w:pPr>
      <w:widowControl w:val="0"/>
      <w:autoSpaceDE w:val="0"/>
      <w:autoSpaceDN w:val="0"/>
      <w:spacing w:before="2" w:line="240" w:lineRule="auto"/>
      <w:ind w:left="224" w:right="730"/>
      <w:jc w:val="center"/>
    </w:pPr>
    <w:rPr>
      <w:rFonts w:eastAsia="Times New Roman" w:cs="Times New Roman"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B72F45"/>
    <w:rPr>
      <w:rFonts w:ascii="Times New Roman" w:eastAsia="Times New Roman" w:hAnsi="Times New Roman" w:cs="Times New Roman"/>
      <w:sz w:val="40"/>
      <w:szCs w:val="40"/>
    </w:rPr>
  </w:style>
  <w:style w:type="paragraph" w:customStyle="1" w:styleId="TableParagraph">
    <w:name w:val="Table Paragraph"/>
    <w:basedOn w:val="a"/>
    <w:uiPriority w:val="1"/>
    <w:qFormat/>
    <w:rsid w:val="00B72F45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table" w:styleId="a7">
    <w:name w:val="Table Grid"/>
    <w:basedOn w:val="a1"/>
    <w:uiPriority w:val="59"/>
    <w:rsid w:val="00B72F4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B72F45"/>
    <w:pPr>
      <w:spacing w:after="100" w:afterAutospacing="1" w:line="240" w:lineRule="auto"/>
      <w:jc w:val="center"/>
    </w:pPr>
    <w:rPr>
      <w:rFonts w:eastAsia="Times New Roman" w:cs="Times New Roman"/>
      <w:iCs/>
      <w:szCs w:val="18"/>
      <w:lang w:eastAsia="ru-RU"/>
    </w:rPr>
  </w:style>
  <w:style w:type="character" w:styleId="a9">
    <w:name w:val="Placeholder Text"/>
    <w:basedOn w:val="a0"/>
    <w:uiPriority w:val="99"/>
    <w:semiHidden/>
    <w:rsid w:val="00A20D7B"/>
    <w:rPr>
      <w:color w:val="808080"/>
    </w:rPr>
  </w:style>
  <w:style w:type="paragraph" w:customStyle="1" w:styleId="aa">
    <w:name w:val="Стиль формул"/>
    <w:basedOn w:val="a"/>
    <w:qFormat/>
    <w:rsid w:val="0038644F"/>
    <w:pPr>
      <w:tabs>
        <w:tab w:val="center" w:pos="4678"/>
        <w:tab w:val="right" w:pos="9356"/>
      </w:tabs>
      <w:spacing w:after="160" w:line="259" w:lineRule="auto"/>
      <w:ind w:firstLine="0"/>
    </w:pPr>
    <w:rPr>
      <w:rFonts w:eastAsia="Times New Roman" w:cs="Times New Roman"/>
      <w:szCs w:val="24"/>
      <w:lang w:eastAsia="ru-RU"/>
    </w:rPr>
  </w:style>
  <w:style w:type="table" w:customStyle="1" w:styleId="11">
    <w:name w:val="Сетка таблицы1"/>
    <w:basedOn w:val="a1"/>
    <w:next w:val="a7"/>
    <w:rsid w:val="008E7B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A21E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A21E1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0A21E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A21E1"/>
    <w:rPr>
      <w:rFonts w:ascii="Times New Roman" w:hAnsi="Times New Roman"/>
      <w:color w:val="000000" w:themeColor="text1"/>
      <w:sz w:val="28"/>
    </w:rPr>
  </w:style>
  <w:style w:type="table" w:customStyle="1" w:styleId="2">
    <w:name w:val="Сетка таблицы2"/>
    <w:basedOn w:val="a1"/>
    <w:next w:val="a7"/>
    <w:uiPriority w:val="59"/>
    <w:rsid w:val="0059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6F326-8C56-4884-96B3-CF8ACDC20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Пользователь Windows</cp:lastModifiedBy>
  <cp:revision>53</cp:revision>
  <dcterms:created xsi:type="dcterms:W3CDTF">2020-12-14T18:35:00Z</dcterms:created>
  <dcterms:modified xsi:type="dcterms:W3CDTF">2022-01-16T10:31:00Z</dcterms:modified>
</cp:coreProperties>
</file>