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service.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Данный сервис предоставляет пользователям возможность регистрации, авторизации, изменение личной информации о пользователе , а также предоставляет возможность выполнять операции над документами. </w:t>
        <w:br w:type="textWrapping"/>
        <w:t xml:space="preserve">Модель запросов  User service :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.1393713148495"/>
        <w:gridCol w:w="3159.6375727759305"/>
        <w:gridCol w:w="3301.325356308484"/>
        <w:gridCol w:w="1629.409510624359"/>
        <w:tblGridChange w:id="0">
          <w:tblGrid>
            <w:gridCol w:w="935.1393713148495"/>
            <w:gridCol w:w="3159.6375727759305"/>
            <w:gridCol w:w="3301.325356308484"/>
            <w:gridCol w:w="1629.409510624359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HTTP метод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APP ---&gt; API-GATEWAY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API-GATEWAY ---&gt; микросервисы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Endpoint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/registration?mobilePhone={mobilePhone}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/registration?mobilePhone={mobilePhone}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0052cc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0052cc"/>
                  <w:sz w:val="21"/>
                  <w:szCs w:val="21"/>
                  <w:rtl w:val="0"/>
                </w:rPr>
                <w:t xml:space="preserve">EP-1 Проверка регистрации пользователя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/security/session?receiver={mobilePhone}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/security/session?receiver={mobilePhone}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EP-2.0 Получения кода верификации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EP-2.1* Получение номера телефона по паспорту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/security/session/verification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/security/session/verification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EP-3.1* Верификация пользователя с учетом блок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/registration/user-profile/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/registration/user-profile/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EP-4 Регистрация Клиента в Приложении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/registration/user-profile/new/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/registration/user-profile/new/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EP-5 Регистрация не Клиента в Приложении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EP-6 Авторизация Пользователя (разовая)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EP-6.1 Авторизация Пользователя (повторное получение access token)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EP-6.2 Авторизация по PIN-коду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/fingerprint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/fingerprint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EP-6.3. Отправка в БД fingerprint устройства пользователя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/login/password?mobilePhone={mobilePhone}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/login/password?mobilePhone={mobilePhone}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EP-7 Установление нового пароля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/user/settings/notifications/all?clientId={clientId}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EP-8 Отправка настроек уведомлений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/user/settings/notifications/sms?clientId={clientId}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EP-9 Изменение SMS-уведомлений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/user/settings/notifications/push?clientId={clientId}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EP-10 Изменение PUSH-уведомлений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/user/settings/email?clientId={clientId}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EP-12 Изменение email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user/settings/notifications/email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/user/settings/notifications/email?clientId={clientId}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EP-13 Изменение email-рассылки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/user/settings/password?clientId={clientId}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EP-14 Изменение пароля в личном кабинете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/user/settings/controls?clientId={clientId}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EP-15 Изменение контрольного вопроса/ответа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/information}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/information?clientId={clientId}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EP-17 Получение информации о пользователе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/user/settings/phone?clientId={clientId}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EP-18 Изменение номера телефона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/verification-documents/new?clientId={clientId}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FS-1 Загрузка документов для верификации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/verification-documents/{clientId}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FS-2 Просмотр загруженных документов для верификации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/verification-documents/download?documentId={documentId}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/verification-documents/download?documentId={documentId}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FS-3 Скачивание загруженных документов для верификации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FS-4 Загрузка документов для кредита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FS-5 Просмотр загруженных документов для кредита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/credit-order-documents/download?documentId={documentId}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/credit-order-documents/download?documentId={documentId}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FS-6 Скачивание загруженных документов для кредита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/verification-documents/{documentId}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rFonts w:ascii="Roboto" w:cs="Roboto" w:eastAsia="Roboto" w:hAnsi="Roboto"/>
                <w:color w:val="0052cc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FS-7 Удаление документа для верификации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rtl w:val="0"/>
                </w:rPr>
                <w:t xml:space="preserve">FS-8 Удаление документов для кредита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astondevs.ru/pages/viewpage.action?pageId=193742633&amp;src=contextnavpagetreemode" TargetMode="External"/><Relationship Id="rId22" Type="http://schemas.openxmlformats.org/officeDocument/2006/relationships/hyperlink" Target="https://wiki.astondevs.ru/pages/viewpage.action?pageId=193742833&amp;src=contextnavpagetreemode" TargetMode="External"/><Relationship Id="rId21" Type="http://schemas.openxmlformats.org/officeDocument/2006/relationships/hyperlink" Target="https://wiki.astondevs.ru/pages/viewpage.action?pageId=193742635&amp;src=contextnavpagetreemode" TargetMode="External"/><Relationship Id="rId24" Type="http://schemas.openxmlformats.org/officeDocument/2006/relationships/hyperlink" Target="https://wiki.astondevs.ru/pages/viewpage.action?pageId=204224002&amp;src=contextnavpagetreemode" TargetMode="External"/><Relationship Id="rId23" Type="http://schemas.openxmlformats.org/officeDocument/2006/relationships/hyperlink" Target="https://wiki.astondevs.ru/pages/viewpage.action?pageId=193742831&amp;src=contextnavpagetreem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/pages/viewpage.action?pageId=196901760&amp;src=contextnavpagetreemode" TargetMode="External"/><Relationship Id="rId26" Type="http://schemas.openxmlformats.org/officeDocument/2006/relationships/hyperlink" Target="https://wiki.astondevs.ru/pages/viewpage.action?pageId=204224429&amp;src=contextnavpagetreemode" TargetMode="External"/><Relationship Id="rId25" Type="http://schemas.openxmlformats.org/officeDocument/2006/relationships/hyperlink" Target="https://wiki.astondevs.ru/pages/viewpage.action?pageId=204226579&amp;src=contextnavpagetreemode" TargetMode="External"/><Relationship Id="rId28" Type="http://schemas.openxmlformats.org/officeDocument/2006/relationships/hyperlink" Target="https://wiki.astondevs.ru/pages/viewpage.action?pageId=204225089&amp;src=contextnavpagetreemode" TargetMode="External"/><Relationship Id="rId27" Type="http://schemas.openxmlformats.org/officeDocument/2006/relationships/hyperlink" Target="https://wiki.astondevs.ru/pages/viewpage.action?pageId=204225087&amp;src=contextnavpagetreem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astondevs.ru/pages/viewpage.action?pageId=193730324&amp;src=contextnavpagetreemode" TargetMode="External"/><Relationship Id="rId29" Type="http://schemas.openxmlformats.org/officeDocument/2006/relationships/hyperlink" Target="https://wiki.astondevs.ru/pages/viewpage.action?pageId=204225629&amp;src=contextnavpagetreemode" TargetMode="External"/><Relationship Id="rId7" Type="http://schemas.openxmlformats.org/officeDocument/2006/relationships/hyperlink" Target="https://wiki.astondevs.ru/pages/viewpage.action?pageId=193730344&amp;src=contextnavpagetreemode" TargetMode="External"/><Relationship Id="rId8" Type="http://schemas.openxmlformats.org/officeDocument/2006/relationships/hyperlink" Target="https://wiki.astondevs.ru/pages/viewpage.action?pageId=196899451&amp;src=contextnavpagetreemode" TargetMode="External"/><Relationship Id="rId31" Type="http://schemas.openxmlformats.org/officeDocument/2006/relationships/hyperlink" Target="https://wiki.astondevs.ru/pages/viewpage.action?pageId=204225633&amp;src=contextnavpagetreemode" TargetMode="External"/><Relationship Id="rId30" Type="http://schemas.openxmlformats.org/officeDocument/2006/relationships/hyperlink" Target="https://wiki.astondevs.ru/pages/viewpage.action?pageId=204225631&amp;src=contextnavpagetreemode" TargetMode="External"/><Relationship Id="rId11" Type="http://schemas.openxmlformats.org/officeDocument/2006/relationships/hyperlink" Target="https://wiki.astondevs.ru/pages/viewpage.action?pageId=193731928&amp;src=contextnavpagetreemode" TargetMode="External"/><Relationship Id="rId33" Type="http://schemas.openxmlformats.org/officeDocument/2006/relationships/hyperlink" Target="https://wiki.astondevs.ru/pages/viewpage.action?pageId=204229425&amp;src=contextnavpagetreemode" TargetMode="External"/><Relationship Id="rId10" Type="http://schemas.openxmlformats.org/officeDocument/2006/relationships/hyperlink" Target="https://wiki.astondevs.ru/pages/viewpage.action?pageId=193731837&amp;src=contextnavpagetreemode" TargetMode="External"/><Relationship Id="rId32" Type="http://schemas.openxmlformats.org/officeDocument/2006/relationships/hyperlink" Target="https://wiki.astondevs.ru/pages/viewpage.action?pageId=204229421&amp;src=contextnavpagetreemode" TargetMode="External"/><Relationship Id="rId13" Type="http://schemas.openxmlformats.org/officeDocument/2006/relationships/hyperlink" Target="https://wiki.astondevs.ru/pages/viewpage.action?pageId=199112516&amp;src=contextnavpagetreemode" TargetMode="External"/><Relationship Id="rId12" Type="http://schemas.openxmlformats.org/officeDocument/2006/relationships/hyperlink" Target="https://wiki.astondevs.ru/pages/viewpage.action?pageId=193732716&amp;src=contextnavpagetreemode" TargetMode="External"/><Relationship Id="rId15" Type="http://schemas.openxmlformats.org/officeDocument/2006/relationships/hyperlink" Target="https://wiki.astondevs.ru/pages/viewpage.action?pageId=199124529&amp;src=contextnavpagetreemode" TargetMode="External"/><Relationship Id="rId14" Type="http://schemas.openxmlformats.org/officeDocument/2006/relationships/hyperlink" Target="https://wiki.astondevs.ru/pages/viewpage.action?pageId=199120340&amp;src=contextnavpagetreemode" TargetMode="External"/><Relationship Id="rId17" Type="http://schemas.openxmlformats.org/officeDocument/2006/relationships/hyperlink" Target="https://wiki.astondevs.ru/pages/viewpage.action?pageId=193740531&amp;src=contextnavpagetreemode" TargetMode="External"/><Relationship Id="rId16" Type="http://schemas.openxmlformats.org/officeDocument/2006/relationships/hyperlink" Target="https://wiki.astondevs.ru/pages/viewpage.action?pageId=193733048&amp;src=contextnavpagetreemode" TargetMode="External"/><Relationship Id="rId19" Type="http://schemas.openxmlformats.org/officeDocument/2006/relationships/hyperlink" Target="https://wiki.astondevs.ru/pages/viewpage.action?pageId=193740888&amp;src=contextnavpagetreemode" TargetMode="External"/><Relationship Id="rId18" Type="http://schemas.openxmlformats.org/officeDocument/2006/relationships/hyperlink" Target="https://wiki.astondevs.ru/pages/viewpage.action?pageId=193740731&amp;src=contextnavpagetreem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