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both"/>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 </w:t>
      </w:r>
      <w:bookmarkStart w:id="0" w:name="_GoBack"/>
      <w:bookmarkEnd w:id="0"/>
      <w:r>
        <w:rPr>
          <w:rFonts w:hint="default" w:ascii="Times New Roman" w:hAnsi="Times New Roman" w:cs="Times New Roman"/>
        </w:rPr>
        <w:t>探讨“光盘行动”措施的边界和合理性，它是一个有意义的问题。“光盘行动”理念是好的，但是在具体实践的时候可能就会做的有些出格，造成过犹不及。光盘行动从好的方面来说，会逐渐培养大家不浪费、节俭的传统美德。但如果对活动理解的过于僵化的话，就会导致一些矛盾的发生，比如说作为个体消费者可能会感到权利受到侵犯，这样反而磨灭了“光盘行动”原本的意义。</w:t>
      </w:r>
    </w:p>
    <w:p>
      <w:pPr>
        <w:ind w:firstLine="420" w:firstLineChars="20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 </w:t>
      </w:r>
      <w:r>
        <w:rPr>
          <w:rFonts w:hint="default" w:ascii="Times New Roman" w:hAnsi="Times New Roman" w:cs="Times New Roman"/>
        </w:rPr>
        <w:t>It is a meaningful question to discuss the boundary and rationality of the measures adopted in the “Clear the Plate Campaign”. The idea of "Clear the Plate Campaign" is good, but measures taken in specific practice may do a little out of line and causing harmful consequences. On the plus side, the campaign will gradually cultivate the traditional virtues of not wasting and frugality. However, people’s understanding towards the campaign gets rigid, it will lead to some contradictions. For example, consumers may feel their rights are infringed as an individual, which will erase the original meaning of the "Clear the Plate Campaign".</w:t>
      </w:r>
    </w:p>
    <w:p>
      <w:pPr>
        <w:ind w:firstLine="420" w:firstLineChars="200"/>
        <w:rPr>
          <w:rFonts w:hint="default" w:ascii="Times New Roman" w:hAnsi="Times New Roman" w:cs="Times New Roman"/>
        </w:rPr>
      </w:pPr>
    </w:p>
    <w:p>
      <w:pPr>
        <w:ind w:firstLine="420" w:firstLineChars="200"/>
        <w:rPr>
          <w:rFonts w:hint="default" w:ascii="Times New Roman" w:hAnsi="Times New Roman" w:cs="Times New Roman"/>
        </w:rPr>
      </w:pPr>
    </w:p>
    <w:p>
      <w:pPr>
        <w:ind w:firstLine="420" w:firstLineChars="20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 </w:t>
      </w:r>
      <w:r>
        <w:rPr>
          <w:rFonts w:hint="default" w:ascii="Times New Roman" w:hAnsi="Times New Roman" w:cs="Times New Roman"/>
        </w:rPr>
        <w:t>“光盘行动”立法要从实际出发。为使立法措施合理完善，要进行广泛的调研，也可以采取公民听证的形式。这些措施可以从社区开始尝试实施，一步一步来，我个人认为没有必要立刻出台硬性的规定。</w:t>
      </w:r>
    </w:p>
    <w:p>
      <w:pPr>
        <w:ind w:firstLine="420" w:firstLineChars="20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 </w:t>
      </w:r>
      <w:r>
        <w:rPr>
          <w:rFonts w:hint="default" w:ascii="Times New Roman" w:hAnsi="Times New Roman" w:cs="Times New Roman"/>
        </w:rPr>
        <w:t>Legislation on the "Clear the Plate Campaign" should proceed from reality. In order to make legislative measures reasonable and effective, extensive research should be carried out and hearing system can also be adopted. These measures can be enforced from communities step by step, I personally do not think it is necessary to impose hard-and-fast rules immediately.</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17"/>
    <w:rsid w:val="00172911"/>
    <w:rsid w:val="00304517"/>
    <w:rsid w:val="00660795"/>
    <w:rsid w:val="00692719"/>
    <w:rsid w:val="006D249C"/>
    <w:rsid w:val="007F09EC"/>
    <w:rsid w:val="00880329"/>
    <w:rsid w:val="00FF505B"/>
    <w:rsid w:val="8B3D583B"/>
    <w:rsid w:val="F576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189</Words>
  <Characters>1083</Characters>
  <Lines>9</Lines>
  <Paragraphs>2</Paragraphs>
  <ScaleCrop>false</ScaleCrop>
  <LinksUpToDate>false</LinksUpToDate>
  <CharactersWithSpaces>1270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2020-10-31T02:58:00Z</dcterms:created>
  <dc:creator>Office</dc:creator>
  <cp:lastModifiedBy>format</cp:lastModifiedBy>
  <dcterms:modified xsi:type="dcterms:W3CDTF">2020-11-02T18:14:58Z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