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069E" w14:textId="2B1C6111" w:rsidR="00277A29" w:rsidRPr="004128A8" w:rsidRDefault="00A30E48">
      <w:pPr>
        <w:rPr>
          <w:sz w:val="40"/>
          <w:szCs w:val="40"/>
        </w:rPr>
      </w:pPr>
      <w:r w:rsidRPr="004128A8">
        <w:rPr>
          <w:b/>
          <w:sz w:val="40"/>
          <w:szCs w:val="40"/>
        </w:rPr>
        <w:t xml:space="preserve">CprE 381 </w:t>
      </w:r>
      <w:r w:rsidR="00E31D89" w:rsidRPr="004128A8">
        <w:rPr>
          <w:b/>
          <w:sz w:val="40"/>
          <w:szCs w:val="40"/>
        </w:rPr>
        <w:t xml:space="preserve">Homework </w:t>
      </w:r>
      <w:r w:rsidR="0023374B">
        <w:rPr>
          <w:b/>
          <w:sz w:val="40"/>
          <w:szCs w:val="40"/>
        </w:rPr>
        <w:t>7</w:t>
      </w:r>
    </w:p>
    <w:p w14:paraId="238AA787" w14:textId="77777777" w:rsidR="00A30E48" w:rsidRPr="004128A8" w:rsidRDefault="00A30E48">
      <w:pPr>
        <w:rPr>
          <w:b/>
        </w:rPr>
      </w:pPr>
    </w:p>
    <w:p w14:paraId="762459F0" w14:textId="3BCC3674" w:rsidR="00E31D89" w:rsidRPr="004C5DC7" w:rsidRDefault="00E31D89">
      <w:pPr>
        <w:rPr>
          <w:i/>
        </w:rPr>
      </w:pPr>
      <w:r w:rsidRPr="004C5DC7">
        <w:rPr>
          <w:i/>
        </w:rPr>
        <w:t>[Note:</w:t>
      </w:r>
      <w:r w:rsidR="00BD6646">
        <w:rPr>
          <w:i/>
        </w:rPr>
        <w:t xml:space="preserve"> The first </w:t>
      </w:r>
      <w:r w:rsidR="009E76DE">
        <w:rPr>
          <w:i/>
        </w:rPr>
        <w:t>couple of</w:t>
      </w:r>
      <w:r w:rsidR="00BD6646">
        <w:rPr>
          <w:i/>
        </w:rPr>
        <w:t xml:space="preserve"> questions are intended to help you familiarize yourself with pipelining.</w:t>
      </w:r>
      <w:r w:rsidR="00437C1C">
        <w:rPr>
          <w:i/>
        </w:rPr>
        <w:t xml:space="preserve"> The third question will help you understand data hazards and how to mitigate them.</w:t>
      </w:r>
      <w:r w:rsidR="00BD6646">
        <w:rPr>
          <w:i/>
        </w:rPr>
        <w:t xml:space="preserve"> The </w:t>
      </w:r>
      <w:r w:rsidR="00437C1C">
        <w:rPr>
          <w:i/>
        </w:rPr>
        <w:t>final</w:t>
      </w:r>
      <w:r w:rsidR="00BD6646">
        <w:rPr>
          <w:i/>
        </w:rPr>
        <w:t xml:space="preserve"> question will help you prepare for the exam</w:t>
      </w:r>
      <w:r w:rsidR="00D94E36">
        <w:rPr>
          <w:i/>
        </w:rPr>
        <w:t xml:space="preserve"> by looking through lecture notes and online quizzes and then thinking which questions I might ask.</w:t>
      </w:r>
      <w:r w:rsidR="00B40561" w:rsidRPr="004C5DC7">
        <w:rPr>
          <w:i/>
        </w:rPr>
        <w:t>]</w:t>
      </w:r>
    </w:p>
    <w:p w14:paraId="39639CDA" w14:textId="77777777" w:rsidR="00807D2C" w:rsidRPr="004128A8" w:rsidRDefault="00807D2C"/>
    <w:p w14:paraId="7C6D02FA" w14:textId="77777777" w:rsidR="008323D9" w:rsidRDefault="008323D9" w:rsidP="008323D9">
      <w:pPr>
        <w:pStyle w:val="ListParagraph"/>
        <w:rPr>
          <w:rFonts w:ascii="Calibri" w:hAnsi="Calibri"/>
        </w:rPr>
      </w:pPr>
    </w:p>
    <w:p w14:paraId="33EAE3B3" w14:textId="4D1EF780" w:rsidR="00E80B77" w:rsidRDefault="00E80B77" w:rsidP="00BD664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Pipeline Simulation</w:t>
      </w:r>
    </w:p>
    <w:p w14:paraId="3809BE2B" w14:textId="18963402" w:rsidR="00BD6646" w:rsidRDefault="00BD6646" w:rsidP="00E45B4D">
      <w:pPr>
        <w:pStyle w:val="ListParagraph"/>
        <w:rPr>
          <w:rFonts w:ascii="Calibri" w:hAnsi="Calibri"/>
        </w:rPr>
      </w:pPr>
      <w:r>
        <w:rPr>
          <w:rFonts w:ascii="Calibri" w:hAnsi="Calibri"/>
        </w:rPr>
        <w:t xml:space="preserve">For each of the </w:t>
      </w:r>
      <w:r w:rsidR="00823720">
        <w:rPr>
          <w:rFonts w:ascii="Calibri" w:hAnsi="Calibri"/>
        </w:rPr>
        <w:t xml:space="preserve">modules </w:t>
      </w:r>
      <w:r w:rsidR="00FC1A36">
        <w:rPr>
          <w:rFonts w:ascii="Calibri" w:hAnsi="Calibri"/>
        </w:rPr>
        <w:t>from</w:t>
      </w:r>
      <w:r w:rsidR="00823720">
        <w:rPr>
          <w:rFonts w:ascii="Calibri" w:hAnsi="Calibri"/>
        </w:rPr>
        <w:t xml:space="preserve"> Figure 4.51 </w:t>
      </w:r>
      <w:r w:rsidR="00FF76B7">
        <w:rPr>
          <w:rFonts w:ascii="Calibri" w:hAnsi="Calibri"/>
        </w:rPr>
        <w:t>(</w:t>
      </w:r>
      <w:r w:rsidR="00BD148E">
        <w:rPr>
          <w:rFonts w:ascii="Calibri" w:hAnsi="Calibri"/>
        </w:rPr>
        <w:t>ZyBooks Figure 4.7.16</w:t>
      </w:r>
      <w:r w:rsidR="00FF76B7">
        <w:rPr>
          <w:rFonts w:ascii="Calibri" w:hAnsi="Calibri"/>
        </w:rPr>
        <w:t xml:space="preserve">) </w:t>
      </w:r>
      <w:r w:rsidR="00FC1A36">
        <w:rPr>
          <w:rFonts w:ascii="Calibri" w:hAnsi="Calibri"/>
        </w:rPr>
        <w:t xml:space="preserve">that are listed </w:t>
      </w:r>
      <w:r w:rsidR="00586D0C">
        <w:rPr>
          <w:rFonts w:ascii="Calibri" w:hAnsi="Calibri"/>
        </w:rPr>
        <w:t xml:space="preserve">in the table </w:t>
      </w:r>
      <w:r w:rsidR="00FC1A36">
        <w:rPr>
          <w:rFonts w:ascii="Calibri" w:hAnsi="Calibri"/>
        </w:rPr>
        <w:t xml:space="preserve">below, </w:t>
      </w:r>
      <w:r w:rsidR="00823720">
        <w:rPr>
          <w:rFonts w:ascii="Calibri" w:hAnsi="Calibri"/>
        </w:rPr>
        <w:t xml:space="preserve">specify </w:t>
      </w:r>
      <w:r w:rsidR="00944212">
        <w:rPr>
          <w:rFonts w:ascii="Calibri" w:hAnsi="Calibri"/>
        </w:rPr>
        <w:t xml:space="preserve">what </w:t>
      </w:r>
      <w:r w:rsidR="00134A37">
        <w:rPr>
          <w:rFonts w:ascii="Calibri" w:hAnsi="Calibri"/>
        </w:rPr>
        <w:t>the inputs and outputs are in each cycle for the f</w:t>
      </w:r>
      <w:r w:rsidR="00C60334">
        <w:rPr>
          <w:rFonts w:ascii="Calibri" w:hAnsi="Calibri"/>
        </w:rPr>
        <w:t>ollowing code.</w:t>
      </w:r>
      <w:r w:rsidR="005F2E03">
        <w:rPr>
          <w:rFonts w:ascii="Calibri" w:hAnsi="Calibri"/>
        </w:rPr>
        <w:t xml:space="preserve"> </w:t>
      </w:r>
      <w:r w:rsidR="00586D0C">
        <w:rPr>
          <w:rFonts w:ascii="Calibri" w:hAnsi="Calibri"/>
        </w:rPr>
        <w:t>You do not need to specify values for those modules, inputs, or outputs not listed in the table. Manually s</w:t>
      </w:r>
      <w:r w:rsidR="005F2E03">
        <w:rPr>
          <w:rFonts w:ascii="Calibri" w:hAnsi="Calibri"/>
        </w:rPr>
        <w:t xml:space="preserve">imulate </w:t>
      </w:r>
      <w:r w:rsidR="00586D0C">
        <w:rPr>
          <w:rFonts w:ascii="Calibri" w:hAnsi="Calibri"/>
        </w:rPr>
        <w:t xml:space="preserve">(i.e., fill out the table) </w:t>
      </w:r>
      <w:r w:rsidR="005F2E03">
        <w:rPr>
          <w:rFonts w:ascii="Calibri" w:hAnsi="Calibri"/>
        </w:rPr>
        <w:t>until</w:t>
      </w:r>
      <w:r w:rsidR="00586D0C">
        <w:rPr>
          <w:rFonts w:ascii="Calibri" w:hAnsi="Calibri"/>
        </w:rPr>
        <w:t xml:space="preserve"> the</w:t>
      </w:r>
      <w:r w:rsidR="005F2E03">
        <w:rPr>
          <w:rFonts w:ascii="Calibri" w:hAnsi="Calibri"/>
        </w:rPr>
        <w:t xml:space="preserve"> </w:t>
      </w:r>
      <w:r w:rsidR="005F2E03" w:rsidRPr="005F2E03">
        <w:rPr>
          <w:rFonts w:ascii="Courier New" w:hAnsi="Courier New" w:cs="Courier New"/>
          <w:b/>
        </w:rPr>
        <w:t>sw</w:t>
      </w:r>
      <w:r w:rsidR="005F2E03">
        <w:rPr>
          <w:rFonts w:ascii="Calibri" w:hAnsi="Calibri"/>
        </w:rPr>
        <w:t xml:space="preserve"> has completed</w:t>
      </w:r>
      <w:r w:rsidR="00586D0C">
        <w:rPr>
          <w:rFonts w:ascii="Calibri" w:hAnsi="Calibri"/>
        </w:rPr>
        <w:t xml:space="preserve"> (i.e., left the write-back stage)</w:t>
      </w:r>
      <w:r w:rsidR="005F2E03">
        <w:rPr>
          <w:rFonts w:ascii="Calibri" w:hAnsi="Calibri"/>
        </w:rPr>
        <w:t>.</w:t>
      </w:r>
      <w:r w:rsidR="00586D0C">
        <w:rPr>
          <w:rFonts w:ascii="Calibri" w:hAnsi="Calibri"/>
        </w:rPr>
        <w:t xml:space="preserve"> </w:t>
      </w:r>
      <w:r w:rsidR="00586D0C" w:rsidRPr="00586D0C">
        <w:rPr>
          <w:rFonts w:ascii="Calibri" w:hAnsi="Calibri"/>
          <w:i/>
        </w:rPr>
        <w:t>[Hint: the table already has the first couple of cycles filled out</w:t>
      </w:r>
      <w:r w:rsidR="00134A37" w:rsidRPr="00586D0C">
        <w:rPr>
          <w:rFonts w:ascii="Calibri" w:hAnsi="Calibri"/>
          <w:i/>
        </w:rPr>
        <w:t>.</w:t>
      </w:r>
      <w:r w:rsidR="00995149">
        <w:rPr>
          <w:rFonts w:ascii="Calibri" w:hAnsi="Calibri"/>
          <w:i/>
        </w:rPr>
        <w:t xml:space="preserve"> If a value depends on an instruction before or after the code below, report it as X.</w:t>
      </w:r>
      <w:r w:rsidR="00586D0C" w:rsidRPr="00586D0C">
        <w:rPr>
          <w:rFonts w:ascii="Calibri" w:hAnsi="Calibri"/>
          <w:i/>
        </w:rPr>
        <w:t>]</w:t>
      </w:r>
    </w:p>
    <w:p w14:paraId="0B88D081" w14:textId="77777777" w:rsidR="00F3599A" w:rsidRDefault="00F3599A" w:rsidP="00F3599A">
      <w:pPr>
        <w:rPr>
          <w:rFonts w:ascii="Calibri" w:hAnsi="Calibri"/>
        </w:rPr>
      </w:pPr>
    </w:p>
    <w:tbl>
      <w:tblPr>
        <w:tblStyle w:val="TableGrid"/>
        <w:tblW w:w="11864" w:type="dxa"/>
        <w:tblInd w:w="-995" w:type="dxa"/>
        <w:tblLook w:val="04A0" w:firstRow="1" w:lastRow="0" w:firstColumn="1" w:lastColumn="0" w:noHBand="0" w:noVBand="1"/>
      </w:tblPr>
      <w:tblGrid>
        <w:gridCol w:w="11864"/>
      </w:tblGrid>
      <w:tr w:rsidR="00F3599A" w14:paraId="517CF753" w14:textId="77777777" w:rsidTr="001D37FB">
        <w:trPr>
          <w:trHeight w:val="2888"/>
        </w:trPr>
        <w:tc>
          <w:tcPr>
            <w:tcW w:w="11864" w:type="dxa"/>
          </w:tcPr>
          <w:tbl>
            <w:tblPr>
              <w:tblStyle w:val="TableGrid"/>
              <w:tblpPr w:leftFromText="180" w:rightFromText="180" w:vertAnchor="page" w:horzAnchor="page" w:tblpX="182" w:tblpY="1"/>
              <w:tblOverlap w:val="never"/>
              <w:tblW w:w="10991" w:type="dxa"/>
              <w:tblLook w:val="04A0" w:firstRow="1" w:lastRow="0" w:firstColumn="1" w:lastColumn="0" w:noHBand="0" w:noVBand="1"/>
            </w:tblPr>
            <w:tblGrid>
              <w:gridCol w:w="565"/>
              <w:gridCol w:w="1016"/>
              <w:gridCol w:w="536"/>
              <w:gridCol w:w="552"/>
              <w:gridCol w:w="1016"/>
              <w:gridCol w:w="594"/>
              <w:gridCol w:w="594"/>
              <w:gridCol w:w="448"/>
              <w:gridCol w:w="1014"/>
              <w:gridCol w:w="508"/>
              <w:gridCol w:w="1014"/>
              <w:gridCol w:w="314"/>
              <w:gridCol w:w="312"/>
              <w:gridCol w:w="310"/>
              <w:gridCol w:w="50"/>
              <w:gridCol w:w="834"/>
              <w:gridCol w:w="1016"/>
              <w:gridCol w:w="298"/>
            </w:tblGrid>
            <w:tr w:rsidR="001D37FB" w:rsidRPr="00A52817" w14:paraId="31176A6D" w14:textId="77777777" w:rsidTr="001D37FB">
              <w:trPr>
                <w:trHeight w:val="533"/>
              </w:trPr>
              <w:tc>
                <w:tcPr>
                  <w:tcW w:w="564" w:type="dxa"/>
                  <w:vMerge w:val="restart"/>
                  <w:vAlign w:val="center"/>
                </w:tcPr>
                <w:p w14:paraId="00600D28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Cycle</w:t>
                  </w:r>
                </w:p>
              </w:tc>
              <w:tc>
                <w:tcPr>
                  <w:tcW w:w="1537" w:type="dxa"/>
                  <w:gridSpan w:val="2"/>
                  <w:vAlign w:val="center"/>
                </w:tcPr>
                <w:p w14:paraId="7FE57019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Instruction Memory</w:t>
                  </w:r>
                </w:p>
              </w:tc>
              <w:tc>
                <w:tcPr>
                  <w:tcW w:w="2756" w:type="dxa"/>
                  <w:gridSpan w:val="4"/>
                  <w:vAlign w:val="center"/>
                </w:tcPr>
                <w:p w14:paraId="200A749C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Register File</w:t>
                  </w:r>
                </w:p>
              </w:tc>
              <w:tc>
                <w:tcPr>
                  <w:tcW w:w="2853" w:type="dxa"/>
                  <w:gridSpan w:val="4"/>
                  <w:vAlign w:val="center"/>
                </w:tcPr>
                <w:p w14:paraId="4C283A6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ALU</w:t>
                  </w:r>
                </w:p>
              </w:tc>
              <w:tc>
                <w:tcPr>
                  <w:tcW w:w="987" w:type="dxa"/>
                  <w:gridSpan w:val="4"/>
                  <w:vAlign w:val="center"/>
                </w:tcPr>
                <w:p w14:paraId="3E551799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MemtoReg MUX</w:t>
                  </w:r>
                </w:p>
              </w:tc>
              <w:tc>
                <w:tcPr>
                  <w:tcW w:w="2294" w:type="dxa"/>
                  <w:gridSpan w:val="3"/>
                  <w:vAlign w:val="center"/>
                </w:tcPr>
                <w:p w14:paraId="6177196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PCSrc MUX</w:t>
                  </w:r>
                </w:p>
              </w:tc>
            </w:tr>
            <w:tr w:rsidR="00BD6451" w:rsidRPr="00A52817" w14:paraId="54358550" w14:textId="77777777" w:rsidTr="001D37FB">
              <w:trPr>
                <w:trHeight w:val="1133"/>
              </w:trPr>
              <w:tc>
                <w:tcPr>
                  <w:tcW w:w="564" w:type="dxa"/>
                  <w:vMerge/>
                </w:tcPr>
                <w:p w14:paraId="6A5AACCA" w14:textId="77777777" w:rsidR="001D37FB" w:rsidRPr="00A52817" w:rsidRDefault="001D37FB" w:rsidP="001D37FB">
                  <w:pPr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16" w:type="dxa"/>
                  <w:vAlign w:val="center"/>
                </w:tcPr>
                <w:p w14:paraId="33A3AF61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Addr</w:t>
                  </w:r>
                </w:p>
              </w:tc>
              <w:tc>
                <w:tcPr>
                  <w:tcW w:w="521" w:type="dxa"/>
                  <w:vAlign w:val="center"/>
                </w:tcPr>
                <w:p w14:paraId="298BE898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Instr</w:t>
                  </w:r>
                </w:p>
              </w:tc>
              <w:tc>
                <w:tcPr>
                  <w:tcW w:w="552" w:type="dxa"/>
                  <w:vAlign w:val="center"/>
                </w:tcPr>
                <w:p w14:paraId="7766C637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Read reg 1</w:t>
                  </w:r>
                </w:p>
              </w:tc>
              <w:tc>
                <w:tcPr>
                  <w:tcW w:w="1016" w:type="dxa"/>
                  <w:vAlign w:val="center"/>
                </w:tcPr>
                <w:p w14:paraId="3CCF1242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Read data 1</w:t>
                  </w:r>
                </w:p>
              </w:tc>
              <w:tc>
                <w:tcPr>
                  <w:tcW w:w="594" w:type="dxa"/>
                  <w:vAlign w:val="center"/>
                </w:tcPr>
                <w:p w14:paraId="6EFC4591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Write reg</w:t>
                  </w:r>
                </w:p>
              </w:tc>
              <w:tc>
                <w:tcPr>
                  <w:tcW w:w="594" w:type="dxa"/>
                  <w:vAlign w:val="center"/>
                </w:tcPr>
                <w:p w14:paraId="5F05B27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Write data</w:t>
                  </w:r>
                </w:p>
              </w:tc>
              <w:tc>
                <w:tcPr>
                  <w:tcW w:w="313" w:type="dxa"/>
                  <w:vAlign w:val="center"/>
                </w:tcPr>
                <w:p w14:paraId="789CD440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016" w:type="dxa"/>
                  <w:vAlign w:val="center"/>
                </w:tcPr>
                <w:p w14:paraId="3387849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508" w:type="dxa"/>
                  <w:vAlign w:val="center"/>
                </w:tcPr>
                <w:p w14:paraId="70F6CA67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Op (e.g, add, sub)</w:t>
                  </w:r>
                </w:p>
              </w:tc>
              <w:tc>
                <w:tcPr>
                  <w:tcW w:w="1016" w:type="dxa"/>
                  <w:vAlign w:val="center"/>
                </w:tcPr>
                <w:p w14:paraId="46BFD60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ALU result</w:t>
                  </w:r>
                </w:p>
              </w:tc>
              <w:tc>
                <w:tcPr>
                  <w:tcW w:w="314" w:type="dxa"/>
                  <w:vAlign w:val="center"/>
                </w:tcPr>
                <w:p w14:paraId="48832AF4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12" w:type="dxa"/>
                  <w:vAlign w:val="center"/>
                </w:tcPr>
                <w:p w14:paraId="6B13AD00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310" w:type="dxa"/>
                  <w:vAlign w:val="center"/>
                </w:tcPr>
                <w:p w14:paraId="6CE0DB73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1031" w:type="dxa"/>
                  <w:gridSpan w:val="2"/>
                  <w:vAlign w:val="center"/>
                </w:tcPr>
                <w:p w14:paraId="094FADC3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16" w:type="dxa"/>
                  <w:vAlign w:val="center"/>
                </w:tcPr>
                <w:p w14:paraId="50C9C35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298" w:type="dxa"/>
                  <w:vAlign w:val="center"/>
                </w:tcPr>
                <w:p w14:paraId="6758C97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b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b/>
                      <w:sz w:val="16"/>
                      <w:szCs w:val="16"/>
                    </w:rPr>
                    <w:t>s</w:t>
                  </w:r>
                </w:p>
              </w:tc>
            </w:tr>
            <w:tr w:rsidR="00BD6451" w:rsidRPr="00A52817" w14:paraId="28E61607" w14:textId="77777777" w:rsidTr="001D37FB">
              <w:trPr>
                <w:trHeight w:val="296"/>
              </w:trPr>
              <w:tc>
                <w:tcPr>
                  <w:tcW w:w="564" w:type="dxa"/>
                </w:tcPr>
                <w:p w14:paraId="244838E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016" w:type="dxa"/>
                  <w:vAlign w:val="center"/>
                </w:tcPr>
                <w:p w14:paraId="01BC1D3D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</w:t>
                  </w:r>
                  <w:r w:rsidRPr="00A52817">
                    <w:rPr>
                      <w:rFonts w:ascii="Calibri" w:hAnsi="Calibri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1" w:type="dxa"/>
                  <w:vAlign w:val="center"/>
                </w:tcPr>
                <w:p w14:paraId="28BA516D" w14:textId="5606E17E" w:rsidR="001D37FB" w:rsidRPr="00A52817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addi</w:t>
                  </w:r>
                  <w:r w:rsidR="001D37FB">
                    <w:rPr>
                      <w:rFonts w:ascii="Calibri" w:hAnsi="Calibri"/>
                      <w:sz w:val="16"/>
                      <w:szCs w:val="16"/>
                    </w:rPr>
                    <w:t xml:space="preserve"> …</w:t>
                  </w:r>
                </w:p>
              </w:tc>
              <w:tc>
                <w:tcPr>
                  <w:tcW w:w="552" w:type="dxa"/>
                  <w:vAlign w:val="center"/>
                </w:tcPr>
                <w:p w14:paraId="0ED2992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4049E30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4" w:type="dxa"/>
                  <w:vAlign w:val="center"/>
                </w:tcPr>
                <w:p w14:paraId="6D9855EB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4" w:type="dxa"/>
                  <w:vAlign w:val="center"/>
                </w:tcPr>
                <w:p w14:paraId="0824FD4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3" w:type="dxa"/>
                  <w:vAlign w:val="center"/>
                </w:tcPr>
                <w:p w14:paraId="0E16403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06AAAEF7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08" w:type="dxa"/>
                  <w:vAlign w:val="center"/>
                </w:tcPr>
                <w:p w14:paraId="5D06EE8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6DFA9998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4" w:type="dxa"/>
                  <w:vAlign w:val="center"/>
                </w:tcPr>
                <w:p w14:paraId="41E35E8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4AADE95C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0" w:type="dxa"/>
                  <w:vAlign w:val="center"/>
                </w:tcPr>
                <w:p w14:paraId="0CDE4E7C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31" w:type="dxa"/>
                  <w:gridSpan w:val="2"/>
                  <w:vAlign w:val="center"/>
                </w:tcPr>
                <w:p w14:paraId="47759947" w14:textId="5E039644" w:rsidR="001D37FB" w:rsidRPr="00A52817" w:rsidRDefault="00E62C6D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05861569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0x00000014</w:t>
                  </w:r>
                </w:p>
              </w:tc>
              <w:tc>
                <w:tcPr>
                  <w:tcW w:w="298" w:type="dxa"/>
                  <w:vAlign w:val="center"/>
                </w:tcPr>
                <w:p w14:paraId="03EFFDB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</w:t>
                  </w:r>
                </w:p>
              </w:tc>
            </w:tr>
            <w:tr w:rsidR="00BD6451" w:rsidRPr="00A52817" w14:paraId="1CFDD6C3" w14:textId="77777777" w:rsidTr="001D37FB">
              <w:trPr>
                <w:trHeight w:val="296"/>
              </w:trPr>
              <w:tc>
                <w:tcPr>
                  <w:tcW w:w="564" w:type="dxa"/>
                </w:tcPr>
                <w:p w14:paraId="1DE7C04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 w:rsidRPr="00A52817">
                    <w:rPr>
                      <w:rFonts w:ascii="Calibri" w:hAnsi="Calibri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016" w:type="dxa"/>
                  <w:vAlign w:val="center"/>
                </w:tcPr>
                <w:p w14:paraId="5EC7D39B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0x00000014</w:t>
                  </w:r>
                </w:p>
              </w:tc>
              <w:tc>
                <w:tcPr>
                  <w:tcW w:w="521" w:type="dxa"/>
                  <w:vAlign w:val="center"/>
                </w:tcPr>
                <w:p w14:paraId="330DD885" w14:textId="5CEC5F93" w:rsidR="001D37FB" w:rsidRPr="00A52817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lui</w:t>
                  </w:r>
                  <w:r w:rsidR="001D37FB">
                    <w:rPr>
                      <w:rFonts w:ascii="Calibri" w:hAnsi="Calibri"/>
                      <w:sz w:val="16"/>
                      <w:szCs w:val="16"/>
                    </w:rPr>
                    <w:t xml:space="preserve"> …</w:t>
                  </w:r>
                </w:p>
              </w:tc>
              <w:tc>
                <w:tcPr>
                  <w:tcW w:w="552" w:type="dxa"/>
                  <w:vAlign w:val="center"/>
                </w:tcPr>
                <w:p w14:paraId="35383FC8" w14:textId="57D44DC0" w:rsidR="001D37FB" w:rsidRPr="00A52817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</w:t>
                  </w:r>
                </w:p>
              </w:tc>
              <w:tc>
                <w:tcPr>
                  <w:tcW w:w="1016" w:type="dxa"/>
                  <w:vAlign w:val="center"/>
                </w:tcPr>
                <w:p w14:paraId="49F3B0D9" w14:textId="633DB59F" w:rsidR="001D37FB" w:rsidRPr="00A52817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0x00000000</w:t>
                  </w:r>
                </w:p>
              </w:tc>
              <w:tc>
                <w:tcPr>
                  <w:tcW w:w="594" w:type="dxa"/>
                  <w:vAlign w:val="center"/>
                </w:tcPr>
                <w:p w14:paraId="24D462D4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4" w:type="dxa"/>
                  <w:vAlign w:val="center"/>
                </w:tcPr>
                <w:p w14:paraId="02E02B5F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3" w:type="dxa"/>
                  <w:vAlign w:val="center"/>
                </w:tcPr>
                <w:p w14:paraId="6CEC9282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4ABD6B81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08" w:type="dxa"/>
                  <w:vAlign w:val="center"/>
                </w:tcPr>
                <w:p w14:paraId="5FD22262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1B7DE05F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4" w:type="dxa"/>
                  <w:vAlign w:val="center"/>
                </w:tcPr>
                <w:p w14:paraId="47155D06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199E9815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0" w:type="dxa"/>
                  <w:vAlign w:val="center"/>
                </w:tcPr>
                <w:p w14:paraId="743D1C7E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31" w:type="dxa"/>
                  <w:gridSpan w:val="2"/>
                  <w:vAlign w:val="center"/>
                </w:tcPr>
                <w:p w14:paraId="677AF6D2" w14:textId="43146562" w:rsidR="001D37FB" w:rsidRPr="00A52817" w:rsidRDefault="00E62C6D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735BC99A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0x00000018</w:t>
                  </w:r>
                </w:p>
              </w:tc>
              <w:tc>
                <w:tcPr>
                  <w:tcW w:w="298" w:type="dxa"/>
                  <w:vAlign w:val="center"/>
                </w:tcPr>
                <w:p w14:paraId="235207B1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</w:t>
                  </w:r>
                </w:p>
              </w:tc>
            </w:tr>
            <w:tr w:rsidR="00BD6451" w:rsidRPr="00A52817" w14:paraId="1B210721" w14:textId="77777777" w:rsidTr="001D37FB">
              <w:trPr>
                <w:trHeight w:val="296"/>
              </w:trPr>
              <w:tc>
                <w:tcPr>
                  <w:tcW w:w="564" w:type="dxa"/>
                </w:tcPr>
                <w:p w14:paraId="5124B8ED" w14:textId="77777777" w:rsidR="001D37FB" w:rsidRPr="00A52817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016" w:type="dxa"/>
                  <w:vAlign w:val="center"/>
                </w:tcPr>
                <w:p w14:paraId="08D73DE2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0x00000018</w:t>
                  </w:r>
                </w:p>
              </w:tc>
              <w:tc>
                <w:tcPr>
                  <w:tcW w:w="521" w:type="dxa"/>
                  <w:vAlign w:val="center"/>
                </w:tcPr>
                <w:p w14:paraId="446DBC27" w14:textId="2A6154A5" w:rsidR="001D37FB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xor</w:t>
                  </w:r>
                  <w:r w:rsidR="00E65537">
                    <w:rPr>
                      <w:rFonts w:ascii="Calibri" w:hAnsi="Calibri"/>
                      <w:sz w:val="16"/>
                      <w:szCs w:val="16"/>
                    </w:rPr>
                    <w:t>…</w:t>
                  </w:r>
                </w:p>
              </w:tc>
              <w:tc>
                <w:tcPr>
                  <w:tcW w:w="552" w:type="dxa"/>
                  <w:vAlign w:val="center"/>
                </w:tcPr>
                <w:p w14:paraId="40D7EEB9" w14:textId="12343015" w:rsidR="001D37FB" w:rsidRDefault="007E73D4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</w:t>
                  </w:r>
                </w:p>
              </w:tc>
              <w:tc>
                <w:tcPr>
                  <w:tcW w:w="1016" w:type="dxa"/>
                  <w:vAlign w:val="center"/>
                </w:tcPr>
                <w:p w14:paraId="36EDFEC8" w14:textId="6CD125C9" w:rsidR="001D37FB" w:rsidRDefault="007E73D4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0x00000000</w:t>
                  </w:r>
                </w:p>
              </w:tc>
              <w:tc>
                <w:tcPr>
                  <w:tcW w:w="594" w:type="dxa"/>
                  <w:vAlign w:val="center"/>
                </w:tcPr>
                <w:p w14:paraId="635414BF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4" w:type="dxa"/>
                  <w:vAlign w:val="center"/>
                </w:tcPr>
                <w:p w14:paraId="2BACD847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3" w:type="dxa"/>
                  <w:vAlign w:val="center"/>
                </w:tcPr>
                <w:p w14:paraId="20F1DD0F" w14:textId="6CD35309" w:rsidR="001D37FB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</w:t>
                  </w:r>
                </w:p>
              </w:tc>
              <w:tc>
                <w:tcPr>
                  <w:tcW w:w="1016" w:type="dxa"/>
                  <w:vAlign w:val="center"/>
                </w:tcPr>
                <w:p w14:paraId="79BA43F0" w14:textId="3BB46008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</w:t>
                  </w:r>
                  <w:r w:rsidR="00BD6451">
                    <w:rPr>
                      <w:rFonts w:ascii="Calibri" w:hAnsi="Calibri"/>
                      <w:sz w:val="16"/>
                      <w:szCs w:val="16"/>
                    </w:rPr>
                    <w:t>003F</w:t>
                  </w:r>
                </w:p>
              </w:tc>
              <w:tc>
                <w:tcPr>
                  <w:tcW w:w="508" w:type="dxa"/>
                  <w:vAlign w:val="center"/>
                </w:tcPr>
                <w:p w14:paraId="79CD56EE" w14:textId="30E15648" w:rsidR="001D37FB" w:rsidRDefault="00BD6451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addi</w:t>
                  </w:r>
                </w:p>
              </w:tc>
              <w:tc>
                <w:tcPr>
                  <w:tcW w:w="1016" w:type="dxa"/>
                  <w:vAlign w:val="center"/>
                </w:tcPr>
                <w:p w14:paraId="558CD555" w14:textId="4536B1AD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</w:t>
                  </w:r>
                  <w:r w:rsidR="00BD6451">
                    <w:rPr>
                      <w:rFonts w:ascii="Calibri" w:hAnsi="Calibri"/>
                      <w:sz w:val="16"/>
                      <w:szCs w:val="16"/>
                    </w:rPr>
                    <w:t>003F</w:t>
                  </w:r>
                </w:p>
              </w:tc>
              <w:tc>
                <w:tcPr>
                  <w:tcW w:w="314" w:type="dxa"/>
                  <w:vAlign w:val="center"/>
                </w:tcPr>
                <w:p w14:paraId="16E0F4E0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2" w:type="dxa"/>
                  <w:vAlign w:val="center"/>
                </w:tcPr>
                <w:p w14:paraId="4F1EE46E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10" w:type="dxa"/>
                  <w:vAlign w:val="center"/>
                </w:tcPr>
                <w:p w14:paraId="6F2E2C7F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31" w:type="dxa"/>
                  <w:gridSpan w:val="2"/>
                  <w:vAlign w:val="center"/>
                </w:tcPr>
                <w:p w14:paraId="596DEA7D" w14:textId="21395982" w:rsidR="001D37FB" w:rsidRDefault="00E62C6D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016" w:type="dxa"/>
                  <w:vAlign w:val="center"/>
                </w:tcPr>
                <w:p w14:paraId="68C99C0B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0x0000001c</w:t>
                  </w:r>
                </w:p>
              </w:tc>
              <w:tc>
                <w:tcPr>
                  <w:tcW w:w="298" w:type="dxa"/>
                  <w:vAlign w:val="center"/>
                </w:tcPr>
                <w:p w14:paraId="19743BA6" w14:textId="77777777" w:rsidR="001D37FB" w:rsidRDefault="001D37FB" w:rsidP="001D37FB">
                  <w:pPr>
                    <w:jc w:val="center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0</w:t>
                  </w:r>
                </w:p>
              </w:tc>
            </w:tr>
          </w:tbl>
          <w:p w14:paraId="486B2526" w14:textId="78F9618F" w:rsidR="00F3599A" w:rsidRDefault="001D37FB" w:rsidP="006165DC">
            <w:pPr>
              <w:jc w:val="center"/>
              <w:rPr>
                <w:rFonts w:ascii="Calibri" w:hAnsi="Calibri"/>
              </w:rPr>
            </w:pPr>
            <w:r w:rsidRPr="006165DC">
              <w:rPr>
                <w:rFonts w:ascii="Calibri" w:hAnsi="Calibri"/>
                <w:sz w:val="20"/>
              </w:rPr>
              <w:t xml:space="preserve"> </w:t>
            </w:r>
            <w:r w:rsidR="006165DC" w:rsidRPr="006165DC">
              <w:rPr>
                <w:rFonts w:ascii="Calibri" w:hAnsi="Calibri"/>
                <w:sz w:val="20"/>
              </w:rPr>
              <w:t>[Pipelined MIPS – Simulation Table]</w:t>
            </w:r>
          </w:p>
        </w:tc>
      </w:tr>
    </w:tbl>
    <w:p w14:paraId="782C1BDE" w14:textId="77777777" w:rsidR="00F3599A" w:rsidRDefault="00F3599A" w:rsidP="00E1288B">
      <w:pPr>
        <w:pStyle w:val="ListParagraph"/>
        <w:rPr>
          <w:rFonts w:ascii="Calibri" w:hAnsi="Calibri"/>
        </w:rPr>
      </w:pPr>
    </w:p>
    <w:p w14:paraId="6419FE40" w14:textId="7A038C59" w:rsidR="005C5C1C" w:rsidRDefault="005C5C1C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Assume that $a0 = 3, $a1 = 1024, $a2 = 1023, $a3 = -1</w:t>
      </w:r>
    </w:p>
    <w:p w14:paraId="1544587E" w14:textId="752C2379" w:rsidR="005C5C1C" w:rsidRDefault="005C5C1C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at the start of your manual simulation.</w:t>
      </w:r>
    </w:p>
    <w:p w14:paraId="00F34438" w14:textId="3DE595AF" w:rsidR="00DD72AF" w:rsidRDefault="00DD72AF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Assume that lui is supported by the lui operation in</w:t>
      </w:r>
    </w:p>
    <w:p w14:paraId="0F8CDA82" w14:textId="1E0057BF" w:rsidR="00DD72AF" w:rsidRDefault="00DD72AF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ALU and that the value shifted for lui is the B</w:t>
      </w:r>
    </w:p>
    <w:p w14:paraId="30D95E38" w14:textId="56823EED" w:rsidR="00DD72AF" w:rsidRDefault="00DD72AF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input of the ALU (note that this is likely different </w:t>
      </w:r>
    </w:p>
    <w:p w14:paraId="0E330638" w14:textId="1C396733" w:rsidR="00DD72AF" w:rsidRDefault="00DD72AF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than your project implementation and that’s OK).</w:t>
      </w:r>
    </w:p>
    <w:p w14:paraId="42641AAF" w14:textId="543BCD6B" w:rsidR="00D75388" w:rsidRPr="0088472B" w:rsidRDefault="0007267B" w:rsidP="00E128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The following instructions start at address </w:t>
      </w:r>
      <w:r w:rsidR="00D75388" w:rsidRPr="0088472B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x0000001</w:t>
      </w:r>
      <w:r w:rsidR="00D75388" w:rsidRPr="0088472B">
        <w:rPr>
          <w:rFonts w:ascii="Courier New" w:hAnsi="Courier New" w:cs="Courier New"/>
        </w:rPr>
        <w:t>0:</w:t>
      </w:r>
    </w:p>
    <w:p w14:paraId="3DC49639" w14:textId="4CA8D0BE" w:rsidR="00293660" w:rsidRDefault="00293660" w:rsidP="00E1288B">
      <w:pPr>
        <w:pStyle w:val="ListParagraph"/>
        <w:rPr>
          <w:rFonts w:ascii="Courier New" w:hAnsi="Courier New" w:cs="Courier New"/>
        </w:rPr>
      </w:pPr>
      <w:bookmarkStart w:id="0" w:name="_Hlk98856160"/>
      <w:r w:rsidRPr="00307138">
        <w:rPr>
          <w:rFonts w:ascii="Courier New" w:hAnsi="Courier New" w:cs="Courier New"/>
          <w:b/>
        </w:rPr>
        <w:t>addi</w:t>
      </w:r>
      <w:r>
        <w:rPr>
          <w:rFonts w:ascii="Courier New" w:hAnsi="Courier New" w:cs="Courier New"/>
        </w:rPr>
        <w:t xml:space="preserve"> </w:t>
      </w:r>
      <w:r w:rsidR="00AE4577">
        <w:rPr>
          <w:rFonts w:ascii="Courier New" w:hAnsi="Courier New" w:cs="Courier New"/>
        </w:rPr>
        <w:t>$t</w:t>
      </w:r>
      <w:r w:rsidR="003D49F0">
        <w:rPr>
          <w:rFonts w:ascii="Courier New" w:hAnsi="Courier New" w:cs="Courier New"/>
        </w:rPr>
        <w:t>7</w:t>
      </w:r>
      <w:r w:rsidR="00AE4577">
        <w:rPr>
          <w:rFonts w:ascii="Courier New" w:hAnsi="Courier New" w:cs="Courier New"/>
        </w:rPr>
        <w:t xml:space="preserve">, $zero, </w:t>
      </w:r>
      <w:r w:rsidR="003D49F0">
        <w:rPr>
          <w:rFonts w:ascii="Courier New" w:hAnsi="Courier New" w:cs="Courier New"/>
        </w:rPr>
        <w:t>63</w:t>
      </w:r>
    </w:p>
    <w:p w14:paraId="2EEFA033" w14:textId="43EC31E4" w:rsidR="003D49F0" w:rsidRDefault="003D49F0" w:rsidP="003D49F0">
      <w:pPr>
        <w:pStyle w:val="ListParagraph"/>
        <w:rPr>
          <w:rFonts w:ascii="Courier New" w:hAnsi="Courier New" w:cs="Courier New"/>
        </w:rPr>
      </w:pPr>
      <w:r w:rsidRPr="00307138">
        <w:rPr>
          <w:rFonts w:ascii="Courier New" w:hAnsi="Courier New" w:cs="Courier New"/>
          <w:b/>
        </w:rPr>
        <w:t>lui</w:t>
      </w:r>
      <w:r>
        <w:rPr>
          <w:rFonts w:ascii="Courier New" w:hAnsi="Courier New" w:cs="Courier New"/>
        </w:rPr>
        <w:t xml:space="preserve">  $s7, 0x1010</w:t>
      </w:r>
    </w:p>
    <w:p w14:paraId="5742CE72" w14:textId="41496A05" w:rsidR="00265F41" w:rsidRPr="00265F41" w:rsidRDefault="00265F41" w:rsidP="00265F41">
      <w:pPr>
        <w:pStyle w:val="ListParagraph"/>
        <w:rPr>
          <w:rFonts w:ascii="Courier New" w:hAnsi="Courier New" w:cs="Courier New"/>
        </w:rPr>
      </w:pPr>
      <w:r w:rsidRPr="00C10B60">
        <w:rPr>
          <w:rFonts w:ascii="Courier New" w:hAnsi="Courier New" w:cs="Courier New"/>
          <w:b/>
        </w:rPr>
        <w:t>xor</w:t>
      </w:r>
      <w:r>
        <w:rPr>
          <w:rFonts w:ascii="Courier New" w:hAnsi="Courier New" w:cs="Courier New"/>
        </w:rPr>
        <w:t xml:space="preserve">  $t5, $a2, $a3</w:t>
      </w:r>
    </w:p>
    <w:p w14:paraId="7FDF9ECE" w14:textId="4A8BE131" w:rsidR="00AE4577" w:rsidRDefault="00420887" w:rsidP="00E1288B">
      <w:pPr>
        <w:pStyle w:val="ListParagraph"/>
        <w:rPr>
          <w:rFonts w:ascii="Courier New" w:hAnsi="Courier New" w:cs="Courier New"/>
        </w:rPr>
      </w:pPr>
      <w:r w:rsidRPr="00420887">
        <w:rPr>
          <w:rFonts w:ascii="Courier New" w:hAnsi="Courier New" w:cs="Courier New"/>
          <w:b/>
        </w:rPr>
        <w:t>sub</w:t>
      </w:r>
      <w:r>
        <w:rPr>
          <w:rFonts w:ascii="Courier New" w:hAnsi="Courier New" w:cs="Courier New"/>
        </w:rPr>
        <w:t xml:space="preserve">  $t</w:t>
      </w:r>
      <w:r w:rsidR="003D49F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$a0, $a1</w:t>
      </w:r>
    </w:p>
    <w:p w14:paraId="3260C33B" w14:textId="5ABF42BC" w:rsidR="003D49F0" w:rsidRPr="003D49F0" w:rsidRDefault="003D49F0" w:rsidP="003D49F0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t>sll</w:t>
      </w:r>
      <w:r w:rsidRPr="00BC1996">
        <w:rPr>
          <w:rFonts w:ascii="Courier New" w:hAnsi="Courier New" w:cs="Courier New"/>
        </w:rPr>
        <w:t xml:space="preserve">  $zero, $zero, 0</w:t>
      </w:r>
    </w:p>
    <w:p w14:paraId="403E0D26" w14:textId="7ABAAFB1" w:rsidR="00293660" w:rsidRDefault="00AE4577" w:rsidP="00E1288B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t>ori</w:t>
      </w:r>
      <w:r w:rsidRPr="00BC1996">
        <w:rPr>
          <w:rFonts w:ascii="Courier New" w:hAnsi="Courier New" w:cs="Courier New"/>
        </w:rPr>
        <w:t xml:space="preserve">  $s</w:t>
      </w:r>
      <w:r w:rsidR="003D49F0">
        <w:rPr>
          <w:rFonts w:ascii="Courier New" w:hAnsi="Courier New" w:cs="Courier New"/>
        </w:rPr>
        <w:t>7</w:t>
      </w:r>
      <w:r w:rsidRPr="00BC1996">
        <w:rPr>
          <w:rFonts w:ascii="Courier New" w:hAnsi="Courier New" w:cs="Courier New"/>
        </w:rPr>
        <w:t>, $s</w:t>
      </w:r>
      <w:r w:rsidR="003D49F0">
        <w:rPr>
          <w:rFonts w:ascii="Courier New" w:hAnsi="Courier New" w:cs="Courier New"/>
        </w:rPr>
        <w:t>7</w:t>
      </w:r>
      <w:r w:rsidRPr="00BC1996">
        <w:rPr>
          <w:rFonts w:ascii="Courier New" w:hAnsi="Courier New" w:cs="Courier New"/>
        </w:rPr>
        <w:t>, 0x0040</w:t>
      </w:r>
    </w:p>
    <w:p w14:paraId="71AFE55C" w14:textId="18C4FDB8" w:rsidR="00307138" w:rsidRDefault="00BC1996" w:rsidP="00BC1996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beq</w:t>
      </w:r>
      <w:r>
        <w:rPr>
          <w:rFonts w:ascii="Courier New" w:hAnsi="Courier New" w:cs="Courier New"/>
        </w:rPr>
        <w:t xml:space="preserve">  $t</w:t>
      </w:r>
      <w:r w:rsidR="003D49F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, $a3, Exit</w:t>
      </w:r>
    </w:p>
    <w:p w14:paraId="7FA27DA3" w14:textId="7F53CFAB" w:rsidR="003D49F0" w:rsidRDefault="003D49F0" w:rsidP="003D49F0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t>sll</w:t>
      </w:r>
      <w:r w:rsidRPr="00BC1996">
        <w:rPr>
          <w:rFonts w:ascii="Courier New" w:hAnsi="Courier New" w:cs="Courier New"/>
        </w:rPr>
        <w:t xml:space="preserve">  $zero, $zero, 0</w:t>
      </w:r>
    </w:p>
    <w:p w14:paraId="4D52C47D" w14:textId="315AB990" w:rsidR="0035772B" w:rsidRDefault="0035772B" w:rsidP="003D49F0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t>sll</w:t>
      </w:r>
      <w:r w:rsidRPr="00BC1996">
        <w:rPr>
          <w:rFonts w:ascii="Courier New" w:hAnsi="Courier New" w:cs="Courier New"/>
        </w:rPr>
        <w:t xml:space="preserve">  $zero, $zero, 0</w:t>
      </w:r>
    </w:p>
    <w:p w14:paraId="008D95F8" w14:textId="032DA4BE" w:rsidR="0035772B" w:rsidRDefault="0035772B" w:rsidP="003D49F0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t>sll</w:t>
      </w:r>
      <w:r w:rsidRPr="00BC1996">
        <w:rPr>
          <w:rFonts w:ascii="Courier New" w:hAnsi="Courier New" w:cs="Courier New"/>
        </w:rPr>
        <w:t xml:space="preserve">  $zero, $zero, 0</w:t>
      </w:r>
    </w:p>
    <w:p w14:paraId="6D20D73E" w14:textId="143ADD3D" w:rsidR="00293660" w:rsidRDefault="00293660" w:rsidP="00E1288B">
      <w:pPr>
        <w:pStyle w:val="ListParagraph"/>
        <w:rPr>
          <w:rFonts w:ascii="Courier New" w:hAnsi="Courier New" w:cs="Courier New"/>
        </w:rPr>
      </w:pPr>
      <w:r w:rsidRPr="00BC1996">
        <w:rPr>
          <w:rFonts w:ascii="Courier New" w:hAnsi="Courier New" w:cs="Courier New"/>
          <w:b/>
        </w:rPr>
        <w:lastRenderedPageBreak/>
        <w:t>sw</w:t>
      </w:r>
      <w:r w:rsidRPr="00BC1996">
        <w:rPr>
          <w:rFonts w:ascii="Courier New" w:hAnsi="Courier New" w:cs="Courier New"/>
        </w:rPr>
        <w:t xml:space="preserve">  </w:t>
      </w:r>
      <w:r w:rsidR="00307138" w:rsidRPr="00BC1996">
        <w:rPr>
          <w:rFonts w:ascii="Courier New" w:hAnsi="Courier New" w:cs="Courier New"/>
        </w:rPr>
        <w:t xml:space="preserve"> </w:t>
      </w:r>
      <w:r w:rsidRPr="00BC1996">
        <w:rPr>
          <w:rFonts w:ascii="Courier New" w:hAnsi="Courier New" w:cs="Courier New"/>
        </w:rPr>
        <w:t>$t</w:t>
      </w:r>
      <w:r w:rsidR="003D49F0">
        <w:rPr>
          <w:rFonts w:ascii="Courier New" w:hAnsi="Courier New" w:cs="Courier New"/>
        </w:rPr>
        <w:t>7</w:t>
      </w:r>
      <w:r w:rsidRPr="00BC1996">
        <w:rPr>
          <w:rFonts w:ascii="Courier New" w:hAnsi="Courier New" w:cs="Courier New"/>
        </w:rPr>
        <w:t xml:space="preserve">, </w:t>
      </w:r>
      <w:r w:rsidR="00F94FC6">
        <w:rPr>
          <w:rFonts w:ascii="Courier New" w:hAnsi="Courier New" w:cs="Courier New"/>
        </w:rPr>
        <w:t>0</w:t>
      </w:r>
      <w:r w:rsidRPr="00BC1996">
        <w:rPr>
          <w:rFonts w:ascii="Courier New" w:hAnsi="Courier New" w:cs="Courier New"/>
        </w:rPr>
        <w:t>($s</w:t>
      </w:r>
      <w:r w:rsidR="003D49F0">
        <w:rPr>
          <w:rFonts w:ascii="Courier New" w:hAnsi="Courier New" w:cs="Courier New"/>
        </w:rPr>
        <w:t>7</w:t>
      </w:r>
      <w:r w:rsidRPr="00BC1996">
        <w:rPr>
          <w:rFonts w:ascii="Courier New" w:hAnsi="Courier New" w:cs="Courier New"/>
        </w:rPr>
        <w:t>)</w:t>
      </w:r>
    </w:p>
    <w:bookmarkEnd w:id="0"/>
    <w:p w14:paraId="496D586A" w14:textId="21672C5E" w:rsidR="0018151A" w:rsidRPr="0018151A" w:rsidRDefault="0018151A" w:rsidP="00E1288B">
      <w:pPr>
        <w:pStyle w:val="ListParagraph"/>
        <w:rPr>
          <w:rFonts w:ascii="Courier New" w:hAnsi="Courier New" w:cs="Courier New"/>
          <w:b/>
        </w:rPr>
      </w:pPr>
      <w:r w:rsidRPr="0018151A">
        <w:rPr>
          <w:rFonts w:ascii="Courier New" w:hAnsi="Courier New" w:cs="Courier New"/>
          <w:b/>
        </w:rPr>
        <w:t>...</w:t>
      </w:r>
    </w:p>
    <w:p w14:paraId="7A569B74" w14:textId="5A1AAB99" w:rsidR="00967776" w:rsidRDefault="0007267B" w:rsidP="00B551F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 # This label resolves to address 0x00000100.</w:t>
      </w:r>
    </w:p>
    <w:p w14:paraId="3500FA46" w14:textId="77777777" w:rsidR="00745BC3" w:rsidRPr="00B551F5" w:rsidRDefault="00745BC3" w:rsidP="00B551F5">
      <w:pPr>
        <w:pStyle w:val="ListParagraph"/>
        <w:rPr>
          <w:rFonts w:ascii="Courier New" w:hAnsi="Courier New" w:cs="Courier New"/>
        </w:rPr>
      </w:pPr>
    </w:p>
    <w:p w14:paraId="3453B7B2" w14:textId="77777777" w:rsidR="004300B2" w:rsidRDefault="004300B2" w:rsidP="004300B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Data Dependencies, Hazard Detection, and Hazard Avoidance</w:t>
      </w:r>
    </w:p>
    <w:p w14:paraId="0ABAF49E" w14:textId="77777777" w:rsidR="004300B2" w:rsidRDefault="004300B2" w:rsidP="004300B2">
      <w:pPr>
        <w:ind w:left="720"/>
        <w:rPr>
          <w:rFonts w:ascii="Calibri" w:hAnsi="Calibri"/>
          <w:i/>
        </w:rPr>
      </w:pPr>
      <w:r w:rsidRPr="0041601D">
        <w:rPr>
          <w:rFonts w:ascii="Calibri" w:hAnsi="Calibri"/>
          <w:i/>
        </w:rPr>
        <w:t>[</w:t>
      </w:r>
      <w:r w:rsidRPr="0041601D">
        <w:rPr>
          <w:rFonts w:ascii="Calibri" w:hAnsi="Calibri"/>
          <w:b/>
          <w:i/>
        </w:rPr>
        <w:t>WARNING</w:t>
      </w:r>
      <w:r w:rsidRPr="0041601D">
        <w:rPr>
          <w:rFonts w:ascii="Calibri" w:hAnsi="Calibri"/>
          <w:i/>
        </w:rPr>
        <w:t xml:space="preserve">: The datapath </w:t>
      </w:r>
      <w:r>
        <w:rPr>
          <w:rFonts w:ascii="Calibri" w:hAnsi="Calibri"/>
          <w:i/>
        </w:rPr>
        <w:t>described</w:t>
      </w:r>
      <w:r w:rsidRPr="0041601D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and used </w:t>
      </w:r>
      <w:r w:rsidRPr="0041601D">
        <w:rPr>
          <w:rFonts w:ascii="Calibri" w:hAnsi="Calibri"/>
          <w:i/>
        </w:rPr>
        <w:t>here is intentionally different from your project’</w:t>
      </w:r>
      <w:r>
        <w:rPr>
          <w:rFonts w:ascii="Calibri" w:hAnsi="Calibri"/>
          <w:i/>
        </w:rPr>
        <w:t>s data</w:t>
      </w:r>
      <w:r w:rsidRPr="0041601D">
        <w:rPr>
          <w:rFonts w:ascii="Calibri" w:hAnsi="Calibri"/>
          <w:i/>
        </w:rPr>
        <w:t xml:space="preserve">path. </w:t>
      </w:r>
      <w:r>
        <w:rPr>
          <w:rFonts w:ascii="Calibri" w:hAnsi="Calibri"/>
          <w:i/>
        </w:rPr>
        <w:t xml:space="preserve">The goal is for you to be </w:t>
      </w:r>
      <w:r w:rsidRPr="0041601D">
        <w:rPr>
          <w:rFonts w:ascii="Calibri" w:hAnsi="Calibri"/>
          <w:i/>
        </w:rPr>
        <w:t>able to understand the relationship between datapath design and hazards.]</w:t>
      </w:r>
    </w:p>
    <w:p w14:paraId="414719C8" w14:textId="77777777" w:rsidR="004300B2" w:rsidRPr="00D37547" w:rsidRDefault="004300B2" w:rsidP="004300B2">
      <w:pPr>
        <w:ind w:left="720"/>
        <w:rPr>
          <w:rFonts w:ascii="Calibri" w:hAnsi="Calibri"/>
        </w:rPr>
      </w:pPr>
    </w:p>
    <w:p w14:paraId="5FB4D2F7" w14:textId="77777777" w:rsidR="004300B2" w:rsidRDefault="004300B2" w:rsidP="004300B2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Identify all the read after write data dependencies in the following code. Use the format (reading instruction address, register read/written, writing instruction addr).</w:t>
      </w:r>
    </w:p>
    <w:p w14:paraId="370E283F" w14:textId="4E1BDCD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following code starts at address 0x00</w:t>
      </w:r>
      <w:r w:rsidR="009F449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00010</w:t>
      </w:r>
    </w:p>
    <w:p w14:paraId="352ABC8C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 xml:space="preserve">addiu </w:t>
      </w:r>
      <w:r w:rsidRPr="00145067">
        <w:rPr>
          <w:rFonts w:ascii="Courier New" w:hAnsi="Courier New" w:cs="Courier New"/>
        </w:rPr>
        <w:t>$t0, $zero, 0     # clear i ($t0)</w:t>
      </w:r>
    </w:p>
    <w:p w14:paraId="43902186" w14:textId="77777777" w:rsidR="004300B2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>j</w:t>
      </w:r>
      <w:r w:rsidRPr="00145067">
        <w:rPr>
          <w:rFonts w:ascii="Courier New" w:hAnsi="Courier New" w:cs="Courier New"/>
        </w:rPr>
        <w:t xml:space="preserve">     cond</w:t>
      </w:r>
    </w:p>
    <w:p w14:paraId="0B62E348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loop:</w:t>
      </w:r>
    </w:p>
    <w:p w14:paraId="6BB5ED36" w14:textId="2ECBE5C9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addu</w:t>
      </w:r>
      <w:r w:rsidRPr="00942C94">
        <w:rPr>
          <w:rFonts w:ascii="Courier New" w:hAnsi="Courier New" w:cs="Courier New"/>
        </w:rPr>
        <w:t xml:space="preserve"> </w:t>
      </w:r>
      <w:r w:rsidR="00D97C31">
        <w:rPr>
          <w:rFonts w:ascii="Courier New" w:hAnsi="Courier New" w:cs="Courier New"/>
        </w:rPr>
        <w:t xml:space="preserve"> </w:t>
      </w:r>
      <w:r w:rsidRPr="00942C94">
        <w:rPr>
          <w:rFonts w:ascii="Courier New" w:hAnsi="Courier New" w:cs="Courier New"/>
        </w:rPr>
        <w:t>$t1, $a0, $t0</w:t>
      </w:r>
    </w:p>
    <w:p w14:paraId="3D5A2954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lb</w:t>
      </w:r>
      <w:r w:rsidRPr="00942C94">
        <w:rPr>
          <w:rFonts w:ascii="Courier New" w:hAnsi="Courier New" w:cs="Courier New"/>
        </w:rPr>
        <w:t xml:space="preserve">    $t1, 0($t1)       # load value to histogram</w:t>
      </w:r>
    </w:p>
    <w:p w14:paraId="46F046F8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addu</w:t>
      </w:r>
      <w:r w:rsidRPr="00942C94">
        <w:rPr>
          <w:rFonts w:ascii="Courier New" w:hAnsi="Courier New" w:cs="Courier New"/>
        </w:rPr>
        <w:t xml:space="preserve">  $t1, $a3, $t1     # calculate histogram bin</w:t>
      </w:r>
    </w:p>
    <w:p w14:paraId="0ADF6E91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lb</w:t>
      </w:r>
      <w:r w:rsidRPr="00942C94">
        <w:rPr>
          <w:rFonts w:ascii="Courier New" w:hAnsi="Courier New" w:cs="Courier New"/>
        </w:rPr>
        <w:t xml:space="preserve">    $t2, 0($t1)       # load bin value</w:t>
      </w:r>
    </w:p>
    <w:p w14:paraId="38A15551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addiu</w:t>
      </w:r>
      <w:r w:rsidRPr="00942C94">
        <w:rPr>
          <w:rFonts w:ascii="Courier New" w:hAnsi="Courier New" w:cs="Courier New"/>
        </w:rPr>
        <w:t xml:space="preserve"> $t2, $t2, 1       # increment bin value</w:t>
      </w:r>
    </w:p>
    <w:p w14:paraId="2052D773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sb</w:t>
      </w:r>
      <w:r w:rsidRPr="00942C94">
        <w:rPr>
          <w:rFonts w:ascii="Courier New" w:hAnsi="Courier New" w:cs="Courier New"/>
        </w:rPr>
        <w:t xml:space="preserve">    $t2, 0($t1)       # store bin value</w:t>
      </w:r>
    </w:p>
    <w:p w14:paraId="25201425" w14:textId="77777777" w:rsidR="004300B2" w:rsidRPr="00942C94" w:rsidRDefault="004300B2" w:rsidP="004300B2">
      <w:pPr>
        <w:pStyle w:val="ListParagraph"/>
        <w:rPr>
          <w:rFonts w:ascii="Courier New" w:hAnsi="Courier New" w:cs="Courier New"/>
        </w:rPr>
      </w:pPr>
      <w:r w:rsidRPr="00942C94">
        <w:rPr>
          <w:rFonts w:ascii="Courier New" w:hAnsi="Courier New" w:cs="Courier New"/>
          <w:b/>
        </w:rPr>
        <w:t>addiu</w:t>
      </w:r>
      <w:r w:rsidRPr="00942C94">
        <w:rPr>
          <w:rFonts w:ascii="Courier New" w:hAnsi="Courier New" w:cs="Courier New"/>
        </w:rPr>
        <w:t xml:space="preserve"> $t0, $t0, 1       # increment i</w:t>
      </w:r>
    </w:p>
    <w:p w14:paraId="5AB1A036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</w:rPr>
        <w:t>cond:</w:t>
      </w:r>
    </w:p>
    <w:p w14:paraId="6B5C3079" w14:textId="77777777" w:rsidR="004300B2" w:rsidRPr="00683689" w:rsidRDefault="004300B2" w:rsidP="004300B2">
      <w:pPr>
        <w:pStyle w:val="ListParagraph"/>
        <w:rPr>
          <w:rFonts w:ascii="Courier New" w:hAnsi="Courier New" w:cs="Courier New"/>
        </w:rPr>
      </w:pPr>
      <w:r w:rsidRPr="00683689">
        <w:rPr>
          <w:rFonts w:ascii="Courier New" w:hAnsi="Courier New" w:cs="Courier New"/>
          <w:b/>
        </w:rPr>
        <w:t>sltu</w:t>
      </w:r>
      <w:r w:rsidRPr="00683689">
        <w:rPr>
          <w:rFonts w:ascii="Courier New" w:hAnsi="Courier New" w:cs="Courier New"/>
        </w:rPr>
        <w:t xml:space="preserve">  $t1, $t0, $a1     # loop condition check (N in $a1)</w:t>
      </w:r>
    </w:p>
    <w:p w14:paraId="4ABC91A2" w14:textId="77777777" w:rsidR="004300B2" w:rsidRPr="00683689" w:rsidRDefault="004300B2" w:rsidP="004300B2">
      <w:pPr>
        <w:pStyle w:val="ListParagraph"/>
        <w:rPr>
          <w:rFonts w:ascii="Courier New" w:hAnsi="Courier New" w:cs="Courier New"/>
        </w:rPr>
      </w:pPr>
      <w:r w:rsidRPr="00683689">
        <w:rPr>
          <w:rFonts w:ascii="Courier New" w:hAnsi="Courier New" w:cs="Courier New"/>
          <w:b/>
        </w:rPr>
        <w:t xml:space="preserve">bne   </w:t>
      </w:r>
      <w:r w:rsidRPr="00683689">
        <w:rPr>
          <w:rFonts w:ascii="Courier New" w:hAnsi="Courier New" w:cs="Courier New"/>
        </w:rPr>
        <w:t xml:space="preserve">$t1, $zero, loop  </w:t>
      </w:r>
    </w:p>
    <w:p w14:paraId="3F2BE179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</w:rPr>
        <w:t>check:</w:t>
      </w:r>
    </w:p>
    <w:p w14:paraId="1175AED5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 xml:space="preserve">addu  </w:t>
      </w:r>
      <w:r w:rsidRPr="00145067">
        <w:rPr>
          <w:rFonts w:ascii="Courier New" w:hAnsi="Courier New" w:cs="Courier New"/>
        </w:rPr>
        <w:t>$t1, $a3, $a2     # check bin value at input ($a2) location</w:t>
      </w:r>
    </w:p>
    <w:p w14:paraId="6AC0ECFB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 xml:space="preserve">lb    </w:t>
      </w:r>
      <w:r w:rsidRPr="00145067">
        <w:rPr>
          <w:rFonts w:ascii="Courier New" w:hAnsi="Courier New" w:cs="Courier New"/>
        </w:rPr>
        <w:t>$t1, 0($t1)</w:t>
      </w:r>
    </w:p>
    <w:p w14:paraId="06503D97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>sltiu</w:t>
      </w:r>
      <w:r w:rsidRPr="00145067">
        <w:rPr>
          <w:rFonts w:ascii="Courier New" w:hAnsi="Courier New" w:cs="Courier New"/>
        </w:rPr>
        <w:t xml:space="preserve"> $t1, $t1, 100</w:t>
      </w:r>
    </w:p>
    <w:p w14:paraId="4F578C9E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>bne</w:t>
      </w:r>
      <w:r w:rsidRPr="00145067">
        <w:rPr>
          <w:rFonts w:ascii="Courier New" w:hAnsi="Courier New" w:cs="Courier New"/>
        </w:rPr>
        <w:t xml:space="preserve">   $t1, $zero, Exit</w:t>
      </w:r>
    </w:p>
    <w:p w14:paraId="6CBA5D2A" w14:textId="77777777" w:rsidR="004300B2" w:rsidRPr="00145067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  <w:b/>
        </w:rPr>
        <w:t xml:space="preserve">jal   </w:t>
      </w:r>
      <w:r w:rsidRPr="00145067">
        <w:rPr>
          <w:rFonts w:ascii="Courier New" w:hAnsi="Courier New" w:cs="Courier New"/>
        </w:rPr>
        <w:t>detection         # jump to function (not shown)</w:t>
      </w:r>
    </w:p>
    <w:p w14:paraId="4495174F" w14:textId="77777777" w:rsidR="004300B2" w:rsidRPr="00504A85" w:rsidRDefault="004300B2" w:rsidP="004300B2">
      <w:pPr>
        <w:pStyle w:val="ListParagraph"/>
        <w:rPr>
          <w:rFonts w:ascii="Courier New" w:hAnsi="Courier New" w:cs="Courier New"/>
        </w:rPr>
      </w:pPr>
      <w:r w:rsidRPr="00145067">
        <w:rPr>
          <w:rFonts w:ascii="Courier New" w:hAnsi="Courier New" w:cs="Courier New"/>
        </w:rPr>
        <w:t>Exit:</w:t>
      </w:r>
    </w:p>
    <w:p w14:paraId="26ABFFB4" w14:textId="77777777" w:rsidR="004300B2" w:rsidRDefault="004300B2" w:rsidP="004300B2">
      <w:pPr>
        <w:pStyle w:val="ListParagraph"/>
        <w:ind w:left="1440"/>
        <w:rPr>
          <w:rFonts w:ascii="Calibri" w:hAnsi="Calibri"/>
        </w:rPr>
      </w:pPr>
    </w:p>
    <w:p w14:paraId="2F7D533D" w14:textId="26DC4416" w:rsidR="004300B2" w:rsidRDefault="004300B2" w:rsidP="004300B2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41601D">
        <w:rPr>
          <w:rFonts w:ascii="Calibri" w:hAnsi="Calibri"/>
        </w:rPr>
        <w:t xml:space="preserve">The 5-stage MIPS pipeline described in lecture (and used for your term project) is not the only possible </w:t>
      </w:r>
      <w:r>
        <w:rPr>
          <w:rFonts w:ascii="Calibri" w:hAnsi="Calibri"/>
        </w:rPr>
        <w:t>pipeline design</w:t>
      </w:r>
      <w:r w:rsidRPr="0041601D">
        <w:rPr>
          <w:rFonts w:ascii="Calibri" w:hAnsi="Calibri"/>
        </w:rPr>
        <w:t xml:space="preserve">. Consider the six stages described in the table below (this ordering is actually similar to the original MIPS pipeline described in a 1981 research paper). Using your answer to part </w:t>
      </w:r>
      <w:r w:rsidR="00210693">
        <w:rPr>
          <w:rFonts w:ascii="Calibri" w:hAnsi="Calibri"/>
        </w:rPr>
        <w:t>3</w:t>
      </w:r>
      <w:r w:rsidRPr="0041601D">
        <w:rPr>
          <w:rFonts w:ascii="Calibri" w:hAnsi="Calibri"/>
        </w:rPr>
        <w:t>a., please identify all possible data hazards</w:t>
      </w:r>
      <w:r w:rsidR="00110F64">
        <w:rPr>
          <w:rFonts w:ascii="Calibri" w:hAnsi="Calibri"/>
        </w:rPr>
        <w:t xml:space="preserve"> occurring in the eight instructions following the loop label </w:t>
      </w:r>
      <w:r w:rsidRPr="0041601D">
        <w:rPr>
          <w:rFonts w:ascii="Calibri" w:hAnsi="Calibri"/>
        </w:rPr>
        <w:t>assuming</w:t>
      </w:r>
      <w:r>
        <w:rPr>
          <w:rFonts w:ascii="Calibri" w:hAnsi="Calibri"/>
        </w:rPr>
        <w:t xml:space="preserve"> the</w:t>
      </w:r>
      <w:r w:rsidRPr="0041601D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Pr="0041601D">
        <w:rPr>
          <w:rFonts w:ascii="Calibri" w:hAnsi="Calibri"/>
        </w:rPr>
        <w:t>register file reads the new value being written into a specific register in a given cycle. Justify your answer with a pipeline diagram that shows possible backwards dependencies.</w:t>
      </w:r>
    </w:p>
    <w:p w14:paraId="0B8C06C5" w14:textId="77777777" w:rsidR="00DD5C95" w:rsidRDefault="00DD5C95" w:rsidP="00DD5C95">
      <w:pPr>
        <w:pStyle w:val="ListParagraph"/>
        <w:ind w:left="1440"/>
        <w:rPr>
          <w:rFonts w:ascii="Calibri" w:hAnsi="Calibri"/>
        </w:rPr>
      </w:pPr>
    </w:p>
    <w:p w14:paraId="3185E0D9" w14:textId="083B3A1B" w:rsidR="00DD5C95" w:rsidRDefault="00DD5C95" w:rsidP="00DD5C95">
      <w:pPr>
        <w:pStyle w:val="ListParagraph"/>
        <w:ind w:left="1440"/>
        <w:rPr>
          <w:rFonts w:ascii="Calibri" w:hAnsi="Calibri"/>
        </w:rPr>
      </w:pPr>
      <w:r w:rsidRPr="00586D0C">
        <w:rPr>
          <w:rFonts w:ascii="Calibri" w:hAnsi="Calibri"/>
          <w:i/>
        </w:rPr>
        <w:t>[</w:t>
      </w:r>
      <w:r>
        <w:rPr>
          <w:rFonts w:ascii="Calibri" w:hAnsi="Calibri"/>
          <w:i/>
        </w:rPr>
        <w:t>Note</w:t>
      </w:r>
      <w:r w:rsidRPr="00586D0C">
        <w:rPr>
          <w:rFonts w:ascii="Calibri" w:hAnsi="Calibri"/>
          <w:i/>
        </w:rPr>
        <w:t xml:space="preserve">: </w:t>
      </w:r>
      <w:r>
        <w:rPr>
          <w:rFonts w:ascii="Calibri" w:hAnsi="Calibri"/>
          <w:i/>
        </w:rPr>
        <w:t>Only compute any data hazards that occur from the instruction at address 0x00</w:t>
      </w:r>
      <w:r w:rsidR="00B5302B">
        <w:rPr>
          <w:rFonts w:ascii="Calibri" w:hAnsi="Calibri"/>
          <w:i/>
        </w:rPr>
        <w:t>4</w:t>
      </w:r>
      <w:r>
        <w:rPr>
          <w:rFonts w:ascii="Calibri" w:hAnsi="Calibri"/>
          <w:i/>
        </w:rPr>
        <w:t>00018 through address 0x00</w:t>
      </w:r>
      <w:r w:rsidR="00B5302B">
        <w:rPr>
          <w:rFonts w:ascii="Calibri" w:hAnsi="Calibri"/>
          <w:i/>
        </w:rPr>
        <w:t>4</w:t>
      </w:r>
      <w:r>
        <w:rPr>
          <w:rFonts w:ascii="Calibri" w:hAnsi="Calibri"/>
          <w:i/>
        </w:rPr>
        <w:t>0003</w:t>
      </w:r>
      <w:r w:rsidR="009D0E44">
        <w:rPr>
          <w:rFonts w:ascii="Calibri" w:hAnsi="Calibri"/>
          <w:i/>
        </w:rPr>
        <w:t>4</w:t>
      </w:r>
      <w:r>
        <w:rPr>
          <w:rFonts w:ascii="Calibri" w:hAnsi="Calibri"/>
          <w:i/>
        </w:rPr>
        <w:t>.</w:t>
      </w:r>
      <w:r w:rsidRPr="00586D0C">
        <w:rPr>
          <w:rFonts w:ascii="Calibri" w:hAnsi="Calibri"/>
          <w:i/>
        </w:rPr>
        <w:t>]</w:t>
      </w:r>
    </w:p>
    <w:p w14:paraId="230C7F8C" w14:textId="77777777" w:rsidR="00DD5C95" w:rsidRPr="0041601D" w:rsidRDefault="00DD5C95" w:rsidP="00DD5C95">
      <w:pPr>
        <w:pStyle w:val="ListParagraph"/>
        <w:ind w:left="1440"/>
        <w:rPr>
          <w:rFonts w:ascii="Calibri" w:hAnsi="Calibr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2242"/>
        <w:gridCol w:w="2625"/>
      </w:tblGrid>
      <w:tr w:rsidR="004300B2" w14:paraId="35D0705D" w14:textId="77777777" w:rsidTr="000E29AE">
        <w:tc>
          <w:tcPr>
            <w:tcW w:w="1525" w:type="dxa"/>
          </w:tcPr>
          <w:p w14:paraId="75EF237F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412D06">
              <w:rPr>
                <w:rFonts w:ascii="Calibri" w:hAnsi="Calibri"/>
                <w:b/>
              </w:rPr>
              <w:t>Stage Order</w:t>
            </w:r>
          </w:p>
        </w:tc>
        <w:tc>
          <w:tcPr>
            <w:tcW w:w="2242" w:type="dxa"/>
          </w:tcPr>
          <w:p w14:paraId="7231C541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412D06">
              <w:rPr>
                <w:rFonts w:ascii="Calibri" w:hAnsi="Calibri"/>
                <w:b/>
              </w:rPr>
              <w:t>Stage Abbreviation</w:t>
            </w:r>
          </w:p>
        </w:tc>
        <w:tc>
          <w:tcPr>
            <w:tcW w:w="2625" w:type="dxa"/>
          </w:tcPr>
          <w:p w14:paraId="7A695435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  <w:b/>
              </w:rPr>
            </w:pPr>
            <w:r w:rsidRPr="00412D06">
              <w:rPr>
                <w:rFonts w:ascii="Calibri" w:hAnsi="Calibri"/>
                <w:b/>
              </w:rPr>
              <w:t>Stage Function</w:t>
            </w:r>
          </w:p>
        </w:tc>
      </w:tr>
      <w:tr w:rsidR="004300B2" w14:paraId="10796155" w14:textId="77777777" w:rsidTr="000E29AE">
        <w:tc>
          <w:tcPr>
            <w:tcW w:w="1525" w:type="dxa"/>
          </w:tcPr>
          <w:p w14:paraId="1873640C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1</w:t>
            </w:r>
          </w:p>
        </w:tc>
        <w:tc>
          <w:tcPr>
            <w:tcW w:w="2242" w:type="dxa"/>
          </w:tcPr>
          <w:p w14:paraId="1DD1E60C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(Instruction Fetch)</w:t>
            </w:r>
          </w:p>
        </w:tc>
        <w:tc>
          <w:tcPr>
            <w:tcW w:w="2625" w:type="dxa"/>
          </w:tcPr>
          <w:p w14:paraId="18730AFE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Load Instruction from M[PC]; increment PC</w:t>
            </w:r>
          </w:p>
        </w:tc>
      </w:tr>
      <w:tr w:rsidR="004300B2" w14:paraId="7C4EFDAC" w14:textId="77777777" w:rsidTr="000E29AE">
        <w:tc>
          <w:tcPr>
            <w:tcW w:w="1525" w:type="dxa"/>
          </w:tcPr>
          <w:p w14:paraId="1B97B00E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2</w:t>
            </w:r>
          </w:p>
        </w:tc>
        <w:tc>
          <w:tcPr>
            <w:tcW w:w="2242" w:type="dxa"/>
          </w:tcPr>
          <w:p w14:paraId="2549C914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 (Instruction Decode)</w:t>
            </w:r>
          </w:p>
        </w:tc>
        <w:tc>
          <w:tcPr>
            <w:tcW w:w="2625" w:type="dxa"/>
          </w:tcPr>
          <w:p w14:paraId="1AB3BC64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Generate control signals for instruction; read register operands</w:t>
            </w:r>
            <w:r w:rsidRPr="00DC696A">
              <w:rPr>
                <w:rFonts w:ascii="Calibri" w:hAnsi="Calibri"/>
                <w:color w:val="000000" w:themeColor="text1"/>
              </w:rPr>
              <w:t xml:space="preserve">; branch and jump Next PCs </w:t>
            </w:r>
            <w:r>
              <w:rPr>
                <w:rFonts w:ascii="Calibri" w:hAnsi="Calibri"/>
                <w:color w:val="000000" w:themeColor="text1"/>
              </w:rPr>
              <w:t>determined</w:t>
            </w:r>
          </w:p>
        </w:tc>
      </w:tr>
      <w:tr w:rsidR="004300B2" w14:paraId="28DE15DE" w14:textId="77777777" w:rsidTr="000E29AE">
        <w:tc>
          <w:tcPr>
            <w:tcW w:w="1525" w:type="dxa"/>
          </w:tcPr>
          <w:p w14:paraId="7D66BC45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3</w:t>
            </w:r>
          </w:p>
        </w:tc>
        <w:tc>
          <w:tcPr>
            <w:tcW w:w="2242" w:type="dxa"/>
          </w:tcPr>
          <w:p w14:paraId="6951AEF5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 (Address Generation)</w:t>
            </w:r>
          </w:p>
        </w:tc>
        <w:tc>
          <w:tcPr>
            <w:tcW w:w="2625" w:type="dxa"/>
          </w:tcPr>
          <w:p w14:paraId="7DB1CBA3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Calculate addresses for memory operations</w:t>
            </w:r>
          </w:p>
        </w:tc>
      </w:tr>
      <w:tr w:rsidR="004300B2" w14:paraId="67F6C521" w14:textId="77777777" w:rsidTr="000E29AE">
        <w:tc>
          <w:tcPr>
            <w:tcW w:w="1525" w:type="dxa"/>
          </w:tcPr>
          <w:p w14:paraId="6AF99D9E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4</w:t>
            </w:r>
          </w:p>
        </w:tc>
        <w:tc>
          <w:tcPr>
            <w:tcW w:w="2242" w:type="dxa"/>
          </w:tcPr>
          <w:p w14:paraId="0520AA8B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 (Memory Access)</w:t>
            </w:r>
          </w:p>
        </w:tc>
        <w:tc>
          <w:tcPr>
            <w:tcW w:w="2625" w:type="dxa"/>
          </w:tcPr>
          <w:p w14:paraId="513B3896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Access memory</w:t>
            </w:r>
          </w:p>
        </w:tc>
      </w:tr>
      <w:tr w:rsidR="004300B2" w14:paraId="7F23B5B1" w14:textId="77777777" w:rsidTr="000E29AE">
        <w:tc>
          <w:tcPr>
            <w:tcW w:w="1525" w:type="dxa"/>
          </w:tcPr>
          <w:p w14:paraId="00F57FC0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5</w:t>
            </w:r>
          </w:p>
        </w:tc>
        <w:tc>
          <w:tcPr>
            <w:tcW w:w="2242" w:type="dxa"/>
          </w:tcPr>
          <w:p w14:paraId="6532866B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 (Execution)</w:t>
            </w:r>
          </w:p>
        </w:tc>
        <w:tc>
          <w:tcPr>
            <w:tcW w:w="2625" w:type="dxa"/>
          </w:tcPr>
          <w:p w14:paraId="5E5BB460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Perform any ALU operations</w:t>
            </w:r>
          </w:p>
        </w:tc>
      </w:tr>
      <w:tr w:rsidR="004300B2" w14:paraId="78EC8832" w14:textId="77777777" w:rsidTr="000E29AE">
        <w:tc>
          <w:tcPr>
            <w:tcW w:w="1525" w:type="dxa"/>
          </w:tcPr>
          <w:p w14:paraId="17FE39F2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 w:rsidRPr="00412D06">
              <w:rPr>
                <w:rFonts w:ascii="Calibri" w:hAnsi="Calibri"/>
              </w:rPr>
              <w:t>6</w:t>
            </w:r>
          </w:p>
        </w:tc>
        <w:tc>
          <w:tcPr>
            <w:tcW w:w="2242" w:type="dxa"/>
          </w:tcPr>
          <w:p w14:paraId="0F01A919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WB (Writeback)</w:t>
            </w:r>
          </w:p>
        </w:tc>
        <w:tc>
          <w:tcPr>
            <w:tcW w:w="2625" w:type="dxa"/>
          </w:tcPr>
          <w:p w14:paraId="4DC0CFB1" w14:textId="77777777" w:rsidR="004300B2" w:rsidRPr="00412D06" w:rsidRDefault="004300B2" w:rsidP="000E29AE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Write results (ALU or memory operations) back to registers</w:t>
            </w:r>
          </w:p>
        </w:tc>
      </w:tr>
    </w:tbl>
    <w:p w14:paraId="2531F0A2" w14:textId="77777777" w:rsidR="004300B2" w:rsidRPr="009916EE" w:rsidRDefault="004300B2" w:rsidP="004300B2">
      <w:pPr>
        <w:rPr>
          <w:rFonts w:ascii="Calibri" w:hAnsi="Calibri"/>
          <w:i/>
        </w:rPr>
      </w:pPr>
    </w:p>
    <w:p w14:paraId="07E9441B" w14:textId="77777777" w:rsidR="004300B2" w:rsidRPr="00725B95" w:rsidRDefault="004300B2" w:rsidP="004300B2">
      <w:pPr>
        <w:pStyle w:val="ListParagraph"/>
        <w:ind w:left="1440"/>
        <w:rPr>
          <w:rFonts w:ascii="Calibri" w:hAnsi="Calibri"/>
        </w:rPr>
      </w:pPr>
    </w:p>
    <w:p w14:paraId="1AE67DB4" w14:textId="77777777" w:rsidR="004300B2" w:rsidRPr="00725B95" w:rsidRDefault="004300B2" w:rsidP="004300B2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725B95">
        <w:rPr>
          <w:rFonts w:ascii="Calibri" w:hAnsi="Calibri"/>
        </w:rPr>
        <w:t>Pipeline Hazard Avoidance (Software)</w:t>
      </w:r>
    </w:p>
    <w:p w14:paraId="17711738" w14:textId="4ECFBCA5" w:rsidR="004300B2" w:rsidRPr="00FD6C48" w:rsidRDefault="004300B2" w:rsidP="004300B2">
      <w:pPr>
        <w:ind w:left="1440"/>
        <w:rPr>
          <w:rFonts w:ascii="Calibri" w:hAnsi="Calibri"/>
        </w:rPr>
      </w:pPr>
      <w:r w:rsidRPr="00725B95">
        <w:rPr>
          <w:rFonts w:ascii="Calibri" w:hAnsi="Calibri"/>
        </w:rPr>
        <w:t xml:space="preserve">Insert the minimum number of NOP instructions in order to allow the </w:t>
      </w:r>
      <w:r w:rsidR="00DD5C95">
        <w:rPr>
          <w:rFonts w:ascii="Calibri" w:hAnsi="Calibri"/>
        </w:rPr>
        <w:t xml:space="preserve">instruction sequence used in </w:t>
      </w:r>
      <w:r w:rsidR="00210693">
        <w:rPr>
          <w:rFonts w:ascii="Calibri" w:hAnsi="Calibri"/>
        </w:rPr>
        <w:t>3</w:t>
      </w:r>
      <w:r w:rsidR="00DD5C95">
        <w:rPr>
          <w:rFonts w:ascii="Calibri" w:hAnsi="Calibri"/>
        </w:rPr>
        <w:t>b</w:t>
      </w:r>
      <w:r w:rsidRPr="00725B95">
        <w:rPr>
          <w:rFonts w:ascii="Calibri" w:hAnsi="Calibri"/>
        </w:rPr>
        <w:t xml:space="preserve"> to run correctly on the 6-stage pipeline described </w:t>
      </w:r>
      <w:r w:rsidR="00DD5C95">
        <w:rPr>
          <w:rFonts w:ascii="Calibri" w:hAnsi="Calibri"/>
        </w:rPr>
        <w:t>above</w:t>
      </w:r>
      <w:r w:rsidRPr="00725B95">
        <w:rPr>
          <w:rFonts w:ascii="Calibri" w:hAnsi="Calibri"/>
        </w:rPr>
        <w:t xml:space="preserve"> without any hardware hazard detection or forwarding logic.</w:t>
      </w:r>
      <w:r w:rsidR="00922701">
        <w:rPr>
          <w:rFonts w:ascii="Calibri" w:hAnsi="Calibri"/>
        </w:rPr>
        <w:t xml:space="preserve"> NOTE: the instruction sequence used does not have any control flow instructions!</w:t>
      </w:r>
    </w:p>
    <w:p w14:paraId="689474FE" w14:textId="77777777" w:rsidR="004300B2" w:rsidRPr="00FD6C48" w:rsidRDefault="004300B2" w:rsidP="004300B2">
      <w:pPr>
        <w:ind w:left="1440"/>
        <w:rPr>
          <w:rFonts w:ascii="Calibri" w:hAnsi="Calibri"/>
        </w:rPr>
      </w:pPr>
    </w:p>
    <w:p w14:paraId="22591036" w14:textId="77777777" w:rsidR="004300B2" w:rsidRPr="00FD6C48" w:rsidRDefault="004300B2" w:rsidP="004300B2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Pipeline Hazard Avoidance (</w:t>
      </w:r>
      <w:r w:rsidRPr="00FD6C48">
        <w:rPr>
          <w:rFonts w:ascii="Calibri" w:hAnsi="Calibri"/>
        </w:rPr>
        <w:t>Forwarding Logic</w:t>
      </w:r>
      <w:r>
        <w:rPr>
          <w:rFonts w:ascii="Calibri" w:hAnsi="Calibri"/>
        </w:rPr>
        <w:t>)</w:t>
      </w:r>
    </w:p>
    <w:p w14:paraId="4DCFBC96" w14:textId="213789BD" w:rsidR="004300B2" w:rsidRPr="007C4C11" w:rsidRDefault="004300B2" w:rsidP="004300B2">
      <w:pPr>
        <w:pStyle w:val="ListParagraph"/>
        <w:ind w:left="1440"/>
        <w:rPr>
          <w:rFonts w:ascii="Courier New" w:hAnsi="Courier New" w:cs="Courier New"/>
        </w:rPr>
      </w:pPr>
      <w:r w:rsidRPr="00FD6C48">
        <w:rPr>
          <w:rFonts w:ascii="Calibri" w:hAnsi="Calibri"/>
        </w:rPr>
        <w:t>Now we want to implement forwarding logic in HW to improve the CPI and # of instructions executed in our implementation. Specify the forwarding condition for the address generation module’s input A (</w:t>
      </w:r>
      <w:r>
        <w:rPr>
          <w:rFonts w:ascii="Calibri" w:hAnsi="Calibri"/>
        </w:rPr>
        <w:t xml:space="preserve">assume </w:t>
      </w:r>
      <w:r w:rsidRPr="00FD6C48">
        <w:rPr>
          <w:rFonts w:ascii="Calibri" w:hAnsi="Calibri"/>
        </w:rPr>
        <w:t>this is the base register input</w:t>
      </w:r>
      <w:r>
        <w:rPr>
          <w:rFonts w:ascii="Calibri" w:hAnsi="Calibri"/>
        </w:rPr>
        <w:t xml:space="preserve"> for the base offset address mode</w:t>
      </w:r>
      <w:r w:rsidRPr="00FD6C48">
        <w:rPr>
          <w:rFonts w:ascii="Calibri" w:hAnsi="Calibri"/>
        </w:rPr>
        <w:t>)</w:t>
      </w:r>
      <w:r>
        <w:rPr>
          <w:rFonts w:ascii="Calibri" w:hAnsi="Calibri"/>
        </w:rPr>
        <w:t>.</w:t>
      </w:r>
      <w:r w:rsidRPr="00FD6C48">
        <w:rPr>
          <w:rFonts w:ascii="Calibri" w:hAnsi="Calibri"/>
        </w:rPr>
        <w:t xml:space="preserve"> Use the same format as we did in lecture (see Lec</w:t>
      </w:r>
      <w:r>
        <w:rPr>
          <w:rFonts w:ascii="Calibri" w:hAnsi="Calibri"/>
        </w:rPr>
        <w:t>10</w:t>
      </w:r>
      <w:r w:rsidRPr="00FD6C48">
        <w:rPr>
          <w:rFonts w:ascii="Calibri" w:hAnsi="Calibri"/>
        </w:rPr>
        <w:t>.</w:t>
      </w:r>
      <w:r>
        <w:rPr>
          <w:rFonts w:ascii="Calibri" w:hAnsi="Calibri"/>
        </w:rPr>
        <w:t>1</w:t>
      </w:r>
      <w:r w:rsidRPr="00FD6C48">
        <w:rPr>
          <w:rFonts w:ascii="Calibri" w:hAnsi="Calibri"/>
        </w:rPr>
        <w:t>)</w:t>
      </w:r>
      <w:r>
        <w:rPr>
          <w:rFonts w:ascii="Calibri" w:hAnsi="Calibri"/>
        </w:rPr>
        <w:t xml:space="preserve"> where the ForwardA select signal is 00 for the ID/AG pipeline register, 01 for the M/EX pipeline register, and 10 for the EX/WB pipeline register</w:t>
      </w:r>
      <w:r w:rsidRPr="00FD6C48">
        <w:rPr>
          <w:rFonts w:ascii="Calibri" w:hAnsi="Calibri"/>
        </w:rPr>
        <w:t xml:space="preserve">. Demonstrate that your forwarding condition holds true by drawing and annotating a pipeline diagram for the execution of the first six instructions after the </w:t>
      </w:r>
      <w:r w:rsidRPr="00FD6C48">
        <w:rPr>
          <w:rFonts w:ascii="Courier New" w:hAnsi="Courier New" w:cs="Courier New"/>
        </w:rPr>
        <w:t>loop</w:t>
      </w:r>
      <w:r w:rsidRPr="00FD6C48">
        <w:rPr>
          <w:rFonts w:ascii="Calibri" w:hAnsi="Calibri"/>
        </w:rPr>
        <w:t xml:space="preserve"> label (</w:t>
      </w:r>
      <w:r w:rsidRPr="00FD6C48">
        <w:rPr>
          <w:rFonts w:ascii="Courier New" w:hAnsi="Courier New" w:cs="Courier New"/>
          <w:b/>
        </w:rPr>
        <w:t>addu</w:t>
      </w:r>
      <w:r w:rsidRPr="00FD6C48">
        <w:rPr>
          <w:rFonts w:ascii="Calibri" w:hAnsi="Calibri"/>
        </w:rPr>
        <w:t xml:space="preserve">, </w:t>
      </w:r>
      <w:r w:rsidRPr="00FD6C48">
        <w:rPr>
          <w:rFonts w:ascii="Courier New" w:hAnsi="Courier New" w:cs="Courier New"/>
          <w:b/>
        </w:rPr>
        <w:t>lb</w:t>
      </w:r>
      <w:r w:rsidRPr="00FD6C48">
        <w:rPr>
          <w:rFonts w:ascii="Calibri" w:hAnsi="Calibri"/>
        </w:rPr>
        <w:t xml:space="preserve">, </w:t>
      </w:r>
      <w:r w:rsidRPr="00FD6C48">
        <w:rPr>
          <w:rFonts w:ascii="Courier New" w:hAnsi="Courier New" w:cs="Courier New"/>
          <w:b/>
        </w:rPr>
        <w:t>addu</w:t>
      </w:r>
      <w:r>
        <w:rPr>
          <w:rFonts w:ascii="Courier New" w:hAnsi="Courier New" w:cs="Courier New"/>
          <w:b/>
        </w:rPr>
        <w:t>,</w:t>
      </w:r>
      <w:r w:rsidRPr="00942C94">
        <w:rPr>
          <w:rFonts w:ascii="Courier New" w:hAnsi="Courier New" w:cs="Courier New"/>
          <w:b/>
        </w:rPr>
        <w:t>lb</w:t>
      </w:r>
      <w:r>
        <w:rPr>
          <w:rFonts w:ascii="Courier New" w:hAnsi="Courier New" w:cs="Courier New"/>
        </w:rPr>
        <w:t>,</w:t>
      </w:r>
      <w:r w:rsidRPr="007C4C11">
        <w:rPr>
          <w:rFonts w:ascii="Courier New" w:hAnsi="Courier New" w:cs="Courier New"/>
          <w:b/>
        </w:rPr>
        <w:t>addiu</w:t>
      </w:r>
      <w:r w:rsidRPr="007C4C11">
        <w:rPr>
          <w:rFonts w:ascii="Courier New" w:hAnsi="Courier New" w:cs="Courier New"/>
        </w:rPr>
        <w:t>,</w:t>
      </w:r>
      <w:r w:rsidRPr="007C4C11">
        <w:rPr>
          <w:rFonts w:ascii="Courier New" w:hAnsi="Courier New" w:cs="Courier New"/>
          <w:b/>
        </w:rPr>
        <w:t>sb</w:t>
      </w:r>
      <w:r w:rsidRPr="007C4C11">
        <w:rPr>
          <w:rFonts w:ascii="Calibri" w:hAnsi="Calibri"/>
        </w:rPr>
        <w:t xml:space="preserve">). </w:t>
      </w:r>
    </w:p>
    <w:p w14:paraId="35829F95" w14:textId="77777777" w:rsidR="004300B2" w:rsidRPr="002119A8" w:rsidRDefault="004300B2" w:rsidP="004300B2">
      <w:pPr>
        <w:ind w:left="1440"/>
        <w:rPr>
          <w:rFonts w:ascii="Calibri" w:hAnsi="Calibri"/>
          <w:u w:val="double"/>
        </w:rPr>
      </w:pPr>
    </w:p>
    <w:p w14:paraId="6F30EFD7" w14:textId="77777777" w:rsidR="004300B2" w:rsidRPr="00DE0E30" w:rsidRDefault="004300B2" w:rsidP="004300B2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Why such a pipeline?</w:t>
      </w:r>
    </w:p>
    <w:p w14:paraId="4D522AE1" w14:textId="243D5241" w:rsidR="004300B2" w:rsidRPr="004300B2" w:rsidRDefault="004300B2" w:rsidP="004300B2">
      <w:pPr>
        <w:pStyle w:val="ListParagraph"/>
        <w:ind w:left="1440"/>
        <w:rPr>
          <w:rFonts w:ascii="Calibri" w:hAnsi="Calibri"/>
        </w:rPr>
      </w:pPr>
      <w:r w:rsidRPr="00DE0E30">
        <w:rPr>
          <w:rFonts w:ascii="Calibri" w:hAnsi="Calibri"/>
        </w:rPr>
        <w:t xml:space="preserve">What would be a possible advantage of having the above six-stage pipeline (think about this pipeline implementing a more CISC-like ISA)? What would your average CPI be? </w:t>
      </w:r>
      <w:r>
        <w:rPr>
          <w:rFonts w:ascii="Calibri" w:hAnsi="Calibri"/>
        </w:rPr>
        <w:t>(answer qualitatively rather than quantitatively)</w:t>
      </w:r>
    </w:p>
    <w:p w14:paraId="331C1FF2" w14:textId="77777777" w:rsidR="004300B2" w:rsidRDefault="004300B2" w:rsidP="004300B2">
      <w:pPr>
        <w:pStyle w:val="ListParagraph"/>
        <w:rPr>
          <w:rFonts w:ascii="Calibri" w:hAnsi="Calibri"/>
        </w:rPr>
      </w:pPr>
    </w:p>
    <w:p w14:paraId="2B80CA6F" w14:textId="5F8958AF" w:rsidR="00807D2C" w:rsidRDefault="002A5D8D" w:rsidP="00807D2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Exam Question</w:t>
      </w:r>
    </w:p>
    <w:p w14:paraId="18E70CDC" w14:textId="12914FF9" w:rsidR="002A5D8D" w:rsidRDefault="002A5D8D" w:rsidP="002A5D8D">
      <w:pPr>
        <w:ind w:left="720"/>
        <w:rPr>
          <w:rFonts w:ascii="Calibri" w:hAnsi="Calibri"/>
        </w:rPr>
      </w:pPr>
      <w:r>
        <w:rPr>
          <w:rFonts w:ascii="Calibri" w:hAnsi="Calibri"/>
        </w:rPr>
        <w:lastRenderedPageBreak/>
        <w:t>Develop your own exam question (roughly 10-15 points)</w:t>
      </w:r>
      <w:r w:rsidR="00BD6646">
        <w:rPr>
          <w:rFonts w:ascii="Calibri" w:hAnsi="Calibri"/>
        </w:rPr>
        <w:t xml:space="preserve"> from MIPS arithmetic, single-cycle processor design, performance analysis, pipelining, or data hazards</w:t>
      </w:r>
      <w:r>
        <w:rPr>
          <w:rFonts w:ascii="Calibri" w:hAnsi="Calibri"/>
        </w:rPr>
        <w:t xml:space="preserve">. Your question shouldn’t simply ask students to recall information, but should ask for an application of a concept or require understanding of a concept or need analysis of a processor/application. You </w:t>
      </w:r>
      <w:r w:rsidR="002F4EE9">
        <w:rPr>
          <w:rFonts w:ascii="Calibri" w:hAnsi="Calibri"/>
        </w:rPr>
        <w:t>must include a correct and complete solution to your question.</w:t>
      </w:r>
      <w:r>
        <w:rPr>
          <w:rFonts w:ascii="Calibri" w:hAnsi="Calibri"/>
        </w:rPr>
        <w:t xml:space="preserve"> This question should be your own work and not copied from a book or an old exam.</w:t>
      </w:r>
      <w:r w:rsidR="009A6425">
        <w:rPr>
          <w:rFonts w:ascii="Calibri" w:hAnsi="Calibri"/>
        </w:rPr>
        <w:t xml:space="preserve"> </w:t>
      </w:r>
      <w:r w:rsidR="009A6425">
        <w:rPr>
          <w:rFonts w:ascii="Calibri" w:hAnsi="Calibri"/>
          <w:b/>
          <w:i/>
        </w:rPr>
        <w:t xml:space="preserve">Post your question </w:t>
      </w:r>
      <w:r w:rsidR="005E3F69">
        <w:rPr>
          <w:rFonts w:ascii="Calibri" w:hAnsi="Calibri"/>
          <w:b/>
          <w:i/>
        </w:rPr>
        <w:t>AND</w:t>
      </w:r>
      <w:r w:rsidR="009A6425">
        <w:rPr>
          <w:rFonts w:ascii="Calibri" w:hAnsi="Calibri"/>
          <w:b/>
          <w:i/>
        </w:rPr>
        <w:t xml:space="preserve"> solution to the </w:t>
      </w:r>
      <w:r w:rsidR="00153EC8">
        <w:rPr>
          <w:rFonts w:ascii="Calibri" w:hAnsi="Calibri"/>
          <w:b/>
          <w:i/>
        </w:rPr>
        <w:t>E</w:t>
      </w:r>
      <w:r w:rsidR="009A6425">
        <w:rPr>
          <w:rFonts w:ascii="Calibri" w:hAnsi="Calibri"/>
          <w:b/>
          <w:i/>
        </w:rPr>
        <w:t>xam</w:t>
      </w:r>
      <w:r w:rsidR="005E3F69">
        <w:rPr>
          <w:rFonts w:ascii="Calibri" w:hAnsi="Calibri"/>
          <w:b/>
          <w:i/>
        </w:rPr>
        <w:t xml:space="preserve"> </w:t>
      </w:r>
      <w:r w:rsidR="009A6425">
        <w:rPr>
          <w:rFonts w:ascii="Calibri" w:hAnsi="Calibri"/>
          <w:b/>
          <w:i/>
        </w:rPr>
        <w:t>2 channel for others to use.</w:t>
      </w:r>
    </w:p>
    <w:p w14:paraId="54C07C43" w14:textId="77777777" w:rsidR="002A3D9C" w:rsidRPr="002A5D8D" w:rsidRDefault="002A3D9C" w:rsidP="002A5D8D">
      <w:pPr>
        <w:ind w:left="720"/>
        <w:rPr>
          <w:rFonts w:ascii="Calibri" w:hAnsi="Calibri"/>
        </w:rPr>
      </w:pPr>
    </w:p>
    <w:sectPr w:rsidR="002A3D9C" w:rsidRPr="002A5D8D" w:rsidSect="00A30E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0F0C" w14:textId="77777777" w:rsidR="0031259D" w:rsidRDefault="0031259D" w:rsidP="00B551F5">
      <w:r>
        <w:separator/>
      </w:r>
    </w:p>
  </w:endnote>
  <w:endnote w:type="continuationSeparator" w:id="0">
    <w:p w14:paraId="17BFB8BA" w14:textId="77777777" w:rsidR="0031259D" w:rsidRDefault="0031259D" w:rsidP="00B5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650D" w14:textId="77777777" w:rsidR="0031259D" w:rsidRDefault="0031259D" w:rsidP="00B551F5">
      <w:r>
        <w:separator/>
      </w:r>
    </w:p>
  </w:footnote>
  <w:footnote w:type="continuationSeparator" w:id="0">
    <w:p w14:paraId="49D73ACF" w14:textId="77777777" w:rsidR="0031259D" w:rsidRDefault="0031259D" w:rsidP="00B5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0B4"/>
    <w:multiLevelType w:val="hybridMultilevel"/>
    <w:tmpl w:val="4B845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375D62"/>
    <w:multiLevelType w:val="hybridMultilevel"/>
    <w:tmpl w:val="958C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0C2E"/>
    <w:multiLevelType w:val="hybridMultilevel"/>
    <w:tmpl w:val="E75EBE96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1703129">
    <w:abstractNumId w:val="1"/>
  </w:num>
  <w:num w:numId="2" w16cid:durableId="181553976">
    <w:abstractNumId w:val="0"/>
  </w:num>
  <w:num w:numId="3" w16cid:durableId="644504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48"/>
    <w:rsid w:val="00001698"/>
    <w:rsid w:val="00020A6D"/>
    <w:rsid w:val="0002239C"/>
    <w:rsid w:val="00030274"/>
    <w:rsid w:val="00032DCC"/>
    <w:rsid w:val="000368AA"/>
    <w:rsid w:val="0007267B"/>
    <w:rsid w:val="00077F4F"/>
    <w:rsid w:val="000A5B67"/>
    <w:rsid w:val="000A6A83"/>
    <w:rsid w:val="000B087E"/>
    <w:rsid w:val="000D4584"/>
    <w:rsid w:val="000E49A7"/>
    <w:rsid w:val="000E679D"/>
    <w:rsid w:val="000F1E35"/>
    <w:rsid w:val="001056E6"/>
    <w:rsid w:val="00106FE1"/>
    <w:rsid w:val="00107032"/>
    <w:rsid w:val="00110F64"/>
    <w:rsid w:val="0012124A"/>
    <w:rsid w:val="00125831"/>
    <w:rsid w:val="00126458"/>
    <w:rsid w:val="00131F70"/>
    <w:rsid w:val="00134A37"/>
    <w:rsid w:val="00136BC8"/>
    <w:rsid w:val="001436F9"/>
    <w:rsid w:val="00147CBA"/>
    <w:rsid w:val="00153EC8"/>
    <w:rsid w:val="00154865"/>
    <w:rsid w:val="00164063"/>
    <w:rsid w:val="0016489D"/>
    <w:rsid w:val="00165E69"/>
    <w:rsid w:val="00170F58"/>
    <w:rsid w:val="0018151A"/>
    <w:rsid w:val="00181BD4"/>
    <w:rsid w:val="00186893"/>
    <w:rsid w:val="00191AB4"/>
    <w:rsid w:val="00193B4A"/>
    <w:rsid w:val="00197723"/>
    <w:rsid w:val="001C2C23"/>
    <w:rsid w:val="001D2145"/>
    <w:rsid w:val="001D3044"/>
    <w:rsid w:val="001D37FB"/>
    <w:rsid w:val="001E11C7"/>
    <w:rsid w:val="001F304C"/>
    <w:rsid w:val="001F6BA1"/>
    <w:rsid w:val="00210693"/>
    <w:rsid w:val="00217528"/>
    <w:rsid w:val="0022190B"/>
    <w:rsid w:val="00226D08"/>
    <w:rsid w:val="0023374B"/>
    <w:rsid w:val="00235ACB"/>
    <w:rsid w:val="00237DB2"/>
    <w:rsid w:val="00243373"/>
    <w:rsid w:val="00247CFE"/>
    <w:rsid w:val="0026343E"/>
    <w:rsid w:val="00265F41"/>
    <w:rsid w:val="00266F0B"/>
    <w:rsid w:val="0027282D"/>
    <w:rsid w:val="00275161"/>
    <w:rsid w:val="00277A29"/>
    <w:rsid w:val="00281604"/>
    <w:rsid w:val="00293660"/>
    <w:rsid w:val="00295B09"/>
    <w:rsid w:val="002A0960"/>
    <w:rsid w:val="002A223B"/>
    <w:rsid w:val="002A3D9C"/>
    <w:rsid w:val="002A5D8D"/>
    <w:rsid w:val="002E4462"/>
    <w:rsid w:val="002F35B9"/>
    <w:rsid w:val="002F3FB8"/>
    <w:rsid w:val="002F4EE9"/>
    <w:rsid w:val="002F671E"/>
    <w:rsid w:val="00307138"/>
    <w:rsid w:val="0031259D"/>
    <w:rsid w:val="00324BC5"/>
    <w:rsid w:val="00347C35"/>
    <w:rsid w:val="0035772B"/>
    <w:rsid w:val="00363802"/>
    <w:rsid w:val="00392817"/>
    <w:rsid w:val="003B3132"/>
    <w:rsid w:val="003D49F0"/>
    <w:rsid w:val="003E01A8"/>
    <w:rsid w:val="003E05B9"/>
    <w:rsid w:val="003E4DC8"/>
    <w:rsid w:val="003F0BCE"/>
    <w:rsid w:val="003F15B1"/>
    <w:rsid w:val="003F32FB"/>
    <w:rsid w:val="00406197"/>
    <w:rsid w:val="004128A8"/>
    <w:rsid w:val="00416663"/>
    <w:rsid w:val="00420423"/>
    <w:rsid w:val="00420887"/>
    <w:rsid w:val="00426EA6"/>
    <w:rsid w:val="004300B2"/>
    <w:rsid w:val="004331B5"/>
    <w:rsid w:val="0043414E"/>
    <w:rsid w:val="004365D0"/>
    <w:rsid w:val="00437C1C"/>
    <w:rsid w:val="00441D9E"/>
    <w:rsid w:val="004444C0"/>
    <w:rsid w:val="004450E1"/>
    <w:rsid w:val="00452D85"/>
    <w:rsid w:val="00490651"/>
    <w:rsid w:val="004A353E"/>
    <w:rsid w:val="004A51BA"/>
    <w:rsid w:val="004A7046"/>
    <w:rsid w:val="004B0361"/>
    <w:rsid w:val="004B22E7"/>
    <w:rsid w:val="004C55DC"/>
    <w:rsid w:val="004C5DC7"/>
    <w:rsid w:val="004C7FC3"/>
    <w:rsid w:val="004D7050"/>
    <w:rsid w:val="004E17D1"/>
    <w:rsid w:val="004F08F8"/>
    <w:rsid w:val="00510863"/>
    <w:rsid w:val="00510922"/>
    <w:rsid w:val="00515364"/>
    <w:rsid w:val="00523618"/>
    <w:rsid w:val="00534469"/>
    <w:rsid w:val="005502BB"/>
    <w:rsid w:val="00562E1B"/>
    <w:rsid w:val="00570BBD"/>
    <w:rsid w:val="00573E99"/>
    <w:rsid w:val="00584694"/>
    <w:rsid w:val="00586D0C"/>
    <w:rsid w:val="00587FFE"/>
    <w:rsid w:val="0059578E"/>
    <w:rsid w:val="00596116"/>
    <w:rsid w:val="005B75A7"/>
    <w:rsid w:val="005C5C1C"/>
    <w:rsid w:val="005C7D91"/>
    <w:rsid w:val="005C7DB3"/>
    <w:rsid w:val="005D000C"/>
    <w:rsid w:val="005D3A11"/>
    <w:rsid w:val="005D6A08"/>
    <w:rsid w:val="005E17F6"/>
    <w:rsid w:val="005E3980"/>
    <w:rsid w:val="005E3F69"/>
    <w:rsid w:val="005F2E03"/>
    <w:rsid w:val="005F366E"/>
    <w:rsid w:val="005F6280"/>
    <w:rsid w:val="00602E99"/>
    <w:rsid w:val="006165DC"/>
    <w:rsid w:val="00634406"/>
    <w:rsid w:val="00637AFE"/>
    <w:rsid w:val="00660DDE"/>
    <w:rsid w:val="00665B52"/>
    <w:rsid w:val="006706EF"/>
    <w:rsid w:val="00671F31"/>
    <w:rsid w:val="006751E4"/>
    <w:rsid w:val="00680A3C"/>
    <w:rsid w:val="006A2496"/>
    <w:rsid w:val="006A6C1D"/>
    <w:rsid w:val="006B0AEC"/>
    <w:rsid w:val="006B182E"/>
    <w:rsid w:val="006C2D61"/>
    <w:rsid w:val="006D149F"/>
    <w:rsid w:val="006E6B5E"/>
    <w:rsid w:val="006F2F9D"/>
    <w:rsid w:val="006F5732"/>
    <w:rsid w:val="0070086B"/>
    <w:rsid w:val="007157E1"/>
    <w:rsid w:val="00715BC4"/>
    <w:rsid w:val="0071795A"/>
    <w:rsid w:val="00720985"/>
    <w:rsid w:val="007215E1"/>
    <w:rsid w:val="0072277B"/>
    <w:rsid w:val="00723D5F"/>
    <w:rsid w:val="00732D6A"/>
    <w:rsid w:val="007373BF"/>
    <w:rsid w:val="00745BC3"/>
    <w:rsid w:val="00762EBB"/>
    <w:rsid w:val="00773375"/>
    <w:rsid w:val="007734C2"/>
    <w:rsid w:val="007749F3"/>
    <w:rsid w:val="00777B69"/>
    <w:rsid w:val="00780797"/>
    <w:rsid w:val="00785332"/>
    <w:rsid w:val="00786546"/>
    <w:rsid w:val="007871ED"/>
    <w:rsid w:val="007B0006"/>
    <w:rsid w:val="007B194D"/>
    <w:rsid w:val="007E73D4"/>
    <w:rsid w:val="007F1E0C"/>
    <w:rsid w:val="007F6A58"/>
    <w:rsid w:val="00807D2C"/>
    <w:rsid w:val="00810125"/>
    <w:rsid w:val="00823720"/>
    <w:rsid w:val="00827A14"/>
    <w:rsid w:val="008305AA"/>
    <w:rsid w:val="008323D9"/>
    <w:rsid w:val="00863FE0"/>
    <w:rsid w:val="008743D4"/>
    <w:rsid w:val="0088472B"/>
    <w:rsid w:val="00894EBF"/>
    <w:rsid w:val="00896B1B"/>
    <w:rsid w:val="008A537C"/>
    <w:rsid w:val="008A6B07"/>
    <w:rsid w:val="008B7C3B"/>
    <w:rsid w:val="008C05B3"/>
    <w:rsid w:val="008D7496"/>
    <w:rsid w:val="008E0F41"/>
    <w:rsid w:val="008E4B09"/>
    <w:rsid w:val="008E7CF2"/>
    <w:rsid w:val="00903885"/>
    <w:rsid w:val="009144E0"/>
    <w:rsid w:val="00922701"/>
    <w:rsid w:val="009260F2"/>
    <w:rsid w:val="00944212"/>
    <w:rsid w:val="00947E88"/>
    <w:rsid w:val="00950452"/>
    <w:rsid w:val="00950B16"/>
    <w:rsid w:val="00952D3E"/>
    <w:rsid w:val="00967776"/>
    <w:rsid w:val="0097438C"/>
    <w:rsid w:val="00976577"/>
    <w:rsid w:val="00984C8E"/>
    <w:rsid w:val="00995149"/>
    <w:rsid w:val="009A3C0B"/>
    <w:rsid w:val="009A6191"/>
    <w:rsid w:val="009A6425"/>
    <w:rsid w:val="009B06AE"/>
    <w:rsid w:val="009B1B58"/>
    <w:rsid w:val="009C7083"/>
    <w:rsid w:val="009D0E44"/>
    <w:rsid w:val="009D2949"/>
    <w:rsid w:val="009D4606"/>
    <w:rsid w:val="009D7343"/>
    <w:rsid w:val="009E199B"/>
    <w:rsid w:val="009E76DE"/>
    <w:rsid w:val="009F449E"/>
    <w:rsid w:val="00A02EB9"/>
    <w:rsid w:val="00A03EDA"/>
    <w:rsid w:val="00A1313D"/>
    <w:rsid w:val="00A30E48"/>
    <w:rsid w:val="00A33006"/>
    <w:rsid w:val="00A35584"/>
    <w:rsid w:val="00A52817"/>
    <w:rsid w:val="00A56F2D"/>
    <w:rsid w:val="00A67359"/>
    <w:rsid w:val="00A82E55"/>
    <w:rsid w:val="00AB042E"/>
    <w:rsid w:val="00AB0C7C"/>
    <w:rsid w:val="00AB514A"/>
    <w:rsid w:val="00AE4577"/>
    <w:rsid w:val="00AE47EE"/>
    <w:rsid w:val="00AE4802"/>
    <w:rsid w:val="00AE5AA8"/>
    <w:rsid w:val="00B157AE"/>
    <w:rsid w:val="00B17465"/>
    <w:rsid w:val="00B329B6"/>
    <w:rsid w:val="00B40561"/>
    <w:rsid w:val="00B451AD"/>
    <w:rsid w:val="00B471AD"/>
    <w:rsid w:val="00B5302B"/>
    <w:rsid w:val="00B5461C"/>
    <w:rsid w:val="00B551F5"/>
    <w:rsid w:val="00B61A99"/>
    <w:rsid w:val="00B75236"/>
    <w:rsid w:val="00B84C08"/>
    <w:rsid w:val="00B875C4"/>
    <w:rsid w:val="00B90FA8"/>
    <w:rsid w:val="00B925CE"/>
    <w:rsid w:val="00BB07A6"/>
    <w:rsid w:val="00BB1D97"/>
    <w:rsid w:val="00BB340F"/>
    <w:rsid w:val="00BB5AD5"/>
    <w:rsid w:val="00BC1996"/>
    <w:rsid w:val="00BC2928"/>
    <w:rsid w:val="00BC2C73"/>
    <w:rsid w:val="00BC7E36"/>
    <w:rsid w:val="00BD148E"/>
    <w:rsid w:val="00BD6451"/>
    <w:rsid w:val="00BD6646"/>
    <w:rsid w:val="00C03BFF"/>
    <w:rsid w:val="00C10B60"/>
    <w:rsid w:val="00C1483E"/>
    <w:rsid w:val="00C17446"/>
    <w:rsid w:val="00C219B9"/>
    <w:rsid w:val="00C22074"/>
    <w:rsid w:val="00C23AD2"/>
    <w:rsid w:val="00C23DF9"/>
    <w:rsid w:val="00C52780"/>
    <w:rsid w:val="00C60334"/>
    <w:rsid w:val="00C6288B"/>
    <w:rsid w:val="00C663E2"/>
    <w:rsid w:val="00C67FC7"/>
    <w:rsid w:val="00C71615"/>
    <w:rsid w:val="00C91A20"/>
    <w:rsid w:val="00CA2017"/>
    <w:rsid w:val="00CB0703"/>
    <w:rsid w:val="00CB0C89"/>
    <w:rsid w:val="00CB46D9"/>
    <w:rsid w:val="00CD0016"/>
    <w:rsid w:val="00CD0F71"/>
    <w:rsid w:val="00CE7D00"/>
    <w:rsid w:val="00CF03B1"/>
    <w:rsid w:val="00D05078"/>
    <w:rsid w:val="00D25566"/>
    <w:rsid w:val="00D3493B"/>
    <w:rsid w:val="00D75388"/>
    <w:rsid w:val="00D823DE"/>
    <w:rsid w:val="00D94E36"/>
    <w:rsid w:val="00D96A0E"/>
    <w:rsid w:val="00D97C31"/>
    <w:rsid w:val="00DA2F79"/>
    <w:rsid w:val="00DB0A97"/>
    <w:rsid w:val="00DC64BC"/>
    <w:rsid w:val="00DD5C95"/>
    <w:rsid w:val="00DD7240"/>
    <w:rsid w:val="00DD72AF"/>
    <w:rsid w:val="00DE0630"/>
    <w:rsid w:val="00DE4C22"/>
    <w:rsid w:val="00DE7E47"/>
    <w:rsid w:val="00DF670F"/>
    <w:rsid w:val="00DF6FC7"/>
    <w:rsid w:val="00DF72A0"/>
    <w:rsid w:val="00E00EFC"/>
    <w:rsid w:val="00E07CBE"/>
    <w:rsid w:val="00E1288B"/>
    <w:rsid w:val="00E21BAA"/>
    <w:rsid w:val="00E31D89"/>
    <w:rsid w:val="00E31EC6"/>
    <w:rsid w:val="00E40612"/>
    <w:rsid w:val="00E45B4D"/>
    <w:rsid w:val="00E51633"/>
    <w:rsid w:val="00E6277B"/>
    <w:rsid w:val="00E62C6D"/>
    <w:rsid w:val="00E65537"/>
    <w:rsid w:val="00E719C8"/>
    <w:rsid w:val="00E80B77"/>
    <w:rsid w:val="00EA036B"/>
    <w:rsid w:val="00EA6444"/>
    <w:rsid w:val="00EA660B"/>
    <w:rsid w:val="00EC38D0"/>
    <w:rsid w:val="00EC4879"/>
    <w:rsid w:val="00EC5DF0"/>
    <w:rsid w:val="00EE4B1C"/>
    <w:rsid w:val="00EE52DA"/>
    <w:rsid w:val="00EF0B44"/>
    <w:rsid w:val="00EF3A17"/>
    <w:rsid w:val="00F04A4A"/>
    <w:rsid w:val="00F17E2B"/>
    <w:rsid w:val="00F26CCC"/>
    <w:rsid w:val="00F3599A"/>
    <w:rsid w:val="00F60416"/>
    <w:rsid w:val="00F632CD"/>
    <w:rsid w:val="00F64A32"/>
    <w:rsid w:val="00F64A5D"/>
    <w:rsid w:val="00F67F3A"/>
    <w:rsid w:val="00F83056"/>
    <w:rsid w:val="00F841AD"/>
    <w:rsid w:val="00F93DF1"/>
    <w:rsid w:val="00F94FC6"/>
    <w:rsid w:val="00FC0C8A"/>
    <w:rsid w:val="00FC0DC2"/>
    <w:rsid w:val="00FC1A36"/>
    <w:rsid w:val="00FC295F"/>
    <w:rsid w:val="00FD3BD0"/>
    <w:rsid w:val="00FD6699"/>
    <w:rsid w:val="00FE1DCF"/>
    <w:rsid w:val="00FF1D32"/>
    <w:rsid w:val="00FF76B7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1B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6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366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66E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786546"/>
  </w:style>
  <w:style w:type="character" w:customStyle="1" w:styleId="p">
    <w:name w:val="p"/>
    <w:basedOn w:val="DefaultParagraphFont"/>
    <w:rsid w:val="00786546"/>
  </w:style>
  <w:style w:type="character" w:customStyle="1" w:styleId="n">
    <w:name w:val="n"/>
    <w:basedOn w:val="DefaultParagraphFont"/>
    <w:rsid w:val="00786546"/>
  </w:style>
  <w:style w:type="character" w:customStyle="1" w:styleId="sc">
    <w:name w:val="sc"/>
    <w:basedOn w:val="DefaultParagraphFont"/>
    <w:rsid w:val="00786546"/>
  </w:style>
  <w:style w:type="character" w:customStyle="1" w:styleId="o">
    <w:name w:val="o"/>
    <w:basedOn w:val="DefaultParagraphFont"/>
    <w:rsid w:val="00786546"/>
  </w:style>
  <w:style w:type="character" w:customStyle="1" w:styleId="mi">
    <w:name w:val="mi"/>
    <w:basedOn w:val="DefaultParagraphFont"/>
    <w:rsid w:val="00786546"/>
  </w:style>
  <w:style w:type="character" w:customStyle="1" w:styleId="cm">
    <w:name w:val="cm"/>
    <w:basedOn w:val="DefaultParagraphFont"/>
    <w:rsid w:val="00786546"/>
  </w:style>
  <w:style w:type="table" w:styleId="TableGrid">
    <w:name w:val="Table Grid"/>
    <w:basedOn w:val="TableNormal"/>
    <w:uiPriority w:val="39"/>
    <w:rsid w:val="0060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1F5"/>
  </w:style>
  <w:style w:type="paragraph" w:styleId="Footer">
    <w:name w:val="footer"/>
    <w:basedOn w:val="Normal"/>
    <w:link w:val="FooterChar"/>
    <w:uiPriority w:val="99"/>
    <w:unhideWhenUsed/>
    <w:rsid w:val="00B5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1F5"/>
  </w:style>
  <w:style w:type="character" w:styleId="CommentReference">
    <w:name w:val="annotation reference"/>
    <w:basedOn w:val="DefaultParagraphFont"/>
    <w:uiPriority w:val="99"/>
    <w:semiHidden/>
    <w:unhideWhenUsed/>
    <w:rsid w:val="009E1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9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99B"/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9B"/>
    <w:rPr>
      <w:rFonts w:ascii="Malgun Gothic" w:eastAsia="Malgun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bbbe1a-0c95-4b65-88b9-f9399cb8823a" xsi:nil="true"/>
    <lcf76f155ced4ddcb4097134ff3c332f xmlns="df22aca0-702f-409b-b6c4-3806553bb64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9807EAE6E9A4ABD01EE96E1A5A618" ma:contentTypeVersion="10" ma:contentTypeDescription="Create a new document." ma:contentTypeScope="" ma:versionID="f796476c4886c02ecea9edbd8eae20bc">
  <xsd:schema xmlns:xsd="http://www.w3.org/2001/XMLSchema" xmlns:xs="http://www.w3.org/2001/XMLSchema" xmlns:p="http://schemas.microsoft.com/office/2006/metadata/properties" xmlns:ns2="df22aca0-702f-409b-b6c4-3806553bb646" xmlns:ns3="ddbbbe1a-0c95-4b65-88b9-f9399cb8823a" targetNamespace="http://schemas.microsoft.com/office/2006/metadata/properties" ma:root="true" ma:fieldsID="17032b76e00d28748fd828ba8d24e17b" ns2:_="" ns3:_="">
    <xsd:import namespace="df22aca0-702f-409b-b6c4-3806553bb646"/>
    <xsd:import namespace="ddbbbe1a-0c95-4b65-88b9-f9399cb88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aca0-702f-409b-b6c4-3806553bb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de203d1-7cfb-462f-9308-eb621c314a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bbe1a-0c95-4b65-88b9-f9399cb8823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f0ecbc1-e73b-40d8-9fec-9d358c607ae3}" ma:internalName="TaxCatchAll" ma:showField="CatchAllData" ma:web="ddbbbe1a-0c95-4b65-88b9-f9399cb882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DB3B3-F551-4664-953C-4CE3A2BA6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C9793-FAEA-4BBE-A1C5-3A57A2C33269}">
  <ds:schemaRefs>
    <ds:schemaRef ds:uri="http://schemas.microsoft.com/office/2006/metadata/properties"/>
    <ds:schemaRef ds:uri="http://schemas.microsoft.com/office/infopath/2007/PartnerControls"/>
    <ds:schemaRef ds:uri="ddbbbe1a-0c95-4b65-88b9-f9399cb8823a"/>
    <ds:schemaRef ds:uri="df22aca0-702f-409b-b6c4-3806553bb646"/>
  </ds:schemaRefs>
</ds:datastoreItem>
</file>

<file path=customXml/itemProps3.xml><?xml version="1.0" encoding="utf-8"?>
<ds:datastoreItem xmlns:ds="http://schemas.openxmlformats.org/officeDocument/2006/customXml" ds:itemID="{EA558CA1-6B1F-4830-9115-0B04A7FC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22aca0-702f-409b-b6c4-3806553bb646"/>
    <ds:schemaRef ds:uri="ddbbbe1a-0c95-4b65-88b9-f9399cb88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Duwe, Henry John III</dc:creator>
  <cp:keywords/>
  <dc:description/>
  <cp:lastModifiedBy>Duwe, Henry J [E CPE]</cp:lastModifiedBy>
  <cp:revision>14</cp:revision>
  <cp:lastPrinted>2022-03-28T22:35:00Z</cp:lastPrinted>
  <dcterms:created xsi:type="dcterms:W3CDTF">2022-03-28T22:35:00Z</dcterms:created>
  <dcterms:modified xsi:type="dcterms:W3CDTF">2023-03-29T19:59:00Z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0x01010031F9807EAE6E9A4ABD01EE96E1A5A618</vt:lpwstr>
  </property>
</Properties>
</file>