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6405" w:rsidRDefault="00000000">
      <w:pPr>
        <w:pStyle w:val="a7"/>
        <w:jc w:val="center"/>
        <w:rPr>
          <w:rFonts w:ascii="华文楷体" w:eastAsia="华文楷体" w:hAnsi="华文楷体" w:hint="eastAsia"/>
          <w:b/>
          <w:sz w:val="36"/>
          <w:szCs w:val="36"/>
        </w:rPr>
      </w:pPr>
      <w:r>
        <w:rPr>
          <w:rFonts w:ascii="华文楷体" w:eastAsia="华文楷体" w:hAnsi="华文楷体" w:hint="eastAsia"/>
          <w:b/>
          <w:sz w:val="36"/>
          <w:szCs w:val="36"/>
        </w:rPr>
        <w:t>旅途印记需求规约</w:t>
      </w:r>
    </w:p>
    <w:p w:rsidR="00776405" w:rsidRDefault="00000000">
      <w:pPr>
        <w:pStyle w:val="a7"/>
        <w:wordWrap w:val="0"/>
        <w:rPr>
          <w:rFonts w:ascii="华文楷体" w:eastAsia="华文楷体" w:hAnsi="华文楷体" w:hint="eastAsia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修订历史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776405">
        <w:tc>
          <w:tcPr>
            <w:tcW w:w="946" w:type="dxa"/>
          </w:tcPr>
          <w:p w:rsidR="00776405" w:rsidRDefault="00000000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修改或初始编写日期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SEPG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说明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作者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评审时间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评审参与人员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评审后修改批准</w:t>
            </w:r>
            <w:r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确认签字人员</w:t>
            </w:r>
          </w:p>
        </w:tc>
      </w:tr>
      <w:tr w:rsidR="00776405">
        <w:tc>
          <w:tcPr>
            <w:tcW w:w="946" w:type="dxa"/>
          </w:tcPr>
          <w:p w:rsidR="00776405" w:rsidRDefault="00000000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/>
                <w:color w:val="1F2329"/>
                <w:sz w:val="22"/>
              </w:rPr>
              <w:t>202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5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03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15</w:t>
            </w:r>
          </w:p>
        </w:tc>
        <w:tc>
          <w:tcPr>
            <w:tcW w:w="947" w:type="dxa"/>
          </w:tcPr>
          <w:p w:rsidR="00776405" w:rsidRDefault="00776405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/>
                <w:color w:val="1F2329"/>
                <w:sz w:val="22"/>
              </w:rPr>
              <w:t>1.0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完成初版文档的编写</w:t>
            </w:r>
          </w:p>
        </w:tc>
        <w:tc>
          <w:tcPr>
            <w:tcW w:w="947" w:type="dxa"/>
          </w:tcPr>
          <w:p w:rsidR="00776405" w:rsidRDefault="00D17AC4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刘文美高妤婕邵任飞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/>
                <w:color w:val="1F2329"/>
                <w:sz w:val="22"/>
              </w:rPr>
              <w:t>202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5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03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16</w:t>
            </w:r>
          </w:p>
        </w:tc>
        <w:tc>
          <w:tcPr>
            <w:tcW w:w="947" w:type="dxa"/>
          </w:tcPr>
          <w:p w:rsidR="00776405" w:rsidRDefault="00D17AC4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刘文美高妤婕邵任飞</w:t>
            </w:r>
          </w:p>
        </w:tc>
        <w:tc>
          <w:tcPr>
            <w:tcW w:w="947" w:type="dxa"/>
          </w:tcPr>
          <w:p w:rsidR="00776405" w:rsidRDefault="00D17AC4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/>
                <w:color w:val="1F2329"/>
                <w:sz w:val="22"/>
              </w:rPr>
              <w:t>202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5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03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16</w:t>
            </w:r>
          </w:p>
        </w:tc>
        <w:tc>
          <w:tcPr>
            <w:tcW w:w="947" w:type="dxa"/>
          </w:tcPr>
          <w:p w:rsidR="00776405" w:rsidRDefault="00776405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</w:p>
        </w:tc>
      </w:tr>
      <w:tr w:rsidR="00776405">
        <w:tc>
          <w:tcPr>
            <w:tcW w:w="946" w:type="dxa"/>
          </w:tcPr>
          <w:p w:rsidR="00776405" w:rsidRDefault="00000000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/>
                <w:color w:val="1F2329"/>
                <w:sz w:val="22"/>
              </w:rPr>
              <w:t>202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5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03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17</w:t>
            </w:r>
          </w:p>
        </w:tc>
        <w:tc>
          <w:tcPr>
            <w:tcW w:w="947" w:type="dxa"/>
          </w:tcPr>
          <w:p w:rsidR="00776405" w:rsidRDefault="00776405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1.1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评审修改</w:t>
            </w:r>
          </w:p>
        </w:tc>
        <w:tc>
          <w:tcPr>
            <w:tcW w:w="947" w:type="dxa"/>
          </w:tcPr>
          <w:p w:rsidR="00776405" w:rsidRDefault="00D17AC4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刘文美高妤婕邵任飞</w:t>
            </w:r>
          </w:p>
        </w:tc>
        <w:tc>
          <w:tcPr>
            <w:tcW w:w="947" w:type="dxa"/>
          </w:tcPr>
          <w:p w:rsidR="00776405" w:rsidRDefault="00000000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/>
                <w:color w:val="1F2329"/>
                <w:sz w:val="22"/>
              </w:rPr>
              <w:t>202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5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03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 w:rsidR="00D17AC4">
              <w:rPr>
                <w:rFonts w:ascii="Arial" w:eastAsia="等线" w:hAnsi="Arial" w:cs="Arial" w:hint="eastAsia"/>
                <w:color w:val="1F2329"/>
                <w:sz w:val="22"/>
              </w:rPr>
              <w:t>18</w:t>
            </w:r>
          </w:p>
        </w:tc>
        <w:tc>
          <w:tcPr>
            <w:tcW w:w="947" w:type="dxa"/>
          </w:tcPr>
          <w:p w:rsidR="00776405" w:rsidRDefault="00D17AC4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 w:hint="eastAsia"/>
                <w:color w:val="1F2329"/>
                <w:sz w:val="22"/>
              </w:rPr>
              <w:t>刘文美高妤婕邵任飞</w:t>
            </w:r>
          </w:p>
        </w:tc>
        <w:tc>
          <w:tcPr>
            <w:tcW w:w="947" w:type="dxa"/>
          </w:tcPr>
          <w:p w:rsidR="00776405" w:rsidRDefault="00D17AC4">
            <w:pPr>
              <w:pStyle w:val="a7"/>
              <w:wordWrap w:val="0"/>
              <w:rPr>
                <w:rFonts w:ascii="Arial" w:eastAsia="等线" w:hAnsi="Arial" w:cs="Arial"/>
                <w:color w:val="1F2329"/>
                <w:sz w:val="22"/>
              </w:rPr>
            </w:pPr>
            <w:r>
              <w:rPr>
                <w:rFonts w:ascii="Arial" w:eastAsia="等线" w:hAnsi="Arial" w:cs="Arial"/>
                <w:color w:val="1F2329"/>
                <w:sz w:val="22"/>
              </w:rPr>
              <w:t>202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5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03</w:t>
            </w:r>
            <w:r>
              <w:rPr>
                <w:rFonts w:ascii="Arial" w:eastAsia="等线" w:hAnsi="Arial" w:cs="Arial"/>
                <w:color w:val="1F2329"/>
                <w:sz w:val="22"/>
              </w:rPr>
              <w:t>-</w:t>
            </w:r>
            <w:r>
              <w:rPr>
                <w:rFonts w:ascii="Arial" w:eastAsia="等线" w:hAnsi="Arial" w:cs="Arial" w:hint="eastAsia"/>
                <w:color w:val="1F2329"/>
                <w:sz w:val="22"/>
              </w:rPr>
              <w:t>18</w:t>
            </w:r>
          </w:p>
        </w:tc>
        <w:tc>
          <w:tcPr>
            <w:tcW w:w="947" w:type="dxa"/>
          </w:tcPr>
          <w:p w:rsidR="00776405" w:rsidRDefault="00776405">
            <w:pPr>
              <w:pStyle w:val="a7"/>
              <w:wordWrap w:val="0"/>
              <w:rPr>
                <w:rFonts w:ascii="华文楷体" w:eastAsia="华文楷体" w:hAnsi="华文楷体" w:hint="eastAsia"/>
              </w:rPr>
            </w:pPr>
          </w:p>
        </w:tc>
      </w:tr>
    </w:tbl>
    <w:p w:rsidR="00776405" w:rsidRDefault="00776405">
      <w:pPr>
        <w:pStyle w:val="a7"/>
        <w:wordWrap w:val="0"/>
        <w:rPr>
          <w:rFonts w:ascii="华文楷体" w:eastAsia="华文楷体" w:hAnsi="华文楷体" w:hint="eastAsia"/>
        </w:rPr>
      </w:pPr>
    </w:p>
    <w:p w:rsidR="00776405" w:rsidRDefault="0000000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介绍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：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本项目旨在开发一款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综合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旅游软件，帮助用户高效规划行程、管理预算并获取实时天气信息。随着自由行的流行，旅行计划变得复杂，用户通常需要多个工具来处理行程安排、开销监控等问题，导致信息分散、效率低下。该软件通过整合多个功能，提供一站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式解决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方案。用户可以灵活安排旅行计划，软件将帮助用户实时跟踪开销，并提供实时天气更新和提醒，确保旅行更顺畅、个性化和高效。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Iteration2: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本项目旨在开发一款智能旅游软件，帮助用户高效规划行程、管理预算并获取实时天气信息。随着自由行的流行，旅行计划变得复杂，用户通常需要多个工具来处理行程安排、开销监控等问题，导致信息分散、效率低下。该软件通过整合多个功能，提供一站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式解决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方案。用户不仅可以灵活安排旅行计划，还能根据预算、季节和目的地等因素，获得个性化的智能行程推荐。同时，软件将帮助用户实时跟踪开销，并提供实时天气更新和提醒，确保旅行更顺畅、个性化和高效。</w:t>
      </w:r>
    </w:p>
    <w:p w:rsidR="00776405" w:rsidRDefault="00000000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整体描述</w:t>
      </w:r>
    </w:p>
    <w:p w:rsidR="00776405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项目特点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简洁易用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：用户界面直观、操作简便，无论是行程规划、预算管理还是天气查询，用户都能轻松上手，快速完成任务。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实时数据更新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：系统实时获取旅行预算、支出记录和天气变化，确保用户始终掌握最新的行程安排和费用情况。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数据安全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：采取严格的数据加密与隐私保护措施，确保用户的个人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资料、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旅行数据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和预算支出等私人敏感信息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得到安全存储和管理。</w:t>
      </w:r>
    </w:p>
    <w:p w:rsidR="00776405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项目特色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预算控制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：用户可以轻松设定预算上限，系统根据支出记录实时监控，并通过可视化图表清晰展示消费情况。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灵活行程规划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：提供丰富的行程编辑功能，用户可以自由添加景点、活动和时间安排，系统自动调整优化，确保行程安排合理且个性化。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天气预报与提醒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：用户可以随时查询目的地的天气信息，系统还会提供天气变化提醒。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智能分类与分析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：系统会根据消费类型分类开销，并生成详细的报表，帮助用户更清楚地了解每项费用的支出情况。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Iteration2: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智能推荐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：系统通过大语言模型为用户提供个性化的旅行建议，根据预算、季节、目的地等因素，自动生成符合用户需求的行程安排，提升规划效率。</w:t>
      </w:r>
    </w:p>
    <w:p w:rsidR="00776405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运行环境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该软件将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作为微信小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程序提供，用户可以直接在微信中使用，无需下载独立应用。支持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iOS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Android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用户通过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微信平台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进行访问，方便快捷。</w:t>
      </w:r>
    </w:p>
    <w:p w:rsidR="00776405" w:rsidRDefault="00000000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需求调研</w:t>
      </w:r>
    </w:p>
    <w:p w:rsidR="00776405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调研内容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该问卷的题目设置为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10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个，目标对象为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自由行的重要群体大学生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，问卷的问题概括如下：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您通常多久旅游一次？</w:t>
      </w:r>
    </w:p>
    <w:p w:rsidR="00776405" w:rsidRDefault="00000000">
      <w:pPr>
        <w:widowControl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noProof/>
        </w:rPr>
        <w:drawing>
          <wp:inline distT="0" distB="0" distL="0" distR="0">
            <wp:extent cx="3340100" cy="2838450"/>
            <wp:effectExtent l="0" t="0" r="0" b="0"/>
            <wp:docPr id="645432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3250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您更倾向于以下哪种行程规划方式？</w:t>
      </w:r>
    </w:p>
    <w:p w:rsidR="00776405" w:rsidRDefault="00000000">
      <w:pPr>
        <w:widowControl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noProof/>
        </w:rPr>
        <w:drawing>
          <wp:inline distT="0" distB="0" distL="0" distR="0">
            <wp:extent cx="3308350" cy="2914650"/>
            <wp:effectExtent l="0" t="0" r="6350" b="0"/>
            <wp:docPr id="271134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3497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请根据您对行程规划中不同信息的关注度，为以下选项排序（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1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表示最关注，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4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表示最不关注）</w:t>
      </w:r>
    </w:p>
    <w:p w:rsidR="00776405" w:rsidRDefault="00000000">
      <w:pPr>
        <w:widowControl/>
        <w:tabs>
          <w:tab w:val="left" w:pos="1800"/>
        </w:tabs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3327400" cy="4311650"/>
            <wp:effectExtent l="0" t="0" r="6350" b="0"/>
            <wp:docPr id="189379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9205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您通常在旅行中设定预算吗？</w:t>
      </w:r>
    </w:p>
    <w:p w:rsidR="00776405" w:rsidRDefault="00000000">
      <w:pPr>
        <w:widowControl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noProof/>
        </w:rPr>
        <w:drawing>
          <wp:inline distT="0" distB="0" distL="0" distR="0">
            <wp:extent cx="3352800" cy="3016250"/>
            <wp:effectExtent l="0" t="0" r="0" b="0"/>
            <wp:docPr id="1402862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6240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您希望小程序提供哪些预算管理功能？</w:t>
      </w:r>
    </w:p>
    <w:p w:rsidR="00776405" w:rsidRDefault="00000000">
      <w:pPr>
        <w:widowControl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3441700" cy="2997200"/>
            <wp:effectExtent l="0" t="0" r="6350" b="0"/>
            <wp:docPr id="1281689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8979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在旅行中，以下哪些是您的主要开销项目？请根据各项的花费金额排序（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1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表示花费最多，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6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表示花费最少）</w:t>
      </w:r>
    </w:p>
    <w:p w:rsidR="00776405" w:rsidRDefault="00000000">
      <w:pPr>
        <w:widowControl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noProof/>
        </w:rPr>
        <w:drawing>
          <wp:inline distT="0" distB="0" distL="0" distR="0">
            <wp:extent cx="3295650" cy="2964815"/>
            <wp:effectExtent l="0" t="0" r="0" b="6985"/>
            <wp:docPr id="342244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441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55" cy="29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7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您认为天气查询在旅行中重要吗？</w:t>
      </w:r>
    </w:p>
    <w:p w:rsidR="00776405" w:rsidRDefault="00000000">
      <w:pPr>
        <w:widowControl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noProof/>
        </w:rPr>
        <w:lastRenderedPageBreak/>
        <w:drawing>
          <wp:inline distT="0" distB="0" distL="0" distR="0">
            <wp:extent cx="3251200" cy="2857500"/>
            <wp:effectExtent l="0" t="0" r="6350" b="0"/>
            <wp:docPr id="41015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547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8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您希望天气查询提供哪些功能？</w:t>
      </w:r>
    </w:p>
    <w:p w:rsidR="00776405" w:rsidRDefault="00000000">
      <w:pPr>
        <w:widowControl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noProof/>
        </w:rPr>
        <w:drawing>
          <wp:inline distT="0" distB="0" distL="0" distR="0">
            <wp:extent cx="3359150" cy="3048000"/>
            <wp:effectExtent l="0" t="0" r="0" b="0"/>
            <wp:docPr id="777895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9559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9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您希望的小程序界面风格是什么样的？</w:t>
      </w:r>
    </w:p>
    <w:p w:rsidR="00776405" w:rsidRDefault="00000000">
      <w:pPr>
        <w:widowControl/>
        <w:tabs>
          <w:tab w:val="left" w:pos="49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lastRenderedPageBreak/>
        <w:tab/>
      </w:r>
      <w:r>
        <w:rPr>
          <w:noProof/>
        </w:rPr>
        <w:drawing>
          <wp:inline distT="0" distB="0" distL="0" distR="0">
            <wp:extent cx="3333750" cy="2921000"/>
            <wp:effectExtent l="0" t="0" r="0" b="0"/>
            <wp:docPr id="312621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2159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10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您在使用小程序时最看重以下哪些方面？请根据重视程度排序（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1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表示最看重，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4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表示最不看重）</w:t>
      </w:r>
    </w:p>
    <w:p w:rsidR="00776405" w:rsidRDefault="00000000">
      <w:pPr>
        <w:widowControl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noProof/>
        </w:rPr>
        <w:drawing>
          <wp:inline distT="0" distB="0" distL="0" distR="0">
            <wp:extent cx="3390900" cy="4114800"/>
            <wp:effectExtent l="0" t="0" r="0" b="0"/>
            <wp:docPr id="1702783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39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调研结果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lastRenderedPageBreak/>
        <w:t>通过问卷调研，我们收集到了许多有用的需求。通过对于它们的综合分析，我们总结出了以下的主要需求点：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系统需要灵活的行程规划功能。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系统需要旅游景点推荐功能。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系统需要预算管理功能：预算的设置和提醒、实时开销记录、费用分类统计、报告生成。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系统需要天气查询功能：查询实时天气和未来几天的天气，进行特殊天气预警。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小程序要有简约现代的风格。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系统需要注重操作便捷性与功能完整性。</w:t>
      </w:r>
    </w:p>
    <w:p w:rsidR="00776405" w:rsidRDefault="00000000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系统与其他系统的接口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天气查询接口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功能：提供实时的天气信息，包括目的地的当前天气和未来几天的天气预报。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接口：天气服务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API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，提供天气数据和预报信息。</w:t>
      </w:r>
    </w:p>
    <w:p w:rsidR="00776405" w:rsidRDefault="00776405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Iteration2:</w:t>
      </w:r>
    </w:p>
    <w:p w:rsidR="00776405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大语言模型接口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功能：根据用户输入的预算、季节和目的地等信息，提供个性化的智能行程推荐。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接口：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OpenAI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的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ChatGPT API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根据用户选择的行程信息和相关旅游行程数据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获取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对应的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行程规划建议和推荐。</w:t>
      </w:r>
    </w:p>
    <w:p w:rsidR="00776405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4.3 </w:t>
      </w:r>
      <w:r>
        <w:rPr>
          <w:rFonts w:hint="eastAsia"/>
          <w:sz w:val="28"/>
          <w:szCs w:val="28"/>
        </w:rPr>
        <w:t>旅游行程</w:t>
      </w:r>
      <w:r>
        <w:rPr>
          <w:sz w:val="28"/>
          <w:szCs w:val="28"/>
        </w:rPr>
        <w:t>数据来源接口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功能：提供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行程相关的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的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旅游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规划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数据，包括热门景点、当地活动、住宿推荐、餐饮建议等。</w:t>
      </w:r>
    </w:p>
    <w:p w:rsidR="00776405" w:rsidRDefault="00000000">
      <w:pPr>
        <w:widowControl/>
        <w:tabs>
          <w:tab w:val="left" w:pos="720"/>
        </w:tabs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接口：可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爬取小红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书旅游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相关的内容（如用户推荐的热门旅游地点和攻略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）；也可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通过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携程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API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获取相关数据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2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主要的功能需求描述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</w:p>
    <w:p w:rsidR="00776405" w:rsidRDefault="00000000">
      <w:pPr>
        <w:widowControl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noProof/>
        </w:rPr>
        <w:drawing>
          <wp:inline distT="0" distB="0" distL="114300" distR="114300">
            <wp:extent cx="5270500" cy="5985510"/>
            <wp:effectExtent l="0" t="0" r="635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Iteration2:</w:t>
      </w:r>
    </w:p>
    <w:p w:rsidR="00776405" w:rsidRDefault="00000000">
      <w:pPr>
        <w:pStyle w:val="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69865" cy="5968365"/>
            <wp:effectExtent l="0" t="0" r="698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5.1 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用户管理子系统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noProof/>
          <w:kern w:val="0"/>
          <w:sz w:val="24"/>
          <w:szCs w:val="20"/>
          <w:lang w:bidi="en-US"/>
        </w:rPr>
        <w:lastRenderedPageBreak/>
        <w:drawing>
          <wp:inline distT="0" distB="0" distL="0" distR="0">
            <wp:extent cx="4306570" cy="1903095"/>
            <wp:effectExtent l="0" t="0" r="8255" b="1905"/>
            <wp:docPr id="984171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71736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175" cy="190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5.1.1 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登录账号用例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用例名称：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登录账号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参与者：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用户、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微信接口</w:t>
      </w:r>
      <w:proofErr w:type="gramEnd"/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前置条件：</w:t>
      </w:r>
    </w:p>
    <w:p w:rsidR="00776405" w:rsidRDefault="00000000">
      <w:pPr>
        <w:pStyle w:val="a9"/>
        <w:widowControl/>
        <w:numPr>
          <w:ilvl w:val="0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用户已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安装微信并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登录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微信账号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与微信认证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服务正常连接。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后置条件：</w:t>
      </w:r>
    </w:p>
    <w:p w:rsidR="00776405" w:rsidRDefault="00000000">
      <w:pPr>
        <w:pStyle w:val="a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用户成功登录，系统保存并显示用户的基本信息（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ID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、昵称、性别）。</w:t>
      </w:r>
    </w:p>
    <w:p w:rsidR="00776405" w:rsidRDefault="00000000">
      <w:pPr>
        <w:pStyle w:val="a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登录后，系统完成用户身份验证，进入小程序的主界面。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基本事件流：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用户打开“旅途印济”小程序，进入登录页面。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系统提示用户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进行微信认证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登录。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用户点击“登录”按钮。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调用微信认证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接口获取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用户微信</w:t>
      </w:r>
      <w:proofErr w:type="spellStart"/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openID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系统请求用户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微信个人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信息授权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允许微信授权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后，系统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获取微信提供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的用户基础信息（昵称、性别）。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系统显示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用户微信提供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的昵称、性别，并提供修改选项。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用户可以选择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使用微信提供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的昵称和性别，或者自行修改。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用户确认修改后，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点击“保存”按钮。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系统完成登录流程，用户进入小程序主页面。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分支事件流：</w:t>
      </w:r>
    </w:p>
    <w:p w:rsidR="00776405" w:rsidRDefault="00000000">
      <w:pPr>
        <w:pStyle w:val="a9"/>
        <w:widowControl/>
        <w:numPr>
          <w:ilvl w:val="0"/>
          <w:numId w:val="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用户授权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微信个人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信息</w:t>
      </w:r>
    </w:p>
    <w:p w:rsidR="00776405" w:rsidRDefault="00000000">
      <w:pPr>
        <w:pStyle w:val="a9"/>
        <w:widowControl/>
        <w:numPr>
          <w:ilvl w:val="0"/>
          <w:numId w:val="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用户同意授权：系统成功获取用户的昵称和性别，系统显示这些基础信息并提供修改选项。</w:t>
      </w:r>
    </w:p>
    <w:p w:rsidR="00776405" w:rsidRDefault="00000000">
      <w:pPr>
        <w:pStyle w:val="a9"/>
        <w:widowControl/>
        <w:numPr>
          <w:ilvl w:val="0"/>
          <w:numId w:val="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用户拒绝授权：用户自行填写昵称和性别。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异常事件流：</w:t>
      </w:r>
    </w:p>
    <w:p w:rsidR="00776405" w:rsidRDefault="00000000">
      <w:pPr>
        <w:pStyle w:val="a9"/>
        <w:widowControl/>
        <w:numPr>
          <w:ilvl w:val="0"/>
          <w:numId w:val="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lastRenderedPageBreak/>
        <w:t>如果微信认证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接口调用失败，系统提示“网络异常，请稍后再试”并建议用户检查网络连接，用户可以选择重试或退出小程序。</w:t>
      </w:r>
    </w:p>
    <w:p w:rsidR="00776405" w:rsidRDefault="00000000">
      <w:pPr>
        <w:pStyle w:val="a9"/>
        <w:widowControl/>
        <w:numPr>
          <w:ilvl w:val="0"/>
          <w:numId w:val="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如果用户在修改昵称时发生错误（如输入的昵称为空、过长或含有无效字符），系统提示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信息无效，请重新输入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并引导用户重新填写。</w:t>
      </w:r>
    </w:p>
    <w:p w:rsidR="00776405" w:rsidRDefault="00000000">
      <w:pPr>
        <w:pStyle w:val="a9"/>
        <w:widowControl/>
        <w:numPr>
          <w:ilvl w:val="0"/>
          <w:numId w:val="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如果系统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保存用户信息时发生错误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（如数据库问题），系统提示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登录失败，请稍后再试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，用户可以重新登录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5.1.2 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个人信息设置用例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用例名称：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个人信息设置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参与者：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前置条件：</w:t>
      </w:r>
    </w:p>
    <w:p w:rsidR="00776405" w:rsidRDefault="00000000">
      <w:pPr>
        <w:pStyle w:val="a9"/>
        <w:widowControl/>
        <w:numPr>
          <w:ilvl w:val="0"/>
          <w:numId w:val="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用户已登录小程序，并进入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个人信息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设置页面。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后置条件：</w:t>
      </w:r>
    </w:p>
    <w:p w:rsidR="00776405" w:rsidRDefault="00000000">
      <w:pPr>
        <w:pStyle w:val="a9"/>
        <w:widowControl/>
        <w:numPr>
          <w:ilvl w:val="0"/>
          <w:numId w:val="8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用户修改的个人信息（如昵称、性别）保存到数据库中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，并显示在个人信息页面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基本事件流：</w:t>
      </w:r>
    </w:p>
    <w:p w:rsidR="00776405" w:rsidRDefault="00000000">
      <w:pPr>
        <w:pStyle w:val="a9"/>
        <w:widowControl/>
        <w:numPr>
          <w:ilvl w:val="0"/>
          <w:numId w:val="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用户进入个人信息设置页面。</w:t>
      </w:r>
    </w:p>
    <w:p w:rsidR="00776405" w:rsidRDefault="00000000">
      <w:pPr>
        <w:pStyle w:val="a9"/>
        <w:widowControl/>
        <w:numPr>
          <w:ilvl w:val="0"/>
          <w:numId w:val="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系统展示个人信息（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ID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、昵称、性别）。</w:t>
      </w:r>
    </w:p>
    <w:p w:rsidR="00776405" w:rsidRDefault="00000000">
      <w:pPr>
        <w:pStyle w:val="a9"/>
        <w:widowControl/>
        <w:numPr>
          <w:ilvl w:val="0"/>
          <w:numId w:val="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用户选择修改的个人信息（如昵称、性别）。</w:t>
      </w:r>
    </w:p>
    <w:p w:rsidR="00776405" w:rsidRDefault="00000000">
      <w:pPr>
        <w:pStyle w:val="a9"/>
        <w:widowControl/>
        <w:numPr>
          <w:ilvl w:val="0"/>
          <w:numId w:val="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用户输入昵称或选择性别。</w:t>
      </w:r>
    </w:p>
    <w:p w:rsidR="00776405" w:rsidRDefault="00000000">
      <w:pPr>
        <w:pStyle w:val="a9"/>
        <w:widowControl/>
        <w:numPr>
          <w:ilvl w:val="0"/>
          <w:numId w:val="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系统保存修改后的个人信息到数据库。</w:t>
      </w:r>
    </w:p>
    <w:p w:rsidR="00776405" w:rsidRDefault="00000000">
      <w:pPr>
        <w:pStyle w:val="a9"/>
        <w:widowControl/>
        <w:numPr>
          <w:ilvl w:val="0"/>
          <w:numId w:val="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用户可以继续修改或退出个人信息设置页面。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异常事件流：</w:t>
      </w:r>
    </w:p>
    <w:p w:rsidR="00776405" w:rsidRDefault="00000000">
      <w:pPr>
        <w:pStyle w:val="a9"/>
        <w:widowControl/>
        <w:numPr>
          <w:ilvl w:val="0"/>
          <w:numId w:val="1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如果用户在修改昵称时发生错误（如输入的昵称为空、过长或含有无效字符），系统提示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信息无效，请重新输入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并引导用户重新填写。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用户操作失败（如数据库问题），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操作失败，请重新尝试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bookmarkStart w:id="0" w:name="_Hlk183878838"/>
      <w:r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5.2 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行程规划子系统</w:t>
      </w:r>
    </w:p>
    <w:bookmarkEnd w:id="0"/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noProof/>
        </w:rPr>
        <w:lastRenderedPageBreak/>
        <w:drawing>
          <wp:inline distT="0" distB="0" distL="114300" distR="114300">
            <wp:extent cx="5268595" cy="3693795"/>
            <wp:effectExtent l="0" t="0" r="825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5.2.1 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行程规划用例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用例名称：行程规划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参与者：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前置条件：</w:t>
      </w:r>
    </w:p>
    <w:p w:rsidR="00776405" w:rsidRDefault="00000000">
      <w:pPr>
        <w:pStyle w:val="a9"/>
        <w:widowControl/>
        <w:numPr>
          <w:ilvl w:val="0"/>
          <w:numId w:val="1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用户已登录小程序。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后置条件：</w:t>
      </w:r>
    </w:p>
    <w:p w:rsidR="00776405" w:rsidRDefault="00000000">
      <w:pPr>
        <w:pStyle w:val="a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用户可以在行程管理页面查看新创建的行程信息。</w:t>
      </w:r>
    </w:p>
    <w:p w:rsidR="00776405" w:rsidRDefault="00000000">
      <w:pPr>
        <w:pStyle w:val="a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用户可以对已创建的行程进行修改或删除操作。</w:t>
      </w:r>
    </w:p>
    <w:p w:rsidR="00776405" w:rsidRDefault="00000000">
      <w:pPr>
        <w:pStyle w:val="a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系统保存了行程信息，用户可以在行程管理页面查看更新后的行程。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基本事件流：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“创建行程”按钮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，系统进入创建行程页面。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系统提示用户输入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名称、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起始时间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、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结束时间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用户输入信息后，点击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确认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创建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系统验证输入内容的有效性，并将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数据保存到数据库。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d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系统展示新添加的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信息。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添加事件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，可在一个行程中添加多个事件。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系统提示用户输入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名称、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事件类型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、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事件描述、图片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等信息。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用户输入信息后，点击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确认添加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系统验证输入内容的有效性，并将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事件数据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保存到数据库。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lastRenderedPageBreak/>
        <w:t xml:space="preserve">d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系统展示新添加的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信息。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列表中的某个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条目，选择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编辑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的详细信息，允许用户修改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内容。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用户修改相关字段后，点击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保存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系统验证修改的内容，更新数据库中的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数据。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d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系统展示更新后的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信息。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列表中的某个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条目，选择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删除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系统提示确认删除操作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确认删除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后，系统将该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从数据库中删除。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系统更新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列表，删除操作得到反映。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列表中的某个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条目，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再点击该行程中事件列表中的某个事件条目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，选择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编辑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的详细信息，允许用户修改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内容。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用户修改相关字段后，点击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保存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系统验证修改的内容，更新数据库中的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数据。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d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系统展示更新后的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信息。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列表中的某个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条目，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再点击该行程中事件列表中的某个事件条目，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选择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删除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系统提示确认删除操作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确认删除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后，系统将该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从数据库中删除。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系统更新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列表，删除操作得到反映。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分支事件流：</w:t>
      </w:r>
    </w:p>
    <w:p w:rsidR="00776405" w:rsidRDefault="00000000">
      <w:pPr>
        <w:pStyle w:val="a9"/>
        <w:widowControl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若用户未输入行程名称，系统提示“行程名称不能为空”，并返回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错误提示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，用户输入正确行程名称后重新提交数据，流程返回“基本事件流”继续执行。</w:t>
      </w:r>
    </w:p>
    <w:p w:rsidR="00776405" w:rsidRDefault="00000000">
      <w:pPr>
        <w:pStyle w:val="a9"/>
        <w:widowControl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若用户未选择行程的起始时间和结束时间，系统提示“请设置行程的起始时间和结束时间”，并返回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错误提示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，用户输入正确起始时间和结束时间后重新提交数据，流程返回“基本事件流”继续执行。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异常事件流：</w:t>
      </w:r>
    </w:p>
    <w:p w:rsidR="00776405" w:rsidRDefault="00000000">
      <w:pPr>
        <w:pStyle w:val="a9"/>
        <w:widowControl/>
        <w:numPr>
          <w:ilvl w:val="0"/>
          <w:numId w:val="6"/>
        </w:numPr>
        <w:snapToGrid w:val="0"/>
        <w:spacing w:line="300" w:lineRule="auto"/>
        <w:ind w:firstLineChars="0"/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如果在添加、修改或删除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行程和事件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时发生网络故障（例如数据提交失败），系统将提示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网络错误，请稍后重试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。用户可以选择重试操作，或者退出操作并稍后再试。</w:t>
      </w:r>
    </w:p>
    <w:p w:rsidR="00776405" w:rsidRDefault="00000000">
      <w:pPr>
        <w:pStyle w:val="a9"/>
        <w:widowControl/>
        <w:numPr>
          <w:ilvl w:val="0"/>
          <w:numId w:val="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如果由于服务器问题（如数据库保存失败）导致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行程和事件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保存失败，系统会提示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保存失败，请稍后重试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  <w: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用户可以选择重试操作，或联系管理员解决问题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如果用户在添加或修改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行程和事件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时输入无效数据，系统会提示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错误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lastRenderedPageBreak/>
        <w:t>Iteration2: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pStyle w:val="a9"/>
        <w:widowControl/>
        <w:snapToGrid w:val="0"/>
        <w:spacing w:line="300" w:lineRule="auto"/>
        <w:ind w:firstLineChars="0" w:firstLine="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noProof/>
          <w:kern w:val="0"/>
          <w:sz w:val="24"/>
          <w:szCs w:val="20"/>
          <w:lang w:bidi="en-US"/>
        </w:rPr>
        <w:drawing>
          <wp:inline distT="0" distB="0" distL="114300" distR="114300">
            <wp:extent cx="5269865" cy="3173095"/>
            <wp:effectExtent l="0" t="0" r="6985" b="8255"/>
            <wp:docPr id="2" name="图片 2" descr="c5e2b52019b445df01c7efdee782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5e2b52019b445df01c7efdee7821c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5.2.2 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行程智能推荐用例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用例名称：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行程智能推荐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参与者：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前置条件：</w:t>
      </w:r>
    </w:p>
    <w:p w:rsidR="00776405" w:rsidRDefault="00000000">
      <w:pPr>
        <w:pStyle w:val="a9"/>
        <w:widowControl/>
        <w:numPr>
          <w:ilvl w:val="0"/>
          <w:numId w:val="1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用户已登录小程序。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后置条件：</w:t>
      </w:r>
    </w:p>
    <w:p w:rsidR="00776405" w:rsidRDefault="00000000">
      <w:pPr>
        <w:pStyle w:val="a9"/>
        <w:widowControl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用户能够查看到与搜索目的地相关的推荐攻略。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基本事件流：</w:t>
      </w:r>
    </w:p>
    <w:p w:rsidR="00776405" w:rsidRDefault="00000000">
      <w:pPr>
        <w:pStyle w:val="a9"/>
        <w:widowControl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用户进入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行程信息页面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，在行程列表中选择想要查询的行程。</w:t>
      </w:r>
    </w:p>
    <w:p w:rsidR="00776405" w:rsidRDefault="00000000">
      <w:pPr>
        <w:pStyle w:val="a9"/>
        <w:widowControl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“智能搜索”按钮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系统接收到该行程的目的地、时间、预算并调用大语言模型进行查询。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大语言模型根据用户输入的目的地返回相关的旅行推荐攻略。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系统展示返回的推荐攻略内容，包括行程安排、景点推荐、交通信息等等。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分支事件流：</w:t>
      </w:r>
    </w:p>
    <w:p w:rsidR="00776405" w:rsidRDefault="00000000">
      <w:pPr>
        <w:pStyle w:val="a9"/>
        <w:widowControl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智能搜索所需的行程信息不全，有缺失或无效内容。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用户在行程信息中没有填写合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规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的时间、目的地和预算。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系统提示用户补全有效的行程信息，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并返回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错误提示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用户重新输入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后提交数据，流程返回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继续执行。</w:t>
      </w:r>
    </w:p>
    <w:p w:rsidR="00776405" w:rsidRDefault="00000000">
      <w:pPr>
        <w:pStyle w:val="a9"/>
        <w:widowControl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无相关推荐攻略</w:t>
      </w:r>
    </w:p>
    <w:p w:rsidR="00776405" w:rsidRDefault="00000000">
      <w:pPr>
        <w:pStyle w:val="a9"/>
        <w:widowControl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lastRenderedPageBreak/>
        <w:t xml:space="preserve">a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系统未能找到相关的推荐攻略。</w:t>
      </w:r>
    </w:p>
    <w:p w:rsidR="00776405" w:rsidRDefault="00000000">
      <w:pPr>
        <w:pStyle w:val="a9"/>
        <w:widowControl/>
        <w:snapToGrid w:val="0"/>
        <w:spacing w:line="300" w:lineRule="auto"/>
        <w:ind w:leftChars="342" w:left="718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系统提示用户当前没有相关的攻略推荐，建议用户稍后再试或尝试不同的目的地。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异常事件流：</w:t>
      </w:r>
    </w:p>
    <w:p w:rsidR="00776405" w:rsidRDefault="00000000">
      <w:pPr>
        <w:pStyle w:val="a9"/>
        <w:widowControl/>
        <w:numPr>
          <w:ilvl w:val="0"/>
          <w:numId w:val="17"/>
        </w:numPr>
        <w:snapToGrid w:val="0"/>
        <w:spacing w:line="300" w:lineRule="auto"/>
        <w:ind w:firstLineChars="0"/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搜索目的地攻略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发生网络故障（例如数据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发送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失败），系统将提示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网络错误，请稍后重试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。用户可以选择重试操作，或者退出操作并稍后再试。</w:t>
      </w:r>
    </w:p>
    <w:p w:rsidR="00776405" w:rsidRDefault="00776405">
      <w:pPr>
        <w:pStyle w:val="a9"/>
        <w:widowControl/>
        <w:snapToGrid w:val="0"/>
        <w:spacing w:line="300" w:lineRule="auto"/>
        <w:ind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5.3 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开销管理子系统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noProof/>
          <w:kern w:val="0"/>
          <w:sz w:val="24"/>
          <w:szCs w:val="20"/>
          <w:lang w:bidi="en-US"/>
        </w:rPr>
        <w:drawing>
          <wp:inline distT="0" distB="0" distL="0" distR="0">
            <wp:extent cx="5274310" cy="3342640"/>
            <wp:effectExtent l="0" t="0" r="2540" b="0"/>
            <wp:docPr id="177644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4597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5.3.1 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预算管理用例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用例名称：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预算管理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参与者：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前置条件：</w:t>
      </w:r>
    </w:p>
    <w:p w:rsidR="00776405" w:rsidRDefault="00000000">
      <w:pPr>
        <w:pStyle w:val="a9"/>
        <w:widowControl/>
        <w:numPr>
          <w:ilvl w:val="0"/>
          <w:numId w:val="1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用户已登录小程序。</w:t>
      </w:r>
    </w:p>
    <w:p w:rsidR="00776405" w:rsidRDefault="00000000">
      <w:pPr>
        <w:pStyle w:val="a9"/>
        <w:widowControl/>
        <w:numPr>
          <w:ilvl w:val="0"/>
          <w:numId w:val="1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用户已进行行程规划，并正确添加行程与事件。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后置条件：</w:t>
      </w:r>
    </w:p>
    <w:p w:rsidR="00776405" w:rsidRDefault="00000000">
      <w:pPr>
        <w:pStyle w:val="a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用户的预算数据已经更新，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添加、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修改、删除的预算在系统中得到反映。</w:t>
      </w:r>
    </w:p>
    <w:p w:rsidR="00776405" w:rsidRDefault="00000000">
      <w:pPr>
        <w:pStyle w:val="a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lastRenderedPageBreak/>
        <w:t>预算信息已同步到相应的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中。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基本事件流：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用户进入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事件界面或预算管理界面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系统展示当前预算列表和可用操作选项（添加、修改、删除）。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添加预算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系统提示用户输入预算名称、预算金额、预算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类型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等信息。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用户输入信息后，点击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确认添加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系统验证输入内容的有效性，并将预算数据保存到数据库。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d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系统展示新添加的预算信息。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用户点击预算列表中的某个预算条目，选择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编辑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系统展示该预算的详细信息，允许用户修改预算内容。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用户修改相关字段后，点击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保存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系统验证修改的内容，更新数据库中的预算数据。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d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系统展示更新后的预算信息。</w:t>
      </w:r>
    </w:p>
    <w:p w:rsidR="00776405" w:rsidRDefault="00000000">
      <w:pPr>
        <w:pStyle w:val="a9"/>
        <w:widowControl/>
        <w:numPr>
          <w:ilvl w:val="0"/>
          <w:numId w:val="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用户点击预算列表中的某个预算条目，选择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删除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系统提示确认删除操作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确认删除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后，系统将该预算从数据库中删除。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系统更新预算列表，删除操作得到反映。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分支事件流：</w:t>
      </w:r>
    </w:p>
    <w:p w:rsidR="00776405" w:rsidRDefault="00000000">
      <w:pPr>
        <w:pStyle w:val="a9"/>
        <w:widowControl/>
        <w:numPr>
          <w:ilvl w:val="0"/>
          <w:numId w:val="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预算数据验证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用户在添加或修改预算时填写了所有必需字段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用户输入的预算名称、金额符合要求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，则系统不进行提示。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用户在添加或修改预算时填写的某些字段不符合要求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系统提示用户修改错误信息，并返回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错误提示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用户修正错误后重新提交数据，流程返回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继续执行。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异常事件流：</w:t>
      </w:r>
    </w:p>
    <w:p w:rsidR="00776405" w:rsidRDefault="00000000">
      <w:pPr>
        <w:pStyle w:val="a9"/>
        <w:widowControl/>
        <w:numPr>
          <w:ilvl w:val="0"/>
          <w:numId w:val="6"/>
        </w:numPr>
        <w:snapToGrid w:val="0"/>
        <w:spacing w:line="300" w:lineRule="auto"/>
        <w:ind w:firstLineChars="0"/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如果在添加、修改或删除预算时发生网络故障（例如数据提交失败），系统将提示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网络错误，请稍后重试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  <w: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用户可以选择重试操作，或者退出操作并稍后再试。</w:t>
      </w:r>
    </w:p>
    <w:p w:rsidR="00776405" w:rsidRDefault="00000000">
      <w:pPr>
        <w:pStyle w:val="a9"/>
        <w:widowControl/>
        <w:numPr>
          <w:ilvl w:val="0"/>
          <w:numId w:val="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如果由于服务器问题（如数据库保存失败）导致预算保存失败，系统会提示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保存失败，请稍后重试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  <w: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用户可以选择重试操作，或联系管理员解决问题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如果用户在添加或修改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预算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时输入无效数据（如负数金额等），系统会提示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错误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lastRenderedPageBreak/>
        <w:t xml:space="preserve">5.3.2 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开销管理用例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用例名称：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开销管理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参与者：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前置条件：</w:t>
      </w:r>
    </w:p>
    <w:p w:rsidR="00776405" w:rsidRDefault="00000000">
      <w:pPr>
        <w:pStyle w:val="a9"/>
        <w:widowControl/>
        <w:numPr>
          <w:ilvl w:val="0"/>
          <w:numId w:val="1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用户已登录小程序。</w:t>
      </w:r>
    </w:p>
    <w:p w:rsidR="00776405" w:rsidRDefault="00000000">
      <w:pPr>
        <w:pStyle w:val="a9"/>
        <w:widowControl/>
        <w:numPr>
          <w:ilvl w:val="0"/>
          <w:numId w:val="1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用户已进行行程规划，并正确添加行程与事件。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后置条件：</w:t>
      </w:r>
    </w:p>
    <w:p w:rsidR="00776405" w:rsidRDefault="00000000">
      <w:pPr>
        <w:pStyle w:val="a9"/>
        <w:widowControl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数据已经更新，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添加、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修改、删除的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在系统中得到反映。</w:t>
      </w:r>
    </w:p>
    <w:p w:rsidR="00776405" w:rsidRDefault="00000000">
      <w:pPr>
        <w:pStyle w:val="a9"/>
        <w:widowControl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如果开销超过预算，系统会触发报警，并提醒用户。</w:t>
      </w:r>
    </w:p>
    <w:p w:rsidR="00776405" w:rsidRDefault="00000000">
      <w:pPr>
        <w:pStyle w:val="a9"/>
        <w:widowControl/>
        <w:numPr>
          <w:ilvl w:val="0"/>
          <w:numId w:val="1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预算信息已同步到相应的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事件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中。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基本事件流：</w:t>
      </w:r>
    </w:p>
    <w:p w:rsidR="00776405" w:rsidRDefault="00000000">
      <w:pPr>
        <w:pStyle w:val="a9"/>
        <w:widowControl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用户进入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开销管理界面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系统展示当前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列表和可用操作选项（添加、修改、删除）。</w:t>
      </w:r>
    </w:p>
    <w:p w:rsidR="00776405" w:rsidRDefault="00000000">
      <w:pPr>
        <w:pStyle w:val="a9"/>
        <w:widowControl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添加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系统提示用户输入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名称、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金额、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开销类型、开销时间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等信息。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用户输入信息后，点击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确认添加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系统验证输入内容的有效性，并将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数据保存到数据库。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d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系统检查该开销是否超出已设定的预算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f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系统展示新添加的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信息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列表中的某个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条目，选择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编辑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的详细信息，允许用户修改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内容。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用户修改相关字段后，点击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保存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系统验证修改的内容，更新数据库中的预算数据。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d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系统检查该开销是否超出已设定的预算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f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更新后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信息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1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列表中的某个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条目，选择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删除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系统提示确认删除操作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确认删除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后，系统将该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从数据库中删除。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系统更新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列表，删除操作得到反映。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分支事件流：</w:t>
      </w:r>
    </w:p>
    <w:p w:rsidR="00776405" w:rsidRDefault="00000000">
      <w:pPr>
        <w:pStyle w:val="a9"/>
        <w:widowControl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预算数据验证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用户在添加或修改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时填写了所有必需字段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用户输入的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名称、金额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、时间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符合要求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，系统不进行提示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，流程返回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继续执行。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lastRenderedPageBreak/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用户在添加或修改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时填写的某些字段不符合要求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系统提示用户修改错误信息，并返回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错误提示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用户修正错误后重新提交数据，流程返回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继续执行。</w:t>
      </w:r>
    </w:p>
    <w:p w:rsidR="00776405" w:rsidRDefault="00000000">
      <w:pPr>
        <w:pStyle w:val="a9"/>
        <w:widowControl/>
        <w:numPr>
          <w:ilvl w:val="0"/>
          <w:numId w:val="1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开销超过预算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验证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用户在添加或修改开销时，输入的金额超出了用户设定的预算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系统会立即提示用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户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开销超出预算，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流程返回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继续执行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用户输入的开销金额没有超出已设定的预算范围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，系统不进行提示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，流程返回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继续执行。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异常事件流：</w:t>
      </w:r>
    </w:p>
    <w:p w:rsidR="00776405" w:rsidRDefault="00000000">
      <w:pPr>
        <w:pStyle w:val="a9"/>
        <w:widowControl/>
        <w:numPr>
          <w:ilvl w:val="0"/>
          <w:numId w:val="17"/>
        </w:numPr>
        <w:snapToGrid w:val="0"/>
        <w:spacing w:line="300" w:lineRule="auto"/>
        <w:ind w:firstLineChars="0"/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如果在添加、修改或删除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时发生网络故障（例如数据提交失败），系统将提示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网络错误，请稍后重试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  <w: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用户可以选择重试操作，或者退出操作并稍后再试。</w:t>
      </w:r>
    </w:p>
    <w:p w:rsidR="00776405" w:rsidRDefault="00000000">
      <w:pPr>
        <w:pStyle w:val="a9"/>
        <w:widowControl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如果由于服务器问题（如数据库保存失败）导致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保存失败，系统会提示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保存失败，请稍后重试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  <w: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用户可以选择重试操作，或联系管理员解决问题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1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如果用户在添加或修改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时输入无效数据（如负数金额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、无效时间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等），系统会提示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错误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5.3.3 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查看报表用例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用例名称：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查看报表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参与者：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前置条件：</w:t>
      </w:r>
    </w:p>
    <w:p w:rsidR="00776405" w:rsidRDefault="00000000">
      <w:pPr>
        <w:pStyle w:val="a9"/>
        <w:widowControl/>
        <w:numPr>
          <w:ilvl w:val="0"/>
          <w:numId w:val="18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用户已登录小程序。</w:t>
      </w:r>
    </w:p>
    <w:p w:rsidR="00776405" w:rsidRDefault="00000000">
      <w:pPr>
        <w:pStyle w:val="a9"/>
        <w:widowControl/>
        <w:numPr>
          <w:ilvl w:val="0"/>
          <w:numId w:val="18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用户有设置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过预算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记录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后置条件：</w:t>
      </w:r>
    </w:p>
    <w:p w:rsidR="00776405" w:rsidRDefault="00000000">
      <w:pPr>
        <w:pStyle w:val="a9"/>
        <w:widowControl/>
        <w:numPr>
          <w:ilvl w:val="0"/>
          <w:numId w:val="1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根据用户的选择展示相应的预算和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报表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1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如果用户选择分类，系统显示相关的饼状图并展示相应数据。</w:t>
      </w:r>
    </w:p>
    <w:p w:rsidR="00776405" w:rsidRDefault="00000000">
      <w:pPr>
        <w:pStyle w:val="a9"/>
        <w:widowControl/>
        <w:numPr>
          <w:ilvl w:val="0"/>
          <w:numId w:val="1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如果用户选择行程，系统展示该行程预算与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情况，并提供账单明细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1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如果用户选择了时间，系统展示该时间段内的开销情况。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基本事件流：</w:t>
      </w:r>
    </w:p>
    <w:p w:rsidR="00776405" w:rsidRDefault="00000000">
      <w:pPr>
        <w:pStyle w:val="a9"/>
        <w:widowControl/>
        <w:numPr>
          <w:ilvl w:val="0"/>
          <w:numId w:val="2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用户进入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查看报表界面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2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系统展示三个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选择项：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分类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、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 xml:space="preserve"> 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、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 xml:space="preserve"> 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时间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2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分类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饼状图及开销数据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lastRenderedPageBreak/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用户可以点击筛选图标，选择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时间段、类别集合或特定行程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来筛选数据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系统根据选择的筛选条件更新饼状图，展示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数据。</w:t>
      </w:r>
    </w:p>
    <w:p w:rsidR="00776405" w:rsidRDefault="00000000">
      <w:pPr>
        <w:pStyle w:val="a9"/>
        <w:widowControl/>
        <w:numPr>
          <w:ilvl w:val="0"/>
          <w:numId w:val="2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 xml:space="preserve"> 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行程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系统展示用户的所有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行程列表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用户选择一个行程，点击进入该行程的报表。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系统展示该行程的预算和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总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览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，包括：预算总额、已支出金额、剩余预算。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d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用户可以查看该行程的账单明细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2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时间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系统展示一个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日期选择器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，允许用户选择特定的时间范围（年月日）。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选择开始日期和结束日期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，点击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查看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按钮。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c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系统展示该时间范围内的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开销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情况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分支事件流：</w:t>
      </w:r>
    </w:p>
    <w:p w:rsidR="00776405" w:rsidRDefault="00000000">
      <w:pPr>
        <w:pStyle w:val="a9"/>
        <w:widowControl/>
        <w:numPr>
          <w:ilvl w:val="0"/>
          <w:numId w:val="2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按分类查看报表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用户选择的时间段无数据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系统展示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暂无数据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并提示用户选择不同的时间段或其他分类。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b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用户选择多个分类进行组合分析，系统展示所有选择的分类的饼状图并更新数据。</w:t>
      </w:r>
    </w:p>
    <w:p w:rsidR="00776405" w:rsidRDefault="00000000">
      <w:pPr>
        <w:pStyle w:val="a9"/>
        <w:widowControl/>
        <w:numPr>
          <w:ilvl w:val="0"/>
          <w:numId w:val="2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按行程查看报表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用户尚未添加行程，系统会显示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暂无行程数据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并提示用户添加行程。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某个行程没有预算或支出，系统显示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该行程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无数据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并提示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重新选择行程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2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按时间查看报表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 xml:space="preserve">a 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用户未选择时间范围，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默认展示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当天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数据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snapToGrid w:val="0"/>
        <w:spacing w:line="300" w:lineRule="auto"/>
        <w:ind w:left="780" w:firstLineChars="0" w:firstLine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如果用户选择的时间段内没有数据，系统显示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暂无数据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并提示用户调整筛选条件。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异常事件流：</w:t>
      </w:r>
    </w:p>
    <w:p w:rsidR="00776405" w:rsidRDefault="00000000">
      <w:pPr>
        <w:pStyle w:val="a9"/>
        <w:widowControl/>
        <w:numPr>
          <w:ilvl w:val="0"/>
          <w:numId w:val="22"/>
        </w:numPr>
        <w:snapToGrid w:val="0"/>
        <w:spacing w:line="300" w:lineRule="auto"/>
        <w:ind w:firstLineChars="0"/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如果在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查询报表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时发生网络故障，系统将提示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网络错误，请稍后重试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  <w: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用户可以选择重试操作，或者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返回主页面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2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如果数据从服务器加载失败（如数据库故障），系统会提示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数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据加载失败，请稍后重试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用户可以选择重试操作，或者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返回主页面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2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如果查询的时间段、分类或行程没有任何数据，系统会提示：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暂无数据，请调整筛选条件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lastRenderedPageBreak/>
        <w:t xml:space="preserve">5.4 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天气查询子系统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 xml:space="preserve">5.4 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天气查询子系统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 xml:space="preserve"> </w:t>
      </w:r>
    </w:p>
    <w:p w:rsidR="00776405" w:rsidRDefault="00000000">
      <w:pPr>
        <w:widowControl/>
        <w:snapToGrid w:val="0"/>
        <w:spacing w:line="30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noProof/>
          <w:kern w:val="0"/>
          <w:sz w:val="24"/>
          <w:szCs w:val="20"/>
          <w:lang w:bidi="en-US"/>
        </w:rPr>
        <w:drawing>
          <wp:inline distT="0" distB="0" distL="0" distR="0">
            <wp:extent cx="3488055" cy="2039620"/>
            <wp:effectExtent l="0" t="0" r="7620" b="8255"/>
            <wp:docPr id="1780844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44199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372" cy="204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5.4.1 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查询天气及接受提醒用例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用例名称：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查询天气及接受提醒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参与者：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用户、高德接口、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微信接口</w:t>
      </w:r>
      <w:proofErr w:type="gramEnd"/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前置条件：</w:t>
      </w:r>
    </w:p>
    <w:p w:rsidR="00776405" w:rsidRDefault="00000000">
      <w:pPr>
        <w:pStyle w:val="a9"/>
        <w:widowControl/>
        <w:numPr>
          <w:ilvl w:val="0"/>
          <w:numId w:val="1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用户已登录小程序。</w:t>
      </w:r>
    </w:p>
    <w:p w:rsidR="00776405" w:rsidRDefault="00000000">
      <w:pPr>
        <w:pStyle w:val="a9"/>
        <w:widowControl/>
        <w:numPr>
          <w:ilvl w:val="0"/>
          <w:numId w:val="1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用户设备支持定位和订阅消息提醒。</w:t>
      </w:r>
    </w:p>
    <w:p w:rsidR="00776405" w:rsidRDefault="00000000">
      <w:pPr>
        <w:pStyle w:val="a9"/>
        <w:widowControl/>
        <w:numPr>
          <w:ilvl w:val="0"/>
          <w:numId w:val="1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高德接口正常提供天气数据和推送服务。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后置条件：</w:t>
      </w:r>
    </w:p>
    <w:p w:rsidR="00776405" w:rsidRDefault="00000000">
      <w:pPr>
        <w:pStyle w:val="a9"/>
        <w:widowControl/>
        <w:numPr>
          <w:ilvl w:val="0"/>
          <w:numId w:val="2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成功查询天气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2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用户设置的天气提醒成功保存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2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在指定时间收到天气提醒。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1-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查看定位地点当日天气：</w:t>
      </w:r>
    </w:p>
    <w:p w:rsidR="00776405" w:rsidRDefault="00000000">
      <w:pPr>
        <w:pStyle w:val="a9"/>
        <w:widowControl/>
        <w:numPr>
          <w:ilvl w:val="0"/>
          <w:numId w:val="2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用户进入天气查询页面。</w:t>
      </w:r>
    </w:p>
    <w:p w:rsidR="00776405" w:rsidRDefault="00000000">
      <w:pPr>
        <w:pStyle w:val="a9"/>
        <w:widowControl/>
        <w:numPr>
          <w:ilvl w:val="0"/>
          <w:numId w:val="2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系统查看地理位置权限授权。</w:t>
      </w:r>
    </w:p>
    <w:p w:rsidR="00776405" w:rsidRDefault="00000000">
      <w:pPr>
        <w:pStyle w:val="a9"/>
        <w:widowControl/>
        <w:numPr>
          <w:ilvl w:val="0"/>
          <w:numId w:val="2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若已授权则获取用户定位。</w:t>
      </w:r>
    </w:p>
    <w:p w:rsidR="00776405" w:rsidRDefault="00000000">
      <w:pPr>
        <w:pStyle w:val="a9"/>
        <w:widowControl/>
        <w:numPr>
          <w:ilvl w:val="0"/>
          <w:numId w:val="2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向高德接口发送查询请求，获取定位地点当天的天气数据。</w:t>
      </w:r>
    </w:p>
    <w:p w:rsidR="00776405" w:rsidRDefault="00000000">
      <w:pPr>
        <w:pStyle w:val="a9"/>
        <w:widowControl/>
        <w:numPr>
          <w:ilvl w:val="0"/>
          <w:numId w:val="2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高德接口返回查询结果，系统展示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用户授权位置的天气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信息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2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用户选择其他位置或日期进行查询</w:t>
      </w:r>
    </w:p>
    <w:p w:rsidR="00776405" w:rsidRDefault="00000000">
      <w:pPr>
        <w:pStyle w:val="a9"/>
        <w:widowControl/>
        <w:numPr>
          <w:ilvl w:val="0"/>
          <w:numId w:val="2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系统向高德接口发送查询请求，获取指定位置和日期的天气数据。</w:t>
      </w:r>
    </w:p>
    <w:p w:rsidR="00776405" w:rsidRDefault="00000000">
      <w:pPr>
        <w:pStyle w:val="a9"/>
        <w:widowControl/>
        <w:numPr>
          <w:ilvl w:val="0"/>
          <w:numId w:val="2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高德接口返回查询结果。</w:t>
      </w:r>
    </w:p>
    <w:p w:rsidR="00776405" w:rsidRDefault="00000000">
      <w:pPr>
        <w:pStyle w:val="a9"/>
        <w:widowControl/>
        <w:numPr>
          <w:ilvl w:val="0"/>
          <w:numId w:val="2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lastRenderedPageBreak/>
        <w:t>系统展示天气信息。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2-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查询特定地点日期的天气：</w:t>
      </w:r>
    </w:p>
    <w:p w:rsidR="00776405" w:rsidRDefault="00000000">
      <w:pPr>
        <w:pStyle w:val="a9"/>
        <w:widowControl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用户进入天气查询页面。</w:t>
      </w:r>
    </w:p>
    <w:p w:rsidR="00776405" w:rsidRDefault="00000000">
      <w:pPr>
        <w:pStyle w:val="a9"/>
        <w:widowControl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用户选择特定位置和日期进行查询</w:t>
      </w:r>
    </w:p>
    <w:p w:rsidR="00776405" w:rsidRDefault="00000000">
      <w:pPr>
        <w:pStyle w:val="a9"/>
        <w:widowControl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系统向高德接口发送查询请求，获取指定位置和日期的天气数据。</w:t>
      </w:r>
    </w:p>
    <w:p w:rsidR="00776405" w:rsidRDefault="00000000">
      <w:pPr>
        <w:pStyle w:val="a9"/>
        <w:widowControl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高德接口返回查询结果。</w:t>
      </w:r>
    </w:p>
    <w:p w:rsidR="00776405" w:rsidRDefault="00000000">
      <w:pPr>
        <w:pStyle w:val="a9"/>
        <w:widowControl/>
        <w:numPr>
          <w:ilvl w:val="0"/>
          <w:numId w:val="25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系统展示天气信息。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3-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天气提醒设置</w:t>
      </w:r>
    </w:p>
    <w:p w:rsidR="00776405" w:rsidRDefault="00000000">
      <w:pPr>
        <w:pStyle w:val="a9"/>
        <w:widowControl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进入天气提醒设置页面。</w:t>
      </w:r>
    </w:p>
    <w:p w:rsidR="00776405" w:rsidRDefault="00000000">
      <w:pPr>
        <w:pStyle w:val="a9"/>
        <w:widowControl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系统请求发送通知权限。</w:t>
      </w:r>
    </w:p>
    <w:p w:rsidR="00776405" w:rsidRDefault="00000000">
      <w:pPr>
        <w:pStyle w:val="a9"/>
        <w:widowControl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若已授权则可以添加、删除和修改天气提醒。</w:t>
      </w:r>
    </w:p>
    <w:p w:rsidR="00776405" w:rsidRDefault="00000000">
      <w:pPr>
        <w:pStyle w:val="a9"/>
        <w:widowControl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用户点击“添加提醒”按钮。</w:t>
      </w:r>
    </w:p>
    <w:p w:rsidR="00776405" w:rsidRDefault="00000000">
      <w:pPr>
        <w:pStyle w:val="a9"/>
        <w:widowControl/>
        <w:numPr>
          <w:ilvl w:val="0"/>
          <w:numId w:val="2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用户设置天气提醒的地点、日期、时间。</w:t>
      </w:r>
    </w:p>
    <w:p w:rsidR="00776405" w:rsidRDefault="00000000">
      <w:pPr>
        <w:pStyle w:val="a9"/>
        <w:widowControl/>
        <w:numPr>
          <w:ilvl w:val="0"/>
          <w:numId w:val="27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系统保存设置，并提示用户提醒设置成功。</w:t>
      </w:r>
    </w:p>
    <w:p w:rsidR="00776405" w:rsidRDefault="00000000">
      <w:pPr>
        <w:pStyle w:val="a9"/>
        <w:widowControl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用户选择某提醒，点击“编辑”按钮。</w:t>
      </w:r>
    </w:p>
    <w:p w:rsidR="00776405" w:rsidRDefault="00000000">
      <w:pPr>
        <w:pStyle w:val="a9"/>
        <w:widowControl/>
        <w:numPr>
          <w:ilvl w:val="0"/>
          <w:numId w:val="28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用户设置天气提醒的地点、日期、时间。</w:t>
      </w:r>
    </w:p>
    <w:p w:rsidR="00776405" w:rsidRDefault="00000000">
      <w:pPr>
        <w:pStyle w:val="a9"/>
        <w:widowControl/>
        <w:numPr>
          <w:ilvl w:val="0"/>
          <w:numId w:val="28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系统保存设置，并提示用户提醒设置成功。</w:t>
      </w:r>
    </w:p>
    <w:p w:rsidR="00776405" w:rsidRDefault="00000000">
      <w:pPr>
        <w:pStyle w:val="a9"/>
        <w:widowControl/>
        <w:numPr>
          <w:ilvl w:val="0"/>
          <w:numId w:val="26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用户选择某提醒，点击“删除”按钮。</w:t>
      </w:r>
    </w:p>
    <w:p w:rsidR="00776405" w:rsidRDefault="00000000">
      <w:pPr>
        <w:pStyle w:val="a9"/>
        <w:widowControl/>
        <w:numPr>
          <w:ilvl w:val="0"/>
          <w:numId w:val="2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系统提示确认删除操作。</w:t>
      </w:r>
    </w:p>
    <w:p w:rsidR="00776405" w:rsidRDefault="00000000">
      <w:pPr>
        <w:pStyle w:val="a9"/>
        <w:widowControl/>
        <w:numPr>
          <w:ilvl w:val="0"/>
          <w:numId w:val="29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系统保存设置，并提示用户提醒设置成功。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基本事件流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4-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发送天气提醒</w:t>
      </w:r>
    </w:p>
    <w:p w:rsidR="00776405" w:rsidRDefault="00000000">
      <w:pPr>
        <w:pStyle w:val="a9"/>
        <w:widowControl/>
        <w:numPr>
          <w:ilvl w:val="0"/>
          <w:numId w:val="3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到达某天气提醒时间。</w:t>
      </w:r>
    </w:p>
    <w:p w:rsidR="00776405" w:rsidRDefault="00000000">
      <w:pPr>
        <w:pStyle w:val="a9"/>
        <w:widowControl/>
        <w:numPr>
          <w:ilvl w:val="0"/>
          <w:numId w:val="3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系统向高德接口发送查询请求，获取指定位置和日期的天气数据。</w:t>
      </w:r>
    </w:p>
    <w:p w:rsidR="00776405" w:rsidRDefault="00000000">
      <w:pPr>
        <w:pStyle w:val="a9"/>
        <w:widowControl/>
        <w:numPr>
          <w:ilvl w:val="0"/>
          <w:numId w:val="3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高德接口返回查询结果。</w:t>
      </w:r>
    </w:p>
    <w:p w:rsidR="00776405" w:rsidRDefault="00000000">
      <w:pPr>
        <w:pStyle w:val="a9"/>
        <w:widowControl/>
        <w:numPr>
          <w:ilvl w:val="0"/>
          <w:numId w:val="30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系统向用户发送天气提醒信息。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分支事件流：</w:t>
      </w:r>
    </w:p>
    <w:p w:rsidR="00776405" w:rsidRDefault="00000000">
      <w:pPr>
        <w:pStyle w:val="a9"/>
        <w:widowControl/>
        <w:numPr>
          <w:ilvl w:val="0"/>
          <w:numId w:val="3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检查地理位置权限</w:t>
      </w:r>
    </w:p>
    <w:p w:rsidR="00776405" w:rsidRDefault="00000000">
      <w:pPr>
        <w:pStyle w:val="a9"/>
        <w:widowControl/>
        <w:numPr>
          <w:ilvl w:val="0"/>
          <w:numId w:val="3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用户已授权访问地理位置权限：系统获取当前位置的天气并展示。</w:t>
      </w:r>
    </w:p>
    <w:p w:rsidR="00776405" w:rsidRDefault="00000000">
      <w:pPr>
        <w:pStyle w:val="a9"/>
        <w:widowControl/>
        <w:numPr>
          <w:ilvl w:val="0"/>
          <w:numId w:val="32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用户未授权访问地理位置权限：系统请求用户访问地理位置权限。若用户允许授权，系统获取当前位置的天气并显示</w:t>
      </w:r>
      <w:bookmarkStart w:id="1" w:name="_Hlk183880717"/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；若用户拒绝授权，系统展示默认页面。</w:t>
      </w:r>
    </w:p>
    <w:bookmarkEnd w:id="1"/>
    <w:p w:rsidR="00776405" w:rsidRDefault="00000000">
      <w:pPr>
        <w:pStyle w:val="a9"/>
        <w:widowControl/>
        <w:numPr>
          <w:ilvl w:val="0"/>
          <w:numId w:val="31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请求通知权限</w:t>
      </w:r>
    </w:p>
    <w:p w:rsidR="00776405" w:rsidRDefault="00000000">
      <w:pPr>
        <w:pStyle w:val="a9"/>
        <w:widowControl/>
        <w:numPr>
          <w:ilvl w:val="0"/>
          <w:numId w:val="3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用户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允许授权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继续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执行天气提醒设置流程。</w:t>
      </w:r>
    </w:p>
    <w:p w:rsidR="00776405" w:rsidRDefault="00000000">
      <w:pPr>
        <w:pStyle w:val="a9"/>
        <w:widowControl/>
        <w:numPr>
          <w:ilvl w:val="0"/>
          <w:numId w:val="33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用户选择“拒绝”，系统提示“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需要授权订阅消息提醒功能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”，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并不允许设置提醒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widowControl/>
        <w:snapToGrid w:val="0"/>
        <w:spacing w:line="300" w:lineRule="auto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异常事件流：</w:t>
      </w:r>
    </w:p>
    <w:p w:rsidR="00776405" w:rsidRDefault="00000000">
      <w:pPr>
        <w:pStyle w:val="a9"/>
        <w:widowControl/>
        <w:numPr>
          <w:ilvl w:val="0"/>
          <w:numId w:val="3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lastRenderedPageBreak/>
        <w:t>如果查询天气时发生错误（如网络问题、接口故障或超时），系统提示“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天气查询失败，请稍后再试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”并允许用户重试查询。</w:t>
      </w:r>
    </w:p>
    <w:p w:rsidR="00776405" w:rsidRDefault="00000000">
      <w:pPr>
        <w:pStyle w:val="a9"/>
        <w:widowControl/>
        <w:numPr>
          <w:ilvl w:val="0"/>
          <w:numId w:val="3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如果用户设置的天气提醒保存失败（如数据库错误或其他问题），系统提示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天气提醒设置失败，请稍后再试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a9"/>
        <w:widowControl/>
        <w:numPr>
          <w:ilvl w:val="0"/>
          <w:numId w:val="34"/>
        </w:numPr>
        <w:snapToGrid w:val="0"/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如果用户在授权订阅消息或地理位置权限时选择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拒绝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，系统提示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“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为了获取天气提醒或</w:t>
      </w:r>
      <w:r>
        <w:rPr>
          <w:rFonts w:ascii="Times New Roman" w:eastAsia="宋体" w:hAnsi="Times New Roman" w:cs="Times New Roman" w:hint="eastAsia"/>
          <w:color w:val="FF0000"/>
          <w:kern w:val="0"/>
          <w:sz w:val="24"/>
          <w:szCs w:val="20"/>
          <w:lang w:bidi="en-US"/>
        </w:rPr>
        <w:t>当前</w:t>
      </w:r>
      <w:r>
        <w:rPr>
          <w:rFonts w:ascii="Times New Roman" w:eastAsia="宋体" w:hAnsi="Times New Roman" w:cs="Times New Roman"/>
          <w:color w:val="FF0000"/>
          <w:kern w:val="0"/>
          <w:sz w:val="24"/>
          <w:szCs w:val="20"/>
          <w:lang w:bidi="en-US"/>
        </w:rPr>
        <w:t>位置天气功能，您需要授权相关权限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”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。</w:t>
      </w:r>
    </w:p>
    <w:p w:rsidR="00776405" w:rsidRDefault="00000000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非功能需求描述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/>
          <w:b/>
          <w:bCs/>
          <w:sz w:val="28"/>
          <w:szCs w:val="28"/>
        </w:rPr>
        <w:t xml:space="preserve">6.1 </w:t>
      </w:r>
      <w:r>
        <w:rPr>
          <w:rFonts w:ascii="Calibri" w:eastAsia="宋体" w:hAnsi="Calibri" w:cs="Times New Roman"/>
          <w:b/>
          <w:bCs/>
          <w:sz w:val="28"/>
          <w:szCs w:val="28"/>
        </w:rPr>
        <w:t>安全性需求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为了保护用户隐私及数据安全，系统应采取多层次的安全防护机制，确保用户的敏感信息（如行程安排）不被泄露，并防止恶意访问。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用户数据保护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：用户的个人信息和行程数据需加密存储，防止因数据泄露导致的隐私问题。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异常检测与报警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：系统应对异常登录、多次失败尝试、或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异常访问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行为进行实时检测，并及时通知用户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或封冻账号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以防范潜在威胁。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日志追踪与审计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：记录所有关键操作日志，包括用户登录、数据访问、以及接口调用等，确保出现问题时可追踪源头并采取修复措施。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/>
          <w:b/>
          <w:bCs/>
          <w:sz w:val="28"/>
          <w:szCs w:val="28"/>
        </w:rPr>
        <w:t xml:space="preserve">6.2 </w:t>
      </w:r>
      <w:r>
        <w:rPr>
          <w:rFonts w:ascii="Calibri" w:eastAsia="宋体" w:hAnsi="Calibri" w:cs="Times New Roman"/>
          <w:b/>
          <w:bCs/>
          <w:sz w:val="28"/>
          <w:szCs w:val="28"/>
        </w:rPr>
        <w:t>性能需求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为了提供良好的用户体验，系统应确保操作响应迅速、并发处理能力强，满足大规模用户的访问需求。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请求响应时间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：系统在大多数场景下的响应时间应控制在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秒以内，智能推荐等复杂计算操作的响应时间不超过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秒。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并发处理能力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：系统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需支持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至少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500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个并发用户，确保同时访问时仍能保持流畅的交互性能。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负载能力与优化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：支持动态扩展资源以适应用户增长，必要时可使用缓存技术减少对数据库的重复访问。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/>
          <w:b/>
          <w:bCs/>
          <w:sz w:val="28"/>
          <w:szCs w:val="28"/>
        </w:rPr>
        <w:t xml:space="preserve">6.3 </w:t>
      </w:r>
      <w:r>
        <w:rPr>
          <w:rFonts w:ascii="Calibri" w:eastAsia="宋体" w:hAnsi="Calibri" w:cs="Times New Roman"/>
          <w:b/>
          <w:bCs/>
          <w:sz w:val="28"/>
          <w:szCs w:val="28"/>
        </w:rPr>
        <w:t>可靠性需求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系统需具备高可用性及容错能力，确保用户在使用过程中的稳定性。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lastRenderedPageBreak/>
        <w:t>系统稳定性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：系统全年运行时间可用率应不低于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99.5%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，并在发生故障时能够自动恢复或快速切换到备用服务器。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容错机制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：在部分组件故障或网络延迟情况下，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系统需能通过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冗余设计或降级策略，保证核心功能的正常运行。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数据备份与恢复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：每天定时备份用户数据，以防止因意外情况造成的数据丢失。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实时监控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：监控服务器、数据库及网络性能，提前检测可能影响可靠性的风险并采取措施解决。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/>
          <w:b/>
          <w:bCs/>
          <w:sz w:val="28"/>
          <w:szCs w:val="28"/>
        </w:rPr>
        <w:t xml:space="preserve">6.4 </w:t>
      </w:r>
      <w:r>
        <w:rPr>
          <w:rFonts w:ascii="Calibri" w:eastAsia="宋体" w:hAnsi="Calibri" w:cs="Times New Roman"/>
          <w:b/>
          <w:bCs/>
          <w:sz w:val="28"/>
          <w:szCs w:val="28"/>
        </w:rPr>
        <w:t>可用性需求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为了提升用户粘性和使用体验，系统应具有友好的界面设计和便捷的操作流程。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界面设计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：界面需简洁直观，颜色搭配舒适，符合设计规范，便于用户快速理解和使用。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多设备兼容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：支持多种设备（如手机、平板）的无缝访问，并适配不同的屏幕分辨率，保证良好的视觉效果。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操作反馈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：为用户的每次操作提供即时反馈（如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添加行程成功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提示等），减少用户的等待焦虑感。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新手指引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：在用户首次使用时提供操作教程和示例，帮助用户快速上手系统的主要功能。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离线支持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：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考虑到部分旅行场景可能没有稳定的网络连接（如飞机、偏远地区），系统应提供离线模式，允许用户在无网络时查看已保存的行程和预算数据，并进行本地编辑，网络恢复后可同步数据。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/>
          <w:b/>
          <w:bCs/>
          <w:sz w:val="28"/>
          <w:szCs w:val="28"/>
        </w:rPr>
        <w:t xml:space="preserve">6.5 </w:t>
      </w:r>
      <w:r>
        <w:rPr>
          <w:rFonts w:ascii="Calibri" w:eastAsia="宋体" w:hAnsi="Calibri" w:cs="Times New Roman"/>
          <w:b/>
          <w:bCs/>
          <w:sz w:val="28"/>
          <w:szCs w:val="28"/>
        </w:rPr>
        <w:t>可扩展性需求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为应对未来可能增加的用户需求及功能拓展，系统需具备灵活的扩展能力。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模块化设计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：各功能模块（如行程规划、预算管理、天气查询）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需独立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开发，保持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模块间松耦合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，便于后期维护与功能迭代。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可插拔特性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：支持新增功能模块（如智能语音助手或社交分享），无需对现有系统架构进行大规模修改。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第三方集成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：系统应易于集成其他服务接口（如支付系统、酒店预订平台），扩展功能范围，提升用户体验。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  <w:t>技术升级</w:t>
      </w: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：在设计时考虑未来技术迭代的可能性（如支持高并发处理框架），确保系统能够平滑过渡到新技术环境。</w:t>
      </w:r>
    </w:p>
    <w:p w:rsidR="00776405" w:rsidRDefault="00000000">
      <w:pPr>
        <w:pStyle w:val="2"/>
      </w:pPr>
      <w:r>
        <w:rPr>
          <w:rFonts w:hint="eastAsia"/>
        </w:rPr>
        <w:lastRenderedPageBreak/>
        <w:t xml:space="preserve">7 </w:t>
      </w:r>
      <w:r>
        <w:rPr>
          <w:rFonts w:hint="eastAsia"/>
        </w:rPr>
        <w:t>其他需求</w:t>
      </w:r>
    </w:p>
    <w:p w:rsidR="00776405" w:rsidRDefault="00000000">
      <w:pPr>
        <w:widowControl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0"/>
          <w:lang w:bidi="en-US"/>
        </w:rPr>
        <w:t>Iteration1: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7</w:t>
      </w:r>
      <w:r>
        <w:rPr>
          <w:rFonts w:ascii="Calibri" w:eastAsia="宋体" w:hAnsi="Calibri" w:cs="Times New Roman"/>
          <w:b/>
          <w:bCs/>
          <w:sz w:val="28"/>
          <w:szCs w:val="28"/>
        </w:rPr>
        <w:t>.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1</w:t>
      </w:r>
      <w:r>
        <w:rPr>
          <w:rFonts w:ascii="Calibri" w:eastAsia="宋体" w:hAnsi="Calibri" w:cs="Times New Roman"/>
          <w:b/>
          <w:bCs/>
          <w:sz w:val="28"/>
          <w:szCs w:val="28"/>
        </w:rPr>
        <w:t xml:space="preserve"> </w:t>
      </w:r>
      <w:r>
        <w:rPr>
          <w:rFonts w:ascii="Calibri" w:eastAsia="宋体" w:hAnsi="Calibri" w:cs="Times New Roman"/>
          <w:b/>
          <w:bCs/>
          <w:sz w:val="28"/>
          <w:szCs w:val="28"/>
        </w:rPr>
        <w:t>跨国旅行支持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该智能旅游软件不止针对国内用户，还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需支持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跨国旅行的场景，包括多语言界面、多时区行程安排、货币转换功能以及国际旅行提醒（如签证要求、疫苗接种等）。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在设计时应保留扩展的空间，以便未来能够添加更多国家和地区的旅行信息支持。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7</w:t>
      </w:r>
      <w:r>
        <w:rPr>
          <w:rFonts w:ascii="Calibri" w:eastAsia="宋体" w:hAnsi="Calibri" w:cs="Times New Roman"/>
          <w:b/>
          <w:bCs/>
          <w:sz w:val="28"/>
          <w:szCs w:val="28"/>
        </w:rPr>
        <w:t>.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2</w:t>
      </w:r>
      <w:r>
        <w:rPr>
          <w:rFonts w:ascii="Calibri" w:eastAsia="宋体" w:hAnsi="Calibri" w:cs="Times New Roman"/>
          <w:b/>
          <w:bCs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完整的文档体系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系统需提供全面的文档支持</w:t>
      </w:r>
      <w:r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。</w:t>
      </w:r>
    </w:p>
    <w:p w:rsidR="00776405" w:rsidRDefault="00000000">
      <w:pPr>
        <w:keepNext/>
        <w:keepLines/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7</w:t>
      </w:r>
      <w:r>
        <w:rPr>
          <w:rFonts w:ascii="Calibri" w:eastAsia="宋体" w:hAnsi="Calibri" w:cs="Times New Roman"/>
          <w:b/>
          <w:bCs/>
          <w:sz w:val="28"/>
          <w:szCs w:val="28"/>
        </w:rPr>
        <w:t>.</w:t>
      </w:r>
      <w:r>
        <w:rPr>
          <w:rFonts w:ascii="Calibri" w:eastAsia="宋体" w:hAnsi="Calibri" w:cs="Times New Roman" w:hint="eastAsia"/>
          <w:b/>
          <w:bCs/>
          <w:sz w:val="28"/>
          <w:szCs w:val="28"/>
        </w:rPr>
        <w:t>3</w:t>
      </w:r>
      <w:r>
        <w:rPr>
          <w:rFonts w:ascii="Calibri" w:eastAsia="宋体" w:hAnsi="Calibri" w:cs="Times New Roman"/>
          <w:b/>
          <w:bCs/>
          <w:sz w:val="28"/>
          <w:szCs w:val="28"/>
        </w:rPr>
        <w:t xml:space="preserve"> </w:t>
      </w:r>
      <w:r>
        <w:rPr>
          <w:rFonts w:ascii="Calibri" w:eastAsia="宋体" w:hAnsi="Calibri" w:cs="Times New Roman"/>
          <w:b/>
          <w:bCs/>
          <w:sz w:val="28"/>
          <w:szCs w:val="28"/>
        </w:rPr>
        <w:t>用户反馈与更新迭代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系统应提供用户反馈渠道，如在线意见提交和满意度调查，便于收集改进建议。</w:t>
      </w:r>
    </w:p>
    <w:p w:rsidR="00776405" w:rsidRDefault="00000000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规划定期的系统更新和功能迭代，根据用户需求和市场变化不断优化软件体验。</w:t>
      </w:r>
    </w:p>
    <w:sectPr w:rsidR="00776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2DD"/>
    <w:multiLevelType w:val="multilevel"/>
    <w:tmpl w:val="016F32DD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0" w:hanging="440"/>
      </w:pPr>
    </w:lvl>
    <w:lvl w:ilvl="2">
      <w:start w:val="1"/>
      <w:numFmt w:val="lowerRoman"/>
      <w:lvlText w:val="%3."/>
      <w:lvlJc w:val="right"/>
      <w:pPr>
        <w:ind w:left="2100" w:hanging="440"/>
      </w:pPr>
    </w:lvl>
    <w:lvl w:ilvl="3">
      <w:start w:val="1"/>
      <w:numFmt w:val="decimal"/>
      <w:lvlText w:val="%4."/>
      <w:lvlJc w:val="left"/>
      <w:pPr>
        <w:ind w:left="2540" w:hanging="440"/>
      </w:pPr>
    </w:lvl>
    <w:lvl w:ilvl="4">
      <w:start w:val="1"/>
      <w:numFmt w:val="lowerLetter"/>
      <w:lvlText w:val="%5)"/>
      <w:lvlJc w:val="left"/>
      <w:pPr>
        <w:ind w:left="2980" w:hanging="440"/>
      </w:pPr>
    </w:lvl>
    <w:lvl w:ilvl="5">
      <w:start w:val="1"/>
      <w:numFmt w:val="lowerRoman"/>
      <w:lvlText w:val="%6."/>
      <w:lvlJc w:val="right"/>
      <w:pPr>
        <w:ind w:left="3420" w:hanging="440"/>
      </w:pPr>
    </w:lvl>
    <w:lvl w:ilvl="6">
      <w:start w:val="1"/>
      <w:numFmt w:val="decimal"/>
      <w:lvlText w:val="%7."/>
      <w:lvlJc w:val="left"/>
      <w:pPr>
        <w:ind w:left="3860" w:hanging="440"/>
      </w:pPr>
    </w:lvl>
    <w:lvl w:ilvl="7">
      <w:start w:val="1"/>
      <w:numFmt w:val="lowerLetter"/>
      <w:lvlText w:val="%8)"/>
      <w:lvlJc w:val="left"/>
      <w:pPr>
        <w:ind w:left="4300" w:hanging="440"/>
      </w:pPr>
    </w:lvl>
    <w:lvl w:ilvl="8">
      <w:start w:val="1"/>
      <w:numFmt w:val="lowerRoman"/>
      <w:lvlText w:val="%9."/>
      <w:lvlJc w:val="right"/>
      <w:pPr>
        <w:ind w:left="4740" w:hanging="440"/>
      </w:pPr>
    </w:lvl>
  </w:abstractNum>
  <w:abstractNum w:abstractNumId="1" w15:restartNumberingAfterBreak="0">
    <w:nsid w:val="04D33C44"/>
    <w:multiLevelType w:val="multilevel"/>
    <w:tmpl w:val="04D33C4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70F6ECA"/>
    <w:multiLevelType w:val="multilevel"/>
    <w:tmpl w:val="070F6E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99F3773"/>
    <w:multiLevelType w:val="multilevel"/>
    <w:tmpl w:val="099F377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BBB4667"/>
    <w:multiLevelType w:val="multilevel"/>
    <w:tmpl w:val="0BBB466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0EAF0C8B"/>
    <w:multiLevelType w:val="multilevel"/>
    <w:tmpl w:val="0EAF0C8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0" w:hanging="1800"/>
      </w:pPr>
      <w:rPr>
        <w:rFonts w:hint="default"/>
      </w:rPr>
    </w:lvl>
  </w:abstractNum>
  <w:abstractNum w:abstractNumId="6" w15:restartNumberingAfterBreak="0">
    <w:nsid w:val="10943FC7"/>
    <w:multiLevelType w:val="multilevel"/>
    <w:tmpl w:val="10943FC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4C579DD"/>
    <w:multiLevelType w:val="multilevel"/>
    <w:tmpl w:val="14C579D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9005954"/>
    <w:multiLevelType w:val="multilevel"/>
    <w:tmpl w:val="1900595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9C0223E"/>
    <w:multiLevelType w:val="multilevel"/>
    <w:tmpl w:val="19C0223E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0" w:hanging="440"/>
      </w:pPr>
    </w:lvl>
    <w:lvl w:ilvl="2">
      <w:start w:val="1"/>
      <w:numFmt w:val="lowerRoman"/>
      <w:lvlText w:val="%3."/>
      <w:lvlJc w:val="right"/>
      <w:pPr>
        <w:ind w:left="2100" w:hanging="440"/>
      </w:pPr>
    </w:lvl>
    <w:lvl w:ilvl="3">
      <w:start w:val="1"/>
      <w:numFmt w:val="decimal"/>
      <w:lvlText w:val="%4."/>
      <w:lvlJc w:val="left"/>
      <w:pPr>
        <w:ind w:left="2540" w:hanging="440"/>
      </w:pPr>
    </w:lvl>
    <w:lvl w:ilvl="4">
      <w:start w:val="1"/>
      <w:numFmt w:val="lowerLetter"/>
      <w:lvlText w:val="%5)"/>
      <w:lvlJc w:val="left"/>
      <w:pPr>
        <w:ind w:left="2980" w:hanging="440"/>
      </w:pPr>
    </w:lvl>
    <w:lvl w:ilvl="5">
      <w:start w:val="1"/>
      <w:numFmt w:val="lowerRoman"/>
      <w:lvlText w:val="%6."/>
      <w:lvlJc w:val="right"/>
      <w:pPr>
        <w:ind w:left="3420" w:hanging="440"/>
      </w:pPr>
    </w:lvl>
    <w:lvl w:ilvl="6">
      <w:start w:val="1"/>
      <w:numFmt w:val="decimal"/>
      <w:lvlText w:val="%7."/>
      <w:lvlJc w:val="left"/>
      <w:pPr>
        <w:ind w:left="3860" w:hanging="440"/>
      </w:pPr>
    </w:lvl>
    <w:lvl w:ilvl="7">
      <w:start w:val="1"/>
      <w:numFmt w:val="lowerLetter"/>
      <w:lvlText w:val="%8)"/>
      <w:lvlJc w:val="left"/>
      <w:pPr>
        <w:ind w:left="4300" w:hanging="440"/>
      </w:pPr>
    </w:lvl>
    <w:lvl w:ilvl="8">
      <w:start w:val="1"/>
      <w:numFmt w:val="lowerRoman"/>
      <w:lvlText w:val="%9."/>
      <w:lvlJc w:val="right"/>
      <w:pPr>
        <w:ind w:left="4740" w:hanging="440"/>
      </w:pPr>
    </w:lvl>
  </w:abstractNum>
  <w:abstractNum w:abstractNumId="10" w15:restartNumberingAfterBreak="0">
    <w:nsid w:val="1E1C541E"/>
    <w:multiLevelType w:val="multilevel"/>
    <w:tmpl w:val="1E1C541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1FD4371D"/>
    <w:multiLevelType w:val="multilevel"/>
    <w:tmpl w:val="1FD4371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21DB148F"/>
    <w:multiLevelType w:val="multilevel"/>
    <w:tmpl w:val="21DB148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22EC70F8"/>
    <w:multiLevelType w:val="multilevel"/>
    <w:tmpl w:val="22EC70F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23313649"/>
    <w:multiLevelType w:val="multilevel"/>
    <w:tmpl w:val="2331364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27B32667"/>
    <w:multiLevelType w:val="multilevel"/>
    <w:tmpl w:val="27B3266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2F2A0D37"/>
    <w:multiLevelType w:val="multilevel"/>
    <w:tmpl w:val="2F2A0D37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0" w:hanging="440"/>
      </w:pPr>
    </w:lvl>
    <w:lvl w:ilvl="2">
      <w:start w:val="1"/>
      <w:numFmt w:val="lowerRoman"/>
      <w:lvlText w:val="%3."/>
      <w:lvlJc w:val="right"/>
      <w:pPr>
        <w:ind w:left="2100" w:hanging="440"/>
      </w:pPr>
    </w:lvl>
    <w:lvl w:ilvl="3">
      <w:start w:val="1"/>
      <w:numFmt w:val="decimal"/>
      <w:lvlText w:val="%4."/>
      <w:lvlJc w:val="left"/>
      <w:pPr>
        <w:ind w:left="2540" w:hanging="440"/>
      </w:pPr>
    </w:lvl>
    <w:lvl w:ilvl="4">
      <w:start w:val="1"/>
      <w:numFmt w:val="lowerLetter"/>
      <w:lvlText w:val="%5)"/>
      <w:lvlJc w:val="left"/>
      <w:pPr>
        <w:ind w:left="2980" w:hanging="440"/>
      </w:pPr>
    </w:lvl>
    <w:lvl w:ilvl="5">
      <w:start w:val="1"/>
      <w:numFmt w:val="lowerRoman"/>
      <w:lvlText w:val="%6."/>
      <w:lvlJc w:val="right"/>
      <w:pPr>
        <w:ind w:left="3420" w:hanging="440"/>
      </w:pPr>
    </w:lvl>
    <w:lvl w:ilvl="6">
      <w:start w:val="1"/>
      <w:numFmt w:val="decimal"/>
      <w:lvlText w:val="%7."/>
      <w:lvlJc w:val="left"/>
      <w:pPr>
        <w:ind w:left="3860" w:hanging="440"/>
      </w:pPr>
    </w:lvl>
    <w:lvl w:ilvl="7">
      <w:start w:val="1"/>
      <w:numFmt w:val="lowerLetter"/>
      <w:lvlText w:val="%8)"/>
      <w:lvlJc w:val="left"/>
      <w:pPr>
        <w:ind w:left="4300" w:hanging="440"/>
      </w:pPr>
    </w:lvl>
    <w:lvl w:ilvl="8">
      <w:start w:val="1"/>
      <w:numFmt w:val="lowerRoman"/>
      <w:lvlText w:val="%9."/>
      <w:lvlJc w:val="right"/>
      <w:pPr>
        <w:ind w:left="4740" w:hanging="440"/>
      </w:pPr>
    </w:lvl>
  </w:abstractNum>
  <w:abstractNum w:abstractNumId="17" w15:restartNumberingAfterBreak="0">
    <w:nsid w:val="31F77EB4"/>
    <w:multiLevelType w:val="multilevel"/>
    <w:tmpl w:val="31F77EB4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0" w:hanging="440"/>
      </w:pPr>
    </w:lvl>
    <w:lvl w:ilvl="2">
      <w:start w:val="1"/>
      <w:numFmt w:val="lowerRoman"/>
      <w:lvlText w:val="%3."/>
      <w:lvlJc w:val="right"/>
      <w:pPr>
        <w:ind w:left="2100" w:hanging="440"/>
      </w:pPr>
    </w:lvl>
    <w:lvl w:ilvl="3">
      <w:start w:val="1"/>
      <w:numFmt w:val="decimal"/>
      <w:lvlText w:val="%4."/>
      <w:lvlJc w:val="left"/>
      <w:pPr>
        <w:ind w:left="2540" w:hanging="440"/>
      </w:pPr>
    </w:lvl>
    <w:lvl w:ilvl="4">
      <w:start w:val="1"/>
      <w:numFmt w:val="lowerLetter"/>
      <w:lvlText w:val="%5)"/>
      <w:lvlJc w:val="left"/>
      <w:pPr>
        <w:ind w:left="2980" w:hanging="440"/>
      </w:pPr>
    </w:lvl>
    <w:lvl w:ilvl="5">
      <w:start w:val="1"/>
      <w:numFmt w:val="lowerRoman"/>
      <w:lvlText w:val="%6."/>
      <w:lvlJc w:val="right"/>
      <w:pPr>
        <w:ind w:left="3420" w:hanging="440"/>
      </w:pPr>
    </w:lvl>
    <w:lvl w:ilvl="6">
      <w:start w:val="1"/>
      <w:numFmt w:val="decimal"/>
      <w:lvlText w:val="%7."/>
      <w:lvlJc w:val="left"/>
      <w:pPr>
        <w:ind w:left="3860" w:hanging="440"/>
      </w:pPr>
    </w:lvl>
    <w:lvl w:ilvl="7">
      <w:start w:val="1"/>
      <w:numFmt w:val="lowerLetter"/>
      <w:lvlText w:val="%8)"/>
      <w:lvlJc w:val="left"/>
      <w:pPr>
        <w:ind w:left="4300" w:hanging="440"/>
      </w:pPr>
    </w:lvl>
    <w:lvl w:ilvl="8">
      <w:start w:val="1"/>
      <w:numFmt w:val="lowerRoman"/>
      <w:lvlText w:val="%9."/>
      <w:lvlJc w:val="right"/>
      <w:pPr>
        <w:ind w:left="4740" w:hanging="440"/>
      </w:pPr>
    </w:lvl>
  </w:abstractNum>
  <w:abstractNum w:abstractNumId="18" w15:restartNumberingAfterBreak="0">
    <w:nsid w:val="348808C7"/>
    <w:multiLevelType w:val="multilevel"/>
    <w:tmpl w:val="348808C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376D130E"/>
    <w:multiLevelType w:val="multilevel"/>
    <w:tmpl w:val="376D130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09900B2"/>
    <w:multiLevelType w:val="multilevel"/>
    <w:tmpl w:val="409900B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2394A00"/>
    <w:multiLevelType w:val="multilevel"/>
    <w:tmpl w:val="42394A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4ACD5F5B"/>
    <w:multiLevelType w:val="multilevel"/>
    <w:tmpl w:val="4ACD5F5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B3DA01C"/>
    <w:multiLevelType w:val="multilevel"/>
    <w:tmpl w:val="4B3DA0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0" w:hanging="1800"/>
      </w:pPr>
      <w:rPr>
        <w:rFonts w:hint="default"/>
      </w:rPr>
    </w:lvl>
  </w:abstractNum>
  <w:abstractNum w:abstractNumId="24" w15:restartNumberingAfterBreak="0">
    <w:nsid w:val="4CAE7D5A"/>
    <w:multiLevelType w:val="multilevel"/>
    <w:tmpl w:val="4CAE7D5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566E00B0"/>
    <w:multiLevelType w:val="multilevel"/>
    <w:tmpl w:val="566E00B0"/>
    <w:lvl w:ilvl="0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 w:hint="default"/>
        <w:sz w:val="24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5E650CBA"/>
    <w:multiLevelType w:val="multilevel"/>
    <w:tmpl w:val="5E650CBA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0" w:hanging="440"/>
      </w:pPr>
    </w:lvl>
    <w:lvl w:ilvl="2">
      <w:start w:val="1"/>
      <w:numFmt w:val="lowerRoman"/>
      <w:lvlText w:val="%3."/>
      <w:lvlJc w:val="right"/>
      <w:pPr>
        <w:ind w:left="2100" w:hanging="440"/>
      </w:pPr>
    </w:lvl>
    <w:lvl w:ilvl="3">
      <w:start w:val="1"/>
      <w:numFmt w:val="decimal"/>
      <w:lvlText w:val="%4."/>
      <w:lvlJc w:val="left"/>
      <w:pPr>
        <w:ind w:left="2540" w:hanging="440"/>
      </w:pPr>
    </w:lvl>
    <w:lvl w:ilvl="4">
      <w:start w:val="1"/>
      <w:numFmt w:val="lowerLetter"/>
      <w:lvlText w:val="%5)"/>
      <w:lvlJc w:val="left"/>
      <w:pPr>
        <w:ind w:left="2980" w:hanging="440"/>
      </w:pPr>
    </w:lvl>
    <w:lvl w:ilvl="5">
      <w:start w:val="1"/>
      <w:numFmt w:val="lowerRoman"/>
      <w:lvlText w:val="%6."/>
      <w:lvlJc w:val="right"/>
      <w:pPr>
        <w:ind w:left="3420" w:hanging="440"/>
      </w:pPr>
    </w:lvl>
    <w:lvl w:ilvl="6">
      <w:start w:val="1"/>
      <w:numFmt w:val="decimal"/>
      <w:lvlText w:val="%7."/>
      <w:lvlJc w:val="left"/>
      <w:pPr>
        <w:ind w:left="3860" w:hanging="440"/>
      </w:pPr>
    </w:lvl>
    <w:lvl w:ilvl="7">
      <w:start w:val="1"/>
      <w:numFmt w:val="lowerLetter"/>
      <w:lvlText w:val="%8)"/>
      <w:lvlJc w:val="left"/>
      <w:pPr>
        <w:ind w:left="4300" w:hanging="440"/>
      </w:pPr>
    </w:lvl>
    <w:lvl w:ilvl="8">
      <w:start w:val="1"/>
      <w:numFmt w:val="lowerRoman"/>
      <w:lvlText w:val="%9."/>
      <w:lvlJc w:val="right"/>
      <w:pPr>
        <w:ind w:left="4740" w:hanging="440"/>
      </w:pPr>
    </w:lvl>
  </w:abstractNum>
  <w:abstractNum w:abstractNumId="27" w15:restartNumberingAfterBreak="0">
    <w:nsid w:val="62C32CCF"/>
    <w:multiLevelType w:val="multilevel"/>
    <w:tmpl w:val="62C32CC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4416335"/>
    <w:multiLevelType w:val="multilevel"/>
    <w:tmpl w:val="6441633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C430632"/>
    <w:multiLevelType w:val="multilevel"/>
    <w:tmpl w:val="6C43063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DA472B3"/>
    <w:multiLevelType w:val="multilevel"/>
    <w:tmpl w:val="6DA472B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FEB63B0"/>
    <w:multiLevelType w:val="multilevel"/>
    <w:tmpl w:val="6FEB63B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3" w:hanging="50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32" w15:restartNumberingAfterBreak="0">
    <w:nsid w:val="78314802"/>
    <w:multiLevelType w:val="multilevel"/>
    <w:tmpl w:val="78314802"/>
    <w:lvl w:ilvl="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0" w:hanging="440"/>
      </w:pPr>
    </w:lvl>
    <w:lvl w:ilvl="2">
      <w:start w:val="1"/>
      <w:numFmt w:val="lowerRoman"/>
      <w:lvlText w:val="%3."/>
      <w:lvlJc w:val="right"/>
      <w:pPr>
        <w:ind w:left="2100" w:hanging="440"/>
      </w:pPr>
    </w:lvl>
    <w:lvl w:ilvl="3">
      <w:start w:val="1"/>
      <w:numFmt w:val="decimal"/>
      <w:lvlText w:val="%4."/>
      <w:lvlJc w:val="left"/>
      <w:pPr>
        <w:ind w:left="2540" w:hanging="440"/>
      </w:pPr>
    </w:lvl>
    <w:lvl w:ilvl="4">
      <w:start w:val="1"/>
      <w:numFmt w:val="lowerLetter"/>
      <w:lvlText w:val="%5)"/>
      <w:lvlJc w:val="left"/>
      <w:pPr>
        <w:ind w:left="2980" w:hanging="440"/>
      </w:pPr>
    </w:lvl>
    <w:lvl w:ilvl="5">
      <w:start w:val="1"/>
      <w:numFmt w:val="lowerRoman"/>
      <w:lvlText w:val="%6."/>
      <w:lvlJc w:val="right"/>
      <w:pPr>
        <w:ind w:left="3420" w:hanging="440"/>
      </w:pPr>
    </w:lvl>
    <w:lvl w:ilvl="6">
      <w:start w:val="1"/>
      <w:numFmt w:val="decimal"/>
      <w:lvlText w:val="%7."/>
      <w:lvlJc w:val="left"/>
      <w:pPr>
        <w:ind w:left="3860" w:hanging="440"/>
      </w:pPr>
    </w:lvl>
    <w:lvl w:ilvl="7">
      <w:start w:val="1"/>
      <w:numFmt w:val="lowerLetter"/>
      <w:lvlText w:val="%8)"/>
      <w:lvlJc w:val="left"/>
      <w:pPr>
        <w:ind w:left="4300" w:hanging="440"/>
      </w:pPr>
    </w:lvl>
    <w:lvl w:ilvl="8">
      <w:start w:val="1"/>
      <w:numFmt w:val="lowerRoman"/>
      <w:lvlText w:val="%9."/>
      <w:lvlJc w:val="right"/>
      <w:pPr>
        <w:ind w:left="4740" w:hanging="440"/>
      </w:pPr>
    </w:lvl>
  </w:abstractNum>
  <w:abstractNum w:abstractNumId="33" w15:restartNumberingAfterBreak="0">
    <w:nsid w:val="79132C90"/>
    <w:multiLevelType w:val="multilevel"/>
    <w:tmpl w:val="79132C9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722758124">
    <w:abstractNumId w:val="22"/>
  </w:num>
  <w:num w:numId="2" w16cid:durableId="1011565902">
    <w:abstractNumId w:val="20"/>
  </w:num>
  <w:num w:numId="3" w16cid:durableId="662664400">
    <w:abstractNumId w:val="5"/>
  </w:num>
  <w:num w:numId="4" w16cid:durableId="671955185">
    <w:abstractNumId w:val="2"/>
  </w:num>
  <w:num w:numId="5" w16cid:durableId="724254524">
    <w:abstractNumId w:val="17"/>
  </w:num>
  <w:num w:numId="6" w16cid:durableId="1826508781">
    <w:abstractNumId w:val="8"/>
  </w:num>
  <w:num w:numId="7" w16cid:durableId="658536335">
    <w:abstractNumId w:val="18"/>
  </w:num>
  <w:num w:numId="8" w16cid:durableId="464280094">
    <w:abstractNumId w:val="19"/>
  </w:num>
  <w:num w:numId="9" w16cid:durableId="577831984">
    <w:abstractNumId w:val="31"/>
  </w:num>
  <w:num w:numId="10" w16cid:durableId="1373261838">
    <w:abstractNumId w:val="7"/>
  </w:num>
  <w:num w:numId="11" w16cid:durableId="1432361758">
    <w:abstractNumId w:val="21"/>
  </w:num>
  <w:num w:numId="12" w16cid:durableId="1795707011">
    <w:abstractNumId w:val="23"/>
  </w:num>
  <w:num w:numId="13" w16cid:durableId="2048990297">
    <w:abstractNumId w:val="3"/>
  </w:num>
  <w:num w:numId="14" w16cid:durableId="982273605">
    <w:abstractNumId w:val="24"/>
  </w:num>
  <w:num w:numId="15" w16cid:durableId="330647466">
    <w:abstractNumId w:val="14"/>
  </w:num>
  <w:num w:numId="16" w16cid:durableId="1301109319">
    <w:abstractNumId w:val="30"/>
  </w:num>
  <w:num w:numId="17" w16cid:durableId="895622172">
    <w:abstractNumId w:val="15"/>
  </w:num>
  <w:num w:numId="18" w16cid:durableId="1640845074">
    <w:abstractNumId w:val="29"/>
  </w:num>
  <w:num w:numId="19" w16cid:durableId="1105729094">
    <w:abstractNumId w:val="11"/>
  </w:num>
  <w:num w:numId="20" w16cid:durableId="1110858222">
    <w:abstractNumId w:val="4"/>
  </w:num>
  <w:num w:numId="21" w16cid:durableId="623776012">
    <w:abstractNumId w:val="13"/>
  </w:num>
  <w:num w:numId="22" w16cid:durableId="894196074">
    <w:abstractNumId w:val="25"/>
  </w:num>
  <w:num w:numId="23" w16cid:durableId="408501352">
    <w:abstractNumId w:val="28"/>
  </w:num>
  <w:num w:numId="24" w16cid:durableId="364645182">
    <w:abstractNumId w:val="1"/>
  </w:num>
  <w:num w:numId="25" w16cid:durableId="1494376082">
    <w:abstractNumId w:val="6"/>
  </w:num>
  <w:num w:numId="26" w16cid:durableId="209807774">
    <w:abstractNumId w:val="12"/>
  </w:num>
  <w:num w:numId="27" w16cid:durableId="260769736">
    <w:abstractNumId w:val="16"/>
  </w:num>
  <w:num w:numId="28" w16cid:durableId="1689331762">
    <w:abstractNumId w:val="0"/>
  </w:num>
  <w:num w:numId="29" w16cid:durableId="195898830">
    <w:abstractNumId w:val="26"/>
  </w:num>
  <w:num w:numId="30" w16cid:durableId="318853772">
    <w:abstractNumId w:val="10"/>
  </w:num>
  <w:num w:numId="31" w16cid:durableId="13776079">
    <w:abstractNumId w:val="33"/>
  </w:num>
  <w:num w:numId="32" w16cid:durableId="904335680">
    <w:abstractNumId w:val="9"/>
  </w:num>
  <w:num w:numId="33" w16cid:durableId="1646931528">
    <w:abstractNumId w:val="32"/>
  </w:num>
  <w:num w:numId="34" w16cid:durableId="3636007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E2NmQ1MzFmNDZjODE3ZjBiNGEzOWEyYmY2NmJhNzYifQ=="/>
  </w:docVars>
  <w:rsids>
    <w:rsidRoot w:val="003D3D15"/>
    <w:rsid w:val="000445BC"/>
    <w:rsid w:val="00050319"/>
    <w:rsid w:val="001155E7"/>
    <w:rsid w:val="001934F9"/>
    <w:rsid w:val="001D3904"/>
    <w:rsid w:val="00214918"/>
    <w:rsid w:val="003D3D15"/>
    <w:rsid w:val="00411A58"/>
    <w:rsid w:val="004F611B"/>
    <w:rsid w:val="005536B5"/>
    <w:rsid w:val="00587172"/>
    <w:rsid w:val="005A2812"/>
    <w:rsid w:val="005A75EA"/>
    <w:rsid w:val="00607EA0"/>
    <w:rsid w:val="00641154"/>
    <w:rsid w:val="00644E71"/>
    <w:rsid w:val="006E701C"/>
    <w:rsid w:val="006F58F9"/>
    <w:rsid w:val="00776405"/>
    <w:rsid w:val="00857097"/>
    <w:rsid w:val="00925873"/>
    <w:rsid w:val="009944B0"/>
    <w:rsid w:val="009C3D01"/>
    <w:rsid w:val="009F317B"/>
    <w:rsid w:val="00A33BA0"/>
    <w:rsid w:val="00B4680A"/>
    <w:rsid w:val="00B82568"/>
    <w:rsid w:val="00C26BCB"/>
    <w:rsid w:val="00C30910"/>
    <w:rsid w:val="00C523A8"/>
    <w:rsid w:val="00CB114C"/>
    <w:rsid w:val="00D177EF"/>
    <w:rsid w:val="00D17AC4"/>
    <w:rsid w:val="00D329DC"/>
    <w:rsid w:val="00D76BB0"/>
    <w:rsid w:val="00D92FC4"/>
    <w:rsid w:val="00E32B95"/>
    <w:rsid w:val="00E70E4F"/>
    <w:rsid w:val="00EA2826"/>
    <w:rsid w:val="00EC0249"/>
    <w:rsid w:val="00EF6CF0"/>
    <w:rsid w:val="00F249CC"/>
    <w:rsid w:val="00F50DC7"/>
    <w:rsid w:val="00F537D4"/>
    <w:rsid w:val="0DD73C46"/>
    <w:rsid w:val="31D15A9E"/>
    <w:rsid w:val="33013EE5"/>
    <w:rsid w:val="36302242"/>
    <w:rsid w:val="3CBF604A"/>
    <w:rsid w:val="3D077781"/>
    <w:rsid w:val="41AF1BFE"/>
    <w:rsid w:val="50FD3114"/>
    <w:rsid w:val="5B21787C"/>
    <w:rsid w:val="648B0EB2"/>
    <w:rsid w:val="6F55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DD6B"/>
  <w15:docId w15:val="{2ADE7294-C479-4542-B726-B07C90FE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duqingfeng</dc:creator>
  <cp:lastModifiedBy>1119892751@qq.com</cp:lastModifiedBy>
  <cp:revision>15</cp:revision>
  <dcterms:created xsi:type="dcterms:W3CDTF">2013-11-04T01:44:00Z</dcterms:created>
  <dcterms:modified xsi:type="dcterms:W3CDTF">2025-03-25T02:33:00Z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42F682A753D447FEBCE0D52B89B602F0_13</vt:lpwstr>
  </property>
</Properties>
</file>