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B4D84" w:rsidR="00B93A0D" w:rsidRDefault="001335CE" w14:paraId="4696EC5E" w14:textId="77777777">
      <w:pPr>
        <w:pStyle w:val="Title"/>
        <w:jc w:val="center"/>
        <w:rPr>
          <w:rFonts w:cstheme="majorHAnsi"/>
        </w:rPr>
      </w:pPr>
      <w:r w:rsidRPr="00CB4D84">
        <w:rPr>
          <w:rFonts w:cstheme="majorHAnsi"/>
        </w:rPr>
        <w:t>Functional Requirements Document</w:t>
      </w:r>
    </w:p>
    <w:p w:rsidRPr="00CB4D84" w:rsidR="00B93A0D" w:rsidRDefault="001335CE" w14:paraId="60F5BFDF" w14:textId="209ED66E">
      <w:pPr>
        <w:pStyle w:val="Heading1"/>
        <w:jc w:val="center"/>
        <w:rPr>
          <w:rFonts w:cstheme="majorHAnsi"/>
        </w:rPr>
      </w:pPr>
      <w:r w:rsidRPr="00CB4D84">
        <w:rPr>
          <w:rFonts w:cstheme="majorHAnsi"/>
        </w:rPr>
        <w:t>Laboratory Information System (LIS) Module</w:t>
      </w:r>
      <w:r w:rsidRPr="00CB4D84" w:rsidR="00237913">
        <w:rPr>
          <w:rFonts w:cstheme="majorHAnsi"/>
        </w:rPr>
        <w:br/>
      </w:r>
      <w:r w:rsidRPr="00CB4D84" w:rsidR="00447073">
        <w:rPr>
          <w:rFonts w:cstheme="majorHAnsi"/>
          <w:color w:val="0070C0"/>
        </w:rPr>
        <w:t>Hospital Information System (HIS)   </w:t>
      </w:r>
    </w:p>
    <w:p w:rsidRPr="00CB4D84" w:rsidR="00B93A0D" w:rsidRDefault="00B93A0D" w14:paraId="672A6659" w14:textId="77777777">
      <w:pPr>
        <w:rPr>
          <w:rFonts w:asciiTheme="majorHAnsi" w:hAnsiTheme="majorHAnsi" w:cstheme="majorHAnsi"/>
          <w:sz w:val="24"/>
          <w:szCs w:val="24"/>
        </w:rPr>
      </w:pPr>
    </w:p>
    <w:p w:rsidRPr="00CB4D84" w:rsidR="00C1263D" w:rsidRDefault="001335CE" w14:paraId="0E093275" w14:textId="77777777">
      <w:pPr>
        <w:pStyle w:val="Heading2"/>
        <w:rPr>
          <w:rFonts w:cstheme="majorHAnsi"/>
          <w:sz w:val="28"/>
          <w:szCs w:val="28"/>
        </w:rPr>
      </w:pPr>
      <w:r w:rsidRPr="00CB4D84">
        <w:rPr>
          <w:rFonts w:cstheme="majorHAnsi"/>
          <w:sz w:val="28"/>
          <w:szCs w:val="28"/>
        </w:rPr>
        <w:t>1. Document Control</w:t>
      </w:r>
      <w:r w:rsidRPr="00CB4D84" w:rsidR="00C1263D">
        <w:rPr>
          <w:rFonts w:cstheme="majorHAnsi"/>
          <w:sz w:val="28"/>
          <w:szCs w:val="28"/>
        </w:rPr>
        <w:br/>
      </w:r>
    </w:p>
    <w:tbl>
      <w:tblPr>
        <w:tblW w:w="861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05"/>
        <w:gridCol w:w="4305"/>
      </w:tblGrid>
      <w:tr w:rsidRPr="00C1263D" w:rsidR="00C1263D" w:rsidTr="2467C982" w14:paraId="54B32B91" w14:textId="77777777">
        <w:trPr>
          <w:trHeight w:val="300"/>
        </w:trPr>
        <w:tc>
          <w:tcPr>
            <w:tcW w:w="4305"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tcMar/>
            <w:hideMark/>
          </w:tcPr>
          <w:p w:rsidRPr="00C1263D" w:rsidR="00C1263D" w:rsidP="00C1263D" w:rsidRDefault="00C1263D" w14:paraId="11E176B1" w14:textId="77777777">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Document Title</w:t>
            </w:r>
            <w:r w:rsidRPr="00C1263D">
              <w:rPr>
                <w:rFonts w:eastAsia="Times New Roman" w:asciiTheme="majorHAnsi" w:hAnsiTheme="majorHAnsi" w:cstheme="majorHAnsi"/>
                <w:b/>
                <w:bCs/>
                <w:sz w:val="24"/>
                <w:szCs w:val="24"/>
                <w:lang w:val="en-IN" w:eastAsia="en-IN"/>
              </w:rPr>
              <w:t> </w:t>
            </w:r>
          </w:p>
        </w:tc>
        <w:tc>
          <w:tcPr>
            <w:tcW w:w="4305"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tcMar/>
            <w:hideMark/>
          </w:tcPr>
          <w:p w:rsidRPr="00C1263D" w:rsidR="00C1263D" w:rsidP="00C1263D" w:rsidRDefault="00C1263D" w14:paraId="11932305" w14:textId="78EFC805">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 xml:space="preserve">Functional Requirements Document </w:t>
            </w:r>
            <w:r w:rsidRPr="00CB4D84">
              <w:rPr>
                <w:rFonts w:eastAsia="Times New Roman" w:asciiTheme="majorHAnsi" w:hAnsiTheme="majorHAnsi" w:cstheme="majorHAnsi"/>
                <w:b/>
                <w:bCs/>
                <w:sz w:val="24"/>
                <w:szCs w:val="24"/>
                <w:lang w:eastAsia="en-IN"/>
              </w:rPr>
              <w:t>–</w:t>
            </w:r>
            <w:r w:rsidRPr="00C1263D">
              <w:rPr>
                <w:rFonts w:eastAsia="Times New Roman" w:asciiTheme="majorHAnsi" w:hAnsiTheme="majorHAnsi" w:cstheme="majorHAnsi"/>
                <w:b/>
                <w:bCs/>
                <w:sz w:val="24"/>
                <w:szCs w:val="24"/>
                <w:lang w:eastAsia="en-IN"/>
              </w:rPr>
              <w:t xml:space="preserve"> </w:t>
            </w:r>
            <w:r w:rsidRPr="00CB4D84">
              <w:rPr>
                <w:rFonts w:eastAsia="Times New Roman" w:asciiTheme="majorHAnsi" w:hAnsiTheme="majorHAnsi" w:cstheme="majorHAnsi"/>
                <w:b/>
                <w:bCs/>
                <w:sz w:val="24"/>
                <w:szCs w:val="24"/>
                <w:lang w:eastAsia="en-IN"/>
              </w:rPr>
              <w:t xml:space="preserve">LIS </w:t>
            </w:r>
            <w:r w:rsidRPr="00C1263D">
              <w:rPr>
                <w:rFonts w:eastAsia="Times New Roman" w:asciiTheme="majorHAnsi" w:hAnsiTheme="majorHAnsi" w:cstheme="majorHAnsi"/>
                <w:b/>
                <w:bCs/>
                <w:sz w:val="24"/>
                <w:szCs w:val="24"/>
                <w:lang w:eastAsia="en-IN"/>
              </w:rPr>
              <w:t xml:space="preserve"> Module</w:t>
            </w:r>
            <w:r w:rsidRPr="00C1263D">
              <w:rPr>
                <w:rFonts w:eastAsia="Times New Roman" w:asciiTheme="majorHAnsi" w:hAnsiTheme="majorHAnsi" w:cstheme="majorHAnsi"/>
                <w:b/>
                <w:bCs/>
                <w:sz w:val="24"/>
                <w:szCs w:val="24"/>
                <w:lang w:val="en-IN" w:eastAsia="en-IN"/>
              </w:rPr>
              <w:t> </w:t>
            </w:r>
          </w:p>
        </w:tc>
      </w:tr>
      <w:tr w:rsidRPr="00C1263D" w:rsidR="00C1263D" w:rsidTr="2467C982" w14:paraId="0E99FAAA"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C1263D" w:rsidR="00C1263D" w:rsidP="00C1263D" w:rsidRDefault="00C1263D" w14:paraId="789B2EB7" w14:textId="77777777">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Module Name</w:t>
            </w:r>
            <w:r w:rsidRPr="00C1263D">
              <w:rPr>
                <w:rFonts w:eastAsia="Times New Roman" w:asciiTheme="majorHAnsi" w:hAnsiTheme="majorHAnsi" w:cstheme="majorHAnsi"/>
                <w:b/>
                <w:bCs/>
                <w:sz w:val="24"/>
                <w:szCs w:val="24"/>
                <w:lang w:val="en-IN" w:eastAsia="en-IN"/>
              </w:rPr>
              <w:t> </w:t>
            </w:r>
          </w:p>
        </w:tc>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C1263D" w:rsidR="00C1263D" w:rsidP="00C1263D" w:rsidRDefault="00C1263D" w14:paraId="745C28E6" w14:textId="5034F985">
            <w:pPr>
              <w:spacing w:after="0" w:line="240" w:lineRule="auto"/>
              <w:textAlignment w:val="baseline"/>
              <w:rPr>
                <w:rFonts w:eastAsia="Times New Roman" w:asciiTheme="majorHAnsi" w:hAnsiTheme="majorHAnsi" w:cstheme="majorHAnsi"/>
                <w:sz w:val="24"/>
                <w:szCs w:val="24"/>
                <w:lang w:val="en-IN" w:eastAsia="en-IN"/>
              </w:rPr>
            </w:pPr>
            <w:r w:rsidRPr="00CB4D84">
              <w:rPr>
                <w:rFonts w:eastAsia="Times New Roman" w:asciiTheme="majorHAnsi" w:hAnsiTheme="majorHAnsi" w:cstheme="majorHAnsi"/>
                <w:sz w:val="24"/>
                <w:szCs w:val="24"/>
                <w:lang w:eastAsia="en-IN"/>
              </w:rPr>
              <w:t xml:space="preserve">LIS </w:t>
            </w:r>
            <w:r w:rsidRPr="00C1263D">
              <w:rPr>
                <w:rFonts w:eastAsia="Times New Roman" w:asciiTheme="majorHAnsi" w:hAnsiTheme="majorHAnsi" w:cstheme="majorHAnsi"/>
                <w:sz w:val="24"/>
                <w:szCs w:val="24"/>
                <w:lang w:eastAsia="en-IN"/>
              </w:rPr>
              <w:t>Module</w:t>
            </w:r>
            <w:r w:rsidRPr="00C1263D">
              <w:rPr>
                <w:rFonts w:eastAsia="Times New Roman" w:asciiTheme="majorHAnsi" w:hAnsiTheme="majorHAnsi" w:cstheme="majorHAnsi"/>
                <w:sz w:val="24"/>
                <w:szCs w:val="24"/>
                <w:lang w:val="en-IN" w:eastAsia="en-IN"/>
              </w:rPr>
              <w:t> </w:t>
            </w:r>
          </w:p>
        </w:tc>
      </w:tr>
      <w:tr w:rsidRPr="00C1263D" w:rsidR="00C1263D" w:rsidTr="2467C982" w14:paraId="61E5E67D"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C1263D" w:rsidR="00C1263D" w:rsidP="00C1263D" w:rsidRDefault="00C1263D" w14:paraId="44321004" w14:textId="77777777">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Parent System</w:t>
            </w:r>
            <w:r w:rsidRPr="00C1263D">
              <w:rPr>
                <w:rFonts w:eastAsia="Times New Roman" w:asciiTheme="majorHAnsi" w:hAnsiTheme="majorHAnsi" w:cstheme="majorHAnsi"/>
                <w:b/>
                <w:bCs/>
                <w:sz w:val="24"/>
                <w:szCs w:val="24"/>
                <w:lang w:val="en-IN" w:eastAsia="en-IN"/>
              </w:rPr>
              <w:t> </w:t>
            </w:r>
          </w:p>
        </w:tc>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C1263D" w:rsidR="00C1263D" w:rsidP="00C1263D" w:rsidRDefault="00C1263D" w14:paraId="4F9D5580" w14:textId="77777777">
            <w:pPr>
              <w:spacing w:after="0" w:line="240" w:lineRule="auto"/>
              <w:textAlignment w:val="baseline"/>
              <w:rPr>
                <w:rFonts w:eastAsia="Times New Roman" w:asciiTheme="majorHAnsi" w:hAnsiTheme="majorHAnsi" w:cstheme="majorHAnsi"/>
                <w:sz w:val="24"/>
                <w:szCs w:val="24"/>
                <w:lang w:val="en-IN" w:eastAsia="en-IN"/>
              </w:rPr>
            </w:pPr>
            <w:r w:rsidRPr="00C1263D">
              <w:rPr>
                <w:rFonts w:eastAsia="Times New Roman" w:asciiTheme="majorHAnsi" w:hAnsiTheme="majorHAnsi" w:cstheme="majorHAnsi"/>
                <w:sz w:val="24"/>
                <w:szCs w:val="24"/>
                <w:lang w:eastAsia="en-IN"/>
              </w:rPr>
              <w:t>Hospital Information System (HIS)</w:t>
            </w:r>
            <w:r w:rsidRPr="00C1263D">
              <w:rPr>
                <w:rFonts w:eastAsia="Times New Roman" w:asciiTheme="majorHAnsi" w:hAnsiTheme="majorHAnsi" w:cstheme="majorHAnsi"/>
                <w:sz w:val="24"/>
                <w:szCs w:val="24"/>
                <w:lang w:val="en-IN" w:eastAsia="en-IN"/>
              </w:rPr>
              <w:t> </w:t>
            </w:r>
          </w:p>
        </w:tc>
      </w:tr>
      <w:tr w:rsidRPr="00C1263D" w:rsidR="00C1263D" w:rsidTr="2467C982" w14:paraId="4757DA98"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C1263D" w:rsidR="00C1263D" w:rsidP="00C1263D" w:rsidRDefault="00C1263D" w14:paraId="4BC84531" w14:textId="77777777">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Version</w:t>
            </w:r>
            <w:r w:rsidRPr="00C1263D">
              <w:rPr>
                <w:rFonts w:eastAsia="Times New Roman" w:asciiTheme="majorHAnsi" w:hAnsiTheme="majorHAnsi" w:cstheme="majorHAnsi"/>
                <w:b/>
                <w:bCs/>
                <w:sz w:val="24"/>
                <w:szCs w:val="24"/>
                <w:lang w:val="en-IN" w:eastAsia="en-IN"/>
              </w:rPr>
              <w:t> </w:t>
            </w:r>
          </w:p>
        </w:tc>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C1263D" w:rsidR="00C1263D" w:rsidP="00C1263D" w:rsidRDefault="00C1263D" w14:paraId="5D134556" w14:textId="77777777">
            <w:pPr>
              <w:spacing w:after="0" w:line="240" w:lineRule="auto"/>
              <w:textAlignment w:val="baseline"/>
              <w:rPr>
                <w:rFonts w:eastAsia="Times New Roman" w:asciiTheme="majorHAnsi" w:hAnsiTheme="majorHAnsi" w:cstheme="majorHAnsi"/>
                <w:sz w:val="24"/>
                <w:szCs w:val="24"/>
                <w:lang w:val="en-IN" w:eastAsia="en-IN"/>
              </w:rPr>
            </w:pPr>
            <w:r w:rsidRPr="00C1263D">
              <w:rPr>
                <w:rFonts w:eastAsia="Times New Roman" w:asciiTheme="majorHAnsi" w:hAnsiTheme="majorHAnsi" w:cstheme="majorHAnsi"/>
                <w:sz w:val="24"/>
                <w:szCs w:val="24"/>
                <w:lang w:eastAsia="en-IN"/>
              </w:rPr>
              <w:t>Document Version </w:t>
            </w:r>
            <w:r w:rsidRPr="00C1263D">
              <w:rPr>
                <w:rFonts w:eastAsia="Times New Roman" w:asciiTheme="majorHAnsi" w:hAnsiTheme="majorHAnsi" w:cstheme="majorHAnsi"/>
                <w:sz w:val="24"/>
                <w:szCs w:val="24"/>
                <w:lang w:val="en-IN" w:eastAsia="en-IN"/>
              </w:rPr>
              <w:t> </w:t>
            </w:r>
          </w:p>
        </w:tc>
      </w:tr>
      <w:tr w:rsidRPr="00C1263D" w:rsidR="00C1263D" w:rsidTr="2467C982" w14:paraId="51FBFBDF"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C1263D" w:rsidR="00C1263D" w:rsidP="00C1263D" w:rsidRDefault="00C1263D" w14:paraId="1069D7B5" w14:textId="77777777">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Date</w:t>
            </w:r>
            <w:r w:rsidRPr="00C1263D">
              <w:rPr>
                <w:rFonts w:eastAsia="Times New Roman" w:asciiTheme="majorHAnsi" w:hAnsiTheme="majorHAnsi" w:cstheme="majorHAnsi"/>
                <w:b/>
                <w:bCs/>
                <w:sz w:val="24"/>
                <w:szCs w:val="24"/>
                <w:lang w:val="en-IN" w:eastAsia="en-IN"/>
              </w:rPr>
              <w:t> </w:t>
            </w:r>
          </w:p>
        </w:tc>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tcMar/>
            <w:hideMark/>
          </w:tcPr>
          <w:p w:rsidRPr="00C1263D" w:rsidR="00C1263D" w:rsidP="2467C982" w:rsidRDefault="00C1263D" w14:paraId="4784F01A" w14:textId="7681149A">
            <w:pPr>
              <w:spacing w:after="0" w:line="240" w:lineRule="auto"/>
              <w:textAlignment w:val="baseline"/>
              <w:rPr>
                <w:rFonts w:ascii="Calibri" w:hAnsi="Calibri" w:eastAsia="Times New Roman" w:cs="Calibri" w:asciiTheme="majorAscii" w:hAnsiTheme="majorAscii" w:cstheme="majorAscii"/>
                <w:sz w:val="24"/>
                <w:szCs w:val="24"/>
                <w:lang w:val="en-IN" w:eastAsia="en-IN"/>
              </w:rPr>
            </w:pPr>
            <w:r w:rsidRPr="2467C982" w:rsidR="60DFFED4">
              <w:rPr>
                <w:rFonts w:ascii="Calibri" w:hAnsi="Calibri" w:eastAsia="Times New Roman" w:cs="Calibri" w:asciiTheme="majorAscii" w:hAnsiTheme="majorAscii" w:cstheme="majorAscii"/>
                <w:sz w:val="24"/>
                <w:szCs w:val="24"/>
                <w:lang w:eastAsia="en-IN"/>
              </w:rPr>
              <w:t>December 1</w:t>
            </w:r>
            <w:r w:rsidRPr="2467C982" w:rsidR="79134D8C">
              <w:rPr>
                <w:rFonts w:ascii="Calibri" w:hAnsi="Calibri" w:eastAsia="Times New Roman" w:cs="Calibri" w:asciiTheme="majorAscii" w:hAnsiTheme="majorAscii" w:cstheme="majorAscii"/>
                <w:sz w:val="24"/>
                <w:szCs w:val="24"/>
                <w:lang w:eastAsia="en-IN"/>
              </w:rPr>
              <w:t>6</w:t>
            </w:r>
            <w:r w:rsidRPr="2467C982" w:rsidR="60DFFED4">
              <w:rPr>
                <w:rFonts w:ascii="Calibri" w:hAnsi="Calibri" w:eastAsia="Times New Roman" w:cs="Calibri" w:asciiTheme="majorAscii" w:hAnsiTheme="majorAscii" w:cstheme="majorAscii"/>
                <w:sz w:val="24"/>
                <w:szCs w:val="24"/>
                <w:lang w:eastAsia="en-IN"/>
              </w:rPr>
              <w:t>, 202</w:t>
            </w:r>
            <w:r w:rsidRPr="2467C982" w:rsidR="59F04906">
              <w:rPr>
                <w:rFonts w:ascii="Calibri" w:hAnsi="Calibri" w:eastAsia="Times New Roman" w:cs="Calibri" w:asciiTheme="majorAscii" w:hAnsiTheme="majorAscii" w:cstheme="majorAscii"/>
                <w:sz w:val="24"/>
                <w:szCs w:val="24"/>
                <w:lang w:eastAsia="en-IN"/>
              </w:rPr>
              <w:t>6</w:t>
            </w:r>
          </w:p>
        </w:tc>
      </w:tr>
      <w:tr w:rsidRPr="00C1263D" w:rsidR="00C1263D" w:rsidTr="2467C982" w14:paraId="12499218" w14:textId="77777777">
        <w:trPr>
          <w:trHeight w:val="300"/>
        </w:trPr>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C1263D" w:rsidR="00C1263D" w:rsidP="00C1263D" w:rsidRDefault="00C1263D" w14:paraId="4AFA7F77" w14:textId="77777777">
            <w:pPr>
              <w:spacing w:after="0" w:line="240" w:lineRule="auto"/>
              <w:textAlignment w:val="baseline"/>
              <w:rPr>
                <w:rFonts w:eastAsia="Times New Roman" w:asciiTheme="majorHAnsi" w:hAnsiTheme="majorHAnsi" w:cstheme="majorHAnsi"/>
                <w:b/>
                <w:bCs/>
                <w:sz w:val="24"/>
                <w:szCs w:val="24"/>
                <w:lang w:val="en-IN" w:eastAsia="en-IN"/>
              </w:rPr>
            </w:pPr>
            <w:r w:rsidRPr="00C1263D">
              <w:rPr>
                <w:rFonts w:eastAsia="Times New Roman" w:asciiTheme="majorHAnsi" w:hAnsiTheme="majorHAnsi" w:cstheme="majorHAnsi"/>
                <w:b/>
                <w:bCs/>
                <w:sz w:val="24"/>
                <w:szCs w:val="24"/>
                <w:lang w:eastAsia="en-IN"/>
              </w:rPr>
              <w:t>Status</w:t>
            </w:r>
            <w:r w:rsidRPr="00C1263D">
              <w:rPr>
                <w:rFonts w:eastAsia="Times New Roman" w:asciiTheme="majorHAnsi" w:hAnsiTheme="majorHAnsi" w:cstheme="majorHAnsi"/>
                <w:b/>
                <w:bCs/>
                <w:sz w:val="24"/>
                <w:szCs w:val="24"/>
                <w:lang w:val="en-IN" w:eastAsia="en-IN"/>
              </w:rPr>
              <w:t> </w:t>
            </w:r>
          </w:p>
        </w:tc>
        <w:tc>
          <w:tcPr>
            <w:tcW w:w="430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Mar/>
            <w:hideMark/>
          </w:tcPr>
          <w:p w:rsidRPr="00C1263D" w:rsidR="00C1263D" w:rsidP="00C1263D" w:rsidRDefault="00C1263D" w14:paraId="06F8CFD3" w14:textId="77777777">
            <w:pPr>
              <w:spacing w:after="0" w:line="240" w:lineRule="auto"/>
              <w:textAlignment w:val="baseline"/>
              <w:rPr>
                <w:rFonts w:eastAsia="Times New Roman" w:asciiTheme="majorHAnsi" w:hAnsiTheme="majorHAnsi" w:cstheme="majorHAnsi"/>
                <w:sz w:val="24"/>
                <w:szCs w:val="24"/>
                <w:lang w:val="en-IN" w:eastAsia="en-IN"/>
              </w:rPr>
            </w:pPr>
            <w:r w:rsidRPr="00C1263D">
              <w:rPr>
                <w:rFonts w:eastAsia="Times New Roman" w:asciiTheme="majorHAnsi" w:hAnsiTheme="majorHAnsi" w:cstheme="majorHAnsi"/>
                <w:sz w:val="24"/>
                <w:szCs w:val="24"/>
                <w:lang w:eastAsia="en-IN"/>
              </w:rPr>
              <w:t>Draft</w:t>
            </w:r>
            <w:r w:rsidRPr="00C1263D">
              <w:rPr>
                <w:rFonts w:eastAsia="Times New Roman" w:asciiTheme="majorHAnsi" w:hAnsiTheme="majorHAnsi" w:cstheme="majorHAnsi"/>
                <w:sz w:val="24"/>
                <w:szCs w:val="24"/>
                <w:lang w:val="en-IN" w:eastAsia="en-IN"/>
              </w:rPr>
              <w:t> </w:t>
            </w:r>
          </w:p>
        </w:tc>
      </w:tr>
    </w:tbl>
    <w:p w:rsidRPr="00CB4D84" w:rsidR="00CB4D84" w:rsidP="00CB4D84" w:rsidRDefault="00CB4D84" w14:paraId="595C66C6" w14:textId="77777777">
      <w:pPr>
        <w:pStyle w:val="Heading3"/>
        <w:rPr>
          <w:rFonts w:cstheme="majorHAnsi"/>
          <w:sz w:val="24"/>
          <w:szCs w:val="24"/>
        </w:rPr>
      </w:pPr>
      <w:r w:rsidRPr="00CB4D84">
        <w:rPr>
          <w:rFonts w:cstheme="majorHAnsi"/>
          <w:sz w:val="24"/>
          <w:szCs w:val="24"/>
        </w:rPr>
        <w:t>Document Conventions</w:t>
      </w:r>
    </w:p>
    <w:p w:rsidRPr="00CB4D84" w:rsidR="00CB4D84" w:rsidP="00CB4D84" w:rsidRDefault="00CB4D84" w14:paraId="48DFA2C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HIS: Hospital Information System (parent system)</w:t>
      </w:r>
    </w:p>
    <w:p w:rsidRPr="00CB4D84" w:rsidR="00CB4D84" w:rsidP="00CB4D84" w:rsidRDefault="00CB4D84" w14:paraId="4673A45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LIS: Laboratory Information System</w:t>
      </w:r>
    </w:p>
    <w:p w:rsidRPr="00CB4D84" w:rsidR="00CB4D84" w:rsidP="00CB4D84" w:rsidRDefault="00CB4D84" w14:paraId="5D75BDA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OPD: Outpatient Department</w:t>
      </w:r>
    </w:p>
    <w:p w:rsidRPr="00CB4D84" w:rsidR="00CB4D84" w:rsidP="00CB4D84" w:rsidRDefault="00CB4D84" w14:paraId="08FAAF0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IPD: Inpatient Department</w:t>
      </w:r>
    </w:p>
    <w:p w:rsidRPr="00CB4D84" w:rsidR="00CB4D84" w:rsidP="00CB4D84" w:rsidRDefault="00CB4D84" w14:paraId="14187755"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EHR: Electronic Health Record</w:t>
      </w:r>
    </w:p>
    <w:p w:rsidRPr="00CB4D84" w:rsidR="00CB4D84" w:rsidP="00CB4D84" w:rsidRDefault="00CB4D84" w14:paraId="09A6B3A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RBAC: Role-Based Access Control</w:t>
      </w:r>
    </w:p>
    <w:p w:rsidRPr="00CB4D84" w:rsidR="00CB4D84" w:rsidP="00CB4D84" w:rsidRDefault="00CB4D84" w14:paraId="5B47A56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CR: Central Receiving</w:t>
      </w:r>
    </w:p>
    <w:p w:rsidRPr="00CB4D84" w:rsidR="00CB4D84" w:rsidP="00CB4D84" w:rsidRDefault="00CB4D84" w14:paraId="2A6572E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HL7: Health Level 7 (healthcare data exchange standard)</w:t>
      </w:r>
    </w:p>
    <w:p w:rsidRPr="00CB4D84" w:rsidR="00B93A0D" w:rsidRDefault="00C1263D" w14:paraId="0E95CEDE" w14:textId="4761CD2E">
      <w:pPr>
        <w:pStyle w:val="Heading2"/>
        <w:rPr>
          <w:rFonts w:cstheme="majorHAnsi"/>
          <w:sz w:val="24"/>
          <w:szCs w:val="24"/>
        </w:rPr>
      </w:pPr>
      <w:r w:rsidRPr="00CB4D84">
        <w:rPr>
          <w:rFonts w:cstheme="majorHAnsi"/>
          <w:sz w:val="24"/>
          <w:szCs w:val="24"/>
        </w:rPr>
        <w:br/>
      </w:r>
    </w:p>
    <w:p w:rsidRPr="00CB4D84" w:rsidR="00B93A0D" w:rsidRDefault="001335CE" w14:paraId="0A37501D"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CB4D84" w:rsidR="00B93A0D" w:rsidRDefault="001335CE" w14:paraId="64BE7594" w14:textId="77777777">
      <w:pPr>
        <w:pStyle w:val="Heading2"/>
        <w:rPr>
          <w:rFonts w:cstheme="majorHAnsi"/>
          <w:sz w:val="28"/>
          <w:szCs w:val="28"/>
        </w:rPr>
      </w:pPr>
      <w:r w:rsidRPr="00CB4D84">
        <w:rPr>
          <w:rFonts w:cstheme="majorHAnsi"/>
          <w:sz w:val="28"/>
          <w:szCs w:val="28"/>
        </w:rPr>
        <w:t>2. Introduction</w:t>
      </w:r>
    </w:p>
    <w:p w:rsidRPr="00CB4D84" w:rsidR="00B93A0D" w:rsidRDefault="001335CE" w14:paraId="3D28318E" w14:textId="77777777">
      <w:pPr>
        <w:pStyle w:val="Heading3"/>
        <w:rPr>
          <w:rFonts w:cstheme="majorHAnsi"/>
          <w:sz w:val="24"/>
          <w:szCs w:val="24"/>
        </w:rPr>
      </w:pPr>
      <w:r w:rsidRPr="00CB4D84">
        <w:rPr>
          <w:rFonts w:cstheme="majorHAnsi"/>
          <w:sz w:val="24"/>
          <w:szCs w:val="24"/>
        </w:rPr>
        <w:t>2.1 Purpose</w:t>
      </w:r>
    </w:p>
    <w:p w:rsidRPr="00CB4D84" w:rsidR="00B93A0D" w:rsidRDefault="001335CE" w14:paraId="4FD397B1" w14:textId="0E683D33">
      <w:pPr>
        <w:rPr>
          <w:rFonts w:asciiTheme="majorHAnsi" w:hAnsiTheme="majorHAnsi" w:cstheme="majorHAnsi"/>
          <w:sz w:val="24"/>
          <w:szCs w:val="24"/>
        </w:rPr>
      </w:pPr>
      <w:r w:rsidRPr="00CB4D84">
        <w:rPr>
          <w:rFonts w:asciiTheme="majorHAnsi" w:hAnsiTheme="majorHAnsi" w:cstheme="majorHAnsi"/>
          <w:sz w:val="24"/>
          <w:szCs w:val="24"/>
        </w:rPr>
        <w:t>This Functional Requirements Document (FRD) defines the functional and non-functional requirements for the Laboratory Information System (LIS) module within the Hospital Information System (HIS). The LIS module is designed to streamline and automate laboratory, including sample collection, test processing, result entry, validation, reporting, and integration with other hospital departments.</w:t>
      </w:r>
      <w:r w:rsidRPr="00CB4D84" w:rsidR="00A662DC">
        <w:rPr>
          <w:rFonts w:asciiTheme="majorHAnsi" w:hAnsiTheme="majorHAnsi" w:cstheme="majorHAnsi"/>
          <w:sz w:val="24"/>
          <w:szCs w:val="24"/>
        </w:rPr>
        <w:t xml:space="preserve">   </w:t>
      </w:r>
    </w:p>
    <w:p w:rsidRPr="00CB4D84" w:rsidR="00B93A0D" w:rsidRDefault="001335CE" w14:paraId="7F58DEF9" w14:textId="2E5AEF4A">
      <w:pPr>
        <w:pStyle w:val="Heading3"/>
        <w:rPr>
          <w:rFonts w:cstheme="majorHAnsi"/>
          <w:sz w:val="24"/>
          <w:szCs w:val="24"/>
        </w:rPr>
      </w:pPr>
      <w:r w:rsidRPr="00CB4D84">
        <w:rPr>
          <w:rFonts w:cstheme="majorHAnsi"/>
          <w:sz w:val="24"/>
          <w:szCs w:val="24"/>
        </w:rPr>
        <w:t>2.2 Scope</w:t>
      </w:r>
      <w:r w:rsidRPr="00CB4D84" w:rsidR="00F412CC">
        <w:rPr>
          <w:rFonts w:cstheme="majorHAnsi"/>
          <w:sz w:val="24"/>
          <w:szCs w:val="24"/>
        </w:rPr>
        <w:t xml:space="preserve">/ Enhancements : </w:t>
      </w:r>
      <w:r w:rsidRPr="00CB4D84" w:rsidR="00F412CC">
        <w:rPr>
          <w:rFonts w:cstheme="majorHAnsi"/>
          <w:sz w:val="24"/>
          <w:szCs w:val="24"/>
        </w:rPr>
        <w:br/>
      </w:r>
    </w:p>
    <w:p w:rsidRPr="00CB4D84" w:rsidR="00B93A0D" w:rsidRDefault="001335CE" w14:paraId="17B9A529" w14:textId="19B9D6C5">
      <w:pPr>
        <w:rPr>
          <w:rFonts w:asciiTheme="majorHAnsi" w:hAnsiTheme="majorHAnsi" w:cstheme="majorHAnsi"/>
          <w:sz w:val="24"/>
          <w:szCs w:val="24"/>
        </w:rPr>
      </w:pPr>
      <w:r w:rsidRPr="00CB4D84">
        <w:rPr>
          <w:rFonts w:asciiTheme="majorHAnsi" w:hAnsiTheme="majorHAnsi" w:cstheme="majorHAnsi"/>
          <w:sz w:val="24"/>
          <w:szCs w:val="24"/>
        </w:rPr>
        <w:t>This document covers the following aspects of the LIS module:</w:t>
      </w:r>
    </w:p>
    <w:p w:rsidRPr="00CB4D84" w:rsidR="00F412CC" w:rsidP="00A662DC" w:rsidRDefault="00F412CC" w14:paraId="305FB78E" w14:textId="2A3413B2">
      <w:pPr>
        <w:pStyle w:val="ListBullet"/>
        <w:rPr>
          <w:rFonts w:asciiTheme="majorHAnsi" w:hAnsiTheme="majorHAnsi" w:cstheme="majorHAnsi"/>
          <w:sz w:val="24"/>
          <w:szCs w:val="24"/>
        </w:rPr>
      </w:pPr>
      <w:r w:rsidRPr="00CB4D84">
        <w:rPr>
          <w:rFonts w:asciiTheme="majorHAnsi" w:hAnsiTheme="majorHAnsi" w:cstheme="majorHAnsi"/>
          <w:sz w:val="24"/>
          <w:szCs w:val="24"/>
        </w:rPr>
        <w:t>Add scan and upload prescription</w:t>
      </w:r>
      <w:r w:rsidRPr="00CB4D84" w:rsidR="00037A9D">
        <w:rPr>
          <w:rFonts w:asciiTheme="majorHAnsi" w:hAnsiTheme="majorHAnsi" w:cstheme="majorHAnsi"/>
          <w:sz w:val="24"/>
          <w:szCs w:val="24"/>
        </w:rPr>
        <w:t xml:space="preserve"> (For LIS service orders</w:t>
      </w:r>
      <w:r w:rsidRPr="00CB4D84" w:rsidR="0055143D">
        <w:rPr>
          <w:rFonts w:asciiTheme="majorHAnsi" w:hAnsiTheme="majorHAnsi" w:cstheme="majorHAnsi"/>
          <w:sz w:val="24"/>
          <w:szCs w:val="24"/>
        </w:rPr>
        <w:t>)</w:t>
      </w:r>
      <w:r w:rsidRPr="00CB4D84" w:rsidR="00037A9D">
        <w:rPr>
          <w:rFonts w:asciiTheme="majorHAnsi" w:hAnsiTheme="majorHAnsi" w:cstheme="majorHAnsi"/>
          <w:sz w:val="24"/>
          <w:szCs w:val="24"/>
        </w:rPr>
        <w:t xml:space="preserve"> </w:t>
      </w:r>
      <w:r w:rsidRPr="00CB4D84">
        <w:rPr>
          <w:rFonts w:asciiTheme="majorHAnsi" w:hAnsiTheme="majorHAnsi" w:cstheme="majorHAnsi"/>
          <w:sz w:val="24"/>
          <w:szCs w:val="24"/>
        </w:rPr>
        <w:t>option on OPD billing screen</w:t>
      </w:r>
      <w:r w:rsidRPr="00CB4D84" w:rsidR="00037A9D">
        <w:rPr>
          <w:rFonts w:asciiTheme="majorHAnsi" w:hAnsiTheme="majorHAnsi" w:cstheme="majorHAnsi"/>
          <w:sz w:val="24"/>
          <w:szCs w:val="24"/>
        </w:rPr>
        <w:t>:</w:t>
      </w:r>
    </w:p>
    <w:p w:rsidRPr="00CB4D84" w:rsidR="00037A9D" w:rsidP="00037A9D" w:rsidRDefault="00037A9D" w14:paraId="385DC4C8" w14:textId="2AE46556">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When we scan prescription</w:t>
      </w:r>
      <w:r w:rsidRPr="00CB4D84" w:rsidR="00447073">
        <w:rPr>
          <w:rFonts w:asciiTheme="majorHAnsi" w:hAnsiTheme="majorHAnsi" w:cstheme="majorHAnsi"/>
          <w:sz w:val="24"/>
          <w:szCs w:val="24"/>
          <w:lang w:val="en-IN" w:eastAsia="en-IN"/>
        </w:rPr>
        <w:t>,</w:t>
      </w:r>
      <w:r w:rsidRPr="00CB4D84">
        <w:rPr>
          <w:rFonts w:asciiTheme="majorHAnsi" w:hAnsiTheme="majorHAnsi" w:cstheme="majorHAnsi"/>
          <w:sz w:val="24"/>
          <w:szCs w:val="24"/>
          <w:lang w:val="en-IN" w:eastAsia="en-IN"/>
        </w:rPr>
        <w:t xml:space="preserve"> it will auto add the services for billing</w:t>
      </w:r>
      <w:r w:rsidRPr="00CB4D84" w:rsidR="00AF0661">
        <w:rPr>
          <w:rFonts w:asciiTheme="majorHAnsi" w:hAnsiTheme="majorHAnsi" w:cstheme="majorHAnsi"/>
          <w:sz w:val="24"/>
          <w:szCs w:val="24"/>
          <w:lang w:val="en-IN" w:eastAsia="en-IN"/>
        </w:rPr>
        <w:t xml:space="preserve"> </w:t>
      </w:r>
    </w:p>
    <w:p w:rsidRPr="00CB4D84" w:rsidR="00037A9D" w:rsidP="00037A9D" w:rsidRDefault="00037A9D" w14:paraId="0052FD35"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Need upload prescription option as well to upload documents</w:t>
      </w:r>
    </w:p>
    <w:p w:rsidRPr="00CB4D84" w:rsidR="00037A9D" w:rsidP="00037A9D" w:rsidRDefault="00037A9D" w14:paraId="078C4000" w14:textId="3C48B58E">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 xml:space="preserve">Add a consent required flag in unit service master screen and need a pop-up on OPD Billing screen when we add LIS services which requires consent: </w:t>
      </w:r>
    </w:p>
    <w:p w:rsidRPr="00CB4D84" w:rsidR="00037A9D" w:rsidP="00037A9D" w:rsidRDefault="00037A9D" w14:paraId="58B37BD7"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The pop-up should work same as pre-requisite pop-up on OPD billing</w:t>
      </w:r>
    </w:p>
    <w:p w:rsidRPr="00CB4D84" w:rsidR="00037A9D" w:rsidP="00037A9D" w:rsidRDefault="00037A9D" w14:paraId="78A2BDF2"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The pop-up should appear if the consent required is true</w:t>
      </w:r>
    </w:p>
    <w:p w:rsidRPr="00CB4D84" w:rsidR="00037A9D" w:rsidP="00037A9D" w:rsidRDefault="00037A9D" w14:paraId="165DDAC3"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The pop-up should say "Consent is required for this test"</w:t>
      </w:r>
    </w:p>
    <w:p w:rsidRPr="00CB4D84" w:rsidR="00037A9D" w:rsidP="00037A9D" w:rsidRDefault="00037A9D" w14:paraId="0EB28495" w14:textId="65B4625E">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Need a column on</w:t>
      </w:r>
      <w:r w:rsidRPr="00CB4D84" w:rsidR="00AF0661">
        <w:rPr>
          <w:rFonts w:asciiTheme="majorHAnsi" w:hAnsiTheme="majorHAnsi" w:cstheme="majorHAnsi"/>
          <w:sz w:val="24"/>
          <w:szCs w:val="24"/>
          <w:lang w:val="en-IN" w:eastAsia="en-IN"/>
        </w:rPr>
        <w:t xml:space="preserve"> </w:t>
      </w:r>
      <w:r w:rsidRPr="00CB4D84">
        <w:rPr>
          <w:rFonts w:asciiTheme="majorHAnsi" w:hAnsiTheme="majorHAnsi" w:cstheme="majorHAnsi"/>
          <w:sz w:val="24"/>
          <w:szCs w:val="24"/>
          <w:lang w:val="en-IN" w:eastAsia="en-IN"/>
        </w:rPr>
        <w:t>Phlebotomy Work List screen to upload consent</w:t>
      </w:r>
    </w:p>
    <w:p w:rsidRPr="00CB4D84" w:rsidR="00AF0661" w:rsidP="00AF0661" w:rsidRDefault="00AF0661" w14:paraId="7E8B8B41" w14:textId="25FAE066">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 xml:space="preserve">Add a column 'Upload Consent' in the Phlebotomy Worklist </w:t>
      </w:r>
    </w:p>
    <w:p w:rsidRPr="00CB4D84" w:rsidR="00AF0661" w:rsidP="00AF0661" w:rsidRDefault="00AF0661" w14:paraId="4A6A3DB7"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The column will have upload document icon</w:t>
      </w:r>
    </w:p>
    <w:p w:rsidRPr="00CB4D84" w:rsidR="00AF0661" w:rsidP="00AF0661" w:rsidRDefault="00AF0661" w14:paraId="68CE6E1E" w14:textId="00853EDC">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Document type should be 'Consent'</w:t>
      </w:r>
      <w:r w:rsidRPr="00CB4D84" w:rsidR="00CD3672">
        <w:rPr>
          <w:rFonts w:asciiTheme="majorHAnsi" w:hAnsiTheme="majorHAnsi" w:cstheme="majorHAnsi"/>
          <w:sz w:val="24"/>
          <w:szCs w:val="24"/>
          <w:lang w:val="en-IN" w:eastAsia="en-IN"/>
        </w:rPr>
        <w:t xml:space="preserve"> </w:t>
      </w:r>
    </w:p>
    <w:p w:rsidRPr="00CB4D84" w:rsidR="00AF0661" w:rsidP="00AF0661" w:rsidRDefault="00AF0661" w14:paraId="52637088"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It will only be applicable to services who's consent require flag is true</w:t>
      </w:r>
    </w:p>
    <w:p w:rsidRPr="00CB4D84" w:rsidR="00AF0661" w:rsidP="00AF0661" w:rsidRDefault="00AF0661" w14:paraId="4BE0E001" w14:textId="77777777">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Without consent service cannot be rendered if the flag is true</w:t>
      </w:r>
    </w:p>
    <w:p w:rsidRPr="00CB4D84" w:rsidR="00770404" w:rsidP="00770404" w:rsidRDefault="00770404" w14:paraId="3BD4459D" w14:textId="17106DA2">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 xml:space="preserve">Calculate Delta Value in LIS </w:t>
      </w:r>
      <w:r w:rsidRPr="00CB4D84" w:rsidR="00EF6881">
        <w:rPr>
          <w:rFonts w:asciiTheme="majorHAnsi" w:hAnsiTheme="majorHAnsi" w:cstheme="majorHAnsi"/>
          <w:sz w:val="24"/>
          <w:szCs w:val="24"/>
          <w:lang w:val="en-IN" w:eastAsia="en-IN"/>
        </w:rPr>
        <w:t xml:space="preserve">(For biochemistry, </w:t>
      </w:r>
      <w:proofErr w:type="spellStart"/>
      <w:r w:rsidRPr="00CB4D84" w:rsidR="00EF6881">
        <w:rPr>
          <w:rFonts w:asciiTheme="majorHAnsi" w:hAnsiTheme="majorHAnsi" w:cstheme="majorHAnsi"/>
          <w:sz w:val="24"/>
          <w:szCs w:val="24"/>
          <w:lang w:val="en-IN" w:eastAsia="en-IN"/>
        </w:rPr>
        <w:t>hematology</w:t>
      </w:r>
      <w:proofErr w:type="spellEnd"/>
      <w:r w:rsidRPr="00CB4D84" w:rsidR="00EF6881">
        <w:rPr>
          <w:rFonts w:asciiTheme="majorHAnsi" w:hAnsiTheme="majorHAnsi" w:cstheme="majorHAnsi"/>
          <w:sz w:val="24"/>
          <w:szCs w:val="24"/>
          <w:lang w:val="en-IN" w:eastAsia="en-IN"/>
        </w:rPr>
        <w:t xml:space="preserve"> &amp; clinical pathology )</w:t>
      </w:r>
      <w:r w:rsidRPr="00CB4D84" w:rsidR="00EF6881">
        <w:rPr>
          <w:rFonts w:asciiTheme="majorHAnsi" w:hAnsiTheme="majorHAnsi" w:cstheme="majorHAnsi"/>
          <w:sz w:val="24"/>
          <w:szCs w:val="24"/>
          <w:lang w:val="en-IN" w:eastAsia="en-IN"/>
        </w:rPr>
        <w:br/>
      </w:r>
      <w:r w:rsidRPr="00CB4D84" w:rsidR="00EF6881">
        <w:rPr>
          <w:rFonts w:asciiTheme="majorHAnsi" w:hAnsiTheme="majorHAnsi" w:cstheme="majorHAnsi"/>
          <w:sz w:val="24"/>
          <w:szCs w:val="24"/>
          <w:lang w:val="en-IN" w:eastAsia="en-IN"/>
        </w:rPr>
        <w:t xml:space="preserve">After report entry &amp; first level validation </w:t>
      </w:r>
      <w:r w:rsidRPr="00CB4D84">
        <w:rPr>
          <w:rFonts w:asciiTheme="majorHAnsi" w:hAnsiTheme="majorHAnsi" w:cstheme="majorHAnsi"/>
          <w:sz w:val="24"/>
          <w:szCs w:val="24"/>
          <w:lang w:val="en-IN" w:eastAsia="en-IN"/>
        </w:rPr>
        <w:br/>
      </w:r>
      <w:r w:rsidRPr="00CB4D84">
        <w:rPr>
          <w:rFonts w:asciiTheme="majorHAnsi" w:hAnsiTheme="majorHAnsi" w:cstheme="majorHAnsi"/>
          <w:sz w:val="24"/>
          <w:szCs w:val="24"/>
          <w:lang w:val="en-IN" w:eastAsia="en-IN"/>
        </w:rPr>
        <w:t xml:space="preserve">-New result is entered </w:t>
      </w:r>
    </w:p>
    <w:p w:rsidRPr="00770404" w:rsidR="00770404" w:rsidP="00770404" w:rsidRDefault="00770404" w14:paraId="597F5FBE" w14:textId="18FFB364">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w:t>
      </w:r>
      <w:r w:rsidRPr="00770404">
        <w:rPr>
          <w:rFonts w:asciiTheme="majorHAnsi" w:hAnsiTheme="majorHAnsi" w:cstheme="majorHAnsi"/>
          <w:sz w:val="24"/>
          <w:szCs w:val="24"/>
          <w:lang w:val="en-IN" w:eastAsia="en-IN"/>
        </w:rPr>
        <w:t xml:space="preserve">LIS pulls the patient’s </w:t>
      </w:r>
      <w:r w:rsidRPr="00770404">
        <w:rPr>
          <w:rFonts w:asciiTheme="majorHAnsi" w:hAnsiTheme="majorHAnsi" w:cstheme="majorHAnsi"/>
          <w:b/>
          <w:bCs/>
          <w:sz w:val="24"/>
          <w:szCs w:val="24"/>
          <w:lang w:val="en-IN" w:eastAsia="en-IN"/>
        </w:rPr>
        <w:t>last result</w:t>
      </w:r>
    </w:p>
    <w:p w:rsidRPr="00770404" w:rsidR="00770404" w:rsidP="00770404" w:rsidRDefault="00770404" w14:paraId="0688CF59" w14:textId="2491C64F">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w:t>
      </w:r>
      <w:r w:rsidRPr="00770404">
        <w:rPr>
          <w:rFonts w:asciiTheme="majorHAnsi" w:hAnsiTheme="majorHAnsi" w:cstheme="majorHAnsi"/>
          <w:sz w:val="24"/>
          <w:szCs w:val="24"/>
          <w:lang w:val="en-IN" w:eastAsia="en-IN"/>
        </w:rPr>
        <w:t>System calculates delta</w:t>
      </w:r>
    </w:p>
    <w:p w:rsidRPr="00770404" w:rsidR="00770404" w:rsidP="00770404" w:rsidRDefault="00770404" w14:paraId="49873C35" w14:textId="077177C4">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w:t>
      </w:r>
      <w:r w:rsidRPr="00770404">
        <w:rPr>
          <w:rFonts w:asciiTheme="majorHAnsi" w:hAnsiTheme="majorHAnsi" w:cstheme="majorHAnsi"/>
          <w:sz w:val="24"/>
          <w:szCs w:val="24"/>
          <w:lang w:val="en-IN" w:eastAsia="en-IN"/>
        </w:rPr>
        <w:t xml:space="preserve">If delta exceeds configured limits → </w:t>
      </w:r>
      <w:r w:rsidRPr="00770404">
        <w:rPr>
          <w:rFonts w:asciiTheme="majorHAnsi" w:hAnsiTheme="majorHAnsi" w:cstheme="majorHAnsi"/>
          <w:b/>
          <w:bCs/>
          <w:sz w:val="24"/>
          <w:szCs w:val="24"/>
          <w:lang w:val="en-IN" w:eastAsia="en-IN"/>
        </w:rPr>
        <w:t>alert appears</w:t>
      </w:r>
    </w:p>
    <w:p w:rsidRPr="00770404" w:rsidR="00770404" w:rsidP="00770404" w:rsidRDefault="00770404" w14:paraId="641DA3E7" w14:textId="341C4ECA">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 xml:space="preserve">Review / Verify / Comment </w:t>
      </w:r>
      <w:r w:rsidRPr="00770404">
        <w:rPr>
          <w:rFonts w:asciiTheme="majorHAnsi" w:hAnsiTheme="majorHAnsi" w:cstheme="majorHAnsi"/>
          <w:sz w:val="24"/>
          <w:szCs w:val="24"/>
          <w:lang w:val="en-IN" w:eastAsia="en-IN"/>
        </w:rPr>
        <w:t>before report release</w:t>
      </w:r>
    </w:p>
    <w:p w:rsidRPr="00CB4D84" w:rsidR="00EF6881" w:rsidP="0081774E" w:rsidRDefault="008E42B8" w14:paraId="05345B1B" w14:textId="77777777">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eastAsia="en-IN"/>
        </w:rPr>
        <w:t xml:space="preserve">The LIS should implement color-coded prioritization </w:t>
      </w:r>
      <w:r w:rsidRPr="00CB4D84" w:rsidR="00EF6881">
        <w:rPr>
          <w:rFonts w:asciiTheme="majorHAnsi" w:hAnsiTheme="majorHAnsi" w:cstheme="majorHAnsi"/>
          <w:sz w:val="24"/>
          <w:szCs w:val="24"/>
          <w:lang w:eastAsia="en-IN"/>
        </w:rPr>
        <w:t>on report release screen</w:t>
      </w:r>
      <w:r w:rsidRPr="00CB4D84">
        <w:rPr>
          <w:rFonts w:asciiTheme="majorHAnsi" w:hAnsiTheme="majorHAnsi" w:cstheme="majorHAnsi"/>
          <w:sz w:val="24"/>
          <w:szCs w:val="24"/>
          <w:lang w:eastAsia="en-IN"/>
        </w:rPr>
        <w:t>, where critical and urgent reports are prominently highlighted and auto-sorted to the top of the queue. Non-urgent reports should be shown in a separate color and arranged at the bottom to support efficient validation workflow.</w:t>
      </w:r>
    </w:p>
    <w:p w:rsidRPr="00CB4D84" w:rsidR="0081774E" w:rsidP="2467C982" w:rsidRDefault="00EF6881" w14:paraId="516AEC1F" w14:textId="7ED41E98">
      <w:pPr>
        <w:pStyle w:val="ListBullet"/>
        <w:rPr>
          <w:rFonts w:ascii="Calibri" w:hAnsi="Calibri" w:cs="Calibri" w:asciiTheme="majorAscii" w:hAnsiTheme="majorAscii" w:cstheme="majorAscii"/>
          <w:sz w:val="24"/>
          <w:szCs w:val="24"/>
          <w:lang w:val="en-IN" w:eastAsia="en-IN"/>
        </w:rPr>
      </w:pPr>
      <w:r w:rsidRPr="2467C982" w:rsidR="65E2EFFC">
        <w:rPr>
          <w:rFonts w:ascii="Calibri" w:hAnsi="Calibri" w:cs="Calibri" w:asciiTheme="majorAscii" w:hAnsiTheme="majorAscii" w:cstheme="majorAscii"/>
          <w:sz w:val="24"/>
          <w:szCs w:val="24"/>
          <w:highlight w:val="yellow"/>
          <w:lang w:eastAsia="en-IN"/>
        </w:rPr>
        <w:t>For Repeated sample -&gt; Due sample collection time should have to reflect (for repetitive time)</w:t>
      </w:r>
      <w:r w:rsidRPr="2467C982" w:rsidR="65E2EFFC">
        <w:rPr>
          <w:rFonts w:ascii="Calibri" w:hAnsi="Calibri" w:cs="Calibri" w:asciiTheme="majorAscii" w:hAnsiTheme="majorAscii" w:cstheme="majorAscii"/>
          <w:sz w:val="24"/>
          <w:szCs w:val="24"/>
          <w:lang w:eastAsia="en-IN"/>
        </w:rPr>
        <w:t xml:space="preserve"> </w:t>
      </w:r>
      <w:r w:rsidRPr="2467C982" w:rsidR="65E2EFFC">
        <w:rPr>
          <w:rFonts w:ascii="Calibri" w:hAnsi="Calibri" w:cs="Calibri" w:asciiTheme="majorAscii" w:hAnsiTheme="majorAscii" w:cstheme="majorAscii"/>
          <w:sz w:val="24"/>
          <w:szCs w:val="24"/>
          <w:lang w:eastAsia="en-IN"/>
        </w:rPr>
        <w:t>(Check</w:t>
      </w:r>
      <w:r w:rsidRPr="2467C982" w:rsidR="65E2EFFC">
        <w:rPr>
          <w:rFonts w:ascii="Calibri" w:hAnsi="Calibri" w:cs="Calibri" w:asciiTheme="majorAscii" w:hAnsiTheme="majorAscii" w:cstheme="majorAscii"/>
          <w:sz w:val="24"/>
          <w:szCs w:val="24"/>
          <w:lang w:eastAsia="en-IN"/>
        </w:rPr>
        <w:t xml:space="preserve"> for repeat sample in master </w:t>
      </w:r>
      <w:r w:rsidRPr="2467C982" w:rsidR="65E2EFFC">
        <w:rPr>
          <w:rFonts w:ascii="Calibri" w:hAnsi="Calibri" w:cs="Calibri" w:asciiTheme="majorAscii" w:hAnsiTheme="majorAscii" w:cstheme="majorAscii"/>
          <w:sz w:val="24"/>
          <w:szCs w:val="24"/>
          <w:lang w:eastAsia="en-IN"/>
        </w:rPr>
        <w:t>confg</w:t>
      </w:r>
      <w:r w:rsidRPr="2467C982" w:rsidR="65E2EFFC">
        <w:rPr>
          <w:rFonts w:ascii="Calibri" w:hAnsi="Calibri" w:cs="Calibri" w:asciiTheme="majorAscii" w:hAnsiTheme="majorAscii" w:cstheme="majorAscii"/>
          <w:sz w:val="24"/>
          <w:szCs w:val="24"/>
          <w:lang w:eastAsia="en-IN"/>
        </w:rPr>
        <w:t xml:space="preserve"> -&gt; no. of samples-&gt; mention number of times sample collection, if repeat collection of </w:t>
      </w:r>
      <w:r w:rsidRPr="2467C982" w:rsidR="65E2EFFC">
        <w:rPr>
          <w:rFonts w:ascii="Calibri" w:hAnsi="Calibri" w:cs="Calibri" w:asciiTheme="majorAscii" w:hAnsiTheme="majorAscii" w:cstheme="majorAscii"/>
          <w:sz w:val="24"/>
          <w:szCs w:val="24"/>
          <w:lang w:eastAsia="en-IN"/>
        </w:rPr>
        <w:t>sample</w:t>
      </w:r>
      <w:r w:rsidRPr="2467C982" w:rsidR="65E2EFFC">
        <w:rPr>
          <w:rFonts w:ascii="Calibri" w:hAnsi="Calibri" w:cs="Calibri" w:asciiTheme="majorAscii" w:hAnsiTheme="majorAscii" w:cstheme="majorAscii"/>
          <w:sz w:val="24"/>
          <w:szCs w:val="24"/>
          <w:lang w:eastAsia="en-IN"/>
        </w:rPr>
        <w:t xml:space="preserve"> is there or not &amp; check for respective time) </w:t>
      </w:r>
      <w:r>
        <w:br/>
      </w:r>
    </w:p>
    <w:p w:rsidRPr="00CB4D84" w:rsidR="00F955E9" w:rsidP="2467C982" w:rsidRDefault="0081774E" w14:paraId="633CE70E" w14:textId="20956FF1">
      <w:pPr>
        <w:pStyle w:val="ListBullet"/>
        <w:rPr>
          <w:rFonts w:ascii="Calibri" w:hAnsi="Calibri" w:cs="Calibri" w:asciiTheme="majorAscii" w:hAnsiTheme="majorAscii" w:cstheme="majorAscii"/>
          <w:sz w:val="24"/>
          <w:szCs w:val="24"/>
          <w:lang w:val="en-IN" w:eastAsia="en-IN"/>
        </w:rPr>
      </w:pPr>
      <w:r w:rsidRPr="2467C982" w:rsidR="233C16FC">
        <w:rPr>
          <w:rFonts w:ascii="Calibri" w:hAnsi="Calibri" w:cs="Calibri" w:asciiTheme="majorAscii" w:hAnsiTheme="majorAscii" w:cstheme="majorAscii"/>
          <w:color w:val="0070C0"/>
          <w:sz w:val="24"/>
          <w:szCs w:val="24"/>
          <w:lang w:eastAsia="en-IN"/>
        </w:rPr>
        <w:t xml:space="preserve">Histopathology </w:t>
      </w:r>
      <w:r w:rsidRPr="2467C982" w:rsidR="233C16FC">
        <w:rPr>
          <w:rFonts w:ascii="Calibri" w:hAnsi="Calibri" w:cs="Calibri" w:asciiTheme="majorAscii" w:hAnsiTheme="majorAscii" w:cstheme="majorAscii"/>
          <w:sz w:val="24"/>
          <w:szCs w:val="24"/>
          <w:lang w:eastAsia="en-IN"/>
        </w:rPr>
        <w:t xml:space="preserve">-&gt; Sensitive Reports: </w:t>
      </w:r>
      <w:r>
        <w:br/>
      </w:r>
      <w:r w:rsidRPr="2467C982" w:rsidR="233C16FC">
        <w:rPr>
          <w:rFonts w:ascii="Calibri" w:hAnsi="Calibri" w:cs="Calibri" w:asciiTheme="majorAscii" w:hAnsiTheme="majorAscii" w:cstheme="majorAscii"/>
          <w:sz w:val="24"/>
          <w:szCs w:val="24"/>
          <w:lang w:eastAsia="en-IN"/>
        </w:rPr>
        <w:t xml:space="preserve">Sensitive reports should not be released directly to the patient. A system flag must be available to </w:t>
      </w:r>
      <w:r w:rsidRPr="2467C982" w:rsidR="233C16FC">
        <w:rPr>
          <w:rFonts w:ascii="Calibri" w:hAnsi="Calibri" w:cs="Calibri" w:asciiTheme="majorAscii" w:hAnsiTheme="majorAscii" w:cstheme="majorAscii"/>
          <w:sz w:val="24"/>
          <w:szCs w:val="24"/>
          <w:lang w:eastAsia="en-IN"/>
        </w:rPr>
        <w:t>indicate</w:t>
      </w:r>
      <w:r w:rsidRPr="2467C982" w:rsidR="233C16FC">
        <w:rPr>
          <w:rFonts w:ascii="Calibri" w:hAnsi="Calibri" w:cs="Calibri" w:asciiTheme="majorAscii" w:hAnsiTheme="majorAscii" w:cstheme="majorAscii"/>
          <w:sz w:val="24"/>
          <w:szCs w:val="24"/>
          <w:lang w:eastAsia="en-IN"/>
        </w:rPr>
        <w:t xml:space="preserve"> whether counse</w:t>
      </w:r>
      <w:r w:rsidRPr="2467C982" w:rsidR="34795AC2">
        <w:rPr>
          <w:rFonts w:ascii="Calibri" w:hAnsi="Calibri" w:cs="Calibri" w:asciiTheme="majorAscii" w:hAnsiTheme="majorAscii" w:cstheme="majorAscii"/>
          <w:sz w:val="24"/>
          <w:szCs w:val="24"/>
          <w:lang w:eastAsia="en-IN"/>
        </w:rPr>
        <w:t>l</w:t>
      </w:r>
      <w:r w:rsidRPr="2467C982" w:rsidR="233C16FC">
        <w:rPr>
          <w:rFonts w:ascii="Calibri" w:hAnsi="Calibri" w:cs="Calibri" w:asciiTheme="majorAscii" w:hAnsiTheme="majorAscii" w:cstheme="majorAscii"/>
          <w:sz w:val="24"/>
          <w:szCs w:val="24"/>
          <w:lang w:eastAsia="en-IN"/>
        </w:rPr>
        <w:t xml:space="preserve">ling is </w:t>
      </w:r>
      <w:r w:rsidRPr="2467C982" w:rsidR="233C16FC">
        <w:rPr>
          <w:rFonts w:ascii="Calibri" w:hAnsi="Calibri" w:cs="Calibri" w:asciiTheme="majorAscii" w:hAnsiTheme="majorAscii" w:cstheme="majorAscii"/>
          <w:sz w:val="24"/>
          <w:szCs w:val="24"/>
          <w:lang w:eastAsia="en-IN"/>
        </w:rPr>
        <w:t>required</w:t>
      </w:r>
      <w:r w:rsidRPr="2467C982" w:rsidR="233C16FC">
        <w:rPr>
          <w:rFonts w:ascii="Calibri" w:hAnsi="Calibri" w:cs="Calibri" w:asciiTheme="majorAscii" w:hAnsiTheme="majorAscii" w:cstheme="majorAscii"/>
          <w:sz w:val="24"/>
          <w:szCs w:val="24"/>
          <w:lang w:eastAsia="en-IN"/>
        </w:rPr>
        <w:t xml:space="preserve"> prior to report release(</w:t>
      </w:r>
      <w:r w:rsidRPr="2467C982" w:rsidR="233C16FC">
        <w:rPr>
          <w:rFonts w:ascii="Calibri" w:hAnsi="Calibri" w:cs="Calibri" w:asciiTheme="majorAscii" w:hAnsiTheme="majorAscii" w:cstheme="majorAscii"/>
          <w:sz w:val="24"/>
          <w:szCs w:val="24"/>
          <w:lang w:eastAsia="en-IN"/>
        </w:rPr>
        <w:t>eg.</w:t>
      </w:r>
      <w:r w:rsidRPr="2467C982" w:rsidR="233C16FC">
        <w:rPr>
          <w:rFonts w:ascii="Calibri" w:hAnsi="Calibri" w:cs="Calibri" w:asciiTheme="majorAscii" w:hAnsiTheme="majorAscii" w:cstheme="majorAscii"/>
          <w:sz w:val="24"/>
          <w:szCs w:val="24"/>
          <w:lang w:eastAsia="en-IN"/>
        </w:rPr>
        <w:t xml:space="preserve"> Cancer +</w:t>
      </w:r>
      <w:r w:rsidRPr="2467C982" w:rsidR="233C16FC">
        <w:rPr>
          <w:rFonts w:ascii="Calibri" w:hAnsi="Calibri" w:cs="Calibri" w:asciiTheme="majorAscii" w:hAnsiTheme="majorAscii" w:cstheme="majorAscii"/>
          <w:sz w:val="24"/>
          <w:szCs w:val="24"/>
          <w:lang w:eastAsia="en-IN"/>
        </w:rPr>
        <w:t>ve</w:t>
      </w:r>
      <w:r w:rsidRPr="2467C982" w:rsidR="233C16FC">
        <w:rPr>
          <w:rFonts w:ascii="Calibri" w:hAnsi="Calibri" w:cs="Calibri" w:asciiTheme="majorAscii" w:hAnsiTheme="majorAscii" w:cstheme="majorAscii"/>
          <w:sz w:val="24"/>
          <w:szCs w:val="24"/>
          <w:lang w:eastAsia="en-IN"/>
        </w:rPr>
        <w:t xml:space="preserve">) </w:t>
      </w:r>
    </w:p>
    <w:p w:rsidRPr="00CB4D84" w:rsidR="0081774E" w:rsidP="00F955E9" w:rsidRDefault="00F955E9" w14:paraId="0C44D6D9" w14:textId="0745A6CE">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color w:val="0070C0"/>
          <w:sz w:val="24"/>
          <w:szCs w:val="24"/>
          <w:lang w:eastAsia="en-IN"/>
        </w:rPr>
        <w:t>(Create Worklist for co</w:t>
      </w:r>
      <w:r w:rsidRPr="00CB4D84" w:rsidR="00503ACC">
        <w:rPr>
          <w:rFonts w:asciiTheme="majorHAnsi" w:hAnsiTheme="majorHAnsi" w:cstheme="majorHAnsi"/>
          <w:color w:val="0070C0"/>
          <w:sz w:val="24"/>
          <w:szCs w:val="24"/>
          <w:lang w:eastAsia="en-IN"/>
        </w:rPr>
        <w:t>u</w:t>
      </w:r>
      <w:r w:rsidRPr="00CB4D84">
        <w:rPr>
          <w:rFonts w:asciiTheme="majorHAnsi" w:hAnsiTheme="majorHAnsi" w:cstheme="majorHAnsi"/>
          <w:color w:val="0070C0"/>
          <w:sz w:val="24"/>
          <w:szCs w:val="24"/>
          <w:lang w:eastAsia="en-IN"/>
        </w:rPr>
        <w:t>nselling for OPD patients only)</w:t>
      </w:r>
      <w:r w:rsidRPr="00CB4D84" w:rsidR="0081774E">
        <w:rPr>
          <w:rFonts w:asciiTheme="majorHAnsi" w:hAnsiTheme="majorHAnsi" w:cstheme="majorHAnsi"/>
          <w:sz w:val="24"/>
          <w:szCs w:val="24"/>
          <w:lang w:eastAsia="en-IN"/>
        </w:rPr>
        <w:br/>
      </w:r>
    </w:p>
    <w:p w:rsidRPr="00CB4D84" w:rsidR="00E922AE" w:rsidP="00E922AE" w:rsidRDefault="009E1511" w14:paraId="6864A690" w14:textId="4A348F5B">
      <w:pPr>
        <w:pStyle w:val="ListBullet"/>
        <w:rPr>
          <w:rFonts w:asciiTheme="majorHAnsi" w:hAnsiTheme="majorHAnsi" w:cstheme="majorHAnsi"/>
          <w:sz w:val="24"/>
          <w:szCs w:val="24"/>
          <w:lang w:val="en-IN"/>
        </w:rPr>
      </w:pPr>
      <w:r w:rsidRPr="00CB4D84">
        <w:rPr>
          <w:rFonts w:asciiTheme="majorHAnsi" w:hAnsiTheme="majorHAnsi" w:cstheme="majorHAnsi"/>
          <w:sz w:val="24"/>
          <w:szCs w:val="24"/>
          <w:lang w:eastAsia="en-IN"/>
        </w:rPr>
        <w:t>Enable attachment of microscopic cell images within histopathology reports.</w:t>
      </w:r>
      <w:r w:rsidRPr="00CB4D84" w:rsidR="00E922AE">
        <w:rPr>
          <w:rFonts w:asciiTheme="majorHAnsi" w:hAnsiTheme="majorHAnsi" w:cstheme="majorHAnsi"/>
          <w:sz w:val="24"/>
          <w:szCs w:val="24"/>
          <w:lang w:eastAsia="en-IN"/>
        </w:rPr>
        <w:br/>
      </w:r>
      <w:r w:rsidRPr="00CB4D84" w:rsidR="00E922AE">
        <w:rPr>
          <w:rFonts w:asciiTheme="majorHAnsi" w:hAnsiTheme="majorHAnsi" w:cstheme="majorHAnsi"/>
          <w:sz w:val="24"/>
          <w:szCs w:val="24"/>
          <w:lang w:val="en-IN"/>
        </w:rPr>
        <w:t>Microscope) -&gt; positive finding -&gt; paste image in reporting </w:t>
      </w:r>
    </w:p>
    <w:p w:rsidRPr="00CB4D84" w:rsidR="009E1511" w:rsidP="00447073" w:rsidRDefault="00E922AE" w14:paraId="6BA10CFC" w14:textId="4E158262">
      <w:pPr>
        <w:pStyle w:val="ListBullet"/>
        <w:numPr>
          <w:ilvl w:val="0"/>
          <w:numId w:val="0"/>
        </w:numPr>
        <w:ind w:left="360"/>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R</w:t>
      </w:r>
      <w:r w:rsidRPr="00E922AE">
        <w:rPr>
          <w:rFonts w:asciiTheme="majorHAnsi" w:hAnsiTheme="majorHAnsi" w:cstheme="majorHAnsi"/>
          <w:sz w:val="24"/>
          <w:szCs w:val="24"/>
          <w:lang w:val="en-IN" w:eastAsia="en-IN"/>
        </w:rPr>
        <w:t>eport uploading (give image upload option) </w:t>
      </w:r>
    </w:p>
    <w:p w:rsidRPr="00CB4D84" w:rsidR="00F412CC" w:rsidP="004706BE" w:rsidRDefault="00F412CC" w14:paraId="61B3608B" w14:textId="2DC7648C">
      <w:pPr>
        <w:pStyle w:val="ListBullet"/>
        <w:numPr>
          <w:ilvl w:val="0"/>
          <w:numId w:val="0"/>
        </w:numPr>
        <w:rPr>
          <w:rFonts w:asciiTheme="majorHAnsi" w:hAnsiTheme="majorHAnsi" w:cstheme="majorHAnsi"/>
          <w:sz w:val="24"/>
          <w:szCs w:val="24"/>
          <w:lang w:val="en-IN" w:eastAsia="en-IN"/>
        </w:rPr>
      </w:pPr>
    </w:p>
    <w:p w:rsidRPr="00CB4D84" w:rsidR="004706BE" w:rsidP="004706BE" w:rsidRDefault="004706BE" w14:paraId="5E46A5B6" w14:textId="79EA5FF9">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eastAsia="en-IN"/>
        </w:rPr>
        <w:t>Provide separate fields for diagnosis before examination (provisional diagnosis) and after microscopic examination (final diagnosis)</w:t>
      </w:r>
      <w:r w:rsidRPr="00CB4D84" w:rsidR="00E922AE">
        <w:rPr>
          <w:rFonts w:asciiTheme="majorHAnsi" w:hAnsiTheme="majorHAnsi" w:cstheme="majorHAnsi"/>
          <w:sz w:val="24"/>
          <w:szCs w:val="24"/>
          <w:lang w:eastAsia="en-IN"/>
        </w:rPr>
        <w:t xml:space="preserve"> on report</w:t>
      </w:r>
      <w:r w:rsidRPr="00CB4D84">
        <w:rPr>
          <w:rFonts w:asciiTheme="majorHAnsi" w:hAnsiTheme="majorHAnsi" w:cstheme="majorHAnsi"/>
          <w:sz w:val="24"/>
          <w:szCs w:val="24"/>
          <w:lang w:eastAsia="en-IN"/>
        </w:rPr>
        <w:t>, with a facility to fetch the finalized histopathologist diagnosis into the surgeon’s module. Currently, the histopathologist’s diagnosis is not visible to the surgeon.</w:t>
      </w:r>
    </w:p>
    <w:p w:rsidRPr="00CB4D84" w:rsidR="00447073" w:rsidP="00447073" w:rsidRDefault="00447073" w14:paraId="36774D10" w14:textId="77777777">
      <w:pPr>
        <w:pStyle w:val="ListBullet"/>
        <w:numPr>
          <w:ilvl w:val="0"/>
          <w:numId w:val="0"/>
        </w:numPr>
        <w:ind w:left="360"/>
        <w:rPr>
          <w:rFonts w:asciiTheme="majorHAnsi" w:hAnsiTheme="majorHAnsi" w:cstheme="majorHAnsi"/>
          <w:sz w:val="24"/>
          <w:szCs w:val="24"/>
          <w:lang w:val="en-IN" w:eastAsia="en-IN"/>
        </w:rPr>
      </w:pPr>
    </w:p>
    <w:p w:rsidRPr="00CB4D84" w:rsidR="004706BE" w:rsidP="00516F17" w:rsidRDefault="00E922AE" w14:paraId="4B7B7B69" w14:textId="20E78765">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Give Cross Referral option from histopathology result (As cancer detected) </w:t>
      </w:r>
      <w:r w:rsidRPr="00CB4D84" w:rsidR="00516F17">
        <w:rPr>
          <w:rFonts w:asciiTheme="majorHAnsi" w:hAnsiTheme="majorHAnsi" w:cstheme="majorHAnsi"/>
          <w:sz w:val="24"/>
          <w:szCs w:val="24"/>
        </w:rPr>
        <w:br/>
      </w:r>
      <w:r w:rsidRPr="00CB4D84" w:rsidR="00516F17">
        <w:rPr>
          <w:rFonts w:asciiTheme="majorHAnsi" w:hAnsiTheme="majorHAnsi" w:cstheme="majorHAnsi"/>
          <w:sz w:val="24"/>
          <w:szCs w:val="24"/>
        </w:rPr>
        <w:t>Implement cross-referral workflow for oncology cases with integrated histopathology visibility. Enable previous hospital document upload linked to patient UHID</w:t>
      </w:r>
    </w:p>
    <w:p w:rsidRPr="00CB4D84" w:rsidR="00516F17" w:rsidP="00767559" w:rsidRDefault="00516F17" w14:paraId="293752AE" w14:textId="77777777">
      <w:pPr>
        <w:pStyle w:val="ListBullet"/>
        <w:numPr>
          <w:ilvl w:val="0"/>
          <w:numId w:val="0"/>
        </w:numPr>
        <w:rPr>
          <w:rFonts w:asciiTheme="majorHAnsi" w:hAnsiTheme="majorHAnsi" w:cstheme="majorHAnsi"/>
          <w:sz w:val="24"/>
          <w:szCs w:val="24"/>
        </w:rPr>
      </w:pPr>
    </w:p>
    <w:p w:rsidRPr="00CB4D84" w:rsidR="00767559" w:rsidP="00767559" w:rsidRDefault="00767559" w14:paraId="2F7BAFBF" w14:textId="77777777">
      <w:pPr>
        <w:pStyle w:val="ListBullet"/>
        <w:numPr>
          <w:ilvl w:val="0"/>
          <w:numId w:val="0"/>
        </w:numPr>
        <w:rPr>
          <w:rFonts w:asciiTheme="majorHAnsi" w:hAnsiTheme="majorHAnsi" w:cstheme="majorHAnsi"/>
          <w:sz w:val="24"/>
          <w:szCs w:val="24"/>
        </w:rPr>
      </w:pPr>
    </w:p>
    <w:p w:rsidRPr="00CB4D84" w:rsidR="00767559" w:rsidP="00767559" w:rsidRDefault="00767559" w14:paraId="4B7AD346" w14:textId="77777777">
      <w:pPr>
        <w:pStyle w:val="ListBullet"/>
        <w:rPr>
          <w:rFonts w:asciiTheme="majorHAnsi" w:hAnsiTheme="majorHAnsi" w:cstheme="majorHAnsi"/>
          <w:sz w:val="24"/>
          <w:szCs w:val="24"/>
          <w:lang w:val="en-IN"/>
        </w:rPr>
      </w:pPr>
      <w:r w:rsidRPr="00CB4D84">
        <w:rPr>
          <w:rFonts w:asciiTheme="majorHAnsi" w:hAnsiTheme="majorHAnsi" w:cstheme="majorHAnsi"/>
          <w:color w:val="0070C0"/>
          <w:sz w:val="24"/>
          <w:szCs w:val="24"/>
        </w:rPr>
        <w:t xml:space="preserve">Integration of LAB Modules with other Departments </w:t>
      </w:r>
      <w:r w:rsidRPr="00CB4D84">
        <w:rPr>
          <w:rFonts w:asciiTheme="majorHAnsi" w:hAnsiTheme="majorHAnsi" w:cstheme="majorHAnsi"/>
          <w:sz w:val="24"/>
          <w:szCs w:val="24"/>
        </w:rPr>
        <w:br/>
      </w:r>
      <w:r w:rsidRPr="00CB4D84">
        <w:rPr>
          <w:rFonts w:asciiTheme="majorHAnsi" w:hAnsiTheme="majorHAnsi" w:cstheme="majorHAnsi"/>
          <w:sz w:val="24"/>
          <w:szCs w:val="24"/>
        </w:rPr>
        <w:t xml:space="preserve">1. </w:t>
      </w:r>
      <w:r w:rsidRPr="00CB4D84">
        <w:rPr>
          <w:rFonts w:asciiTheme="majorHAnsi" w:hAnsiTheme="majorHAnsi" w:cstheme="majorHAnsi"/>
          <w:sz w:val="24"/>
          <w:szCs w:val="24"/>
          <w:lang w:val="en-IN"/>
        </w:rPr>
        <w:t xml:space="preserve"> </w:t>
      </w:r>
      <w:r w:rsidRPr="00CB4D84">
        <w:rPr>
          <w:rFonts w:asciiTheme="majorHAnsi" w:hAnsiTheme="majorHAnsi" w:cstheme="majorHAnsi"/>
          <w:b/>
          <w:bCs/>
          <w:sz w:val="24"/>
          <w:szCs w:val="24"/>
          <w:lang w:val="en-IN"/>
        </w:rPr>
        <w:t>Microbiology Module</w:t>
      </w:r>
      <w:r w:rsidRPr="00CB4D84">
        <w:rPr>
          <w:rFonts w:asciiTheme="majorHAnsi" w:hAnsiTheme="majorHAnsi" w:cstheme="majorHAnsi"/>
          <w:sz w:val="24"/>
          <w:szCs w:val="24"/>
          <w:lang w:val="en-IN"/>
        </w:rPr>
        <w:t xml:space="preserve"> should include dedicated sections for </w:t>
      </w:r>
      <w:r w:rsidRPr="00CB4D84">
        <w:rPr>
          <w:rFonts w:asciiTheme="majorHAnsi" w:hAnsiTheme="majorHAnsi" w:cstheme="majorHAnsi"/>
          <w:b/>
          <w:bCs/>
          <w:sz w:val="24"/>
          <w:szCs w:val="24"/>
          <w:lang w:val="en-IN"/>
        </w:rPr>
        <w:t>Virology and Mycology (including Amoeba-related tests).</w:t>
      </w:r>
    </w:p>
    <w:p w:rsidRPr="005E7786" w:rsidR="00767559" w:rsidP="00767559" w:rsidRDefault="00767559" w14:paraId="4207F940" w14:textId="77777777">
      <w:pPr>
        <w:pStyle w:val="ListBullet"/>
        <w:numPr>
          <w:ilvl w:val="0"/>
          <w:numId w:val="0"/>
        </w:numPr>
        <w:ind w:left="360"/>
        <w:rPr>
          <w:rFonts w:asciiTheme="majorHAnsi" w:hAnsiTheme="majorHAnsi" w:cstheme="majorHAnsi"/>
          <w:sz w:val="24"/>
          <w:szCs w:val="24"/>
          <w:lang w:val="en-IN"/>
        </w:rPr>
      </w:pPr>
      <w:r w:rsidRPr="005E7786">
        <w:rPr>
          <w:rFonts w:asciiTheme="majorHAnsi" w:hAnsiTheme="majorHAnsi" w:cstheme="majorHAnsi"/>
          <w:sz w:val="24"/>
          <w:szCs w:val="24"/>
          <w:lang w:val="en-IN"/>
        </w:rPr>
        <w:t xml:space="preserve"> Ensure </w:t>
      </w:r>
      <w:r w:rsidRPr="005E7786">
        <w:rPr>
          <w:rFonts w:asciiTheme="majorHAnsi" w:hAnsiTheme="majorHAnsi" w:cstheme="majorHAnsi"/>
          <w:b/>
          <w:bCs/>
          <w:sz w:val="24"/>
          <w:szCs w:val="24"/>
          <w:lang w:val="en-IN"/>
        </w:rPr>
        <w:t>integration across all modules</w:t>
      </w:r>
      <w:r w:rsidRPr="005E7786">
        <w:rPr>
          <w:rFonts w:asciiTheme="majorHAnsi" w:hAnsiTheme="majorHAnsi" w:cstheme="majorHAnsi"/>
          <w:sz w:val="24"/>
          <w:szCs w:val="24"/>
          <w:lang w:val="en-IN"/>
        </w:rPr>
        <w:t xml:space="preserve">, particularly integrating </w:t>
      </w:r>
      <w:r w:rsidRPr="005E7786">
        <w:rPr>
          <w:rFonts w:asciiTheme="majorHAnsi" w:hAnsiTheme="majorHAnsi" w:cstheme="majorHAnsi"/>
          <w:b/>
          <w:bCs/>
          <w:sz w:val="24"/>
          <w:szCs w:val="24"/>
          <w:lang w:val="en-IN"/>
        </w:rPr>
        <w:t>Blood Bank as a sub-module under Lab</w:t>
      </w:r>
      <w:r w:rsidRPr="005E7786">
        <w:rPr>
          <w:rFonts w:asciiTheme="majorHAnsi" w:hAnsiTheme="majorHAnsi" w:cstheme="majorHAnsi"/>
          <w:sz w:val="24"/>
          <w:szCs w:val="24"/>
          <w:lang w:val="en-IN"/>
        </w:rPr>
        <w:t>, aligned with the complete blood donation workflow.</w:t>
      </w:r>
    </w:p>
    <w:p w:rsidRPr="00CB4D84" w:rsidR="00767559" w:rsidP="00767559" w:rsidRDefault="00767559" w14:paraId="46F1D767" w14:textId="77777777">
      <w:pPr>
        <w:pStyle w:val="ListBullet"/>
        <w:numPr>
          <w:ilvl w:val="0"/>
          <w:numId w:val="0"/>
        </w:numPr>
        <w:ind w:left="360"/>
        <w:rPr>
          <w:rFonts w:asciiTheme="majorHAnsi" w:hAnsiTheme="majorHAnsi" w:cstheme="majorHAnsi"/>
          <w:sz w:val="24"/>
          <w:szCs w:val="24"/>
          <w:lang w:val="en-IN"/>
        </w:rPr>
      </w:pPr>
      <w:r w:rsidRPr="005E7786">
        <w:rPr>
          <w:rFonts w:asciiTheme="majorHAnsi" w:hAnsiTheme="majorHAnsi" w:cstheme="majorHAnsi"/>
          <w:sz w:val="24"/>
          <w:szCs w:val="24"/>
          <w:lang w:val="en-IN"/>
        </w:rPr>
        <w:t xml:space="preserve"> Provide a </w:t>
      </w:r>
      <w:r w:rsidRPr="005E7786">
        <w:rPr>
          <w:rFonts w:asciiTheme="majorHAnsi" w:hAnsiTheme="majorHAnsi" w:cstheme="majorHAnsi"/>
          <w:b/>
          <w:bCs/>
          <w:sz w:val="24"/>
          <w:szCs w:val="24"/>
          <w:lang w:val="en-IN"/>
        </w:rPr>
        <w:t>Blood Donation flag</w:t>
      </w:r>
      <w:r w:rsidRPr="005E7786">
        <w:rPr>
          <w:rFonts w:asciiTheme="majorHAnsi" w:hAnsiTheme="majorHAnsi" w:cstheme="majorHAnsi"/>
          <w:sz w:val="24"/>
          <w:szCs w:val="24"/>
          <w:lang w:val="en-IN"/>
        </w:rPr>
        <w:t xml:space="preserve"> within the system and enable automatic report sharing via </w:t>
      </w:r>
      <w:r w:rsidRPr="005E7786">
        <w:rPr>
          <w:rFonts w:asciiTheme="majorHAnsi" w:hAnsiTheme="majorHAnsi" w:cstheme="majorHAnsi"/>
          <w:b/>
          <w:bCs/>
          <w:sz w:val="24"/>
          <w:szCs w:val="24"/>
          <w:lang w:val="en-IN"/>
        </w:rPr>
        <w:t>email to the respective donor/concerned authority</w:t>
      </w:r>
      <w:r w:rsidRPr="005E7786">
        <w:rPr>
          <w:rFonts w:asciiTheme="majorHAnsi" w:hAnsiTheme="majorHAnsi" w:cstheme="majorHAnsi"/>
          <w:sz w:val="24"/>
          <w:szCs w:val="24"/>
          <w:lang w:val="en-IN"/>
        </w:rPr>
        <w:t xml:space="preserve"> as per configured rules.</w:t>
      </w:r>
    </w:p>
    <w:p w:rsidRPr="00CB4D84" w:rsidR="00767559" w:rsidP="00767559" w:rsidRDefault="00767559" w14:paraId="46E16B60" w14:textId="77777777">
      <w:pPr>
        <w:pStyle w:val="ListBullet"/>
        <w:numPr>
          <w:ilvl w:val="0"/>
          <w:numId w:val="0"/>
        </w:numPr>
        <w:ind w:left="360"/>
        <w:rPr>
          <w:rFonts w:asciiTheme="majorHAnsi" w:hAnsiTheme="majorHAnsi" w:cstheme="majorHAnsi"/>
          <w:sz w:val="24"/>
          <w:szCs w:val="24"/>
          <w:lang w:val="en-IN"/>
        </w:rPr>
      </w:pPr>
    </w:p>
    <w:p w:rsidRPr="005E7786" w:rsidR="00767559" w:rsidP="00767559" w:rsidRDefault="00767559" w14:paraId="50E11D5D" w14:textId="77777777">
      <w:pPr>
        <w:pStyle w:val="ListBullet"/>
        <w:numPr>
          <w:ilvl w:val="0"/>
          <w:numId w:val="0"/>
        </w:numPr>
        <w:ind w:left="360"/>
        <w:rPr>
          <w:rFonts w:asciiTheme="majorHAnsi" w:hAnsiTheme="majorHAnsi" w:cstheme="majorHAnsi"/>
          <w:sz w:val="24"/>
          <w:szCs w:val="24"/>
          <w:lang w:val="en-IN"/>
        </w:rPr>
      </w:pPr>
    </w:p>
    <w:p w:rsidRPr="005E7786" w:rsidR="00767559" w:rsidP="00767559" w:rsidRDefault="00767559" w14:paraId="67304A4E" w14:textId="77777777">
      <w:pPr>
        <w:pStyle w:val="ListBullet"/>
        <w:numPr>
          <w:ilvl w:val="0"/>
          <w:numId w:val="27"/>
        </w:numPr>
        <w:rPr>
          <w:rFonts w:asciiTheme="majorHAnsi" w:hAnsiTheme="majorHAnsi" w:cstheme="majorHAnsi"/>
          <w:sz w:val="24"/>
          <w:szCs w:val="24"/>
          <w:lang w:val="en-IN"/>
        </w:rPr>
      </w:pPr>
      <w:r w:rsidRPr="005E7786">
        <w:rPr>
          <w:rFonts w:asciiTheme="majorHAnsi" w:hAnsiTheme="majorHAnsi" w:cstheme="majorHAnsi"/>
          <w:sz w:val="24"/>
          <w:szCs w:val="24"/>
          <w:lang w:val="en-IN"/>
        </w:rPr>
        <w:t xml:space="preserve">Enable integration between the </w:t>
      </w:r>
      <w:r w:rsidRPr="005E7786">
        <w:rPr>
          <w:rFonts w:asciiTheme="majorHAnsi" w:hAnsiTheme="majorHAnsi" w:cstheme="majorHAnsi"/>
          <w:b/>
          <w:bCs/>
          <w:sz w:val="24"/>
          <w:szCs w:val="24"/>
          <w:lang w:val="en-IN"/>
        </w:rPr>
        <w:t>CSSD department and Microbiology module</w:t>
      </w:r>
      <w:r w:rsidRPr="005E7786">
        <w:rPr>
          <w:rFonts w:asciiTheme="majorHAnsi" w:hAnsiTheme="majorHAnsi" w:cstheme="majorHAnsi"/>
          <w:sz w:val="24"/>
          <w:szCs w:val="24"/>
          <w:lang w:val="en-IN"/>
        </w:rPr>
        <w:t xml:space="preserve"> for sterility monitoring.</w:t>
      </w:r>
    </w:p>
    <w:p w:rsidRPr="005E7786" w:rsidR="00767559" w:rsidP="00767559" w:rsidRDefault="00767559" w14:paraId="429F8427" w14:textId="77777777">
      <w:pPr>
        <w:pStyle w:val="ListBullet"/>
        <w:numPr>
          <w:ilvl w:val="0"/>
          <w:numId w:val="26"/>
        </w:numPr>
        <w:rPr>
          <w:rFonts w:asciiTheme="majorHAnsi" w:hAnsiTheme="majorHAnsi" w:cstheme="majorHAnsi"/>
          <w:sz w:val="24"/>
          <w:szCs w:val="24"/>
          <w:lang w:val="en-IN"/>
        </w:rPr>
      </w:pPr>
      <w:r w:rsidRPr="005E7786">
        <w:rPr>
          <w:rFonts w:asciiTheme="majorHAnsi" w:hAnsiTheme="majorHAnsi" w:cstheme="majorHAnsi"/>
          <w:sz w:val="24"/>
          <w:szCs w:val="24"/>
          <w:lang w:val="en-IN"/>
        </w:rPr>
        <w:t xml:space="preserve">In the </w:t>
      </w:r>
      <w:r w:rsidRPr="005E7786">
        <w:rPr>
          <w:rFonts w:asciiTheme="majorHAnsi" w:hAnsiTheme="majorHAnsi" w:cstheme="majorHAnsi"/>
          <w:b/>
          <w:bCs/>
          <w:sz w:val="24"/>
          <w:szCs w:val="24"/>
          <w:lang w:val="en-IN"/>
        </w:rPr>
        <w:t>CSSD module</w:t>
      </w:r>
      <w:r w:rsidRPr="005E7786">
        <w:rPr>
          <w:rFonts w:asciiTheme="majorHAnsi" w:hAnsiTheme="majorHAnsi" w:cstheme="majorHAnsi"/>
          <w:sz w:val="24"/>
          <w:szCs w:val="24"/>
          <w:lang w:val="en-IN"/>
        </w:rPr>
        <w:t xml:space="preserve">, incorporate functionality for managing </w:t>
      </w:r>
      <w:r w:rsidRPr="005E7786">
        <w:rPr>
          <w:rFonts w:asciiTheme="majorHAnsi" w:hAnsiTheme="majorHAnsi" w:cstheme="majorHAnsi"/>
          <w:b/>
          <w:bCs/>
          <w:sz w:val="24"/>
          <w:szCs w:val="24"/>
          <w:lang w:val="en-IN"/>
        </w:rPr>
        <w:t>Biological Indicator (BI) testing</w:t>
      </w:r>
      <w:r w:rsidRPr="005E7786">
        <w:rPr>
          <w:rFonts w:asciiTheme="majorHAnsi" w:hAnsiTheme="majorHAnsi" w:cstheme="majorHAnsi"/>
          <w:sz w:val="24"/>
          <w:szCs w:val="24"/>
          <w:lang w:val="en-IN"/>
        </w:rPr>
        <w:t>.</w:t>
      </w:r>
    </w:p>
    <w:p w:rsidRPr="005E7786" w:rsidR="00767559" w:rsidP="00767559" w:rsidRDefault="00767559" w14:paraId="7C9DA2A2" w14:textId="77777777">
      <w:pPr>
        <w:pStyle w:val="ListBullet"/>
        <w:numPr>
          <w:ilvl w:val="0"/>
          <w:numId w:val="26"/>
        </w:numPr>
        <w:rPr>
          <w:rFonts w:asciiTheme="majorHAnsi" w:hAnsiTheme="majorHAnsi" w:cstheme="majorHAnsi"/>
          <w:sz w:val="24"/>
          <w:szCs w:val="24"/>
          <w:lang w:val="en-IN"/>
        </w:rPr>
      </w:pPr>
      <w:r w:rsidRPr="005E7786">
        <w:rPr>
          <w:rFonts w:asciiTheme="majorHAnsi" w:hAnsiTheme="majorHAnsi" w:cstheme="majorHAnsi"/>
          <w:sz w:val="24"/>
          <w:szCs w:val="24"/>
          <w:lang w:val="en-IN"/>
        </w:rPr>
        <w:t>For each BI cycle, maintain two samples:</w:t>
      </w:r>
    </w:p>
    <w:p w:rsidRPr="005E7786" w:rsidR="00767559" w:rsidP="00767559" w:rsidRDefault="00767559" w14:paraId="46751238" w14:textId="77777777">
      <w:pPr>
        <w:pStyle w:val="ListBullet"/>
        <w:numPr>
          <w:ilvl w:val="1"/>
          <w:numId w:val="26"/>
        </w:numPr>
        <w:rPr>
          <w:rFonts w:asciiTheme="majorHAnsi" w:hAnsiTheme="majorHAnsi" w:cstheme="majorHAnsi"/>
          <w:sz w:val="24"/>
          <w:szCs w:val="24"/>
          <w:lang w:val="en-IN"/>
        </w:rPr>
      </w:pPr>
      <w:r w:rsidRPr="005E7786">
        <w:rPr>
          <w:rFonts w:asciiTheme="majorHAnsi" w:hAnsiTheme="majorHAnsi" w:cstheme="majorHAnsi"/>
          <w:b/>
          <w:bCs/>
          <w:sz w:val="24"/>
          <w:szCs w:val="24"/>
          <w:lang w:val="en-IN"/>
        </w:rPr>
        <w:t>Control sample</w:t>
      </w:r>
      <w:r w:rsidRPr="005E7786">
        <w:rPr>
          <w:rFonts w:asciiTheme="majorHAnsi" w:hAnsiTheme="majorHAnsi" w:cstheme="majorHAnsi"/>
          <w:sz w:val="24"/>
          <w:szCs w:val="24"/>
          <w:lang w:val="en-IN"/>
        </w:rPr>
        <w:t xml:space="preserve"> (kept outside the sterilization process)</w:t>
      </w:r>
    </w:p>
    <w:p w:rsidRPr="005E7786" w:rsidR="00767559" w:rsidP="00767559" w:rsidRDefault="00767559" w14:paraId="1448C171" w14:textId="77777777">
      <w:pPr>
        <w:pStyle w:val="ListBullet"/>
        <w:numPr>
          <w:ilvl w:val="1"/>
          <w:numId w:val="26"/>
        </w:numPr>
        <w:rPr>
          <w:rFonts w:asciiTheme="majorHAnsi" w:hAnsiTheme="majorHAnsi" w:cstheme="majorHAnsi"/>
          <w:sz w:val="24"/>
          <w:szCs w:val="24"/>
          <w:lang w:val="en-IN"/>
        </w:rPr>
      </w:pPr>
      <w:r w:rsidRPr="005E7786">
        <w:rPr>
          <w:rFonts w:asciiTheme="majorHAnsi" w:hAnsiTheme="majorHAnsi" w:cstheme="majorHAnsi"/>
          <w:b/>
          <w:bCs/>
          <w:sz w:val="24"/>
          <w:szCs w:val="24"/>
          <w:lang w:val="en-IN"/>
        </w:rPr>
        <w:t>Test sample</w:t>
      </w:r>
      <w:r w:rsidRPr="005E7786">
        <w:rPr>
          <w:rFonts w:asciiTheme="majorHAnsi" w:hAnsiTheme="majorHAnsi" w:cstheme="majorHAnsi"/>
          <w:sz w:val="24"/>
          <w:szCs w:val="24"/>
          <w:lang w:val="en-IN"/>
        </w:rPr>
        <w:t xml:space="preserve"> (subjected to sterilization)</w:t>
      </w:r>
    </w:p>
    <w:p w:rsidRPr="005E7786" w:rsidR="00767559" w:rsidP="00767559" w:rsidRDefault="00767559" w14:paraId="4631D063" w14:textId="77777777">
      <w:pPr>
        <w:pStyle w:val="ListBullet"/>
        <w:numPr>
          <w:ilvl w:val="0"/>
          <w:numId w:val="26"/>
        </w:numPr>
        <w:rPr>
          <w:rFonts w:asciiTheme="majorHAnsi" w:hAnsiTheme="majorHAnsi" w:cstheme="majorHAnsi"/>
          <w:sz w:val="24"/>
          <w:szCs w:val="24"/>
          <w:lang w:val="en-IN"/>
        </w:rPr>
      </w:pPr>
      <w:r w:rsidRPr="005E7786">
        <w:rPr>
          <w:rFonts w:asciiTheme="majorHAnsi" w:hAnsiTheme="majorHAnsi" w:cstheme="majorHAnsi"/>
          <w:sz w:val="24"/>
          <w:szCs w:val="24"/>
          <w:lang w:val="en-IN"/>
        </w:rPr>
        <w:t>Microbiology should process both samples, compare the results, and generate a consolidated report.</w:t>
      </w:r>
    </w:p>
    <w:p w:rsidRPr="005E7786" w:rsidR="00767559" w:rsidP="00767559" w:rsidRDefault="00767559" w14:paraId="0014329F" w14:textId="77777777">
      <w:pPr>
        <w:pStyle w:val="ListBullet"/>
        <w:numPr>
          <w:ilvl w:val="0"/>
          <w:numId w:val="26"/>
        </w:numPr>
        <w:rPr>
          <w:rFonts w:asciiTheme="majorHAnsi" w:hAnsiTheme="majorHAnsi" w:cstheme="majorHAnsi"/>
          <w:sz w:val="24"/>
          <w:szCs w:val="24"/>
          <w:lang w:val="en-IN"/>
        </w:rPr>
      </w:pPr>
      <w:r w:rsidRPr="005E7786">
        <w:rPr>
          <w:rFonts w:asciiTheme="majorHAnsi" w:hAnsiTheme="majorHAnsi" w:cstheme="majorHAnsi"/>
          <w:sz w:val="24"/>
          <w:szCs w:val="24"/>
          <w:lang w:val="en-IN"/>
        </w:rPr>
        <w:t>The finalized BI report should be automatically sent to the respective department.</w:t>
      </w:r>
    </w:p>
    <w:p w:rsidRPr="00CB4D84" w:rsidR="00767559" w:rsidP="00767559" w:rsidRDefault="00767559" w14:paraId="21E6AA45" w14:textId="77777777">
      <w:pPr>
        <w:pStyle w:val="ListBullet"/>
        <w:numPr>
          <w:ilvl w:val="0"/>
          <w:numId w:val="26"/>
        </w:numPr>
        <w:rPr>
          <w:rFonts w:asciiTheme="majorHAnsi" w:hAnsiTheme="majorHAnsi" w:cstheme="majorHAnsi"/>
          <w:sz w:val="24"/>
          <w:szCs w:val="24"/>
          <w:lang w:val="en-IN"/>
        </w:rPr>
      </w:pPr>
      <w:r w:rsidRPr="005E7786">
        <w:rPr>
          <w:rFonts w:asciiTheme="majorHAnsi" w:hAnsiTheme="majorHAnsi" w:cstheme="majorHAnsi"/>
          <w:sz w:val="24"/>
          <w:szCs w:val="24"/>
          <w:lang w:val="en-IN"/>
        </w:rPr>
        <w:t xml:space="preserve">This workflow should have </w:t>
      </w:r>
      <w:r w:rsidRPr="005E7786">
        <w:rPr>
          <w:rFonts w:asciiTheme="majorHAnsi" w:hAnsiTheme="majorHAnsi" w:cstheme="majorHAnsi"/>
          <w:b/>
          <w:bCs/>
          <w:sz w:val="24"/>
          <w:szCs w:val="24"/>
          <w:lang w:val="en-IN"/>
        </w:rPr>
        <w:t>no impact on billing</w:t>
      </w:r>
      <w:r w:rsidRPr="005E7786">
        <w:rPr>
          <w:rFonts w:asciiTheme="majorHAnsi" w:hAnsiTheme="majorHAnsi" w:cstheme="majorHAnsi"/>
          <w:sz w:val="24"/>
          <w:szCs w:val="24"/>
          <w:lang w:val="en-IN"/>
        </w:rPr>
        <w:t xml:space="preserve"> (non-chargeable process).</w:t>
      </w:r>
    </w:p>
    <w:p w:rsidRPr="00CB4D84" w:rsidR="00767559" w:rsidP="00767559" w:rsidRDefault="00767559" w14:paraId="291EEEDD" w14:textId="77777777">
      <w:pPr>
        <w:pStyle w:val="ListBullet"/>
        <w:numPr>
          <w:ilvl w:val="0"/>
          <w:numId w:val="0"/>
        </w:numPr>
        <w:ind w:left="720"/>
        <w:rPr>
          <w:rFonts w:asciiTheme="majorHAnsi" w:hAnsiTheme="majorHAnsi" w:cstheme="majorHAnsi"/>
          <w:sz w:val="24"/>
          <w:szCs w:val="24"/>
          <w:lang w:val="en-IN"/>
        </w:rPr>
      </w:pPr>
    </w:p>
    <w:p w:rsidRPr="00CB4D84" w:rsidR="00767559" w:rsidP="00767559" w:rsidRDefault="00767559" w14:paraId="22BE5493" w14:textId="77777777">
      <w:pPr>
        <w:pStyle w:val="ListBullet"/>
        <w:numPr>
          <w:ilvl w:val="0"/>
          <w:numId w:val="0"/>
        </w:numPr>
        <w:ind w:left="720"/>
        <w:rPr>
          <w:rFonts w:asciiTheme="majorHAnsi" w:hAnsiTheme="majorHAnsi" w:cstheme="majorHAnsi"/>
          <w:sz w:val="24"/>
          <w:szCs w:val="24"/>
          <w:lang w:val="en-IN"/>
        </w:rPr>
      </w:pPr>
    </w:p>
    <w:p w:rsidRPr="005E7786" w:rsidR="00767559" w:rsidP="00767559" w:rsidRDefault="00767559" w14:paraId="7ABF5F65" w14:textId="77777777">
      <w:pPr>
        <w:pStyle w:val="ListBullet"/>
        <w:numPr>
          <w:ilvl w:val="0"/>
          <w:numId w:val="0"/>
        </w:numPr>
        <w:ind w:left="360" w:hanging="360"/>
        <w:rPr>
          <w:rFonts w:asciiTheme="majorHAnsi" w:hAnsiTheme="majorHAnsi" w:cstheme="majorHAnsi"/>
          <w:sz w:val="24"/>
          <w:szCs w:val="24"/>
          <w:lang w:val="en-IN"/>
        </w:rPr>
      </w:pPr>
      <w:r w:rsidRPr="00CB4D84">
        <w:rPr>
          <w:rFonts w:asciiTheme="majorHAnsi" w:hAnsiTheme="majorHAnsi" w:cstheme="majorHAnsi"/>
          <w:sz w:val="24"/>
          <w:szCs w:val="24"/>
          <w:lang w:val="en-IN"/>
        </w:rPr>
        <w:t xml:space="preserve">   3.</w:t>
      </w:r>
      <w:r w:rsidRPr="005E7786">
        <w:rPr>
          <w:rFonts w:asciiTheme="majorHAnsi" w:hAnsiTheme="majorHAnsi" w:cstheme="majorHAnsi"/>
          <w:sz w:val="24"/>
          <w:szCs w:val="24"/>
          <w:lang w:val="en-IN"/>
        </w:rPr>
        <w:t xml:space="preserve"> Enable integration between </w:t>
      </w:r>
      <w:r w:rsidRPr="005E7786">
        <w:rPr>
          <w:rFonts w:asciiTheme="majorHAnsi" w:hAnsiTheme="majorHAnsi" w:cstheme="majorHAnsi"/>
          <w:b/>
          <w:bCs/>
          <w:sz w:val="24"/>
          <w:szCs w:val="24"/>
          <w:lang w:val="en-IN"/>
        </w:rPr>
        <w:t>OT and Ward modules with the Microbiology module</w:t>
      </w:r>
      <w:r w:rsidRPr="005E7786">
        <w:rPr>
          <w:rFonts w:asciiTheme="majorHAnsi" w:hAnsiTheme="majorHAnsi" w:cstheme="majorHAnsi"/>
          <w:sz w:val="24"/>
          <w:szCs w:val="24"/>
          <w:lang w:val="en-IN"/>
        </w:rPr>
        <w:t xml:space="preserve"> for infection control monitoring.</w:t>
      </w:r>
    </w:p>
    <w:p w:rsidRPr="005E7786" w:rsidR="00767559" w:rsidP="00767559" w:rsidRDefault="00767559" w14:paraId="1ABB9749" w14:textId="77777777">
      <w:pPr>
        <w:pStyle w:val="ListBullet"/>
        <w:numPr>
          <w:ilvl w:val="0"/>
          <w:numId w:val="0"/>
        </w:numPr>
        <w:ind w:left="360" w:hanging="360"/>
        <w:rPr>
          <w:rFonts w:asciiTheme="majorHAnsi" w:hAnsiTheme="majorHAnsi" w:cstheme="majorHAnsi"/>
          <w:sz w:val="24"/>
          <w:szCs w:val="24"/>
          <w:lang w:val="en-IN"/>
        </w:rPr>
      </w:pPr>
      <w:r w:rsidRPr="00CB4D84">
        <w:rPr>
          <w:rFonts w:asciiTheme="majorHAnsi" w:hAnsiTheme="majorHAnsi" w:cstheme="majorHAnsi"/>
          <w:sz w:val="24"/>
          <w:szCs w:val="24"/>
          <w:lang w:val="en-IN"/>
        </w:rPr>
        <w:t xml:space="preserve">      </w:t>
      </w:r>
      <w:r w:rsidRPr="005E7786">
        <w:rPr>
          <w:rFonts w:asciiTheme="majorHAnsi" w:hAnsiTheme="majorHAnsi" w:cstheme="majorHAnsi"/>
          <w:sz w:val="24"/>
          <w:szCs w:val="24"/>
          <w:lang w:val="en-IN"/>
        </w:rPr>
        <w:t xml:space="preserve"> Facilitate </w:t>
      </w:r>
      <w:r w:rsidRPr="005E7786">
        <w:rPr>
          <w:rFonts w:asciiTheme="majorHAnsi" w:hAnsiTheme="majorHAnsi" w:cstheme="majorHAnsi"/>
          <w:b/>
          <w:bCs/>
          <w:sz w:val="24"/>
          <w:szCs w:val="24"/>
          <w:lang w:val="en-IN"/>
        </w:rPr>
        <w:t>Swab Test requests (OT / ICU / Ward)</w:t>
      </w:r>
      <w:r w:rsidRPr="005E7786">
        <w:rPr>
          <w:rFonts w:asciiTheme="majorHAnsi" w:hAnsiTheme="majorHAnsi" w:cstheme="majorHAnsi"/>
          <w:sz w:val="24"/>
          <w:szCs w:val="24"/>
          <w:lang w:val="en-IN"/>
        </w:rPr>
        <w:t xml:space="preserve"> to be routed to Microbiology for culture testing to assess sterilization and environmental contamination.</w:t>
      </w:r>
    </w:p>
    <w:p w:rsidRPr="00CB4D84" w:rsidR="00767559" w:rsidP="00767559" w:rsidRDefault="00767559" w14:paraId="29A78D15" w14:textId="77777777">
      <w:pPr>
        <w:pStyle w:val="ListBullet"/>
        <w:numPr>
          <w:ilvl w:val="0"/>
          <w:numId w:val="0"/>
        </w:numPr>
        <w:ind w:left="360" w:hanging="360"/>
        <w:rPr>
          <w:rFonts w:asciiTheme="majorHAnsi" w:hAnsiTheme="majorHAnsi" w:cstheme="majorHAnsi"/>
          <w:sz w:val="24"/>
          <w:szCs w:val="24"/>
          <w:lang w:val="en-IN"/>
        </w:rPr>
      </w:pPr>
      <w:r w:rsidRPr="00CB4D84">
        <w:rPr>
          <w:rFonts w:asciiTheme="majorHAnsi" w:hAnsiTheme="majorHAnsi" w:cstheme="majorHAnsi"/>
          <w:sz w:val="24"/>
          <w:szCs w:val="24"/>
          <w:lang w:val="en-IN"/>
        </w:rPr>
        <w:t xml:space="preserve">       </w:t>
      </w:r>
      <w:r w:rsidRPr="005E7786">
        <w:rPr>
          <w:rFonts w:asciiTheme="majorHAnsi" w:hAnsiTheme="majorHAnsi" w:cstheme="majorHAnsi"/>
          <w:sz w:val="24"/>
          <w:szCs w:val="24"/>
          <w:lang w:val="en-IN"/>
        </w:rPr>
        <w:t xml:space="preserve">Upon completion, the </w:t>
      </w:r>
      <w:r w:rsidRPr="005E7786">
        <w:rPr>
          <w:rFonts w:asciiTheme="majorHAnsi" w:hAnsiTheme="majorHAnsi" w:cstheme="majorHAnsi"/>
          <w:b/>
          <w:bCs/>
          <w:sz w:val="24"/>
          <w:szCs w:val="24"/>
          <w:lang w:val="en-IN"/>
        </w:rPr>
        <w:t>culture test report should be automatically shared with the respective department</w:t>
      </w:r>
      <w:r w:rsidRPr="005E7786">
        <w:rPr>
          <w:rFonts w:asciiTheme="majorHAnsi" w:hAnsiTheme="majorHAnsi" w:cstheme="majorHAnsi"/>
          <w:sz w:val="24"/>
          <w:szCs w:val="24"/>
          <w:lang w:val="en-IN"/>
        </w:rPr>
        <w:t xml:space="preserve"> for necessary action and compliance tracking.</w:t>
      </w:r>
    </w:p>
    <w:p w:rsidRPr="00CB4D84" w:rsidR="00767559" w:rsidP="00767559" w:rsidRDefault="00767559" w14:paraId="1BDC35FF" w14:textId="77777777">
      <w:pPr>
        <w:pStyle w:val="ListBullet"/>
        <w:numPr>
          <w:ilvl w:val="0"/>
          <w:numId w:val="0"/>
        </w:numPr>
        <w:ind w:left="360" w:hanging="360"/>
        <w:rPr>
          <w:rFonts w:asciiTheme="majorHAnsi" w:hAnsiTheme="majorHAnsi" w:cstheme="majorHAnsi"/>
          <w:sz w:val="24"/>
          <w:szCs w:val="24"/>
          <w:lang w:val="en-IN"/>
        </w:rPr>
      </w:pPr>
    </w:p>
    <w:p w:rsidRPr="00CB4D84" w:rsidR="00767559" w:rsidP="00767559" w:rsidRDefault="00767559" w14:paraId="6A104988" w14:textId="77777777">
      <w:pPr>
        <w:pStyle w:val="ListBullet"/>
        <w:numPr>
          <w:ilvl w:val="0"/>
          <w:numId w:val="0"/>
        </w:numPr>
        <w:ind w:left="360" w:hanging="360"/>
        <w:rPr>
          <w:rFonts w:asciiTheme="majorHAnsi" w:hAnsiTheme="majorHAnsi" w:cstheme="majorHAnsi"/>
          <w:sz w:val="24"/>
          <w:szCs w:val="24"/>
        </w:rPr>
      </w:pPr>
      <w:r w:rsidRPr="00CB4D84">
        <w:rPr>
          <w:rFonts w:asciiTheme="majorHAnsi" w:hAnsiTheme="majorHAnsi" w:cstheme="majorHAnsi"/>
          <w:sz w:val="24"/>
          <w:szCs w:val="24"/>
        </w:rPr>
        <w:t xml:space="preserve">        Report should be sent on particular department id instead of </w:t>
      </w:r>
      <w:proofErr w:type="spellStart"/>
      <w:r w:rsidRPr="00CB4D84">
        <w:rPr>
          <w:rFonts w:asciiTheme="majorHAnsi" w:hAnsiTheme="majorHAnsi" w:cstheme="majorHAnsi"/>
          <w:sz w:val="24"/>
          <w:szCs w:val="24"/>
        </w:rPr>
        <w:t>whats</w:t>
      </w:r>
      <w:proofErr w:type="spellEnd"/>
      <w:r w:rsidRPr="00CB4D84">
        <w:rPr>
          <w:rFonts w:asciiTheme="majorHAnsi" w:hAnsiTheme="majorHAnsi" w:cstheme="majorHAnsi"/>
          <w:sz w:val="24"/>
          <w:szCs w:val="24"/>
        </w:rPr>
        <w:t xml:space="preserve"> app, as it is dept specific flow</w:t>
      </w:r>
    </w:p>
    <w:p w:rsidRPr="00CB4D84" w:rsidR="00237913" w:rsidP="00767559" w:rsidRDefault="00237913" w14:paraId="1A79C1E9" w14:textId="77777777">
      <w:pPr>
        <w:pStyle w:val="ListBullet"/>
        <w:numPr>
          <w:ilvl w:val="0"/>
          <w:numId w:val="0"/>
        </w:numPr>
        <w:ind w:left="360" w:hanging="360"/>
        <w:rPr>
          <w:rFonts w:asciiTheme="majorHAnsi" w:hAnsiTheme="majorHAnsi" w:cstheme="majorHAnsi"/>
          <w:sz w:val="24"/>
          <w:szCs w:val="24"/>
        </w:rPr>
      </w:pPr>
    </w:p>
    <w:p w:rsidRPr="009E1511" w:rsidR="00237913" w:rsidP="2467C982" w:rsidRDefault="00237913" w14:paraId="6A56EA3E" w14:textId="0164AA2D">
      <w:pPr>
        <w:pStyle w:val="ListBullet"/>
        <w:numPr>
          <w:ilvl w:val="0"/>
          <w:numId w:val="0"/>
        </w:numPr>
        <w:ind w:left="360" w:hanging="360"/>
        <w:rPr>
          <w:rFonts w:ascii="Calibri" w:hAnsi="Calibri" w:cs="Calibri" w:asciiTheme="majorAscii" w:hAnsiTheme="majorAscii" w:cstheme="majorAscii"/>
          <w:b w:val="1"/>
          <w:bCs w:val="1"/>
          <w:color w:val="0070C0"/>
          <w:sz w:val="24"/>
          <w:szCs w:val="24"/>
          <w:lang w:val="en-IN" w:eastAsia="en-IN"/>
        </w:rPr>
      </w:pPr>
      <w:r w:rsidRPr="2467C982" w:rsidR="4D1BA617">
        <w:rPr>
          <w:rFonts w:ascii="Calibri" w:hAnsi="Calibri" w:cs="Calibri" w:asciiTheme="majorAscii" w:hAnsiTheme="majorAscii" w:cstheme="majorAscii"/>
          <w:b w:val="1"/>
          <w:bCs w:val="1"/>
          <w:color w:val="0070C0"/>
          <w:sz w:val="24"/>
          <w:szCs w:val="24"/>
          <w:lang w:val="en-IN" w:eastAsia="en-IN"/>
        </w:rPr>
        <w:t>Smart Report Enhancement</w:t>
      </w:r>
      <w:r w:rsidRPr="2467C982" w:rsidR="4D1BA617">
        <w:rPr>
          <w:rFonts w:ascii="Calibri" w:hAnsi="Calibri" w:cs="Calibri" w:asciiTheme="majorAscii" w:hAnsiTheme="majorAscii" w:cstheme="majorAscii"/>
          <w:b w:val="1"/>
          <w:bCs w:val="1"/>
          <w:color w:val="0070C0"/>
          <w:sz w:val="24"/>
          <w:szCs w:val="24"/>
          <w:lang w:val="en-IN" w:eastAsia="en-IN"/>
        </w:rPr>
        <w:t xml:space="preserve"> (Should be </w:t>
      </w:r>
      <w:r w:rsidRPr="2467C982" w:rsidR="4D1BA617">
        <w:rPr>
          <w:rFonts w:ascii="Calibri" w:hAnsi="Calibri" w:cs="Calibri" w:asciiTheme="majorAscii" w:hAnsiTheme="majorAscii" w:cstheme="majorAscii"/>
          <w:b w:val="1"/>
          <w:bCs w:val="1"/>
          <w:color w:val="0070C0"/>
          <w:sz w:val="24"/>
          <w:szCs w:val="24"/>
          <w:lang w:val="en-IN" w:eastAsia="en-IN"/>
        </w:rPr>
        <w:t>configurable)</w:t>
      </w:r>
      <w:r w:rsidRPr="2467C982" w:rsidR="4D1BA617">
        <w:rPr>
          <w:rFonts w:ascii="Calibri" w:hAnsi="Calibri" w:cs="Calibri" w:asciiTheme="majorAscii" w:hAnsiTheme="majorAscii" w:cstheme="majorAscii"/>
          <w:b w:val="1"/>
          <w:bCs w:val="1"/>
          <w:color w:val="0070C0"/>
          <w:sz w:val="24"/>
          <w:szCs w:val="24"/>
          <w:lang w:val="en-IN" w:eastAsia="en-IN"/>
        </w:rPr>
        <w:t xml:space="preserve"> </w:t>
      </w:r>
    </w:p>
    <w:p w:rsidRPr="00CB4D84" w:rsidR="00237913" w:rsidP="00237913" w:rsidRDefault="00237913" w14:paraId="23653AE5" w14:textId="77777777">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 xml:space="preserve">Implement a </w:t>
      </w:r>
      <w:r w:rsidRPr="00CB4D84">
        <w:rPr>
          <w:rFonts w:asciiTheme="majorHAnsi" w:hAnsiTheme="majorHAnsi" w:cstheme="majorHAnsi"/>
          <w:b/>
          <w:bCs/>
          <w:sz w:val="24"/>
          <w:szCs w:val="24"/>
          <w:lang w:val="en-IN" w:eastAsia="en-IN"/>
        </w:rPr>
        <w:t>Smart Report module</w:t>
      </w:r>
      <w:r w:rsidRPr="00CB4D84">
        <w:rPr>
          <w:rFonts w:asciiTheme="majorHAnsi" w:hAnsiTheme="majorHAnsi" w:cstheme="majorHAnsi"/>
          <w:sz w:val="24"/>
          <w:szCs w:val="24"/>
          <w:lang w:val="en-IN" w:eastAsia="en-IN"/>
        </w:rPr>
        <w:t xml:space="preserve"> that auto-populates interpretative comments based on result values. </w:t>
      </w:r>
    </w:p>
    <w:p w:rsidRPr="00CB4D84" w:rsidR="00237913" w:rsidP="00237913" w:rsidRDefault="00237913" w14:paraId="7D912C05" w14:textId="77777777">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 xml:space="preserve">Example: If status = </w:t>
      </w:r>
      <w:r w:rsidRPr="00CB4D84">
        <w:rPr>
          <w:rFonts w:asciiTheme="majorHAnsi" w:hAnsiTheme="majorHAnsi" w:cstheme="majorHAnsi"/>
          <w:i/>
          <w:iCs/>
          <w:sz w:val="24"/>
          <w:szCs w:val="24"/>
          <w:lang w:val="en-IN" w:eastAsia="en-IN"/>
        </w:rPr>
        <w:t>Reactive</w:t>
      </w:r>
      <w:r w:rsidRPr="00CB4D84">
        <w:rPr>
          <w:rFonts w:asciiTheme="majorHAnsi" w:hAnsiTheme="majorHAnsi" w:cstheme="majorHAnsi"/>
          <w:sz w:val="24"/>
          <w:szCs w:val="24"/>
          <w:lang w:val="en-IN" w:eastAsia="en-IN"/>
        </w:rPr>
        <w:t>, system should auto-display predefined clinical interpretation and reference ranges (e.g., glucose range, normal limits, critical limits).</w:t>
      </w:r>
    </w:p>
    <w:p w:rsidRPr="00CB4D84" w:rsidR="00237913" w:rsidP="00237913" w:rsidRDefault="00237913" w14:paraId="4552AAEF" w14:textId="77777777">
      <w:pPr>
        <w:pStyle w:val="ListBullet"/>
        <w:rPr>
          <w:rFonts w:asciiTheme="majorHAnsi" w:hAnsiTheme="majorHAnsi" w:cstheme="majorHAnsi"/>
          <w:sz w:val="24"/>
          <w:szCs w:val="24"/>
          <w:lang w:val="en-IN" w:eastAsia="en-IN"/>
        </w:rPr>
      </w:pPr>
      <w:r w:rsidRPr="00CB4D84">
        <w:rPr>
          <w:rFonts w:asciiTheme="majorHAnsi" w:hAnsiTheme="majorHAnsi" w:cstheme="majorHAnsi"/>
          <w:sz w:val="24"/>
          <w:szCs w:val="24"/>
          <w:lang w:val="en-IN" w:eastAsia="en-IN"/>
        </w:rPr>
        <w:t>Comment library should be configurable by department.</w:t>
      </w:r>
    </w:p>
    <w:p w:rsidRPr="00CB4D84" w:rsidR="00516F17" w:rsidP="00447073" w:rsidRDefault="00516F17" w14:paraId="5F2BBCF8" w14:textId="7BE7A359">
      <w:pPr>
        <w:pStyle w:val="ListBullet"/>
        <w:numPr>
          <w:ilvl w:val="0"/>
          <w:numId w:val="0"/>
        </w:numPr>
        <w:rPr>
          <w:rFonts w:asciiTheme="majorHAnsi" w:hAnsiTheme="majorHAnsi" w:cstheme="majorHAnsi"/>
          <w:sz w:val="24"/>
          <w:szCs w:val="24"/>
        </w:rPr>
      </w:pPr>
    </w:p>
    <w:p w:rsidRPr="00CB4D84" w:rsidR="00516F17" w:rsidP="00516F17" w:rsidRDefault="00516F17" w14:paraId="30CACBAB" w14:textId="77777777">
      <w:pPr>
        <w:pStyle w:val="ListBullet"/>
        <w:numPr>
          <w:ilvl w:val="0"/>
          <w:numId w:val="0"/>
        </w:numPr>
        <w:ind w:left="360" w:hanging="360"/>
        <w:rPr>
          <w:rFonts w:asciiTheme="majorHAnsi" w:hAnsiTheme="majorHAnsi" w:cstheme="majorHAnsi"/>
          <w:sz w:val="24"/>
          <w:szCs w:val="24"/>
        </w:rPr>
      </w:pPr>
    </w:p>
    <w:p w:rsidRPr="00CB4D84" w:rsidR="00B93A0D" w:rsidP="00A662DC" w:rsidRDefault="001335CE" w14:paraId="5D2B3F3A" w14:textId="5B3A42A9">
      <w:pPr>
        <w:pStyle w:val="ListBullet"/>
        <w:rPr>
          <w:rFonts w:asciiTheme="majorHAnsi" w:hAnsiTheme="majorHAnsi" w:cstheme="majorHAnsi"/>
          <w:sz w:val="24"/>
          <w:szCs w:val="24"/>
        </w:rPr>
      </w:pPr>
      <w:r w:rsidRPr="00CB4D84">
        <w:rPr>
          <w:rFonts w:asciiTheme="majorHAnsi" w:hAnsiTheme="majorHAnsi" w:cstheme="majorHAnsi"/>
          <w:sz w:val="24"/>
          <w:szCs w:val="24"/>
        </w:rPr>
        <w:t>Laboratory Information System (LIS) for managing lab tests, samples, and results</w:t>
      </w:r>
    </w:p>
    <w:p w:rsidRPr="00CB4D84" w:rsidR="00B93A0D" w:rsidRDefault="001335CE" w14:paraId="122C430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Sample collection workflows (Phlebotomy, Home Collection, Outsourcing)</w:t>
      </w:r>
    </w:p>
    <w:p w:rsidRPr="00CB4D84" w:rsidR="00B93A0D" w:rsidRDefault="001335CE" w14:paraId="485624E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Test processing and result entry for various specialties (Clinical Pathology, Histopathology, Microbiology, etc.)</w:t>
      </w:r>
    </w:p>
    <w:p w:rsidRPr="00CB4D84" w:rsidR="00B93A0D" w:rsidRDefault="001335CE" w14:paraId="66D27DF5" w14:textId="5055A36C">
      <w:pPr>
        <w:pStyle w:val="ListBullet"/>
        <w:rPr>
          <w:rFonts w:asciiTheme="majorHAnsi" w:hAnsiTheme="majorHAnsi" w:cstheme="majorHAnsi"/>
          <w:sz w:val="24"/>
          <w:szCs w:val="24"/>
        </w:rPr>
      </w:pPr>
      <w:r w:rsidRPr="00CB4D84">
        <w:rPr>
          <w:rFonts w:asciiTheme="majorHAnsi" w:hAnsiTheme="majorHAnsi" w:cstheme="majorHAnsi"/>
          <w:sz w:val="24"/>
          <w:szCs w:val="24"/>
        </w:rPr>
        <w:t>Integration with HIS modules (OPD, IPD, Billing, Doctor Desk, Nursing, Pharmacy)</w:t>
      </w:r>
    </w:p>
    <w:p w:rsidRPr="00CB4D84" w:rsidR="00B93A0D" w:rsidRDefault="001335CE" w14:paraId="5C92604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Barcode generation and tracking for samples</w:t>
      </w:r>
    </w:p>
    <w:p w:rsidRPr="00CB4D84" w:rsidR="00B93A0D" w:rsidRDefault="001335CE" w14:paraId="5F875E4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Report validation, release, and handover processes</w:t>
      </w:r>
    </w:p>
    <w:p w:rsidRPr="00CB4D84" w:rsidR="00B93A0D" w:rsidRDefault="001335CE" w14:paraId="1B84E72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Dashboard and workload management</w:t>
      </w:r>
    </w:p>
    <w:p w:rsidR="00CB4D84" w:rsidP="00CB4D84" w:rsidRDefault="001335CE" w14:paraId="0FE31BF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Quality control and compliance features</w:t>
      </w:r>
      <w:r w:rsidRPr="00CB4D84" w:rsidR="00785409">
        <w:rPr>
          <w:rFonts w:asciiTheme="majorHAnsi" w:hAnsiTheme="majorHAnsi" w:cstheme="majorHAnsi"/>
          <w:sz w:val="24"/>
          <w:szCs w:val="24"/>
        </w:rPr>
        <w:br/>
      </w:r>
    </w:p>
    <w:p w:rsidRPr="00CB4D84" w:rsidR="00B93A0D" w:rsidP="00CB4D84" w:rsidRDefault="005E7786" w14:paraId="2BDD7227" w14:textId="1F155178">
      <w:pPr>
        <w:pStyle w:val="ListBullet"/>
        <w:numPr>
          <w:ilvl w:val="0"/>
          <w:numId w:val="0"/>
        </w:numPr>
        <w:rPr>
          <w:rFonts w:asciiTheme="majorHAnsi" w:hAnsiTheme="majorHAnsi" w:cstheme="majorHAnsi"/>
          <w:b/>
          <w:bCs/>
          <w:sz w:val="24"/>
          <w:szCs w:val="24"/>
        </w:rPr>
      </w:pPr>
      <w:r w:rsidRPr="00CB4D84">
        <w:rPr>
          <w:rFonts w:asciiTheme="majorHAnsi" w:hAnsiTheme="majorHAnsi" w:cstheme="majorHAnsi"/>
          <w:color w:val="0070C0"/>
          <w:sz w:val="24"/>
          <w:szCs w:val="24"/>
        </w:rPr>
        <w:br/>
      </w:r>
      <w:r w:rsidRPr="00CB4D84">
        <w:rPr>
          <w:rFonts w:asciiTheme="majorHAnsi" w:hAnsiTheme="majorHAnsi" w:cstheme="majorHAnsi"/>
          <w:b/>
          <w:bCs/>
          <w:color w:val="0070C0"/>
          <w:sz w:val="24"/>
          <w:szCs w:val="24"/>
        </w:rPr>
        <w:t>2.3 Module Context within HIS</w:t>
      </w:r>
    </w:p>
    <w:p w:rsidRPr="00CB4D84" w:rsidR="00B93A0D" w:rsidRDefault="001335CE" w14:paraId="03AE8AB8" w14:textId="5B25D24E">
      <w:pPr>
        <w:rPr>
          <w:rFonts w:asciiTheme="majorHAnsi" w:hAnsiTheme="majorHAnsi" w:cstheme="majorHAnsi"/>
          <w:sz w:val="24"/>
          <w:szCs w:val="24"/>
        </w:rPr>
      </w:pPr>
      <w:r w:rsidRPr="00CB4D84">
        <w:rPr>
          <w:rFonts w:asciiTheme="majorHAnsi" w:hAnsiTheme="majorHAnsi" w:cstheme="majorHAnsi"/>
          <w:sz w:val="24"/>
          <w:szCs w:val="24"/>
        </w:rPr>
        <w:t>The LIS module is an integral component of the Hospital Information System (HIS), developed by Axonic Health Pvt Ltd as a SaaS platform. It interfaces with multiple HIS modules to provide seamless diagnostic services across the hospital:</w:t>
      </w:r>
    </w:p>
    <w:p w:rsidRPr="00CB4D84" w:rsidR="00B93A0D" w:rsidRDefault="001335CE" w14:paraId="1942976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Receives test orders from OPD, IPD, Doctor Desk, and Billing modules</w:t>
      </w:r>
    </w:p>
    <w:p w:rsidRPr="00CB4D84" w:rsidR="00B93A0D" w:rsidRDefault="001335CE" w14:paraId="39A854E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Shares patient demographics and clinical information with EHR</w:t>
      </w:r>
    </w:p>
    <w:p w:rsidRPr="00CB4D84" w:rsidR="00B93A0D" w:rsidRDefault="001335CE" w14:paraId="4E724D6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Integrates with Billing for test charges and payment processing</w:t>
      </w:r>
    </w:p>
    <w:p w:rsidRPr="00CB4D84" w:rsidR="00B93A0D" w:rsidRDefault="001335CE" w14:paraId="29ED4E6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Provides results to Doctor Desk and Nursing modules for clinical decision-making</w:t>
      </w:r>
    </w:p>
    <w:p w:rsidRPr="00CB4D84" w:rsidR="00B93A0D" w:rsidRDefault="001335CE" w14:paraId="3F92B5C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Coordinates with Inventory for reagent and consumable management</w:t>
      </w:r>
    </w:p>
    <w:p w:rsidRPr="00CB4D84" w:rsidR="00B93A0D" w:rsidRDefault="001335CE" w14:paraId="22BC590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Interfaces with Front Office for patient registration and appointment scheduling</w:t>
      </w:r>
    </w:p>
    <w:p w:rsidRPr="00CB4D84" w:rsidR="00B93A0D" w:rsidRDefault="001335CE" w14:paraId="5BD21FB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Supports diagnostic centers for walk-in patients and home collection services</w:t>
      </w:r>
    </w:p>
    <w:p w:rsidRPr="00CB4D84" w:rsidR="00B93A0D" w:rsidRDefault="001335CE" w14:paraId="053126F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Enables external lab integration for outsourced tests</w:t>
      </w:r>
    </w:p>
    <w:p w:rsidRPr="00CB4D84" w:rsidR="00B93A0D" w:rsidRDefault="001335CE" w14:paraId="5DAB6C7B"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CB4D84" w:rsidR="00B93A0D" w:rsidRDefault="001335CE" w14:paraId="340D3C3E" w14:textId="77777777">
      <w:pPr>
        <w:pStyle w:val="Heading2"/>
        <w:rPr>
          <w:rFonts w:cstheme="majorHAnsi"/>
          <w:sz w:val="28"/>
          <w:szCs w:val="28"/>
        </w:rPr>
      </w:pPr>
      <w:r w:rsidRPr="00CB4D84">
        <w:rPr>
          <w:rFonts w:cstheme="majorHAnsi"/>
          <w:sz w:val="28"/>
          <w:szCs w:val="28"/>
        </w:rPr>
        <w:t>3. System Architecture and Integration</w:t>
      </w:r>
    </w:p>
    <w:p w:rsidRPr="00CB4D84" w:rsidR="00B93A0D" w:rsidRDefault="001335CE" w14:paraId="0CD9294A" w14:textId="77777777">
      <w:pPr>
        <w:pStyle w:val="Heading3"/>
        <w:rPr>
          <w:rFonts w:cstheme="majorHAnsi"/>
          <w:sz w:val="24"/>
          <w:szCs w:val="24"/>
        </w:rPr>
      </w:pPr>
      <w:r w:rsidRPr="00CB4D84">
        <w:rPr>
          <w:rFonts w:cstheme="majorHAnsi"/>
          <w:sz w:val="24"/>
          <w:szCs w:val="24"/>
        </w:rPr>
        <w:t>3.1 Module Architecture</w:t>
      </w:r>
    </w:p>
    <w:p w:rsidRPr="00CB4D84" w:rsidR="00B93A0D" w:rsidRDefault="001335CE" w14:paraId="717F13D0" w14:textId="00FB4051">
      <w:pPr>
        <w:rPr>
          <w:rFonts w:asciiTheme="majorHAnsi" w:hAnsiTheme="majorHAnsi" w:cstheme="majorHAnsi"/>
          <w:sz w:val="24"/>
          <w:szCs w:val="24"/>
        </w:rPr>
      </w:pPr>
      <w:r w:rsidRPr="00CB4D84">
        <w:rPr>
          <w:rFonts w:asciiTheme="majorHAnsi" w:hAnsiTheme="majorHAnsi" w:cstheme="majorHAnsi"/>
          <w:sz w:val="24"/>
          <w:szCs w:val="24"/>
        </w:rPr>
        <w:t>The LIS module operates as an integrated component within the HIS architecture, following a multi-tier design pattern:</w:t>
      </w:r>
    </w:p>
    <w:p w:rsidRPr="00CB4D84" w:rsidR="00B93A0D" w:rsidRDefault="001335CE" w14:paraId="0BA198D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Presentation Layer: Web-based user interfaces for lab staff, radiologists, technicians, and administrators</w:t>
      </w:r>
    </w:p>
    <w:p w:rsidRPr="00CB4D84" w:rsidR="00B93A0D" w:rsidRDefault="001335CE" w14:paraId="3C1505B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Application Layer: Business logic for test processing, result management, and workflow orchestration</w:t>
      </w:r>
    </w:p>
    <w:p w:rsidRPr="00CB4D84" w:rsidR="00B93A0D" w:rsidRDefault="001335CE" w14:paraId="62B6A35F" w14:textId="500091B6">
      <w:pPr>
        <w:pStyle w:val="ListBullet"/>
        <w:rPr>
          <w:rFonts w:asciiTheme="majorHAnsi" w:hAnsiTheme="majorHAnsi" w:cstheme="majorHAnsi"/>
          <w:sz w:val="24"/>
          <w:szCs w:val="24"/>
        </w:rPr>
      </w:pPr>
      <w:r w:rsidRPr="00CB4D84">
        <w:rPr>
          <w:rFonts w:asciiTheme="majorHAnsi" w:hAnsiTheme="majorHAnsi" w:cstheme="majorHAnsi"/>
          <w:sz w:val="24"/>
          <w:szCs w:val="24"/>
        </w:rPr>
        <w:t>Integration Layer: APIs and interfaces for HIS module communication and external system integration</w:t>
      </w:r>
    </w:p>
    <w:p w:rsidRPr="00CB4D84" w:rsidR="00B93A0D" w:rsidRDefault="001335CE" w14:paraId="73F52293" w14:textId="598CD147">
      <w:pPr>
        <w:pStyle w:val="ListBullet"/>
        <w:rPr>
          <w:rFonts w:asciiTheme="majorHAnsi" w:hAnsiTheme="majorHAnsi" w:cstheme="majorHAnsi"/>
          <w:sz w:val="24"/>
          <w:szCs w:val="24"/>
        </w:rPr>
      </w:pPr>
      <w:r w:rsidRPr="00CB4D84">
        <w:rPr>
          <w:rFonts w:asciiTheme="majorHAnsi" w:hAnsiTheme="majorHAnsi" w:cstheme="majorHAnsi"/>
          <w:sz w:val="24"/>
          <w:szCs w:val="24"/>
        </w:rPr>
        <w:t>Data Layer: Centralized HIS database with dedicated schemas for LIS data</w:t>
      </w:r>
    </w:p>
    <w:p w:rsidRPr="00CB4D84" w:rsidR="00B93A0D" w:rsidRDefault="001335CE" w14:paraId="282F48C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Device Integration Layer: Interfaces for lab analyzers, radiology modalities, and barcode scanners</w:t>
      </w:r>
    </w:p>
    <w:p w:rsidRPr="00CB4D84" w:rsidR="00B93A0D" w:rsidRDefault="001335CE" w14:paraId="620E1A8D" w14:textId="6A5C7169">
      <w:pPr>
        <w:pStyle w:val="Heading3"/>
        <w:rPr>
          <w:rFonts w:cstheme="majorHAnsi"/>
          <w:sz w:val="24"/>
          <w:szCs w:val="24"/>
        </w:rPr>
      </w:pPr>
      <w:r w:rsidRPr="00CB4D84">
        <w:rPr>
          <w:rFonts w:cstheme="majorHAnsi"/>
          <w:sz w:val="24"/>
          <w:szCs w:val="24"/>
        </w:rPr>
        <w:t>3.2 Integration Points with HIS Modules</w:t>
      </w:r>
    </w:p>
    <w:p w:rsidRPr="00CB4D84" w:rsidR="00B93A0D" w:rsidRDefault="001335CE" w14:paraId="561E0458" w14:textId="0A4565D7">
      <w:pPr>
        <w:rPr>
          <w:rFonts w:asciiTheme="majorHAnsi" w:hAnsiTheme="majorHAnsi" w:cstheme="majorHAnsi"/>
          <w:sz w:val="24"/>
          <w:szCs w:val="24"/>
        </w:rPr>
      </w:pPr>
      <w:r w:rsidRPr="00CB4D84">
        <w:rPr>
          <w:rFonts w:asciiTheme="majorHAnsi" w:hAnsiTheme="majorHAnsi" w:cstheme="majorHAnsi"/>
          <w:sz w:val="24"/>
          <w:szCs w:val="24"/>
        </w:rPr>
        <w:t>The LIS module integrates with the following HIS modules:</w:t>
      </w:r>
    </w:p>
    <w:p w:rsidRPr="00CB4D84" w:rsidR="00B93A0D" w:rsidRDefault="001335CE" w14:paraId="45B9D98B"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OPD Module: </w:t>
      </w:r>
      <w:r w:rsidRPr="00CB4D84">
        <w:rPr>
          <w:rFonts w:asciiTheme="majorHAnsi" w:hAnsiTheme="majorHAnsi" w:cstheme="majorHAnsi"/>
          <w:sz w:val="24"/>
          <w:szCs w:val="24"/>
        </w:rPr>
        <w:t>Receives test orders from outpatient consultations, shares results with doctors</w:t>
      </w:r>
    </w:p>
    <w:p w:rsidRPr="00CB4D84" w:rsidR="00B93A0D" w:rsidRDefault="001335CE" w14:paraId="76C90019"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IPD Module: </w:t>
      </w:r>
      <w:r w:rsidRPr="00CB4D84">
        <w:rPr>
          <w:rFonts w:asciiTheme="majorHAnsi" w:hAnsiTheme="majorHAnsi" w:cstheme="majorHAnsi"/>
          <w:sz w:val="24"/>
          <w:szCs w:val="24"/>
        </w:rPr>
        <w:t>Receives test orders for admitted patients, supports bedside sample collection</w:t>
      </w:r>
    </w:p>
    <w:p w:rsidRPr="00CB4D84" w:rsidR="00B93A0D" w:rsidRDefault="001335CE" w14:paraId="5FD62EAD"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Billing Module: </w:t>
      </w:r>
      <w:r w:rsidRPr="00CB4D84">
        <w:rPr>
          <w:rFonts w:asciiTheme="majorHAnsi" w:hAnsiTheme="majorHAnsi" w:cstheme="majorHAnsi"/>
          <w:sz w:val="24"/>
          <w:szCs w:val="24"/>
        </w:rPr>
        <w:t>Synchronizes test charges, processes payments, handles refunds and cancellations</w:t>
      </w:r>
    </w:p>
    <w:p w:rsidRPr="00CB4D84" w:rsidR="00B93A0D" w:rsidRDefault="001335CE" w14:paraId="0AA77AE6"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Doctor Desk: </w:t>
      </w:r>
      <w:r w:rsidRPr="00CB4D84">
        <w:rPr>
          <w:rFonts w:asciiTheme="majorHAnsi" w:hAnsiTheme="majorHAnsi" w:cstheme="majorHAnsi"/>
          <w:sz w:val="24"/>
          <w:szCs w:val="24"/>
        </w:rPr>
        <w:t>Enables test ordering, displays results, supports clinical decision-making</w:t>
      </w:r>
    </w:p>
    <w:p w:rsidRPr="00CB4D84" w:rsidR="00B93A0D" w:rsidRDefault="001335CE" w14:paraId="1E5E0CA3"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Nursing Module: </w:t>
      </w:r>
      <w:r w:rsidRPr="00CB4D84">
        <w:rPr>
          <w:rFonts w:asciiTheme="majorHAnsi" w:hAnsiTheme="majorHAnsi" w:cstheme="majorHAnsi"/>
          <w:sz w:val="24"/>
          <w:szCs w:val="24"/>
        </w:rPr>
        <w:t>Coordinates sample collection, displays pending tests, shows results</w:t>
      </w:r>
    </w:p>
    <w:p w:rsidRPr="00CB4D84" w:rsidR="00B93A0D" w:rsidRDefault="001335CE" w14:paraId="774CE4E1"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Pharmacy Module: </w:t>
      </w:r>
      <w:r w:rsidRPr="00CB4D84">
        <w:rPr>
          <w:rFonts w:asciiTheme="majorHAnsi" w:hAnsiTheme="majorHAnsi" w:cstheme="majorHAnsi"/>
          <w:sz w:val="24"/>
          <w:szCs w:val="24"/>
        </w:rPr>
        <w:t>Shares medication information for drug interaction analysis</w:t>
      </w:r>
    </w:p>
    <w:p w:rsidRPr="00CB4D84" w:rsidR="00B93A0D" w:rsidRDefault="001335CE" w14:paraId="13132BE0"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Front Office: </w:t>
      </w:r>
      <w:r w:rsidRPr="00CB4D84">
        <w:rPr>
          <w:rFonts w:asciiTheme="majorHAnsi" w:hAnsiTheme="majorHAnsi" w:cstheme="majorHAnsi"/>
          <w:sz w:val="24"/>
          <w:szCs w:val="24"/>
        </w:rPr>
        <w:t>Manages patient registration, appointment scheduling, report handover</w:t>
      </w:r>
    </w:p>
    <w:p w:rsidRPr="00CB4D84" w:rsidR="00B93A0D" w:rsidRDefault="001335CE" w14:paraId="7A0201E1"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Back Office: </w:t>
      </w:r>
      <w:r w:rsidRPr="00CB4D84">
        <w:rPr>
          <w:rFonts w:asciiTheme="majorHAnsi" w:hAnsiTheme="majorHAnsi" w:cstheme="majorHAnsi"/>
          <w:sz w:val="24"/>
          <w:szCs w:val="24"/>
        </w:rPr>
        <w:t>Provides administrative reports, manages master data</w:t>
      </w:r>
    </w:p>
    <w:p w:rsidRPr="00CB4D84" w:rsidR="00B93A0D" w:rsidRDefault="001335CE" w14:paraId="7D1A4D19"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Inventory Module: </w:t>
      </w:r>
      <w:r w:rsidRPr="00CB4D84">
        <w:rPr>
          <w:rFonts w:asciiTheme="majorHAnsi" w:hAnsiTheme="majorHAnsi" w:cstheme="majorHAnsi"/>
          <w:sz w:val="24"/>
          <w:szCs w:val="24"/>
        </w:rPr>
        <w:t>Tracks reagent consumption, manages stock levels, triggers reorders</w:t>
      </w:r>
    </w:p>
    <w:p w:rsidRPr="00CB4D84" w:rsidR="00B93A0D" w:rsidRDefault="001335CE" w14:paraId="2CD3FB76"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Finance Module: </w:t>
      </w:r>
      <w:r w:rsidRPr="00CB4D84">
        <w:rPr>
          <w:rFonts w:asciiTheme="majorHAnsi" w:hAnsiTheme="majorHAnsi" w:cstheme="majorHAnsi"/>
          <w:sz w:val="24"/>
          <w:szCs w:val="24"/>
        </w:rPr>
        <w:t>Shares revenue data, supports financial reporting and reconciliation</w:t>
      </w:r>
    </w:p>
    <w:p w:rsidRPr="00CB4D84" w:rsidR="00B93A0D" w:rsidRDefault="001335CE" w14:paraId="7D30F449"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EHR System: </w:t>
      </w:r>
      <w:r w:rsidRPr="00CB4D84">
        <w:rPr>
          <w:rFonts w:asciiTheme="majorHAnsi" w:hAnsiTheme="majorHAnsi" w:cstheme="majorHAnsi"/>
          <w:sz w:val="24"/>
          <w:szCs w:val="24"/>
        </w:rPr>
        <w:t>Stores test results in patient health records, supports longitudinal data analysis</w:t>
      </w:r>
    </w:p>
    <w:p w:rsidRPr="00CB4D84" w:rsidR="00B93A0D" w:rsidRDefault="001335CE" w14:paraId="44C47467" w14:textId="77777777">
      <w:pPr>
        <w:pStyle w:val="Heading3"/>
        <w:rPr>
          <w:rFonts w:cstheme="majorHAnsi"/>
          <w:sz w:val="24"/>
          <w:szCs w:val="24"/>
        </w:rPr>
      </w:pPr>
      <w:r w:rsidRPr="00CB4D84">
        <w:rPr>
          <w:rFonts w:cstheme="majorHAnsi"/>
          <w:sz w:val="24"/>
          <w:szCs w:val="24"/>
        </w:rPr>
        <w:t>3.3 Data Flow</w:t>
      </w:r>
    </w:p>
    <w:p w:rsidRPr="00CB4D84" w:rsidR="00B93A0D" w:rsidRDefault="001335CE" w14:paraId="572E1725" w14:textId="2360A2CD">
      <w:pPr>
        <w:rPr>
          <w:rFonts w:asciiTheme="majorHAnsi" w:hAnsiTheme="majorHAnsi" w:cstheme="majorHAnsi"/>
          <w:sz w:val="24"/>
          <w:szCs w:val="24"/>
        </w:rPr>
      </w:pPr>
      <w:r w:rsidRPr="00CB4D84">
        <w:rPr>
          <w:rFonts w:asciiTheme="majorHAnsi" w:hAnsiTheme="majorHAnsi" w:cstheme="majorHAnsi"/>
          <w:sz w:val="24"/>
          <w:szCs w:val="24"/>
        </w:rPr>
        <w:t>Key data flows within the LIS module:</w:t>
      </w:r>
    </w:p>
    <w:p w:rsidRPr="00CB4D84" w:rsidR="00B93A0D" w:rsidRDefault="001335CE" w14:paraId="5C76B2FB" w14:textId="3C975875">
      <w:pPr>
        <w:pStyle w:val="ListBullet"/>
        <w:rPr>
          <w:rFonts w:asciiTheme="majorHAnsi" w:hAnsiTheme="majorHAnsi" w:cstheme="majorHAnsi"/>
          <w:sz w:val="24"/>
          <w:szCs w:val="24"/>
        </w:rPr>
      </w:pPr>
      <w:r w:rsidRPr="00CB4D84">
        <w:rPr>
          <w:rFonts w:asciiTheme="majorHAnsi" w:hAnsiTheme="majorHAnsi" w:cstheme="majorHAnsi"/>
          <w:sz w:val="24"/>
          <w:szCs w:val="24"/>
        </w:rPr>
        <w:t>Test Order → Sample Collection → Processing → Result Entry → Validation → Report Release → Handover</w:t>
      </w:r>
      <w:r w:rsidRPr="00CB4D84" w:rsidR="00B62007">
        <w:rPr>
          <w:rFonts w:asciiTheme="majorHAnsi" w:hAnsiTheme="majorHAnsi" w:cstheme="majorHAnsi"/>
          <w:sz w:val="24"/>
          <w:szCs w:val="24"/>
        </w:rPr>
        <w:t xml:space="preserve"> </w:t>
      </w:r>
    </w:p>
    <w:p w:rsidRPr="00CB4D84" w:rsidR="00B93A0D" w:rsidRDefault="001335CE" w14:paraId="36CD57A0" w14:textId="4D526711">
      <w:pPr>
        <w:pStyle w:val="ListBullet"/>
        <w:rPr>
          <w:rFonts w:asciiTheme="majorHAnsi" w:hAnsiTheme="majorHAnsi" w:cstheme="majorHAnsi"/>
          <w:sz w:val="24"/>
          <w:szCs w:val="24"/>
        </w:rPr>
      </w:pPr>
      <w:r w:rsidRPr="00CB4D84">
        <w:rPr>
          <w:rFonts w:asciiTheme="majorHAnsi" w:hAnsiTheme="majorHAnsi" w:cstheme="majorHAnsi"/>
          <w:sz w:val="24"/>
          <w:szCs w:val="24"/>
        </w:rPr>
        <w:t>Billing Integration: Test charges flow from LIS to Billing, payment status flows back</w:t>
      </w:r>
    </w:p>
    <w:p w:rsidRPr="00CB4D84" w:rsidR="00B93A0D" w:rsidRDefault="001335CE" w14:paraId="0BB3579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Inventory Integration: Reagent consumption data flows to Inventory, stock alerts flow back</w:t>
      </w:r>
    </w:p>
    <w:p w:rsidRPr="00CB4D84" w:rsidR="00B93A0D" w:rsidRDefault="001335CE" w14:paraId="63EE0A21" w14:textId="45C25A2A">
      <w:pPr>
        <w:pStyle w:val="ListBullet"/>
        <w:rPr>
          <w:rFonts w:asciiTheme="majorHAnsi" w:hAnsiTheme="majorHAnsi" w:cstheme="majorHAnsi"/>
          <w:sz w:val="24"/>
          <w:szCs w:val="24"/>
        </w:rPr>
      </w:pPr>
      <w:r w:rsidRPr="00CB4D84">
        <w:rPr>
          <w:rFonts w:asciiTheme="majorHAnsi" w:hAnsiTheme="majorHAnsi" w:cstheme="majorHAnsi"/>
          <w:sz w:val="24"/>
          <w:szCs w:val="24"/>
        </w:rPr>
        <w:t>Clinical Integration: Test results flow to Doctor Desk,</w:t>
      </w:r>
      <w:r w:rsidRPr="00CB4D84" w:rsidR="00005867">
        <w:rPr>
          <w:rFonts w:asciiTheme="majorHAnsi" w:hAnsiTheme="majorHAnsi" w:cstheme="majorHAnsi"/>
          <w:sz w:val="24"/>
          <w:szCs w:val="24"/>
        </w:rPr>
        <w:t xml:space="preserve"> Patient App,</w:t>
      </w:r>
      <w:r w:rsidRPr="00CB4D84">
        <w:rPr>
          <w:rFonts w:asciiTheme="majorHAnsi" w:hAnsiTheme="majorHAnsi" w:cstheme="majorHAnsi"/>
          <w:sz w:val="24"/>
          <w:szCs w:val="24"/>
        </w:rPr>
        <w:t xml:space="preserve"> EHR, and Nursing modules</w:t>
      </w:r>
    </w:p>
    <w:p w:rsidRPr="00CB4D84" w:rsidR="00B93A0D" w:rsidRDefault="001335CE" w14:paraId="1B616D8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External Lab Integration: Sample details flow to external labs, results flow back to LIS</w:t>
      </w:r>
    </w:p>
    <w:p w:rsidRPr="00CB4D84" w:rsidR="00B93A0D" w:rsidP="00005867" w:rsidRDefault="001335CE" w14:paraId="02EB378F" w14:textId="0F68D357">
      <w:pPr>
        <w:pStyle w:val="ListBullet"/>
        <w:rPr>
          <w:rFonts w:asciiTheme="majorHAnsi" w:hAnsiTheme="majorHAnsi" w:cstheme="majorHAnsi"/>
          <w:sz w:val="24"/>
          <w:szCs w:val="24"/>
        </w:rPr>
      </w:pPr>
      <w:r w:rsidRPr="00CB4D84">
        <w:rPr>
          <w:rFonts w:asciiTheme="majorHAnsi" w:hAnsiTheme="majorHAnsi" w:cstheme="majorHAnsi"/>
          <w:sz w:val="24"/>
          <w:szCs w:val="24"/>
        </w:rPr>
        <w:t>Quality Control: QC data flows to quality management system, alerts flow back to LIS</w:t>
      </w:r>
      <w:r w:rsidRPr="00CB4D84">
        <w:rPr>
          <w:rFonts w:asciiTheme="majorHAnsi" w:hAnsiTheme="majorHAnsi" w:cstheme="majorHAnsi"/>
          <w:sz w:val="24"/>
          <w:szCs w:val="24"/>
        </w:rPr>
        <w:br w:type="page"/>
      </w:r>
    </w:p>
    <w:p w:rsidRPr="00CB4D84" w:rsidR="00B93A0D" w:rsidRDefault="001335CE" w14:paraId="586FE1A0" w14:textId="77777777">
      <w:pPr>
        <w:pStyle w:val="Heading2"/>
        <w:rPr>
          <w:rFonts w:cstheme="majorHAnsi"/>
          <w:sz w:val="28"/>
          <w:szCs w:val="28"/>
        </w:rPr>
      </w:pPr>
      <w:r w:rsidRPr="00CB4D84">
        <w:rPr>
          <w:rFonts w:cstheme="majorHAnsi"/>
          <w:sz w:val="28"/>
          <w:szCs w:val="28"/>
        </w:rPr>
        <w:t>4. User Roles and Permissions</w:t>
      </w:r>
    </w:p>
    <w:p w:rsidRPr="00CB4D84" w:rsidR="00B93A0D" w:rsidRDefault="001335CE" w14:paraId="3D1FD71F" w14:textId="3163B618">
      <w:pPr>
        <w:rPr>
          <w:rFonts w:asciiTheme="majorHAnsi" w:hAnsiTheme="majorHAnsi" w:cstheme="majorHAnsi"/>
          <w:sz w:val="24"/>
          <w:szCs w:val="24"/>
        </w:rPr>
      </w:pPr>
      <w:r w:rsidRPr="00CB4D84">
        <w:rPr>
          <w:rFonts w:asciiTheme="majorHAnsi" w:hAnsiTheme="majorHAnsi" w:cstheme="majorHAnsi"/>
          <w:sz w:val="24"/>
          <w:szCs w:val="24"/>
        </w:rPr>
        <w:t>The LIS module supports multiple user roles managed through HIS Role-Based Access Control (RBAC). Each role has specific permissions and access levels:</w:t>
      </w:r>
    </w:p>
    <w:p w:rsidRPr="00CB4D84" w:rsidR="00B93A0D" w:rsidRDefault="001335CE" w14:paraId="43662925"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Lab Assistant: </w:t>
      </w:r>
      <w:r w:rsidRPr="00CB4D84">
        <w:rPr>
          <w:rFonts w:asciiTheme="majorHAnsi" w:hAnsiTheme="majorHAnsi" w:cstheme="majorHAnsi"/>
          <w:sz w:val="24"/>
          <w:szCs w:val="24"/>
        </w:rPr>
        <w:t>Sample registration, barcode generation, phlebotomy worklist management, sample handover to CR</w:t>
      </w:r>
    </w:p>
    <w:p w:rsidRPr="00CB4D84" w:rsidR="00B93A0D" w:rsidRDefault="001335CE" w14:paraId="4E40C743"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Lab Technician: </w:t>
      </w:r>
      <w:r w:rsidRPr="00CB4D84">
        <w:rPr>
          <w:rFonts w:asciiTheme="majorHAnsi" w:hAnsiTheme="majorHAnsi" w:cstheme="majorHAnsi"/>
          <w:sz w:val="24"/>
          <w:szCs w:val="24"/>
        </w:rPr>
        <w:t>Test processing, result entry, quality control, equipment maintenance</w:t>
      </w:r>
    </w:p>
    <w:p w:rsidRPr="00CB4D84" w:rsidR="00B93A0D" w:rsidRDefault="001335CE" w14:paraId="2F38E72B"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Lab Senior Technician: </w:t>
      </w:r>
      <w:r w:rsidRPr="00CB4D84">
        <w:rPr>
          <w:rFonts w:asciiTheme="majorHAnsi" w:hAnsiTheme="majorHAnsi" w:cstheme="majorHAnsi"/>
          <w:sz w:val="24"/>
          <w:szCs w:val="24"/>
        </w:rPr>
        <w:t>Result validation, complex test processing, technical supervision, troubleshooting</w:t>
      </w:r>
    </w:p>
    <w:p w:rsidRPr="00CB4D84" w:rsidR="00B93A0D" w:rsidRDefault="001335CE" w14:paraId="17DDF307"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Lab HOD: </w:t>
      </w:r>
      <w:r w:rsidRPr="00CB4D84">
        <w:rPr>
          <w:rFonts w:asciiTheme="majorHAnsi" w:hAnsiTheme="majorHAnsi" w:cstheme="majorHAnsi"/>
          <w:sz w:val="24"/>
          <w:szCs w:val="24"/>
        </w:rPr>
        <w:t>Report approval, quality assurance, staff management, protocol development</w:t>
      </w:r>
    </w:p>
    <w:p w:rsidRPr="00CB4D84" w:rsidR="00B93A0D" w:rsidRDefault="001335CE" w14:paraId="40CA9B90"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Phlebotomist: </w:t>
      </w:r>
      <w:r w:rsidRPr="00CB4D84">
        <w:rPr>
          <w:rFonts w:asciiTheme="majorHAnsi" w:hAnsiTheme="majorHAnsi" w:cstheme="majorHAnsi"/>
          <w:sz w:val="24"/>
          <w:szCs w:val="24"/>
        </w:rPr>
        <w:t>Sample collection (in-hospital, home collection), patient identification, sample labeling</w:t>
      </w:r>
    </w:p>
    <w:p w:rsidRPr="00CB4D84" w:rsidR="00B93A0D" w:rsidRDefault="001335CE" w14:paraId="66475829"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Pathologist: </w:t>
      </w:r>
      <w:r w:rsidRPr="00CB4D84">
        <w:rPr>
          <w:rFonts w:asciiTheme="majorHAnsi" w:hAnsiTheme="majorHAnsi" w:cstheme="majorHAnsi"/>
          <w:sz w:val="24"/>
          <w:szCs w:val="24"/>
        </w:rPr>
        <w:t>Result interpretation, report validation, consultation, case review</w:t>
      </w:r>
    </w:p>
    <w:p w:rsidRPr="00CB4D84" w:rsidR="00B93A0D" w:rsidRDefault="001335CE" w14:paraId="60557C3B"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Front Office Executive: </w:t>
      </w:r>
      <w:r w:rsidRPr="00CB4D84">
        <w:rPr>
          <w:rFonts w:asciiTheme="majorHAnsi" w:hAnsiTheme="majorHAnsi" w:cstheme="majorHAnsi"/>
          <w:sz w:val="24"/>
          <w:szCs w:val="24"/>
        </w:rPr>
        <w:t>Patient registration, appointment scheduling, report handover, payment collection</w:t>
      </w:r>
    </w:p>
    <w:p w:rsidRPr="00CB4D84" w:rsidR="00B93A0D" w:rsidRDefault="001335CE" w14:paraId="2841042E"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Billing Executive: </w:t>
      </w:r>
      <w:r w:rsidRPr="00CB4D84">
        <w:rPr>
          <w:rFonts w:asciiTheme="majorHAnsi" w:hAnsiTheme="majorHAnsi" w:cstheme="majorHAnsi"/>
          <w:sz w:val="24"/>
          <w:szCs w:val="24"/>
        </w:rPr>
        <w:t>Test charge entry, payment processing, refund management, billing reports</w:t>
      </w:r>
    </w:p>
    <w:p w:rsidRPr="00CB4D84" w:rsidR="00B93A0D" w:rsidRDefault="001335CE" w14:paraId="0AA887BC"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Doctor: </w:t>
      </w:r>
      <w:r w:rsidRPr="00CB4D84">
        <w:rPr>
          <w:rFonts w:asciiTheme="majorHAnsi" w:hAnsiTheme="majorHAnsi" w:cstheme="majorHAnsi"/>
          <w:sz w:val="24"/>
          <w:szCs w:val="24"/>
        </w:rPr>
        <w:t>Test ordering, result viewing, clinical interpretation, consultation</w:t>
      </w:r>
    </w:p>
    <w:p w:rsidRPr="00CB4D84" w:rsidR="00B93A0D" w:rsidRDefault="001335CE" w14:paraId="24F02DC1"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Nurse: </w:t>
      </w:r>
      <w:r w:rsidRPr="00CB4D84">
        <w:rPr>
          <w:rFonts w:asciiTheme="majorHAnsi" w:hAnsiTheme="majorHAnsi" w:cstheme="majorHAnsi"/>
          <w:sz w:val="24"/>
          <w:szCs w:val="24"/>
        </w:rPr>
        <w:t>Sample collection coordination, test status monitoring, result communication</w:t>
      </w:r>
    </w:p>
    <w:p w:rsidRPr="00CB4D84" w:rsidR="00B93A0D" w:rsidRDefault="001335CE" w14:paraId="07C04424"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Hospital Administrator: </w:t>
      </w:r>
      <w:r w:rsidRPr="00CB4D84">
        <w:rPr>
          <w:rFonts w:asciiTheme="majorHAnsi" w:hAnsiTheme="majorHAnsi" w:cstheme="majorHAnsi"/>
          <w:sz w:val="24"/>
          <w:szCs w:val="24"/>
        </w:rPr>
        <w:t>System configuration, user management, performance monitoring, strategic planning</w:t>
      </w:r>
    </w:p>
    <w:p w:rsidRPr="00CB4D84" w:rsidR="00B93A0D" w:rsidRDefault="001335CE" w14:paraId="6A05A809"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CB4D84" w:rsidR="00B93A0D" w:rsidRDefault="001335CE" w14:paraId="7E343552" w14:textId="77777777">
      <w:pPr>
        <w:pStyle w:val="Heading2"/>
        <w:rPr>
          <w:rFonts w:cstheme="majorHAnsi"/>
          <w:sz w:val="28"/>
          <w:szCs w:val="28"/>
        </w:rPr>
      </w:pPr>
      <w:r w:rsidRPr="00CB4D84">
        <w:rPr>
          <w:rFonts w:cstheme="majorHAnsi"/>
          <w:sz w:val="28"/>
          <w:szCs w:val="28"/>
        </w:rPr>
        <w:t>5. Functional Requirements - Laboratory Information System (LIS)</w:t>
      </w:r>
    </w:p>
    <w:p w:rsidRPr="00CB4D84" w:rsidR="00B93A0D" w:rsidRDefault="001335CE" w14:paraId="7655097E" w14:textId="77777777">
      <w:pPr>
        <w:pStyle w:val="Heading3"/>
        <w:rPr>
          <w:rFonts w:cstheme="majorHAnsi"/>
          <w:sz w:val="24"/>
          <w:szCs w:val="24"/>
        </w:rPr>
      </w:pPr>
      <w:r w:rsidRPr="00CB4D84">
        <w:rPr>
          <w:rFonts w:cstheme="majorHAnsi"/>
          <w:sz w:val="24"/>
          <w:szCs w:val="24"/>
        </w:rPr>
        <w:t>5.1 Patient Visit and Test Ordering</w:t>
      </w:r>
    </w:p>
    <w:p w:rsidRPr="00CB4D84" w:rsidR="00B93A0D" w:rsidRDefault="001335CE" w14:paraId="1C010BA5"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4905286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test ordering from multiple sources: OPD billing, Doctor Desk, IPD charges, Walk-in patients</w:t>
      </w:r>
    </w:p>
    <w:p w:rsidRPr="00CB4D84" w:rsidR="00B93A0D" w:rsidRDefault="001335CE" w14:paraId="71FEDFA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selection of individual tests or test panels/profiles</w:t>
      </w:r>
    </w:p>
    <w:p w:rsidRPr="00CB4D84" w:rsidR="00B93A0D" w:rsidRDefault="001335CE" w14:paraId="0A56806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Capture clinical information and test indications</w:t>
      </w:r>
    </w:p>
    <w:p w:rsidRPr="00CB4D84" w:rsidR="00B93A0D" w:rsidRDefault="001335CE" w14:paraId="71FA101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urgent/STAT test marking with priority handling</w:t>
      </w:r>
    </w:p>
    <w:p w:rsidRPr="00CB4D84" w:rsidR="00B93A0D" w:rsidRDefault="001335CE" w14:paraId="1E0B6D3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Validate patient eligibility and insurance coverage</w:t>
      </w:r>
    </w:p>
    <w:p w:rsidRPr="00CB4D84" w:rsidR="00B93A0D" w:rsidRDefault="001335CE" w14:paraId="0A5E6BD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unique test order numbers with barcode</w:t>
      </w:r>
    </w:p>
    <w:p w:rsidRPr="00CB4D84" w:rsidR="00B93A0D" w:rsidRDefault="001335CE" w14:paraId="005EDCE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home collection requests with address and scheduling</w:t>
      </w:r>
    </w:p>
    <w:p w:rsidRPr="00CB4D84" w:rsidR="00B93A0D" w:rsidRDefault="001335CE" w14:paraId="387DEB5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outsource lab selection for specialized tests</w:t>
      </w:r>
    </w:p>
    <w:p w:rsidRPr="00CB4D84" w:rsidR="00B93A0D" w:rsidRDefault="001335CE" w14:paraId="6C76B56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Capture sample collection instructions and special requirements</w:t>
      </w:r>
    </w:p>
    <w:p w:rsidRPr="00CB4D84" w:rsidR="00B93A0D" w:rsidRDefault="001335CE" w14:paraId="47C8234A" w14:textId="77777777">
      <w:pPr>
        <w:pStyle w:val="Heading3"/>
        <w:rPr>
          <w:rFonts w:cstheme="majorHAnsi"/>
          <w:sz w:val="24"/>
          <w:szCs w:val="24"/>
        </w:rPr>
      </w:pPr>
      <w:r w:rsidRPr="00CB4D84">
        <w:rPr>
          <w:rFonts w:cstheme="majorHAnsi"/>
          <w:sz w:val="24"/>
          <w:szCs w:val="24"/>
        </w:rPr>
        <w:t>5.2 Phlebotomy and Sample Collection</w:t>
      </w:r>
    </w:p>
    <w:p w:rsidRPr="00CB4D84" w:rsidR="00B93A0D" w:rsidRDefault="001335CE" w14:paraId="05E3CEE6"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7E4935D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Display phlebotomy worklist with pending sample collections</w:t>
      </w:r>
    </w:p>
    <w:p w:rsidRPr="00CB4D84" w:rsidR="00B93A0D" w:rsidRDefault="001335CE" w14:paraId="3A583F1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Filter worklist by location, priority, time, patient type</w:t>
      </w:r>
    </w:p>
    <w:p w:rsidRPr="00CB4D84" w:rsidR="00B93A0D" w:rsidRDefault="001335CE" w14:paraId="5637D2C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sample barcodes with unique identifiers</w:t>
      </w:r>
    </w:p>
    <w:p w:rsidRPr="00CB4D84" w:rsidR="00B93A0D" w:rsidRDefault="001335CE" w14:paraId="4A409CE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multiple sample types (blood, urine, tissue, etc.)</w:t>
      </w:r>
    </w:p>
    <w:p w:rsidRPr="00CB4D84" w:rsidR="00B93A0D" w:rsidRDefault="001335CE" w14:paraId="3724253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Capture sample collection time, location, and collector details</w:t>
      </w:r>
    </w:p>
    <w:p w:rsidRPr="00CB4D84" w:rsidR="00B93A0D" w:rsidRDefault="001335CE" w14:paraId="36AD710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patient identification verification (ID, photo, biometric)</w:t>
      </w:r>
    </w:p>
    <w:p w:rsidRPr="00CB4D84" w:rsidR="00B93A0D" w:rsidRDefault="001335CE" w14:paraId="79C7B1F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bedside sample collection for IPD patients</w:t>
      </w:r>
    </w:p>
    <w:p w:rsidRPr="00CB4D84" w:rsidR="00B93A0D" w:rsidRDefault="001335CE" w14:paraId="6D04F06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home collection schedules and assignments</w:t>
      </w:r>
    </w:p>
    <w:p w:rsidRPr="00CB4D84" w:rsidR="00B93A0D" w:rsidRDefault="001335CE" w14:paraId="6C16D16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sample collection status and delays</w:t>
      </w:r>
    </w:p>
    <w:p w:rsidRPr="00CB4D84" w:rsidR="00B93A0D" w:rsidRDefault="001335CE" w14:paraId="6618374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sample collection labels with patient and test details</w:t>
      </w:r>
    </w:p>
    <w:p w:rsidRPr="00CB4D84" w:rsidR="00B93A0D" w:rsidRDefault="001335CE" w14:paraId="1E2D1217" w14:textId="77777777">
      <w:pPr>
        <w:pStyle w:val="Heading3"/>
        <w:rPr>
          <w:rFonts w:cstheme="majorHAnsi"/>
          <w:sz w:val="24"/>
          <w:szCs w:val="24"/>
        </w:rPr>
      </w:pPr>
      <w:r w:rsidRPr="00CB4D84">
        <w:rPr>
          <w:rFonts w:cstheme="majorHAnsi"/>
          <w:sz w:val="24"/>
          <w:szCs w:val="24"/>
        </w:rPr>
        <w:t>5.3 Central Receiving (CR)</w:t>
      </w:r>
    </w:p>
    <w:p w:rsidRPr="00CB4D84" w:rsidR="00B93A0D" w:rsidRDefault="001335CE" w14:paraId="53165714"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197AC5C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Receive samples from phlebotomy, wards, and external sources</w:t>
      </w:r>
    </w:p>
    <w:p w:rsidRPr="00CB4D84" w:rsidR="00B93A0D" w:rsidRDefault="001335CE" w14:paraId="6CCD95B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Scan barcodes to register sample receipt</w:t>
      </w:r>
    </w:p>
    <w:p w:rsidRPr="00CB4D84" w:rsidR="00B93A0D" w:rsidRDefault="001335CE" w14:paraId="3BB996A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Verify sample quality and acceptability criteria</w:t>
      </w:r>
    </w:p>
    <w:p w:rsidRPr="00CB4D84" w:rsidR="00B93A0D" w:rsidRDefault="001335CE" w14:paraId="4ACC79C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Reject unsuitable samples with rejection reasons</w:t>
      </w:r>
    </w:p>
    <w:p w:rsidRPr="00CB4D84" w:rsidR="00B93A0D" w:rsidRDefault="001335CE" w14:paraId="0B27CD4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Sort samples by department and test type</w:t>
      </w:r>
    </w:p>
    <w:p w:rsidRPr="00CB4D84" w:rsidR="00B93A0D" w:rsidRDefault="001335CE" w14:paraId="7F231DC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Distribute samples to respective lab sections</w:t>
      </w:r>
    </w:p>
    <w:p w:rsidRPr="00CB4D84" w:rsidR="00B93A0D" w:rsidRDefault="001335CE" w14:paraId="76E4C69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sample location and custody chain</w:t>
      </w:r>
    </w:p>
    <w:p w:rsidRPr="00CB4D84" w:rsidR="00B93A0D" w:rsidRDefault="001335CE" w14:paraId="4B39CE6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sample storage conditions (temperature, time)</w:t>
      </w:r>
    </w:p>
    <w:p w:rsidRPr="00CB4D84" w:rsidR="00B93A0D" w:rsidRDefault="001335CE" w14:paraId="11ED87A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sample receipt acknowledgments</w:t>
      </w:r>
    </w:p>
    <w:p w:rsidRPr="00CB4D84" w:rsidR="00B93A0D" w:rsidRDefault="001335CE" w14:paraId="7B8A4EA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Alert for missing or delayed samples</w:t>
      </w:r>
    </w:p>
    <w:p w:rsidRPr="00CB4D84" w:rsidR="00B93A0D" w:rsidRDefault="001335CE" w14:paraId="44208633" w14:textId="77777777">
      <w:pPr>
        <w:pStyle w:val="Heading3"/>
        <w:rPr>
          <w:rFonts w:cstheme="majorHAnsi"/>
          <w:sz w:val="24"/>
          <w:szCs w:val="24"/>
        </w:rPr>
      </w:pPr>
      <w:r w:rsidRPr="00CB4D84">
        <w:rPr>
          <w:rFonts w:cstheme="majorHAnsi"/>
          <w:sz w:val="24"/>
          <w:szCs w:val="24"/>
        </w:rPr>
        <w:t>5.4 Test Processing and Result Entry</w:t>
      </w:r>
    </w:p>
    <w:p w:rsidRPr="00CB4D84" w:rsidR="00B93A0D" w:rsidRDefault="001335CE" w14:paraId="3CFBACA9"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38075E0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Display worklist of samples ready for processing</w:t>
      </w:r>
    </w:p>
    <w:p w:rsidRPr="00CB4D84" w:rsidR="00B93A0D" w:rsidRDefault="001335CE" w14:paraId="499A057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manual result entry with validation rules</w:t>
      </w:r>
    </w:p>
    <w:p w:rsidRPr="00CB4D84" w:rsidR="00B93A0D" w:rsidRDefault="001335CE" w14:paraId="7AABF6B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auto-analyzer interface for automated result import</w:t>
      </w:r>
    </w:p>
    <w:p w:rsidRPr="00CB4D84" w:rsidR="00B93A0D" w:rsidRDefault="001335CE" w14:paraId="38E7CED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Provide result entry templates for different test types</w:t>
      </w:r>
    </w:p>
    <w:p w:rsidRPr="00CB4D84" w:rsidR="00B93A0D" w:rsidRDefault="001335CE" w14:paraId="004563E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numeric, text, and image-based results</w:t>
      </w:r>
    </w:p>
    <w:p w:rsidRPr="00CB4D84" w:rsidR="00B93A0D" w:rsidRDefault="001335CE" w14:paraId="1E1C1FB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Implement normal range validation with flags (High, Low, Critical)</w:t>
      </w:r>
    </w:p>
    <w:p w:rsidRPr="00CB4D84" w:rsidR="00B93A0D" w:rsidRDefault="001335CE" w14:paraId="73A949C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delta check for significant result changes</w:t>
      </w:r>
    </w:p>
    <w:p w:rsidRPr="00CB4D84" w:rsidR="00B93A0D" w:rsidRDefault="001335CE" w14:paraId="477DD26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result comments and interpretations</w:t>
      </w:r>
    </w:p>
    <w:p w:rsidRPr="00CB4D84" w:rsidR="00B93A0D" w:rsidRDefault="001335CE" w14:paraId="3626A33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quality control (QC) samples and results</w:t>
      </w:r>
    </w:p>
    <w:p w:rsidRPr="00A834A1" w:rsidR="00A834A1" w:rsidP="00415E06" w:rsidRDefault="001335CE" w14:paraId="20D2B585" w14:textId="77777777">
      <w:pPr>
        <w:pStyle w:val="ListBullet"/>
        <w:rPr>
          <w:rFonts w:asciiTheme="majorHAnsi" w:hAnsiTheme="majorHAnsi" w:cstheme="majorHAnsi"/>
          <w:b/>
          <w:bCs/>
          <w:color w:val="0070C0"/>
          <w:sz w:val="24"/>
          <w:szCs w:val="24"/>
          <w:lang w:val="en-IN"/>
        </w:rPr>
      </w:pPr>
      <w:r w:rsidRPr="00CB4D84">
        <w:rPr>
          <w:rFonts w:asciiTheme="majorHAnsi" w:hAnsiTheme="majorHAnsi" w:cstheme="majorHAnsi"/>
          <w:sz w:val="24"/>
          <w:szCs w:val="24"/>
        </w:rPr>
        <w:t>Support batch processing for multiple samples</w:t>
      </w:r>
    </w:p>
    <w:p w:rsidRPr="00A834A1" w:rsidR="00A834A1" w:rsidP="00A834A1" w:rsidRDefault="00A834A1" w14:paraId="389FB799" w14:textId="77777777">
      <w:pPr>
        <w:pStyle w:val="ListBullet"/>
        <w:numPr>
          <w:ilvl w:val="0"/>
          <w:numId w:val="0"/>
        </w:numPr>
        <w:ind w:left="360" w:hanging="360"/>
        <w:rPr>
          <w:rFonts w:asciiTheme="majorHAnsi" w:hAnsiTheme="majorHAnsi" w:cstheme="majorHAnsi"/>
          <w:b/>
          <w:bCs/>
          <w:color w:val="0070C0"/>
          <w:sz w:val="24"/>
          <w:szCs w:val="24"/>
          <w:lang w:val="en-IN"/>
        </w:rPr>
      </w:pPr>
    </w:p>
    <w:p w:rsidRPr="00CB4D84" w:rsidR="00415E06" w:rsidP="00A834A1" w:rsidRDefault="00A834A1" w14:paraId="613B1853" w14:textId="2207D067">
      <w:pPr>
        <w:pStyle w:val="ListBullet"/>
        <w:numPr>
          <w:ilvl w:val="0"/>
          <w:numId w:val="0"/>
        </w:numPr>
        <w:rPr>
          <w:rFonts w:asciiTheme="majorHAnsi" w:hAnsiTheme="majorHAnsi" w:cstheme="majorHAnsi"/>
          <w:b/>
          <w:bCs/>
          <w:color w:val="0070C0"/>
          <w:sz w:val="24"/>
          <w:szCs w:val="24"/>
          <w:lang w:val="en-IN"/>
        </w:rPr>
      </w:pPr>
      <w:r>
        <w:rPr>
          <w:rFonts w:asciiTheme="majorHAnsi" w:hAnsiTheme="majorHAnsi" w:cstheme="majorHAnsi"/>
          <w:b/>
          <w:bCs/>
          <w:color w:val="0070C0"/>
          <w:sz w:val="24"/>
          <w:szCs w:val="24"/>
          <w:lang w:val="en-IN"/>
        </w:rPr>
        <w:t>5.5</w:t>
      </w:r>
      <w:r w:rsidRPr="00CB4D84" w:rsidR="009C0C1A">
        <w:rPr>
          <w:rFonts w:asciiTheme="majorHAnsi" w:hAnsiTheme="majorHAnsi" w:cstheme="majorHAnsi"/>
          <w:b/>
          <w:bCs/>
          <w:color w:val="0070C0"/>
          <w:sz w:val="24"/>
          <w:szCs w:val="24"/>
          <w:lang w:val="en-IN"/>
        </w:rPr>
        <w:t>Biochemistry</w:t>
      </w:r>
      <w:r w:rsidRPr="00CB4D84" w:rsidR="00415E06">
        <w:rPr>
          <w:rFonts w:asciiTheme="majorHAnsi" w:hAnsiTheme="majorHAnsi" w:cstheme="majorHAnsi"/>
          <w:b/>
          <w:bCs/>
          <w:color w:val="0070C0"/>
          <w:sz w:val="24"/>
          <w:szCs w:val="24"/>
          <w:lang w:val="en-IN"/>
        </w:rPr>
        <w:t xml:space="preserve"> </w:t>
      </w:r>
      <w:r w:rsidRPr="00CB4D84" w:rsidR="009C0C1A">
        <w:rPr>
          <w:rFonts w:asciiTheme="majorHAnsi" w:hAnsiTheme="majorHAnsi" w:cstheme="majorHAnsi"/>
          <w:b/>
          <w:bCs/>
          <w:color w:val="0070C0"/>
          <w:sz w:val="24"/>
          <w:szCs w:val="24"/>
          <w:lang w:val="en-IN"/>
        </w:rPr>
        <w:t xml:space="preserve">/ </w:t>
      </w:r>
      <w:proofErr w:type="spellStart"/>
      <w:r w:rsidRPr="00CB4D84" w:rsidR="009C0C1A">
        <w:rPr>
          <w:rFonts w:asciiTheme="majorHAnsi" w:hAnsiTheme="majorHAnsi" w:cstheme="majorHAnsi"/>
          <w:b/>
          <w:bCs/>
          <w:color w:val="0070C0"/>
          <w:sz w:val="24"/>
          <w:szCs w:val="24"/>
          <w:lang w:val="en-IN"/>
        </w:rPr>
        <w:t>Hematology</w:t>
      </w:r>
      <w:proofErr w:type="spellEnd"/>
      <w:r w:rsidRPr="00CB4D84" w:rsidR="009C0C1A">
        <w:rPr>
          <w:rFonts w:asciiTheme="majorHAnsi" w:hAnsiTheme="majorHAnsi" w:cstheme="majorHAnsi"/>
          <w:b/>
          <w:bCs/>
          <w:color w:val="0070C0"/>
          <w:sz w:val="24"/>
          <w:szCs w:val="24"/>
          <w:lang w:val="en-IN"/>
        </w:rPr>
        <w:t xml:space="preserve"> / Clinical Pathology</w:t>
      </w:r>
      <w:r w:rsidRPr="00CB4D84" w:rsidR="0055143D">
        <w:rPr>
          <w:rFonts w:asciiTheme="majorHAnsi" w:hAnsiTheme="majorHAnsi" w:cstheme="majorHAnsi"/>
          <w:b/>
          <w:bCs/>
          <w:color w:val="0070C0"/>
          <w:sz w:val="24"/>
          <w:szCs w:val="24"/>
          <w:lang w:val="en-IN"/>
        </w:rPr>
        <w:t>/ Serology</w:t>
      </w:r>
      <w:r w:rsidRPr="00CB4D84" w:rsidR="009C0C1A">
        <w:rPr>
          <w:rFonts w:asciiTheme="majorHAnsi" w:hAnsiTheme="majorHAnsi" w:cstheme="majorHAnsi"/>
          <w:b/>
          <w:bCs/>
          <w:color w:val="0070C0"/>
          <w:sz w:val="24"/>
          <w:szCs w:val="24"/>
          <w:lang w:val="en-IN"/>
        </w:rPr>
        <w:t xml:space="preserve"> </w:t>
      </w:r>
      <w:r w:rsidRPr="00CB4D84" w:rsidR="00415E06">
        <w:rPr>
          <w:rFonts w:asciiTheme="majorHAnsi" w:hAnsiTheme="majorHAnsi" w:cstheme="majorHAnsi"/>
          <w:b/>
          <w:bCs/>
          <w:color w:val="0070C0"/>
          <w:sz w:val="24"/>
          <w:szCs w:val="24"/>
          <w:lang w:val="en-IN"/>
        </w:rPr>
        <w:t xml:space="preserve">Department Workflow in HIS </w:t>
      </w:r>
    </w:p>
    <w:p w:rsidRPr="00415E06" w:rsidR="00415E06" w:rsidP="2467C982" w:rsidRDefault="00415E06" w14:paraId="33211732" w14:textId="2709A92D">
      <w:pPr>
        <w:pStyle w:val="ListBullet"/>
        <w:rPr>
          <w:rFonts w:ascii="Calibri" w:hAnsi="Calibri" w:cs="Calibri" w:asciiTheme="majorAscii" w:hAnsiTheme="majorAscii" w:cstheme="majorAscii"/>
          <w:sz w:val="24"/>
          <w:szCs w:val="24"/>
          <w:lang w:val="en-IN"/>
        </w:rPr>
      </w:pPr>
      <w:r w:rsidRPr="2467C982" w:rsidR="1726C269">
        <w:rPr>
          <w:rFonts w:ascii="Calibri" w:hAnsi="Calibri" w:cs="Calibri" w:asciiTheme="majorAscii" w:hAnsiTheme="majorAscii" w:cstheme="majorAscii"/>
          <w:sz w:val="24"/>
          <w:szCs w:val="24"/>
          <w:lang w:val="en-IN"/>
        </w:rPr>
        <w:t xml:space="preserve">Phlebotomy </w:t>
      </w:r>
      <w:r w:rsidRPr="2467C982" w:rsidR="1726C269">
        <w:rPr>
          <w:rFonts w:ascii="Calibri" w:hAnsi="Calibri" w:cs="Calibri" w:asciiTheme="majorAscii" w:hAnsiTheme="majorAscii" w:cstheme="majorAscii"/>
          <w:sz w:val="24"/>
          <w:szCs w:val="24"/>
          <w:lang w:val="en-IN"/>
        </w:rPr>
        <w:t>Worklist:</w:t>
      </w:r>
      <w:r w:rsidRPr="2467C982" w:rsidR="1726C269">
        <w:rPr>
          <w:rFonts w:ascii="Calibri" w:hAnsi="Calibri" w:cs="Calibri" w:asciiTheme="majorAscii" w:hAnsiTheme="majorAscii" w:cstheme="majorAscii"/>
          <w:sz w:val="24"/>
          <w:szCs w:val="24"/>
          <w:lang w:val="en-IN"/>
        </w:rPr>
        <w:t xml:space="preserve"> Sample Collection </w:t>
      </w:r>
    </w:p>
    <w:p w:rsidRPr="00415E06" w:rsidR="00415E06" w:rsidP="00415E06" w:rsidRDefault="00415E06" w14:paraId="08A2367F" w14:textId="7A6EFE66">
      <w:pPr>
        <w:pStyle w:val="ListBullet"/>
        <w:numPr>
          <w:ilvl w:val="0"/>
          <w:numId w:val="0"/>
        </w:numPr>
        <w:ind w:left="360"/>
        <w:rPr>
          <w:rFonts w:asciiTheme="majorHAnsi" w:hAnsiTheme="majorHAnsi" w:cstheme="majorHAnsi"/>
          <w:sz w:val="24"/>
          <w:szCs w:val="24"/>
          <w:lang w:val="en-IN"/>
        </w:rPr>
      </w:pPr>
      <w:r w:rsidRPr="00CB4D84">
        <w:rPr>
          <w:rFonts w:asciiTheme="majorHAnsi" w:hAnsiTheme="majorHAnsi" w:cstheme="majorHAnsi"/>
          <w:b/>
          <w:bCs/>
          <w:sz w:val="24"/>
          <w:szCs w:val="24"/>
          <w:lang w:val="en-IN"/>
        </w:rPr>
        <w:t>Result Entry</w:t>
      </w:r>
    </w:p>
    <w:p w:rsidRPr="00415E06" w:rsidR="00415E06" w:rsidP="2467C982" w:rsidRDefault="00415E06" w14:paraId="52114BAD" w14:textId="3CE795D5">
      <w:pPr>
        <w:pStyle w:val="ListBullet"/>
        <w:rPr>
          <w:rFonts w:ascii="Calibri" w:hAnsi="Calibri" w:cs="Calibri" w:asciiTheme="majorAscii" w:hAnsiTheme="majorAscii" w:cstheme="majorAscii"/>
          <w:sz w:val="24"/>
          <w:szCs w:val="24"/>
          <w:lang w:val="en-IN"/>
        </w:rPr>
      </w:pPr>
      <w:r w:rsidRPr="2467C982" w:rsidR="1726C269">
        <w:rPr>
          <w:rFonts w:ascii="Calibri" w:hAnsi="Calibri" w:cs="Calibri" w:asciiTheme="majorAscii" w:hAnsiTheme="majorAscii" w:cstheme="majorAscii"/>
          <w:sz w:val="24"/>
          <w:szCs w:val="24"/>
          <w:lang w:val="en-IN"/>
        </w:rPr>
        <w:t xml:space="preserve">Analyzer values </w:t>
      </w:r>
      <w:r w:rsidRPr="2467C982" w:rsidR="1726C269">
        <w:rPr>
          <w:rFonts w:ascii="Calibri" w:hAnsi="Calibri" w:cs="Calibri" w:asciiTheme="majorAscii" w:hAnsiTheme="majorAscii" w:cstheme="majorAscii"/>
          <w:sz w:val="24"/>
          <w:szCs w:val="24"/>
          <w:lang w:val="en-IN"/>
        </w:rPr>
        <w:t>auto-imported</w:t>
      </w:r>
      <w:r w:rsidRPr="2467C982" w:rsidR="1726C269">
        <w:rPr>
          <w:rFonts w:ascii="Calibri" w:hAnsi="Calibri" w:cs="Calibri" w:asciiTheme="majorAscii" w:hAnsiTheme="majorAscii" w:cstheme="majorAscii"/>
          <w:sz w:val="24"/>
          <w:szCs w:val="24"/>
          <w:lang w:val="en-IN"/>
        </w:rPr>
        <w:t>/ manual entry done</w:t>
      </w:r>
    </w:p>
    <w:p w:rsidRPr="00415E06" w:rsidR="00415E06" w:rsidP="00415E06" w:rsidRDefault="00415E06" w14:paraId="7C9105C2"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Remarks added if required</w:t>
      </w:r>
    </w:p>
    <w:p w:rsidRPr="00415E06" w:rsidR="00415E06" w:rsidP="00415E06" w:rsidRDefault="00415E06" w14:paraId="6296E27A"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Abnormal values flagged (H/L)</w:t>
      </w:r>
    </w:p>
    <w:p w:rsidRPr="00415E06" w:rsidR="00415E06" w:rsidP="00415E06" w:rsidRDefault="00415E06" w14:paraId="2EEB04A5" w14:textId="3AA556E5">
      <w:pPr>
        <w:pStyle w:val="ListBullet"/>
        <w:numPr>
          <w:ilvl w:val="0"/>
          <w:numId w:val="0"/>
        </w:numPr>
        <w:ind w:left="360"/>
        <w:rPr>
          <w:rFonts w:asciiTheme="majorHAnsi" w:hAnsiTheme="majorHAnsi" w:cstheme="majorHAnsi"/>
          <w:sz w:val="24"/>
          <w:szCs w:val="24"/>
          <w:lang w:val="en-IN"/>
        </w:rPr>
      </w:pPr>
      <w:r w:rsidRPr="00415E06">
        <w:rPr>
          <w:rFonts w:asciiTheme="majorHAnsi" w:hAnsiTheme="majorHAnsi" w:cstheme="majorHAnsi"/>
          <w:b/>
          <w:bCs/>
          <w:sz w:val="24"/>
          <w:szCs w:val="24"/>
          <w:lang w:val="en-IN"/>
        </w:rPr>
        <w:t>Validation</w:t>
      </w:r>
    </w:p>
    <w:p w:rsidRPr="00415E06" w:rsidR="00415E06" w:rsidP="00415E06" w:rsidRDefault="00415E06" w14:paraId="091E0C0E"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Authorized user reviews results</w:t>
      </w:r>
    </w:p>
    <w:p w:rsidRPr="00415E06" w:rsidR="00415E06" w:rsidP="00415E06" w:rsidRDefault="00415E06" w14:paraId="60C12DF4"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Verifies abnormal/critical findings</w:t>
      </w:r>
    </w:p>
    <w:p w:rsidRPr="00415E06" w:rsidR="00415E06" w:rsidP="00415E06" w:rsidRDefault="00415E06" w14:paraId="7FAD7E0F"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Approves or sends back for correction</w:t>
      </w:r>
    </w:p>
    <w:p w:rsidRPr="00415E06" w:rsidR="00415E06" w:rsidP="00415E06" w:rsidRDefault="00415E06" w14:paraId="3DCA1516"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System logs validator name, date, and time</w:t>
      </w:r>
    </w:p>
    <w:p w:rsidRPr="00415E06" w:rsidR="00415E06" w:rsidP="00415E06" w:rsidRDefault="00415E06" w14:paraId="0C97CEC7" w14:textId="74036B5A">
      <w:pPr>
        <w:pStyle w:val="ListBullet"/>
        <w:numPr>
          <w:ilvl w:val="0"/>
          <w:numId w:val="0"/>
        </w:numPr>
        <w:ind w:left="360"/>
        <w:rPr>
          <w:rFonts w:asciiTheme="majorHAnsi" w:hAnsiTheme="majorHAnsi" w:cstheme="majorHAnsi"/>
          <w:sz w:val="24"/>
          <w:szCs w:val="24"/>
          <w:lang w:val="en-IN"/>
        </w:rPr>
      </w:pPr>
      <w:r w:rsidRPr="00415E06">
        <w:rPr>
          <w:rFonts w:asciiTheme="majorHAnsi" w:hAnsiTheme="majorHAnsi" w:cstheme="majorHAnsi"/>
          <w:b/>
          <w:bCs/>
          <w:sz w:val="24"/>
          <w:szCs w:val="24"/>
          <w:lang w:val="en-IN"/>
        </w:rPr>
        <w:t xml:space="preserve"> Report Release</w:t>
      </w:r>
    </w:p>
    <w:p w:rsidRPr="00415E06" w:rsidR="00415E06" w:rsidP="00415E06" w:rsidRDefault="00415E06" w14:paraId="36E45D58" w14:textId="77777777">
      <w:pPr>
        <w:pStyle w:val="ListBullet"/>
        <w:rPr>
          <w:rFonts w:asciiTheme="majorHAnsi" w:hAnsiTheme="majorHAnsi" w:cstheme="majorHAnsi"/>
          <w:sz w:val="24"/>
          <w:szCs w:val="24"/>
          <w:lang w:val="en-IN"/>
        </w:rPr>
      </w:pPr>
      <w:r w:rsidRPr="00415E06">
        <w:rPr>
          <w:rFonts w:asciiTheme="majorHAnsi" w:hAnsiTheme="majorHAnsi" w:cstheme="majorHAnsi"/>
          <w:sz w:val="24"/>
          <w:szCs w:val="24"/>
          <w:lang w:val="en-IN"/>
        </w:rPr>
        <w:t>Finalized and locked after approval</w:t>
      </w:r>
    </w:p>
    <w:p w:rsidRPr="00CB4D84" w:rsidR="009C0C1A" w:rsidP="009C0C1A" w:rsidRDefault="009C0C1A" w14:paraId="0DD0894B" w14:textId="77777777">
      <w:pPr>
        <w:pStyle w:val="ListBullet"/>
        <w:numPr>
          <w:ilvl w:val="0"/>
          <w:numId w:val="0"/>
        </w:numPr>
        <w:ind w:left="360"/>
        <w:rPr>
          <w:rFonts w:asciiTheme="majorHAnsi" w:hAnsiTheme="majorHAnsi" w:cstheme="majorHAnsi"/>
          <w:sz w:val="24"/>
          <w:szCs w:val="24"/>
          <w:lang w:val="en-IN"/>
        </w:rPr>
      </w:pPr>
    </w:p>
    <w:p w:rsidRPr="00CB4D84" w:rsidR="009C0C1A" w:rsidP="009C0C1A" w:rsidRDefault="009C0C1A" w14:paraId="3041A9C4" w14:textId="77777777">
      <w:pPr>
        <w:pStyle w:val="ListBullet"/>
        <w:rPr>
          <w:rFonts w:asciiTheme="majorHAnsi" w:hAnsiTheme="majorHAnsi" w:cstheme="majorHAnsi"/>
          <w:sz w:val="24"/>
          <w:szCs w:val="24"/>
          <w:lang w:val="en-IN"/>
        </w:rPr>
      </w:pPr>
      <w:r w:rsidRPr="00CB4D84">
        <w:rPr>
          <w:rFonts w:asciiTheme="majorHAnsi" w:hAnsiTheme="majorHAnsi" w:cstheme="majorHAnsi"/>
          <w:sz w:val="24"/>
          <w:szCs w:val="24"/>
          <w:lang w:val="en-IN"/>
        </w:rPr>
        <w:t>Report Handover Screen (Common)</w:t>
      </w:r>
    </w:p>
    <w:p w:rsidRPr="00CB4D84" w:rsidR="00B93A0D" w:rsidP="00CB4D84" w:rsidRDefault="009C0C1A" w14:paraId="31837EC7" w14:textId="6330EDE5">
      <w:pPr>
        <w:pStyle w:val="ListBullet"/>
        <w:rPr>
          <w:rFonts w:asciiTheme="majorHAnsi" w:hAnsiTheme="majorHAnsi" w:cstheme="majorHAnsi"/>
          <w:sz w:val="24"/>
          <w:szCs w:val="24"/>
          <w:lang w:val="en-IN"/>
        </w:rPr>
      </w:pPr>
      <w:r w:rsidRPr="00CB4D84">
        <w:rPr>
          <w:rFonts w:asciiTheme="majorHAnsi" w:hAnsiTheme="majorHAnsi" w:cstheme="majorHAnsi"/>
          <w:sz w:val="24"/>
          <w:szCs w:val="24"/>
          <w:lang w:val="en-IN"/>
        </w:rPr>
        <w:t>All completed reports from every department are consolidated into a centralized Report Handover Screen. Users can review report readiness, filter by department, visits and perform Bulk Release actions with role-based authorization checks.</w:t>
      </w:r>
      <w:r w:rsidRPr="00CB4D84" w:rsidR="0000259C">
        <w:rPr>
          <w:rFonts w:asciiTheme="majorHAnsi" w:hAnsiTheme="majorHAnsi" w:cstheme="majorHAnsi"/>
          <w:sz w:val="24"/>
          <w:szCs w:val="24"/>
          <w:lang w:val="en-IN"/>
        </w:rPr>
        <w:br/>
      </w:r>
      <w:r w:rsidRPr="00CB4D84" w:rsidR="0000259C">
        <w:rPr>
          <w:rFonts w:asciiTheme="majorHAnsi" w:hAnsiTheme="majorHAnsi" w:cstheme="majorHAnsi"/>
          <w:sz w:val="24"/>
          <w:szCs w:val="24"/>
          <w:lang w:val="en-IN"/>
        </w:rPr>
        <w:br/>
      </w:r>
      <w:r w:rsidRPr="00CB4D84" w:rsidR="0000259C">
        <w:rPr>
          <w:rFonts w:asciiTheme="majorHAnsi" w:hAnsiTheme="majorHAnsi" w:cstheme="majorHAnsi"/>
          <w:sz w:val="24"/>
          <w:szCs w:val="24"/>
          <w:lang w:val="en-IN"/>
        </w:rPr>
        <w:t xml:space="preserve">Released Report : </w:t>
      </w:r>
      <w:r w:rsidRPr="00CB4D84" w:rsidR="0000259C">
        <w:rPr>
          <w:rFonts w:asciiTheme="majorHAnsi" w:hAnsiTheme="majorHAnsi" w:cstheme="majorHAnsi"/>
          <w:sz w:val="24"/>
          <w:szCs w:val="24"/>
          <w:lang w:val="en-IN"/>
        </w:rPr>
        <w:br/>
      </w:r>
      <w:r w:rsidRPr="00CB4D84" w:rsidR="0000259C">
        <w:rPr>
          <w:rFonts w:asciiTheme="majorHAnsi" w:hAnsiTheme="majorHAnsi" w:cstheme="majorHAnsi"/>
          <w:sz w:val="24"/>
          <w:szCs w:val="24"/>
          <w:lang w:val="en-IN"/>
        </w:rPr>
        <w:t>For verification of doctor, released by doctor (role based access</w:t>
      </w:r>
      <w:r w:rsidRPr="00CB4D84" w:rsidR="00572751">
        <w:rPr>
          <w:rFonts w:asciiTheme="majorHAnsi" w:hAnsiTheme="majorHAnsi" w:cstheme="majorHAnsi"/>
          <w:sz w:val="24"/>
          <w:szCs w:val="24"/>
          <w:lang w:val="en-IN"/>
        </w:rPr>
        <w:t xml:space="preserve">- configurable </w:t>
      </w:r>
      <w:r w:rsidRPr="00CB4D84" w:rsidR="0000259C">
        <w:rPr>
          <w:rFonts w:asciiTheme="majorHAnsi" w:hAnsiTheme="majorHAnsi" w:cstheme="majorHAnsi"/>
          <w:sz w:val="24"/>
          <w:szCs w:val="24"/>
          <w:lang w:val="en-IN"/>
        </w:rPr>
        <w:t xml:space="preserve">) </w:t>
      </w:r>
      <w:r w:rsidRPr="00CB4D84" w:rsidR="00572751">
        <w:rPr>
          <w:rFonts w:asciiTheme="majorHAnsi" w:hAnsiTheme="majorHAnsi" w:cstheme="majorHAnsi"/>
          <w:sz w:val="24"/>
          <w:szCs w:val="24"/>
          <w:lang w:val="en-IN"/>
        </w:rPr>
        <w:br/>
      </w:r>
      <w:r w:rsidRPr="00CB4D84" w:rsidR="00572751">
        <w:rPr>
          <w:rFonts w:asciiTheme="majorHAnsi" w:hAnsiTheme="majorHAnsi" w:cstheme="majorHAnsi"/>
          <w:sz w:val="24"/>
          <w:szCs w:val="24"/>
          <w:lang w:val="en-IN"/>
        </w:rPr>
        <w:br/>
      </w:r>
      <w:r w:rsidRPr="00CB4D84" w:rsidR="00572751">
        <w:rPr>
          <w:rFonts w:asciiTheme="majorHAnsi" w:hAnsiTheme="majorHAnsi" w:cstheme="majorHAnsi"/>
          <w:sz w:val="24"/>
          <w:szCs w:val="24"/>
          <w:lang w:val="en-IN"/>
        </w:rPr>
        <w:t xml:space="preserve">Bulk Email Worklist : </w:t>
      </w:r>
      <w:r w:rsidRPr="00CB4D84" w:rsidR="00B44FC1">
        <w:rPr>
          <w:rFonts w:asciiTheme="majorHAnsi" w:hAnsiTheme="majorHAnsi" w:cstheme="majorHAnsi"/>
          <w:sz w:val="24"/>
          <w:szCs w:val="24"/>
          <w:lang w:val="en-IN"/>
        </w:rPr>
        <w:t>Send All Email in bulk</w:t>
      </w:r>
      <w:r w:rsidRPr="00CB4D84" w:rsidR="00BC2932">
        <w:rPr>
          <w:rFonts w:asciiTheme="majorHAnsi" w:hAnsiTheme="majorHAnsi" w:cstheme="majorHAnsi"/>
          <w:sz w:val="24"/>
          <w:szCs w:val="24"/>
          <w:lang w:val="en-IN"/>
        </w:rPr>
        <w:t xml:space="preserve">, provision to send mail </w:t>
      </w:r>
      <w:r w:rsidRPr="00CB4D84" w:rsidR="00B44FC1">
        <w:rPr>
          <w:rFonts w:asciiTheme="majorHAnsi" w:hAnsiTheme="majorHAnsi" w:cstheme="majorHAnsi"/>
          <w:sz w:val="24"/>
          <w:szCs w:val="24"/>
          <w:lang w:val="en-IN"/>
        </w:rPr>
        <w:br/>
      </w:r>
    </w:p>
    <w:p w:rsidRPr="00CB4D84" w:rsidR="00B93A0D" w:rsidRDefault="001335CE" w14:paraId="5DE3D0A7" w14:textId="2DD1EA4C">
      <w:pPr>
        <w:pStyle w:val="Heading3"/>
        <w:rPr>
          <w:rFonts w:cstheme="majorHAnsi"/>
          <w:sz w:val="24"/>
          <w:szCs w:val="24"/>
        </w:rPr>
      </w:pPr>
      <w:r w:rsidRPr="00CB4D84">
        <w:rPr>
          <w:rFonts w:cstheme="majorHAnsi"/>
          <w:sz w:val="24"/>
          <w:szCs w:val="24"/>
        </w:rPr>
        <w:t>5.</w:t>
      </w:r>
      <w:r w:rsidR="00A834A1">
        <w:rPr>
          <w:rFonts w:cstheme="majorHAnsi"/>
          <w:sz w:val="24"/>
          <w:szCs w:val="24"/>
        </w:rPr>
        <w:t>6</w:t>
      </w:r>
      <w:r w:rsidRPr="00CB4D84">
        <w:rPr>
          <w:rFonts w:cstheme="majorHAnsi"/>
          <w:sz w:val="24"/>
          <w:szCs w:val="24"/>
        </w:rPr>
        <w:t xml:space="preserve"> Histopathology Workflow</w:t>
      </w:r>
    </w:p>
    <w:p w:rsidRPr="00CB4D84" w:rsidR="00B93A0D" w:rsidP="004C7C7F" w:rsidRDefault="001335CE" w14:paraId="7D133DFF" w14:textId="6723466D">
      <w:pPr>
        <w:pStyle w:val="ListParagraph"/>
        <w:numPr>
          <w:ilvl w:val="0"/>
          <w:numId w:val="17"/>
        </w:num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4C7C7F" w:rsidRDefault="004C7C7F" w14:paraId="39187500" w14:textId="0A17DE35">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 Collect sample from phlebotomy worklist  ( Check for manual sample collection or outsource checkbox ) </w:t>
      </w:r>
      <w:r w:rsidRPr="00CB4D84" w:rsidR="00972544">
        <w:rPr>
          <w:rFonts w:asciiTheme="majorHAnsi" w:hAnsiTheme="majorHAnsi" w:cstheme="majorHAnsi"/>
          <w:sz w:val="24"/>
          <w:szCs w:val="24"/>
        </w:rPr>
        <w:t xml:space="preserve">-&gt; Send to CR -&gt; Central Receiving OP/ IP Samples </w:t>
      </w:r>
    </w:p>
    <w:p w:rsidRPr="00CB4D84" w:rsidR="00972544" w:rsidRDefault="00972544" w14:paraId="599BFDF4" w14:textId="31F4BB8B">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Check sample entry on ‘Specimen Receipt’ screen-&gt; Record patient history by click on action icon (Diagnosis &amp; Medical History) -&gt; SAVE </w:t>
      </w:r>
    </w:p>
    <w:p w:rsidRPr="00CB4D84" w:rsidR="00317279" w:rsidP="00317279" w:rsidRDefault="00317279" w14:paraId="59E6035A" w14:textId="1A356993">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Macroscopic examination worklist -&gt; Provision to view SLIDE ( Check for abnormal behavior)-&gt;SAVE </w:t>
      </w:r>
    </w:p>
    <w:p w:rsidRPr="00CB4D84" w:rsidR="00317279" w:rsidP="00317279" w:rsidRDefault="00317279" w14:paraId="681B8BF4" w14:textId="735E239F">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(Provision to enter ‘Provisional Diagnosis’-&gt; OK)-&gt; Slide View -&gt; Enter Block, Slide-&gt; Release Report </w:t>
      </w:r>
    </w:p>
    <w:p w:rsidRPr="00CB4D84" w:rsidR="00A80B6D" w:rsidP="00CB1108" w:rsidRDefault="00A80B6D" w14:paraId="13E775E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Block Creation-&gt; Create Block -&gt; SAVE </w:t>
      </w:r>
    </w:p>
    <w:p w:rsidRPr="00CB4D84" w:rsidR="00A80B6D" w:rsidRDefault="00A80B6D" w14:paraId="5CC9961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Slide Creation -&gt; Create Slide-&gt; SAVE </w:t>
      </w:r>
    </w:p>
    <w:p w:rsidRPr="00CB4D84" w:rsidR="00317279" w:rsidP="00CB1108" w:rsidRDefault="008E3017" w14:paraId="4926F4F6" w14:textId="1AA60D6A">
      <w:pPr>
        <w:pStyle w:val="ListBullet"/>
        <w:rPr>
          <w:rFonts w:asciiTheme="majorHAnsi" w:hAnsiTheme="majorHAnsi" w:cstheme="majorHAnsi"/>
          <w:sz w:val="24"/>
          <w:szCs w:val="24"/>
        </w:rPr>
      </w:pPr>
      <w:r w:rsidRPr="00CB4D84">
        <w:rPr>
          <w:rFonts w:asciiTheme="majorHAnsi" w:hAnsiTheme="majorHAnsi" w:cstheme="majorHAnsi"/>
          <w:sz w:val="24"/>
          <w:szCs w:val="24"/>
        </w:rPr>
        <w:t>M</w:t>
      </w:r>
      <w:r w:rsidRPr="00CB4D84" w:rsidR="00CB1108">
        <w:rPr>
          <w:rFonts w:asciiTheme="majorHAnsi" w:hAnsiTheme="majorHAnsi" w:cstheme="majorHAnsi"/>
          <w:sz w:val="24"/>
          <w:szCs w:val="24"/>
        </w:rPr>
        <w:t>i</w:t>
      </w:r>
      <w:r w:rsidRPr="00CB4D84">
        <w:rPr>
          <w:rFonts w:asciiTheme="majorHAnsi" w:hAnsiTheme="majorHAnsi" w:cstheme="majorHAnsi"/>
          <w:sz w:val="24"/>
          <w:szCs w:val="24"/>
        </w:rPr>
        <w:t xml:space="preserve">croscopic examination worklist -&gt; Provision </w:t>
      </w:r>
      <w:r w:rsidRPr="00CB4D84" w:rsidR="00CB1108">
        <w:rPr>
          <w:rFonts w:asciiTheme="majorHAnsi" w:hAnsiTheme="majorHAnsi" w:cstheme="majorHAnsi"/>
          <w:sz w:val="24"/>
          <w:szCs w:val="24"/>
        </w:rPr>
        <w:t xml:space="preserve">to check for (Macroscopic examination details) -&gt; View Slide -&gt; Click on SAVE </w:t>
      </w:r>
      <w:r w:rsidRPr="00CB4D84" w:rsidR="00CB1108">
        <w:rPr>
          <w:rFonts w:asciiTheme="majorHAnsi" w:hAnsiTheme="majorHAnsi" w:cstheme="majorHAnsi"/>
          <w:sz w:val="24"/>
          <w:szCs w:val="24"/>
        </w:rPr>
        <w:br/>
      </w:r>
      <w:r w:rsidRPr="00CB4D84" w:rsidR="00CB1108">
        <w:rPr>
          <w:rFonts w:asciiTheme="majorHAnsi" w:hAnsiTheme="majorHAnsi" w:cstheme="majorHAnsi"/>
          <w:sz w:val="24"/>
          <w:szCs w:val="24"/>
        </w:rPr>
        <w:t xml:space="preserve">( Provision to enter diagnosis &amp; then report creation and release) </w:t>
      </w:r>
    </w:p>
    <w:p w:rsidRPr="00CB4D84" w:rsidR="004C7C7F" w:rsidP="00BC2932" w:rsidRDefault="00BC2932" w14:paraId="62BC96E1" w14:textId="52A5804B">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Storage -&gt; Store sample in sample -&gt; SAVE </w:t>
      </w:r>
      <w:r w:rsidRPr="00CB4D84" w:rsidR="00317279">
        <w:rPr>
          <w:rFonts w:asciiTheme="majorHAnsi" w:hAnsiTheme="majorHAnsi" w:cstheme="majorHAnsi"/>
          <w:sz w:val="24"/>
          <w:szCs w:val="24"/>
        </w:rPr>
        <w:br/>
      </w:r>
    </w:p>
    <w:p w:rsidRPr="00CB4D84" w:rsidR="00B93A0D" w:rsidRDefault="001335CE" w14:paraId="01BD7B7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specimen processing stages (fixation, embedding, sectioning, staining)</w:t>
      </w:r>
    </w:p>
    <w:p w:rsidRPr="00CB4D84" w:rsidR="00B93A0D" w:rsidRDefault="001335CE" w14:paraId="16355F7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block and slide management with unique identifiers</w:t>
      </w:r>
    </w:p>
    <w:p w:rsidRPr="00CB4D84" w:rsidR="00B93A0D" w:rsidRDefault="001335CE" w14:paraId="05E4ECB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microscopic examination and image capture</w:t>
      </w:r>
    </w:p>
    <w:p w:rsidRPr="00CB4D84" w:rsidR="00B93A0D" w:rsidRDefault="001335CE" w14:paraId="27E5BA9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Provide structured reporting templates for histopathology</w:t>
      </w:r>
    </w:p>
    <w:p w:rsidRPr="00CB4D84" w:rsidR="00B93A0D" w:rsidRDefault="001335CE" w14:paraId="4922018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immunohistochemistry (IHC) and special stains</w:t>
      </w:r>
    </w:p>
    <w:p w:rsidRPr="00CB4D84" w:rsidR="00B93A0D" w:rsidRDefault="001335CE" w14:paraId="06AEF07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consultation and second opinion workflows</w:t>
      </w:r>
    </w:p>
    <w:p w:rsidRPr="00CB4D84" w:rsidR="00B93A0D" w:rsidRDefault="001335CE" w14:paraId="5B262C4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frozen section procedures with rapid turnaround</w:t>
      </w:r>
    </w:p>
    <w:p w:rsidRPr="00CB4D84" w:rsidR="00B93A0D" w:rsidRDefault="001335CE" w14:paraId="1A7964C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tissue block storage and retrieval</w:t>
      </w:r>
    </w:p>
    <w:p w:rsidRPr="00CB4D84" w:rsidR="00B93A0D" w:rsidRDefault="001335CE" w14:paraId="5BF19153" w14:textId="05C3541A">
      <w:pPr>
        <w:pStyle w:val="ListBullet"/>
        <w:rPr>
          <w:rFonts w:asciiTheme="majorHAnsi" w:hAnsiTheme="majorHAnsi" w:cstheme="majorHAnsi"/>
          <w:sz w:val="24"/>
          <w:szCs w:val="24"/>
        </w:rPr>
      </w:pPr>
      <w:r w:rsidRPr="00CB4D84">
        <w:rPr>
          <w:rFonts w:asciiTheme="majorHAnsi" w:hAnsiTheme="majorHAnsi" w:cstheme="majorHAnsi"/>
          <w:sz w:val="24"/>
          <w:szCs w:val="24"/>
        </w:rPr>
        <w:t>Generate comprehensive histopathology reports with images</w:t>
      </w:r>
      <w:r w:rsidRPr="00CB4D84" w:rsidR="00C20EDC">
        <w:rPr>
          <w:rFonts w:asciiTheme="majorHAnsi" w:hAnsiTheme="majorHAnsi" w:cstheme="majorHAnsi"/>
          <w:sz w:val="24"/>
          <w:szCs w:val="24"/>
        </w:rPr>
        <w:br/>
      </w:r>
      <w:r w:rsidRPr="00CB4D84" w:rsidR="00C20EDC">
        <w:rPr>
          <w:rFonts w:asciiTheme="majorHAnsi" w:hAnsiTheme="majorHAnsi" w:cstheme="majorHAnsi"/>
          <w:sz w:val="24"/>
          <w:szCs w:val="24"/>
        </w:rPr>
        <w:br/>
      </w:r>
      <w:r w:rsidRPr="00CB4D84" w:rsidR="00C20EDC">
        <w:rPr>
          <w:rFonts w:asciiTheme="majorHAnsi" w:hAnsiTheme="majorHAnsi" w:cstheme="majorHAnsi"/>
          <w:sz w:val="24"/>
          <w:szCs w:val="24"/>
        </w:rPr>
        <w:br/>
      </w:r>
      <w:r w:rsidRPr="00A834A1" w:rsidR="00C20EDC">
        <w:rPr>
          <w:rFonts w:asciiTheme="majorHAnsi" w:hAnsiTheme="majorHAnsi" w:cstheme="majorHAnsi"/>
          <w:b/>
          <w:bCs/>
          <w:color w:val="0070C0"/>
          <w:sz w:val="24"/>
          <w:szCs w:val="24"/>
        </w:rPr>
        <w:t>LIS Template :</w:t>
      </w:r>
      <w:r w:rsidRPr="00CB4D84" w:rsidR="00C20EDC">
        <w:rPr>
          <w:rFonts w:asciiTheme="majorHAnsi" w:hAnsiTheme="majorHAnsi" w:cstheme="majorHAnsi"/>
          <w:color w:val="0070C0"/>
          <w:sz w:val="24"/>
          <w:szCs w:val="24"/>
        </w:rPr>
        <w:t xml:space="preserve"> </w:t>
      </w:r>
      <w:r w:rsidRPr="00CB4D84" w:rsidR="00C20EDC">
        <w:rPr>
          <w:rFonts w:asciiTheme="majorHAnsi" w:hAnsiTheme="majorHAnsi" w:cstheme="majorHAnsi"/>
          <w:sz w:val="24"/>
          <w:szCs w:val="24"/>
        </w:rPr>
        <w:br/>
      </w:r>
      <w:r w:rsidRPr="00CB4D84" w:rsidR="00C20EDC">
        <w:rPr>
          <w:rFonts w:asciiTheme="majorHAnsi" w:hAnsiTheme="majorHAnsi" w:cstheme="majorHAnsi"/>
          <w:sz w:val="24"/>
          <w:szCs w:val="24"/>
        </w:rPr>
        <w:t xml:space="preserve">LIS Workbench : </w:t>
      </w:r>
      <w:r w:rsidRPr="00CB4D84" w:rsidR="007C6AB7">
        <w:rPr>
          <w:rFonts w:asciiTheme="majorHAnsi" w:hAnsiTheme="majorHAnsi" w:cstheme="majorHAnsi"/>
          <w:sz w:val="24"/>
          <w:szCs w:val="24"/>
        </w:rPr>
        <w:t xml:space="preserve">(Multipara test master -&gt; Select report type Template ) </w:t>
      </w:r>
      <w:r w:rsidRPr="00CB4D84" w:rsidR="007C6AB7">
        <w:rPr>
          <w:rFonts w:asciiTheme="majorHAnsi" w:hAnsiTheme="majorHAnsi" w:cstheme="majorHAnsi"/>
          <w:sz w:val="24"/>
          <w:szCs w:val="24"/>
        </w:rPr>
        <w:br/>
      </w:r>
      <w:r w:rsidRPr="00CB4D84" w:rsidR="007C6AB7">
        <w:rPr>
          <w:rFonts w:asciiTheme="majorHAnsi" w:hAnsiTheme="majorHAnsi" w:cstheme="majorHAnsi"/>
          <w:sz w:val="24"/>
          <w:szCs w:val="24"/>
        </w:rPr>
        <w:t xml:space="preserve">LIS Workbench -&gt; Accept Sample -&gt; Result Entry -&gt; Upload Result -&gt; Select Template -&gt; SAVE </w:t>
      </w:r>
      <w:r w:rsidRPr="00CB4D84" w:rsidR="007C6AB7">
        <w:rPr>
          <w:rFonts w:asciiTheme="majorHAnsi" w:hAnsiTheme="majorHAnsi" w:cstheme="majorHAnsi"/>
          <w:sz w:val="24"/>
          <w:szCs w:val="24"/>
        </w:rPr>
        <w:br/>
      </w:r>
      <w:r w:rsidRPr="00CB4D84" w:rsidR="007C6AB7">
        <w:rPr>
          <w:rFonts w:asciiTheme="majorHAnsi" w:hAnsiTheme="majorHAnsi" w:cstheme="majorHAnsi"/>
          <w:sz w:val="24"/>
          <w:szCs w:val="24"/>
        </w:rPr>
        <w:t xml:space="preserve">Report Entry -&gt; Upload -&gt;SAVE -&gt; Provisional Release </w:t>
      </w:r>
      <w:r w:rsidRPr="00CB4D84" w:rsidR="007C6AB7">
        <w:rPr>
          <w:rFonts w:asciiTheme="majorHAnsi" w:hAnsiTheme="majorHAnsi" w:cstheme="majorHAnsi"/>
          <w:sz w:val="24"/>
          <w:szCs w:val="24"/>
        </w:rPr>
        <w:br/>
      </w:r>
      <w:r w:rsidRPr="00CB4D84" w:rsidR="007C6AB7">
        <w:rPr>
          <w:rFonts w:asciiTheme="majorHAnsi" w:hAnsiTheme="majorHAnsi" w:cstheme="majorHAnsi"/>
          <w:sz w:val="24"/>
          <w:szCs w:val="24"/>
        </w:rPr>
        <w:t xml:space="preserve">Report Validation-&gt; Upload -&gt; Final Release </w:t>
      </w:r>
      <w:r w:rsidRPr="00CB4D84" w:rsidR="007C6AB7">
        <w:rPr>
          <w:rFonts w:asciiTheme="majorHAnsi" w:hAnsiTheme="majorHAnsi" w:cstheme="majorHAnsi"/>
          <w:sz w:val="24"/>
          <w:szCs w:val="24"/>
        </w:rPr>
        <w:br/>
      </w:r>
      <w:r w:rsidRPr="00CB4D84" w:rsidR="007C6AB7">
        <w:rPr>
          <w:rFonts w:asciiTheme="majorHAnsi" w:hAnsiTheme="majorHAnsi" w:cstheme="majorHAnsi"/>
          <w:sz w:val="24"/>
          <w:szCs w:val="24"/>
        </w:rPr>
        <w:t xml:space="preserve">Report Handover  </w:t>
      </w:r>
      <w:r w:rsidRPr="00CB4D84" w:rsidR="00C20EDC">
        <w:rPr>
          <w:rFonts w:asciiTheme="majorHAnsi" w:hAnsiTheme="majorHAnsi" w:cstheme="majorHAnsi"/>
          <w:sz w:val="24"/>
          <w:szCs w:val="24"/>
        </w:rPr>
        <w:br/>
      </w:r>
      <w:r w:rsidRPr="00CB4D84" w:rsidR="00C20EDC">
        <w:rPr>
          <w:rFonts w:asciiTheme="majorHAnsi" w:hAnsiTheme="majorHAnsi" w:cstheme="majorHAnsi"/>
          <w:sz w:val="24"/>
          <w:szCs w:val="24"/>
        </w:rPr>
        <w:br/>
      </w:r>
    </w:p>
    <w:p w:rsidRPr="00CB4D84" w:rsidR="00B93A0D" w:rsidRDefault="001335CE" w14:paraId="00D9004D" w14:textId="143C9F95">
      <w:pPr>
        <w:pStyle w:val="Heading3"/>
        <w:rPr>
          <w:rFonts w:cstheme="majorHAnsi"/>
          <w:sz w:val="24"/>
          <w:szCs w:val="24"/>
        </w:rPr>
      </w:pPr>
      <w:r w:rsidRPr="00CB4D84">
        <w:rPr>
          <w:rFonts w:cstheme="majorHAnsi"/>
          <w:sz w:val="24"/>
          <w:szCs w:val="24"/>
        </w:rPr>
        <w:t>5.</w:t>
      </w:r>
      <w:r w:rsidR="00A834A1">
        <w:rPr>
          <w:rFonts w:cstheme="majorHAnsi"/>
          <w:sz w:val="24"/>
          <w:szCs w:val="24"/>
        </w:rPr>
        <w:t>7</w:t>
      </w:r>
      <w:r w:rsidRPr="00CB4D84">
        <w:rPr>
          <w:rFonts w:cstheme="majorHAnsi"/>
          <w:sz w:val="24"/>
          <w:szCs w:val="24"/>
        </w:rPr>
        <w:t xml:space="preserve"> Microbiology Workflow</w:t>
      </w:r>
    </w:p>
    <w:p w:rsidRPr="00CB4D84" w:rsidR="00B93A0D" w:rsidRDefault="001335CE" w14:paraId="2118E2E1"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1D67D4" w:rsidRDefault="00D91913" w14:paraId="2000D27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Collect Sample -&gt; Microbiology -&gt; Incubation Observation (</w:t>
      </w:r>
      <w:r w:rsidRPr="00CB4D84" w:rsidR="002219E2">
        <w:rPr>
          <w:rFonts w:asciiTheme="majorHAnsi" w:hAnsiTheme="majorHAnsi" w:cstheme="majorHAnsi"/>
          <w:sz w:val="24"/>
          <w:szCs w:val="24"/>
        </w:rPr>
        <w:t>select Incubation Type</w:t>
      </w:r>
      <w:r w:rsidRPr="00CB4D84" w:rsidR="00E35A60">
        <w:rPr>
          <w:rFonts w:asciiTheme="majorHAnsi" w:hAnsiTheme="majorHAnsi" w:cstheme="majorHAnsi"/>
          <w:sz w:val="24"/>
          <w:szCs w:val="24"/>
        </w:rPr>
        <w:t>, Incubation period</w:t>
      </w:r>
      <w:r w:rsidRPr="00CB4D84" w:rsidR="002219E2">
        <w:rPr>
          <w:rFonts w:asciiTheme="majorHAnsi" w:hAnsiTheme="majorHAnsi" w:cstheme="majorHAnsi"/>
          <w:sz w:val="24"/>
          <w:szCs w:val="24"/>
        </w:rPr>
        <w:t xml:space="preserve">) </w:t>
      </w:r>
      <w:r w:rsidRPr="00CB4D84" w:rsidR="00E35A60">
        <w:rPr>
          <w:rFonts w:asciiTheme="majorHAnsi" w:hAnsiTheme="majorHAnsi" w:cstheme="majorHAnsi"/>
          <w:sz w:val="24"/>
          <w:szCs w:val="24"/>
        </w:rPr>
        <w:t xml:space="preserve">-&gt; Check for growth found, completed -&gt; SAVE </w:t>
      </w:r>
    </w:p>
    <w:p w:rsidRPr="00327D9E" w:rsidR="00B93A0D" w:rsidP="00327D9E" w:rsidRDefault="00B64AA7" w14:paraId="37D4F153" w14:textId="1260F894">
      <w:pPr>
        <w:pStyle w:val="ListBullet"/>
        <w:rPr>
          <w:rFonts w:asciiTheme="majorHAnsi" w:hAnsiTheme="majorHAnsi" w:cstheme="majorHAnsi"/>
          <w:sz w:val="24"/>
          <w:szCs w:val="24"/>
        </w:rPr>
      </w:pPr>
      <w:r>
        <w:rPr>
          <w:rFonts w:asciiTheme="majorHAnsi" w:hAnsiTheme="majorHAnsi" w:cstheme="majorHAnsi"/>
          <w:sz w:val="24"/>
          <w:szCs w:val="24"/>
        </w:rPr>
        <w:t xml:space="preserve">Macroscopic examination </w:t>
      </w:r>
      <w:r w:rsidR="00327D9E">
        <w:rPr>
          <w:rFonts w:asciiTheme="majorHAnsi" w:hAnsiTheme="majorHAnsi" w:cstheme="majorHAnsi"/>
          <w:sz w:val="24"/>
          <w:szCs w:val="24"/>
        </w:rPr>
        <w:t xml:space="preserve">-&gt; Enter details -&gt; Microscopic examination -&gt; Sensitivity Testing -&gt; Test Check -&gt; SAVE </w:t>
      </w:r>
      <w:r w:rsidRPr="00327D9E" w:rsidR="00D91913">
        <w:rPr>
          <w:rFonts w:asciiTheme="majorHAnsi" w:hAnsiTheme="majorHAnsi" w:cstheme="majorHAnsi"/>
          <w:sz w:val="24"/>
          <w:szCs w:val="24"/>
        </w:rPr>
        <w:br/>
      </w:r>
      <w:r w:rsidRPr="00327D9E">
        <w:rPr>
          <w:rFonts w:asciiTheme="majorHAnsi" w:hAnsiTheme="majorHAnsi" w:cstheme="majorHAnsi"/>
          <w:sz w:val="24"/>
          <w:szCs w:val="24"/>
        </w:rPr>
        <w:t>Manage culture sample processing and inoculation</w:t>
      </w:r>
    </w:p>
    <w:p w:rsidRPr="00CB4D84" w:rsidR="00B93A0D" w:rsidRDefault="001335CE" w14:paraId="0C3C18B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incubation periods with time and temperature monitoring</w:t>
      </w:r>
    </w:p>
    <w:p w:rsidRPr="00CB4D84" w:rsidR="00B93A0D" w:rsidRDefault="001335CE" w14:paraId="6BCF4B15"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Record incubation observations (growth, colony characteristics)</w:t>
      </w:r>
    </w:p>
    <w:p w:rsidRPr="00CB4D84" w:rsidR="00B93A0D" w:rsidRDefault="001335CE" w14:paraId="4B62C2E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organism identification and classification</w:t>
      </w:r>
    </w:p>
    <w:p w:rsidRPr="00CB4D84" w:rsidR="00B93A0D" w:rsidRDefault="001335CE" w14:paraId="46C5F7F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antibiotic sensitivity testing with MIC values</w:t>
      </w:r>
    </w:p>
    <w:p w:rsidRPr="00CB4D84" w:rsidR="00B93A0D" w:rsidRDefault="001335CE" w14:paraId="3CED01E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Provide antibiogram reporting with interpretation</w:t>
      </w:r>
    </w:p>
    <w:p w:rsidRPr="00CB4D84" w:rsidR="00B93A0D" w:rsidRDefault="001335CE" w14:paraId="59E65EE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multiple culture types (blood, urine, wound, etc.)</w:t>
      </w:r>
    </w:p>
    <w:p w:rsidRPr="00CB4D84" w:rsidR="00B93A0D" w:rsidRDefault="001335CE" w14:paraId="63830BF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preliminary and final report generation</w:t>
      </w:r>
    </w:p>
    <w:p w:rsidRPr="00CB4D84" w:rsidR="00B93A0D" w:rsidRDefault="001335CE" w14:paraId="5D1BF62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culture media and reagent usage</w:t>
      </w:r>
    </w:p>
    <w:p w:rsidRPr="00CB4D84" w:rsidR="00B93A0D" w:rsidRDefault="001335CE" w14:paraId="4333006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infection control alerts and notifications</w:t>
      </w:r>
    </w:p>
    <w:p w:rsidRPr="00CB4D84" w:rsidR="00B93A0D" w:rsidRDefault="001335CE" w14:paraId="36B96FAC" w14:textId="39FD725D">
      <w:pPr>
        <w:pStyle w:val="Heading3"/>
        <w:rPr>
          <w:rFonts w:cstheme="majorHAnsi"/>
          <w:sz w:val="24"/>
          <w:szCs w:val="24"/>
        </w:rPr>
      </w:pPr>
      <w:r w:rsidRPr="00CB4D84">
        <w:rPr>
          <w:rFonts w:cstheme="majorHAnsi"/>
          <w:sz w:val="24"/>
          <w:szCs w:val="24"/>
        </w:rPr>
        <w:t>5.</w:t>
      </w:r>
      <w:r w:rsidR="00A834A1">
        <w:rPr>
          <w:rFonts w:cstheme="majorHAnsi"/>
          <w:sz w:val="24"/>
          <w:szCs w:val="24"/>
        </w:rPr>
        <w:t xml:space="preserve">8 </w:t>
      </w:r>
      <w:r w:rsidRPr="00CB4D84">
        <w:rPr>
          <w:rFonts w:cstheme="majorHAnsi"/>
          <w:sz w:val="24"/>
          <w:szCs w:val="24"/>
        </w:rPr>
        <w:t>Result Validation and Approval</w:t>
      </w:r>
    </w:p>
    <w:p w:rsidRPr="00CB4D84" w:rsidR="00B93A0D" w:rsidRDefault="001335CE" w14:paraId="1AC271F4"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7D5F902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Display pending results for validation</w:t>
      </w:r>
    </w:p>
    <w:p w:rsidRPr="00CB4D84" w:rsidR="00B93A0D" w:rsidRDefault="001335CE" w14:paraId="5AC7E7B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multi-level validation (Technician → Senior Technician → Pathologist)</w:t>
      </w:r>
    </w:p>
    <w:p w:rsidRPr="00CB4D84" w:rsidR="00B93A0D" w:rsidRDefault="001335CE" w14:paraId="36A5174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Implement validation rules and business logic</w:t>
      </w:r>
    </w:p>
    <w:p w:rsidRPr="00CB4D84" w:rsidR="00B93A0D" w:rsidRDefault="001335CE" w14:paraId="159684C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critical value alerts and notifications</w:t>
      </w:r>
    </w:p>
    <w:p w:rsidRPr="00CB4D84" w:rsidR="00B93A0D" w:rsidRDefault="001335CE" w14:paraId="2885603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result comparison with previous values</w:t>
      </w:r>
    </w:p>
    <w:p w:rsidRPr="00CB4D84" w:rsidR="00B93A0D" w:rsidRDefault="001335CE" w14:paraId="4912F10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Provide clinical correlation and interpretation</w:t>
      </w:r>
    </w:p>
    <w:p w:rsidRPr="00CB4D84" w:rsidR="00B93A0D" w:rsidRDefault="001335CE" w14:paraId="069A8FE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validation rejection with reasons</w:t>
      </w:r>
    </w:p>
    <w:p w:rsidRPr="00CB4D84" w:rsidR="00B93A0D" w:rsidRDefault="001335CE" w14:paraId="2205831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validation time and validator details</w:t>
      </w:r>
    </w:p>
    <w:p w:rsidRPr="00CB4D84" w:rsidR="00B93A0D" w:rsidRDefault="001335CE" w14:paraId="26BB3F7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batch validation for multiple results</w:t>
      </w:r>
    </w:p>
    <w:p w:rsidRPr="00CB4D84" w:rsidR="00B93A0D" w:rsidRDefault="001335CE" w14:paraId="52D6A70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validation audit trail</w:t>
      </w:r>
    </w:p>
    <w:p w:rsidRPr="00CB4D84" w:rsidR="00B93A0D" w:rsidRDefault="001335CE" w14:paraId="60DB90F2" w14:textId="1E4090EF">
      <w:pPr>
        <w:pStyle w:val="Heading3"/>
        <w:rPr>
          <w:rFonts w:cstheme="majorHAnsi"/>
          <w:sz w:val="24"/>
          <w:szCs w:val="24"/>
        </w:rPr>
      </w:pPr>
      <w:r w:rsidRPr="00CB4D84">
        <w:rPr>
          <w:rFonts w:cstheme="majorHAnsi"/>
          <w:sz w:val="24"/>
          <w:szCs w:val="24"/>
        </w:rPr>
        <w:t>5.</w:t>
      </w:r>
      <w:r w:rsidR="00A834A1">
        <w:rPr>
          <w:rFonts w:cstheme="majorHAnsi"/>
          <w:sz w:val="24"/>
          <w:szCs w:val="24"/>
        </w:rPr>
        <w:t>9</w:t>
      </w:r>
      <w:r w:rsidRPr="00CB4D84">
        <w:rPr>
          <w:rFonts w:cstheme="majorHAnsi"/>
          <w:sz w:val="24"/>
          <w:szCs w:val="24"/>
        </w:rPr>
        <w:t xml:space="preserve"> Report Generation and Release</w:t>
      </w:r>
    </w:p>
    <w:p w:rsidRPr="00CB4D84" w:rsidR="00B93A0D" w:rsidRDefault="001335CE" w14:paraId="1BED7EDF"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78E7DB3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standardized lab reports with hospital branding</w:t>
      </w:r>
    </w:p>
    <w:p w:rsidRPr="00CB4D84" w:rsidR="00B93A0D" w:rsidRDefault="001335CE" w14:paraId="6933964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Include patient demographics, test details, results, and interpretations</w:t>
      </w:r>
    </w:p>
    <w:p w:rsidRPr="00CB4D84" w:rsidR="00B93A0D" w:rsidRDefault="001335CE" w14:paraId="067026B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Display normal ranges and flags for abnormal values</w:t>
      </w:r>
    </w:p>
    <w:p w:rsidRPr="00CB4D84" w:rsidR="00B93A0D" w:rsidRDefault="001335CE" w14:paraId="6806103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multiple report formats (PDF, printed, digital)</w:t>
      </w:r>
    </w:p>
    <w:p w:rsidRPr="00CB4D84" w:rsidR="00B93A0D" w:rsidRDefault="001335CE" w14:paraId="4CB8F0A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digital signature for authorized personnel</w:t>
      </w:r>
    </w:p>
    <w:p w:rsidRPr="00CB4D84" w:rsidR="00B93A0D" w:rsidRDefault="001335CE" w14:paraId="739AE28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Implement report release workflow with approvals</w:t>
      </w:r>
    </w:p>
    <w:p w:rsidRPr="00CB4D84" w:rsidR="00B93A0D" w:rsidRDefault="001335CE" w14:paraId="54B2DF5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preliminary and final report versions</w:t>
      </w:r>
    </w:p>
    <w:p w:rsidRPr="00CB4D84" w:rsidR="00B93A0D" w:rsidRDefault="001335CE" w14:paraId="20C8293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report amendments with version control</w:t>
      </w:r>
    </w:p>
    <w:p w:rsidRPr="00CB4D84" w:rsidR="00B93A0D" w:rsidRDefault="001335CE" w14:paraId="12F76E2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cumulative reports for multiple tests</w:t>
      </w:r>
    </w:p>
    <w:p w:rsidRPr="00CB4D84" w:rsidR="00B93A0D" w:rsidRDefault="001335CE" w14:paraId="0C1EEBB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report delivery via email, SMS, patient portal</w:t>
      </w:r>
    </w:p>
    <w:p w:rsidRPr="00CB4D84" w:rsidR="00B93A0D" w:rsidRDefault="001335CE" w14:paraId="721DEF1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report printing and handover status</w:t>
      </w:r>
    </w:p>
    <w:p w:rsidRPr="00CB4D84" w:rsidR="00B93A0D" w:rsidRDefault="001335CE" w14:paraId="0AC02781" w14:textId="4F48CF59">
      <w:pPr>
        <w:pStyle w:val="Heading3"/>
        <w:rPr>
          <w:rFonts w:cstheme="majorHAnsi"/>
          <w:sz w:val="24"/>
          <w:szCs w:val="24"/>
        </w:rPr>
      </w:pPr>
      <w:r w:rsidRPr="00CB4D84">
        <w:rPr>
          <w:rFonts w:cstheme="majorHAnsi"/>
          <w:sz w:val="24"/>
          <w:szCs w:val="24"/>
        </w:rPr>
        <w:t>5.</w:t>
      </w:r>
      <w:r w:rsidR="00A834A1">
        <w:rPr>
          <w:rFonts w:cstheme="majorHAnsi"/>
          <w:sz w:val="24"/>
          <w:szCs w:val="24"/>
        </w:rPr>
        <w:t>10</w:t>
      </w:r>
      <w:r w:rsidRPr="00CB4D84">
        <w:rPr>
          <w:rFonts w:cstheme="majorHAnsi"/>
          <w:sz w:val="24"/>
          <w:szCs w:val="24"/>
        </w:rPr>
        <w:t xml:space="preserve"> Report Handover and Distribution</w:t>
      </w:r>
    </w:p>
    <w:p w:rsidRPr="00CB4D84" w:rsidR="00B93A0D" w:rsidRDefault="001335CE" w14:paraId="0D563DF7"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1656A10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report handover worklist at Front Office</w:t>
      </w:r>
    </w:p>
    <w:p w:rsidRPr="00CB4D84" w:rsidR="00B93A0D" w:rsidRDefault="001335CE" w14:paraId="25D4F9B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Verify patient/representative identity before handover</w:t>
      </w:r>
    </w:p>
    <w:p w:rsidRPr="00CB4D84" w:rsidR="00B93A0D" w:rsidRDefault="001335CE" w14:paraId="2EB42C3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Record handover time, recipient details, and acknowledgment</w:t>
      </w:r>
    </w:p>
    <w:p w:rsidRPr="00CB4D84" w:rsidR="00B93A0D" w:rsidRDefault="001335CE" w14:paraId="37035AE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digital report access via patient portal</w:t>
      </w:r>
    </w:p>
    <w:p w:rsidRPr="00CB4D84" w:rsidR="00B93A0D" w:rsidRDefault="001335CE" w14:paraId="708C2E1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report reprinting with authorization</w:t>
      </w:r>
    </w:p>
    <w:p w:rsidRPr="00CB4D84" w:rsidR="00B93A0D" w:rsidRDefault="001335CE" w14:paraId="267C5A9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pending report handovers and delays</w:t>
      </w:r>
    </w:p>
    <w:p w:rsidRPr="00CB4D84" w:rsidR="00B93A0D" w:rsidRDefault="001335CE" w14:paraId="186768D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Send notifications for report availability</w:t>
      </w:r>
    </w:p>
    <w:p w:rsidRPr="00CB4D84" w:rsidR="00B93A0D" w:rsidRDefault="001335CE" w14:paraId="199BE11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Support courier delivery for home collection patients</w:t>
      </w:r>
    </w:p>
    <w:p w:rsidRPr="00CB4D84" w:rsidR="00B93A0D" w:rsidRDefault="001335CE" w14:paraId="79DFEB7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unclaimed reports and follow-up</w:t>
      </w:r>
    </w:p>
    <w:p w:rsidRPr="00CB4D84" w:rsidR="00B93A0D" w:rsidRDefault="001335CE" w14:paraId="1EB16BAC" w14:textId="12861529">
      <w:pPr>
        <w:pStyle w:val="Heading3"/>
        <w:rPr>
          <w:rFonts w:cstheme="majorHAnsi"/>
          <w:sz w:val="24"/>
          <w:szCs w:val="24"/>
        </w:rPr>
      </w:pPr>
      <w:r w:rsidRPr="00CB4D84">
        <w:rPr>
          <w:rFonts w:cstheme="majorHAnsi"/>
          <w:sz w:val="24"/>
          <w:szCs w:val="24"/>
        </w:rPr>
        <w:t>5.1</w:t>
      </w:r>
      <w:r w:rsidR="00A834A1">
        <w:rPr>
          <w:rFonts w:cstheme="majorHAnsi"/>
          <w:sz w:val="24"/>
          <w:szCs w:val="24"/>
        </w:rPr>
        <w:t xml:space="preserve">1 </w:t>
      </w:r>
      <w:r w:rsidRPr="00CB4D84">
        <w:rPr>
          <w:rFonts w:cstheme="majorHAnsi"/>
          <w:sz w:val="24"/>
          <w:szCs w:val="24"/>
        </w:rPr>
        <w:t>Outsource Lab Management</w:t>
      </w:r>
    </w:p>
    <w:p w:rsidRPr="00CB4D84" w:rsidR="00B93A0D" w:rsidRDefault="001335CE" w14:paraId="32DF5985"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317470C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Maintain master list of external labs with contact details</w:t>
      </w:r>
    </w:p>
    <w:p w:rsidRPr="00CB4D84" w:rsidR="00B93A0D" w:rsidRDefault="001335CE" w14:paraId="3C35F72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test outsourcing with sample dispatch tracking</w:t>
      </w:r>
    </w:p>
    <w:p w:rsidRPr="00CB4D84" w:rsidR="00B93A0D" w:rsidRDefault="001335CE" w14:paraId="34D829C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Generate sample dispatch forms and documentation</w:t>
      </w:r>
    </w:p>
    <w:p w:rsidRPr="00CB4D84" w:rsidR="00B93A0D" w:rsidRDefault="001335CE" w14:paraId="7FA9723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sample status at external labs</w:t>
      </w:r>
    </w:p>
    <w:p w:rsidRPr="00CB4D84" w:rsidR="00B93A0D" w:rsidRDefault="001335CE" w14:paraId="3100C09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Receive and import results from external labs</w:t>
      </w:r>
    </w:p>
    <w:p w:rsidRPr="00CB4D84" w:rsidR="00B93A0D" w:rsidRDefault="001335CE" w14:paraId="6F6E67B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Validate and approve external lab results</w:t>
      </w:r>
    </w:p>
    <w:p w:rsidRPr="00CB4D84" w:rsidR="00B93A0D" w:rsidRDefault="001335CE" w14:paraId="688CAA0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Integrate external results into patient reports</w:t>
      </w:r>
    </w:p>
    <w:p w:rsidRPr="00CB4D84" w:rsidR="00B93A0D" w:rsidRDefault="001335CE" w14:paraId="3EDDA68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billing and reconciliation with external labs</w:t>
      </w:r>
    </w:p>
    <w:p w:rsidRPr="00CB4D84" w:rsidR="00B93A0D" w:rsidRDefault="001335CE" w14:paraId="01BB97C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turnaround time for outsourced tests</w:t>
      </w:r>
    </w:p>
    <w:p w:rsidRPr="00CB4D84" w:rsidR="00B93A0D" w:rsidRDefault="001335CE" w14:paraId="069D17CF" w14:textId="6F3E5507">
      <w:pPr>
        <w:pStyle w:val="Heading3"/>
        <w:rPr>
          <w:rFonts w:cstheme="majorHAnsi"/>
          <w:sz w:val="24"/>
          <w:szCs w:val="24"/>
        </w:rPr>
      </w:pPr>
      <w:r w:rsidRPr="00CB4D84">
        <w:rPr>
          <w:rFonts w:cstheme="majorHAnsi"/>
          <w:sz w:val="24"/>
          <w:szCs w:val="24"/>
        </w:rPr>
        <w:t>5.1</w:t>
      </w:r>
      <w:r w:rsidR="00A834A1">
        <w:rPr>
          <w:rFonts w:cstheme="majorHAnsi"/>
          <w:sz w:val="24"/>
          <w:szCs w:val="24"/>
        </w:rPr>
        <w:t>2</w:t>
      </w:r>
      <w:r w:rsidRPr="00CB4D84">
        <w:rPr>
          <w:rFonts w:cstheme="majorHAnsi"/>
          <w:sz w:val="24"/>
          <w:szCs w:val="24"/>
        </w:rPr>
        <w:t xml:space="preserve"> Home Collection Management</w:t>
      </w:r>
    </w:p>
    <w:p w:rsidRPr="00CB4D84" w:rsidR="00B93A0D" w:rsidRDefault="001335CE" w14:paraId="335B2C6A" w14:textId="77777777">
      <w:pPr>
        <w:rPr>
          <w:rFonts w:asciiTheme="majorHAnsi" w:hAnsiTheme="majorHAnsi" w:cstheme="majorHAnsi"/>
          <w:sz w:val="24"/>
          <w:szCs w:val="24"/>
        </w:rPr>
      </w:pPr>
      <w:r w:rsidRPr="00CB4D84">
        <w:rPr>
          <w:rFonts w:asciiTheme="majorHAnsi" w:hAnsiTheme="majorHAnsi" w:cstheme="majorHAnsi"/>
          <w:sz w:val="24"/>
          <w:szCs w:val="24"/>
        </w:rPr>
        <w:t>Requirements:</w:t>
      </w:r>
    </w:p>
    <w:p w:rsidRPr="00CB4D84" w:rsidR="00B93A0D" w:rsidRDefault="001335CE" w14:paraId="179065A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Receive and manage home collection requests</w:t>
      </w:r>
    </w:p>
    <w:p w:rsidRPr="00CB4D84" w:rsidR="00B93A0D" w:rsidRDefault="001335CE" w14:paraId="5BAC4BB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Schedule collection appointments with date, time, and address</w:t>
      </w:r>
    </w:p>
    <w:p w:rsidRPr="00CB4D84" w:rsidR="00B93A0D" w:rsidRDefault="001335CE" w14:paraId="32C9F60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Assign phlebotomists to home collection routes</w:t>
      </w:r>
    </w:p>
    <w:p w:rsidRPr="00CB4D84" w:rsidR="00B93A0D" w:rsidRDefault="001335CE" w14:paraId="680E542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Provide mobile app for phlebotomists with patient details</w:t>
      </w:r>
    </w:p>
    <w:p w:rsidRPr="00CB4D84" w:rsidR="00B93A0D" w:rsidRDefault="001335CE" w14:paraId="6F34A17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Enable GPS tracking of phlebotomist location</w:t>
      </w:r>
    </w:p>
    <w:p w:rsidRPr="00CB4D84" w:rsidR="00B93A0D" w:rsidRDefault="001335CE" w14:paraId="3DEFC6F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Capture sample collection confirmation at patient home</w:t>
      </w:r>
    </w:p>
    <w:p w:rsidRPr="00CB4D84" w:rsidR="00B93A0D" w:rsidRDefault="001335CE" w14:paraId="4986EDD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Manage sample transportation to lab</w:t>
      </w:r>
    </w:p>
    <w:p w:rsidRPr="00CB4D84" w:rsidR="00B93A0D" w:rsidRDefault="001335CE" w14:paraId="3B06CE3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Track home collection charges and payments</w:t>
      </w:r>
    </w:p>
    <w:p w:rsidRPr="00CB4D84" w:rsidR="00B93A0D" w:rsidRDefault="001335CE" w14:paraId="1CF13C40" w14:textId="4BA9968C">
      <w:pPr>
        <w:pStyle w:val="ListBullet"/>
        <w:rPr>
          <w:rFonts w:asciiTheme="majorHAnsi" w:hAnsiTheme="majorHAnsi" w:cstheme="majorHAnsi"/>
          <w:sz w:val="24"/>
          <w:szCs w:val="24"/>
        </w:rPr>
      </w:pPr>
      <w:r w:rsidRPr="00CB4D84">
        <w:rPr>
          <w:rFonts w:asciiTheme="majorHAnsi" w:hAnsiTheme="majorHAnsi" w:cstheme="majorHAnsi"/>
          <w:sz w:val="24"/>
          <w:szCs w:val="24"/>
        </w:rPr>
        <w:t>Generate home collection performance reports</w:t>
      </w:r>
      <w:r w:rsidR="00A834A1">
        <w:rPr>
          <w:rFonts w:asciiTheme="majorHAnsi" w:hAnsiTheme="majorHAnsi" w:cstheme="majorHAnsi"/>
          <w:sz w:val="24"/>
          <w:szCs w:val="24"/>
        </w:rPr>
        <w:br/>
      </w:r>
      <w:r w:rsidR="00A834A1">
        <w:rPr>
          <w:rFonts w:asciiTheme="majorHAnsi" w:hAnsiTheme="majorHAnsi" w:cstheme="majorHAnsi"/>
          <w:sz w:val="24"/>
          <w:szCs w:val="24"/>
        </w:rPr>
        <w:br/>
      </w:r>
      <w:r w:rsidR="00A834A1">
        <w:rPr>
          <w:rFonts w:asciiTheme="majorHAnsi" w:hAnsiTheme="majorHAnsi" w:cstheme="majorHAnsi"/>
          <w:sz w:val="24"/>
          <w:szCs w:val="24"/>
        </w:rPr>
        <w:br/>
      </w:r>
      <w:r w:rsidRPr="00A834A1" w:rsidR="00A834A1">
        <w:rPr>
          <w:rFonts w:asciiTheme="majorHAnsi" w:hAnsiTheme="majorHAnsi" w:cstheme="majorHAnsi"/>
          <w:b/>
          <w:bCs/>
          <w:color w:val="0070C0"/>
          <w:sz w:val="24"/>
          <w:szCs w:val="24"/>
        </w:rPr>
        <w:t>5.13 Workload Dashboard:</w:t>
      </w:r>
      <w:r w:rsidRPr="00A834A1" w:rsidR="00A834A1">
        <w:rPr>
          <w:rFonts w:asciiTheme="majorHAnsi" w:hAnsiTheme="majorHAnsi" w:cstheme="majorHAnsi"/>
          <w:color w:val="0070C0"/>
          <w:sz w:val="24"/>
          <w:szCs w:val="24"/>
        </w:rPr>
        <w:t xml:space="preserve"> </w:t>
      </w:r>
      <w:r w:rsidR="00A834A1">
        <w:rPr>
          <w:rFonts w:asciiTheme="majorHAnsi" w:hAnsiTheme="majorHAnsi" w:cstheme="majorHAnsi"/>
          <w:sz w:val="24"/>
          <w:szCs w:val="24"/>
        </w:rPr>
        <w:br/>
      </w:r>
      <w:r w:rsidR="00A834A1">
        <w:rPr>
          <w:rFonts w:asciiTheme="majorHAnsi" w:hAnsiTheme="majorHAnsi" w:cstheme="majorHAnsi"/>
          <w:sz w:val="24"/>
          <w:szCs w:val="24"/>
        </w:rPr>
        <w:t xml:space="preserve"> Shows all test entries with lab status/ details </w:t>
      </w:r>
    </w:p>
    <w:p w:rsidRPr="00CB4D84" w:rsidR="00B93A0D" w:rsidRDefault="001335CE" w14:paraId="5A39BBE3"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A834A1" w:rsidR="00B93A0D" w:rsidRDefault="00A834A1" w14:paraId="437A3E19" w14:textId="7FF03E1E">
      <w:pPr>
        <w:pStyle w:val="Heading2"/>
        <w:rPr>
          <w:rFonts w:cstheme="majorHAnsi"/>
          <w:sz w:val="28"/>
          <w:szCs w:val="28"/>
        </w:rPr>
      </w:pPr>
      <w:r w:rsidRPr="00A834A1">
        <w:rPr>
          <w:rFonts w:cstheme="majorHAnsi"/>
          <w:sz w:val="28"/>
          <w:szCs w:val="28"/>
        </w:rPr>
        <w:t>6. Process Workflows</w:t>
      </w:r>
    </w:p>
    <w:p w:rsidRPr="00CB4D84" w:rsidR="00B93A0D" w:rsidRDefault="00A834A1" w14:paraId="152D741A" w14:textId="09A3D4B1">
      <w:pPr>
        <w:pStyle w:val="Heading3"/>
        <w:rPr>
          <w:rFonts w:cstheme="majorHAnsi"/>
          <w:sz w:val="24"/>
          <w:szCs w:val="24"/>
        </w:rPr>
      </w:pPr>
      <w:r>
        <w:rPr>
          <w:rFonts w:cstheme="majorHAnsi"/>
          <w:sz w:val="24"/>
          <w:szCs w:val="24"/>
        </w:rPr>
        <w:t>6</w:t>
      </w:r>
      <w:r w:rsidRPr="00CB4D84">
        <w:rPr>
          <w:rFonts w:cstheme="majorHAnsi"/>
          <w:sz w:val="24"/>
          <w:szCs w:val="24"/>
        </w:rPr>
        <w:t>.1 LIS Workflow - OPD/IPD Patient</w:t>
      </w:r>
    </w:p>
    <w:p w:rsidRPr="00CB4D84" w:rsidR="00B93A0D" w:rsidRDefault="001335CE" w14:paraId="7F8E87A3" w14:textId="77777777">
      <w:pPr>
        <w:rPr>
          <w:rFonts w:asciiTheme="majorHAnsi" w:hAnsiTheme="majorHAnsi" w:cstheme="majorHAnsi"/>
          <w:sz w:val="24"/>
          <w:szCs w:val="24"/>
        </w:rPr>
      </w:pPr>
      <w:r w:rsidRPr="00CB4D84">
        <w:rPr>
          <w:rFonts w:asciiTheme="majorHAnsi" w:hAnsiTheme="majorHAnsi" w:cstheme="majorHAnsi"/>
          <w:sz w:val="24"/>
          <w:szCs w:val="24"/>
        </w:rPr>
        <w:t>Standard workflow for laboratory tests:</w:t>
      </w:r>
    </w:p>
    <w:p w:rsidRPr="00CB4D84" w:rsidR="00B93A0D" w:rsidP="00AB2306" w:rsidRDefault="001335CE" w14:paraId="77343B02"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1. Patient Registration → Test ordering from OPD/IPD/Doctor Desk</w:t>
      </w:r>
    </w:p>
    <w:p w:rsidRPr="00CB4D84" w:rsidR="00B93A0D" w:rsidP="00AB2306" w:rsidRDefault="001335CE" w14:paraId="05F69520"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2. Billing → Test charges entry and payment</w:t>
      </w:r>
    </w:p>
    <w:p w:rsidRPr="00CB4D84" w:rsidR="00B93A0D" w:rsidP="00AB2306" w:rsidRDefault="001335CE" w14:paraId="47287047"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3. Phlebotomy Worklist → Sample collection scheduling</w:t>
      </w:r>
    </w:p>
    <w:p w:rsidRPr="00CB4D84" w:rsidR="00B93A0D" w:rsidP="00AB2306" w:rsidRDefault="001335CE" w14:paraId="2F5D1A47"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4. Sample Collection → Barcode generation and labeling</w:t>
      </w:r>
    </w:p>
    <w:p w:rsidRPr="00CB4D84" w:rsidR="00B93A0D" w:rsidP="00AB2306" w:rsidRDefault="001335CE" w14:paraId="35A8C6E9"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5. Send to CR → Sample handover to Central Receiving</w:t>
      </w:r>
    </w:p>
    <w:p w:rsidRPr="00CB4D84" w:rsidR="00B93A0D" w:rsidP="00AB2306" w:rsidRDefault="001335CE" w14:paraId="3D53B70E"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6. Central Receiving → Sample verification and distribution</w:t>
      </w:r>
    </w:p>
    <w:p w:rsidRPr="00CB4D84" w:rsidR="00B93A0D" w:rsidP="00AB2306" w:rsidRDefault="001335CE" w14:paraId="7342941F"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7. Test Processing → Result entry by Lab Technician</w:t>
      </w:r>
    </w:p>
    <w:p w:rsidRPr="00CB4D84" w:rsidR="00B93A0D" w:rsidP="00AB2306" w:rsidRDefault="001335CE" w14:paraId="7690FC7F"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8. Result Validation → Review by Senior Technician/Pathologist</w:t>
      </w:r>
    </w:p>
    <w:p w:rsidRPr="00CB4D84" w:rsidR="00B93A0D" w:rsidP="00AB2306" w:rsidRDefault="001335CE" w14:paraId="15FA490C"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9. Report Generation → Automated report creation</w:t>
      </w:r>
    </w:p>
    <w:p w:rsidRPr="00CB4D84" w:rsidR="00B93A0D" w:rsidP="00AB2306" w:rsidRDefault="001335CE" w14:paraId="4B49F823"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10. Report Release → Approval and release by Lab HOD</w:t>
      </w:r>
    </w:p>
    <w:p w:rsidRPr="00CB4D84" w:rsidR="00B93A0D" w:rsidP="00AB2306" w:rsidRDefault="001335CE" w14:paraId="6BE2AFD4"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11. Report Handover → Distribution to patient/doctor</w:t>
      </w:r>
    </w:p>
    <w:p w:rsidRPr="00CB4D84" w:rsidR="00B93A0D" w:rsidP="00AB2306" w:rsidRDefault="001335CE" w14:paraId="1965EEF2"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12. Result Integration → Update to EHR and Doctor Desk</w:t>
      </w:r>
    </w:p>
    <w:p w:rsidRPr="00CB4D84" w:rsidR="00B93A0D" w:rsidRDefault="00A834A1" w14:paraId="64CDB874" w14:textId="7A92FDA5">
      <w:pPr>
        <w:pStyle w:val="Heading3"/>
        <w:rPr>
          <w:rFonts w:cstheme="majorHAnsi"/>
          <w:sz w:val="24"/>
          <w:szCs w:val="24"/>
        </w:rPr>
      </w:pPr>
      <w:r>
        <w:rPr>
          <w:rFonts w:cstheme="majorHAnsi"/>
          <w:sz w:val="24"/>
          <w:szCs w:val="24"/>
        </w:rPr>
        <w:t>6</w:t>
      </w:r>
      <w:r w:rsidRPr="00CB4D84">
        <w:rPr>
          <w:rFonts w:cstheme="majorHAnsi"/>
          <w:sz w:val="24"/>
          <w:szCs w:val="24"/>
        </w:rPr>
        <w:t>.2 LIS Workflow - Home Collection</w:t>
      </w:r>
    </w:p>
    <w:p w:rsidRPr="00CB4D84" w:rsidR="00B93A0D" w:rsidRDefault="001335CE" w14:paraId="52994A9D" w14:textId="77777777">
      <w:pPr>
        <w:rPr>
          <w:rFonts w:asciiTheme="majorHAnsi" w:hAnsiTheme="majorHAnsi" w:cstheme="majorHAnsi"/>
          <w:sz w:val="24"/>
          <w:szCs w:val="24"/>
        </w:rPr>
      </w:pPr>
      <w:r w:rsidRPr="00CB4D84">
        <w:rPr>
          <w:rFonts w:asciiTheme="majorHAnsi" w:hAnsiTheme="majorHAnsi" w:cstheme="majorHAnsi"/>
          <w:sz w:val="24"/>
          <w:szCs w:val="24"/>
        </w:rPr>
        <w:t>Workflow for home collection services:</w:t>
      </w:r>
    </w:p>
    <w:p w:rsidRPr="00CB4D84" w:rsidR="00B93A0D" w:rsidP="00AB2306" w:rsidRDefault="001335CE" w14:paraId="1DAA3DB0"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1. Home Collection Request → Patient submits request with address</w:t>
      </w:r>
    </w:p>
    <w:p w:rsidRPr="00CB4D84" w:rsidR="00B93A0D" w:rsidP="00AB2306" w:rsidRDefault="001335CE" w14:paraId="1BCE2DB6"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2. Appointment Scheduling → Date, time, and phlebotomist assignment</w:t>
      </w:r>
    </w:p>
    <w:p w:rsidRPr="00CB4D84" w:rsidR="00B93A0D" w:rsidP="00AB2306" w:rsidRDefault="001335CE" w14:paraId="2A5908A7"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3. Phlebotomist Assignment → Route planning and notification</w:t>
      </w:r>
    </w:p>
    <w:p w:rsidRPr="00CB4D84" w:rsidR="00B93A0D" w:rsidP="00AB2306" w:rsidRDefault="001335CE" w14:paraId="6B2B7BF3"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4. Sample Collection at Home → Patient identification and collection</w:t>
      </w:r>
    </w:p>
    <w:p w:rsidRPr="00CB4D84" w:rsidR="00B93A0D" w:rsidP="00AB2306" w:rsidRDefault="001335CE" w14:paraId="3069E3C6"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5. Sample Transportation → Delivery to lab with tracking</w:t>
      </w:r>
    </w:p>
    <w:p w:rsidRPr="00CB4D84" w:rsidR="00B93A0D" w:rsidP="00AB2306" w:rsidRDefault="001335CE" w14:paraId="64EED129"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6. Central Receiving → Sample receipt and processing</w:t>
      </w:r>
    </w:p>
    <w:p w:rsidRPr="00CB4D84" w:rsidR="00B93A0D" w:rsidP="00AB2306" w:rsidRDefault="001335CE" w14:paraId="42DC80F9"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7. Test Processing → Standard lab workflow</w:t>
      </w:r>
    </w:p>
    <w:p w:rsidRPr="00CB4D84" w:rsidR="00B93A0D" w:rsidP="00AB2306" w:rsidRDefault="001335CE" w14:paraId="226A8F46"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8. Report Generation and Release → Standard approval process</w:t>
      </w:r>
    </w:p>
    <w:p w:rsidRPr="00CB4D84" w:rsidR="00B93A0D" w:rsidP="00AB2306" w:rsidRDefault="001335CE" w14:paraId="5FCAB5F0"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9. Report Delivery → Courier/digital delivery to patient</w:t>
      </w:r>
    </w:p>
    <w:p w:rsidRPr="00CB4D84" w:rsidR="00B93A0D" w:rsidRDefault="00A834A1" w14:paraId="710C092C" w14:textId="15B45E47">
      <w:pPr>
        <w:pStyle w:val="Heading3"/>
        <w:rPr>
          <w:rFonts w:cstheme="majorHAnsi"/>
          <w:sz w:val="24"/>
          <w:szCs w:val="24"/>
        </w:rPr>
      </w:pPr>
      <w:r>
        <w:rPr>
          <w:rFonts w:cstheme="majorHAnsi"/>
          <w:sz w:val="24"/>
          <w:szCs w:val="24"/>
        </w:rPr>
        <w:t>6</w:t>
      </w:r>
      <w:r w:rsidRPr="00CB4D84">
        <w:rPr>
          <w:rFonts w:cstheme="majorHAnsi"/>
          <w:sz w:val="24"/>
          <w:szCs w:val="24"/>
        </w:rPr>
        <w:t>.3 LIS Workflow - Outsource Lab</w:t>
      </w:r>
    </w:p>
    <w:p w:rsidRPr="00CB4D84" w:rsidR="00B93A0D" w:rsidRDefault="001335CE" w14:paraId="6F692862" w14:textId="77777777">
      <w:pPr>
        <w:rPr>
          <w:rFonts w:asciiTheme="majorHAnsi" w:hAnsiTheme="majorHAnsi" w:cstheme="majorHAnsi"/>
          <w:sz w:val="24"/>
          <w:szCs w:val="24"/>
        </w:rPr>
      </w:pPr>
      <w:r w:rsidRPr="00CB4D84">
        <w:rPr>
          <w:rFonts w:asciiTheme="majorHAnsi" w:hAnsiTheme="majorHAnsi" w:cstheme="majorHAnsi"/>
          <w:sz w:val="24"/>
          <w:szCs w:val="24"/>
        </w:rPr>
        <w:t>Workflow for outsourced tests:</w:t>
      </w:r>
    </w:p>
    <w:p w:rsidRPr="00CB4D84" w:rsidR="00B93A0D" w:rsidP="00AB2306" w:rsidRDefault="001335CE" w14:paraId="36038B84"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1. Test Ordering → Specialized test requiring external lab</w:t>
      </w:r>
    </w:p>
    <w:p w:rsidRPr="00CB4D84" w:rsidR="00B93A0D" w:rsidP="00AB2306" w:rsidRDefault="001335CE" w14:paraId="50EE8306" w14:textId="427A4181">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 xml:space="preserve">2. External Lab Selection → </w:t>
      </w:r>
      <w:r w:rsidRPr="00CB4D84" w:rsidR="00AB2306">
        <w:rPr>
          <w:rFonts w:asciiTheme="majorHAnsi" w:hAnsiTheme="majorHAnsi" w:cstheme="majorHAnsi"/>
          <w:sz w:val="24"/>
          <w:szCs w:val="24"/>
        </w:rPr>
        <w:t>Mark is outsource flag true</w:t>
      </w:r>
    </w:p>
    <w:p w:rsidRPr="00CB4D84" w:rsidR="00B93A0D" w:rsidP="00AB2306" w:rsidRDefault="001335CE" w14:paraId="4FE10F5C"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3. Sample Collection → Standard phlebotomy process</w:t>
      </w:r>
    </w:p>
    <w:p w:rsidRPr="00CB4D84" w:rsidR="00B93A0D" w:rsidP="00AB2306" w:rsidRDefault="001335CE" w14:paraId="2109E6D5"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4. Sample Dispatch → Packaging and courier to external lab</w:t>
      </w:r>
    </w:p>
    <w:p w:rsidRPr="00CB4D84" w:rsidR="00B93A0D" w:rsidP="00AB2306" w:rsidRDefault="001335CE" w14:paraId="2F001FB1"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5. External Processing → Test performed at external lab</w:t>
      </w:r>
    </w:p>
    <w:p w:rsidRPr="00CB4D84" w:rsidR="00B93A0D" w:rsidP="00AB2306" w:rsidRDefault="001335CE" w14:paraId="51098241"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6. Result Receipt → Import results from external lab</w:t>
      </w:r>
    </w:p>
    <w:p w:rsidRPr="00CB4D84" w:rsidR="00B93A0D" w:rsidP="00AB2306" w:rsidRDefault="001335CE" w14:paraId="284D8835"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7. Result Validation → Internal review and approval</w:t>
      </w:r>
    </w:p>
    <w:p w:rsidRPr="00CB4D84" w:rsidR="00B93A0D" w:rsidP="00AB2306" w:rsidRDefault="001335CE" w14:paraId="084D23A2"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8. Report Integration → Merge with internal report</w:t>
      </w:r>
    </w:p>
    <w:p w:rsidRPr="00CB4D84" w:rsidR="00B93A0D" w:rsidP="00AB2306" w:rsidRDefault="001335CE" w14:paraId="13656C5F" w14:textId="77777777">
      <w:pPr>
        <w:pStyle w:val="ListNumber"/>
        <w:numPr>
          <w:ilvl w:val="0"/>
          <w:numId w:val="0"/>
        </w:numPr>
        <w:ind w:left="360"/>
        <w:rPr>
          <w:rFonts w:asciiTheme="majorHAnsi" w:hAnsiTheme="majorHAnsi" w:cstheme="majorHAnsi"/>
          <w:sz w:val="24"/>
          <w:szCs w:val="24"/>
        </w:rPr>
      </w:pPr>
      <w:r w:rsidRPr="00CB4D84">
        <w:rPr>
          <w:rFonts w:asciiTheme="majorHAnsi" w:hAnsiTheme="majorHAnsi" w:cstheme="majorHAnsi"/>
          <w:sz w:val="24"/>
          <w:szCs w:val="24"/>
        </w:rPr>
        <w:t>9. Report Release → Standard distribution process</w:t>
      </w:r>
    </w:p>
    <w:p w:rsidRPr="00CB4D84" w:rsidR="00B93A0D" w:rsidRDefault="00A834A1" w14:paraId="5CBED658" w14:textId="6FD1EF20">
      <w:pPr>
        <w:pStyle w:val="Heading3"/>
        <w:rPr>
          <w:rFonts w:cstheme="majorHAnsi"/>
          <w:sz w:val="24"/>
          <w:szCs w:val="24"/>
        </w:rPr>
      </w:pPr>
      <w:r>
        <w:rPr>
          <w:rFonts w:cstheme="majorHAnsi"/>
          <w:sz w:val="24"/>
          <w:szCs w:val="24"/>
        </w:rPr>
        <w:t>6</w:t>
      </w:r>
      <w:r w:rsidRPr="00CB4D84">
        <w:rPr>
          <w:rFonts w:cstheme="majorHAnsi"/>
          <w:sz w:val="24"/>
          <w:szCs w:val="24"/>
        </w:rPr>
        <w:t>.</w:t>
      </w:r>
      <w:r>
        <w:rPr>
          <w:rFonts w:cstheme="majorHAnsi"/>
          <w:sz w:val="24"/>
          <w:szCs w:val="24"/>
        </w:rPr>
        <w:t>4</w:t>
      </w:r>
      <w:r w:rsidRPr="00CB4D84">
        <w:rPr>
          <w:rFonts w:cstheme="majorHAnsi"/>
          <w:sz w:val="24"/>
          <w:szCs w:val="24"/>
        </w:rPr>
        <w:t xml:space="preserve"> Workflow Integration Points</w:t>
      </w:r>
    </w:p>
    <w:p w:rsidRPr="00CB4D84" w:rsidR="00B93A0D" w:rsidRDefault="001335CE" w14:paraId="2E6B4AC9" w14:textId="672FC542">
      <w:pPr>
        <w:rPr>
          <w:rFonts w:asciiTheme="majorHAnsi" w:hAnsiTheme="majorHAnsi" w:cstheme="majorHAnsi"/>
          <w:sz w:val="24"/>
          <w:szCs w:val="24"/>
        </w:rPr>
      </w:pPr>
      <w:r w:rsidRPr="00CB4D84">
        <w:rPr>
          <w:rFonts w:asciiTheme="majorHAnsi" w:hAnsiTheme="majorHAnsi" w:cstheme="majorHAnsi"/>
          <w:sz w:val="24"/>
          <w:szCs w:val="24"/>
        </w:rPr>
        <w:t>Key integration points managed by HIS workflow engine:</w:t>
      </w:r>
    </w:p>
    <w:p w:rsidRPr="00CB4D84" w:rsidR="00B93A0D" w:rsidRDefault="001335CE" w14:paraId="3F109CE8" w14:textId="008E7F6A">
      <w:pPr>
        <w:pStyle w:val="ListBullet"/>
        <w:rPr>
          <w:rFonts w:asciiTheme="majorHAnsi" w:hAnsiTheme="majorHAnsi" w:cstheme="majorHAnsi"/>
          <w:sz w:val="24"/>
          <w:szCs w:val="24"/>
        </w:rPr>
      </w:pPr>
      <w:r w:rsidRPr="00CB4D84">
        <w:rPr>
          <w:rFonts w:asciiTheme="majorHAnsi" w:hAnsiTheme="majorHAnsi" w:cstheme="majorHAnsi"/>
          <w:sz w:val="24"/>
          <w:szCs w:val="24"/>
        </w:rPr>
        <w:t>Test Order Trigger: Automatic notification to LIS</w:t>
      </w:r>
      <w:r w:rsidRPr="00CB4D84" w:rsidR="00AB2306">
        <w:rPr>
          <w:rFonts w:asciiTheme="majorHAnsi" w:hAnsiTheme="majorHAnsi" w:cstheme="majorHAnsi"/>
          <w:sz w:val="24"/>
          <w:szCs w:val="24"/>
        </w:rPr>
        <w:t xml:space="preserve"> </w:t>
      </w:r>
      <w:r w:rsidRPr="00CB4D84">
        <w:rPr>
          <w:rFonts w:asciiTheme="majorHAnsi" w:hAnsiTheme="majorHAnsi" w:cstheme="majorHAnsi"/>
          <w:sz w:val="24"/>
          <w:szCs w:val="24"/>
        </w:rPr>
        <w:t>when order placed</w:t>
      </w:r>
    </w:p>
    <w:p w:rsidRPr="00CB4D84" w:rsidR="00B93A0D" w:rsidRDefault="001335CE" w14:paraId="2DC58B2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Billing Integration: Real-time charge posting and payment verification</w:t>
      </w:r>
    </w:p>
    <w:p w:rsidRPr="00CB4D84" w:rsidR="00B93A0D" w:rsidRDefault="001335CE" w14:paraId="48E8514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Sample Collection Alert: Notification to phlebotomy team</w:t>
      </w:r>
    </w:p>
    <w:p w:rsidRPr="00CB4D84" w:rsidR="00B93A0D" w:rsidRDefault="001335CE" w14:paraId="5563F50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Critical Result Alert: Immediate notification to ordering physician</w:t>
      </w:r>
    </w:p>
    <w:p w:rsidRPr="00CB4D84" w:rsidR="00B93A0D" w:rsidRDefault="001335CE" w14:paraId="4026A45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Report Release Notification: Alert to patient and doctor</w:t>
      </w:r>
    </w:p>
    <w:p w:rsidRPr="00CB4D84" w:rsidR="00B93A0D" w:rsidRDefault="001335CE" w14:paraId="42872DC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Inventory Update: Automatic reagent consumption tracking</w:t>
      </w:r>
    </w:p>
    <w:p w:rsidRPr="00CB4D84" w:rsidR="00B93A0D" w:rsidRDefault="001335CE" w14:paraId="4D487A0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Quality Control: Automated QC sample scheduling and monitoring</w:t>
      </w:r>
    </w:p>
    <w:p w:rsidRPr="00CB4D84" w:rsidR="00B93A0D" w:rsidRDefault="001335CE" w14:paraId="6C46B02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Turnaround Time Monitoring: Alerts for delayed tests</w:t>
      </w:r>
    </w:p>
    <w:p w:rsidRPr="00CB4D84" w:rsidR="00B93A0D" w:rsidRDefault="001335CE" w14:paraId="0D0B940D" w14:textId="77934B40">
      <w:pPr>
        <w:rPr>
          <w:rFonts w:asciiTheme="majorHAnsi" w:hAnsiTheme="majorHAnsi" w:cstheme="majorHAnsi"/>
          <w:sz w:val="24"/>
          <w:szCs w:val="24"/>
        </w:rPr>
      </w:pPr>
      <w:r w:rsidRPr="00CB4D84">
        <w:rPr>
          <w:rFonts w:asciiTheme="majorHAnsi" w:hAnsiTheme="majorHAnsi" w:cstheme="majorHAnsi"/>
          <w:sz w:val="24"/>
          <w:szCs w:val="24"/>
        </w:rPr>
        <w:br w:type="page"/>
      </w:r>
    </w:p>
    <w:p w:rsidRPr="00A834A1" w:rsidR="00B93A0D" w:rsidRDefault="00A834A1" w14:paraId="72566199" w14:textId="2D974D94">
      <w:pPr>
        <w:pStyle w:val="Heading2"/>
        <w:rPr>
          <w:rFonts w:cstheme="majorHAnsi"/>
          <w:sz w:val="28"/>
          <w:szCs w:val="28"/>
        </w:rPr>
      </w:pPr>
      <w:r w:rsidRPr="00A834A1">
        <w:rPr>
          <w:rFonts w:cstheme="majorHAnsi"/>
          <w:sz w:val="28"/>
          <w:szCs w:val="28"/>
        </w:rPr>
        <w:t>7. Integration Requirements</w:t>
      </w:r>
    </w:p>
    <w:p w:rsidRPr="00CB4D84" w:rsidR="00B93A0D" w:rsidRDefault="00A834A1" w14:paraId="2E4B20B7" w14:textId="6F408CFD">
      <w:pPr>
        <w:pStyle w:val="Heading3"/>
        <w:rPr>
          <w:rFonts w:cstheme="majorHAnsi"/>
          <w:sz w:val="24"/>
          <w:szCs w:val="24"/>
        </w:rPr>
      </w:pPr>
      <w:r>
        <w:rPr>
          <w:rFonts w:cstheme="majorHAnsi"/>
          <w:sz w:val="24"/>
          <w:szCs w:val="24"/>
        </w:rPr>
        <w:t>7</w:t>
      </w:r>
      <w:r w:rsidRPr="00CB4D84">
        <w:rPr>
          <w:rFonts w:cstheme="majorHAnsi"/>
          <w:sz w:val="24"/>
          <w:szCs w:val="24"/>
        </w:rPr>
        <w:t>.1 HIS Module Integration</w:t>
      </w:r>
    </w:p>
    <w:p w:rsidRPr="00CB4D84" w:rsidR="00B93A0D" w:rsidRDefault="001335CE" w14:paraId="1F5F0826" w14:textId="317B9697">
      <w:pPr>
        <w:rPr>
          <w:rFonts w:asciiTheme="majorHAnsi" w:hAnsiTheme="majorHAnsi" w:cstheme="majorHAnsi"/>
          <w:sz w:val="24"/>
          <w:szCs w:val="24"/>
        </w:rPr>
      </w:pPr>
      <w:r w:rsidRPr="00CB4D84">
        <w:rPr>
          <w:rFonts w:asciiTheme="majorHAnsi" w:hAnsiTheme="majorHAnsi" w:cstheme="majorHAnsi"/>
          <w:sz w:val="24"/>
          <w:szCs w:val="24"/>
        </w:rPr>
        <w:t>The LIS module must integrate with the following HIS modules:</w:t>
      </w:r>
      <w:r w:rsidRPr="00CB4D84" w:rsidR="00455182">
        <w:rPr>
          <w:rFonts w:asciiTheme="majorHAnsi" w:hAnsiTheme="majorHAnsi" w:cstheme="majorHAnsi"/>
          <w:sz w:val="24"/>
          <w:szCs w:val="24"/>
        </w:rPr>
        <w:t xml:space="preserve"> </w:t>
      </w:r>
    </w:p>
    <w:p w:rsidRPr="00CB4D84" w:rsidR="00B93A0D" w:rsidRDefault="001335CE" w14:paraId="72047912"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OPD Module: </w:t>
      </w:r>
      <w:r w:rsidRPr="00CB4D84">
        <w:rPr>
          <w:rFonts w:asciiTheme="majorHAnsi" w:hAnsiTheme="majorHAnsi" w:cstheme="majorHAnsi"/>
          <w:sz w:val="24"/>
          <w:szCs w:val="24"/>
        </w:rPr>
        <w:t>Test ordering, patient demographics, clinical information, result delivery</w:t>
      </w:r>
    </w:p>
    <w:p w:rsidRPr="00CB4D84" w:rsidR="00B93A0D" w:rsidRDefault="001335CE" w14:paraId="408D13CD"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IPD Module: </w:t>
      </w:r>
      <w:r w:rsidRPr="00CB4D84">
        <w:rPr>
          <w:rFonts w:asciiTheme="majorHAnsi" w:hAnsiTheme="majorHAnsi" w:cstheme="majorHAnsi"/>
          <w:sz w:val="24"/>
          <w:szCs w:val="24"/>
        </w:rPr>
        <w:t>Test ordering for admitted patients, bedside collection, result delivery</w:t>
      </w:r>
    </w:p>
    <w:p w:rsidRPr="00CB4D84" w:rsidR="00B93A0D" w:rsidRDefault="001335CE" w14:paraId="13B9D2A7"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Billing Module: </w:t>
      </w:r>
      <w:r w:rsidRPr="00CB4D84">
        <w:rPr>
          <w:rFonts w:asciiTheme="majorHAnsi" w:hAnsiTheme="majorHAnsi" w:cstheme="majorHAnsi"/>
          <w:sz w:val="24"/>
          <w:szCs w:val="24"/>
        </w:rPr>
        <w:t>Test charges, payment status, refunds, billing reports</w:t>
      </w:r>
    </w:p>
    <w:p w:rsidRPr="00CB4D84" w:rsidR="00B93A0D" w:rsidRDefault="001335CE" w14:paraId="7F760594"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Doctor Desk: </w:t>
      </w:r>
      <w:r w:rsidRPr="00CB4D84">
        <w:rPr>
          <w:rFonts w:asciiTheme="majorHAnsi" w:hAnsiTheme="majorHAnsi" w:cstheme="majorHAnsi"/>
          <w:sz w:val="24"/>
          <w:szCs w:val="24"/>
        </w:rPr>
        <w:t>Test ordering, result viewing, clinical decision support, alerts</w:t>
      </w:r>
    </w:p>
    <w:p w:rsidRPr="00CB4D84" w:rsidR="00B93A0D" w:rsidRDefault="001335CE" w14:paraId="230850FD"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Nursing Module: </w:t>
      </w:r>
      <w:r w:rsidRPr="00CB4D84">
        <w:rPr>
          <w:rFonts w:asciiTheme="majorHAnsi" w:hAnsiTheme="majorHAnsi" w:cstheme="majorHAnsi"/>
          <w:sz w:val="24"/>
          <w:szCs w:val="24"/>
        </w:rPr>
        <w:t>Sample collection coordination, test status, result notifications</w:t>
      </w:r>
    </w:p>
    <w:p w:rsidRPr="00CB4D84" w:rsidR="00B93A0D" w:rsidRDefault="001335CE" w14:paraId="38325F59"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Pharmacy Module: </w:t>
      </w:r>
      <w:r w:rsidRPr="00CB4D84">
        <w:rPr>
          <w:rFonts w:asciiTheme="majorHAnsi" w:hAnsiTheme="majorHAnsi" w:cstheme="majorHAnsi"/>
          <w:sz w:val="24"/>
          <w:szCs w:val="24"/>
        </w:rPr>
        <w:t>Medication information for drug interaction analysis</w:t>
      </w:r>
    </w:p>
    <w:p w:rsidRPr="00CB4D84" w:rsidR="00B93A0D" w:rsidRDefault="001335CE" w14:paraId="74698F73"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Front Office: </w:t>
      </w:r>
      <w:r w:rsidRPr="00CB4D84">
        <w:rPr>
          <w:rFonts w:asciiTheme="majorHAnsi" w:hAnsiTheme="majorHAnsi" w:cstheme="majorHAnsi"/>
          <w:sz w:val="24"/>
          <w:szCs w:val="24"/>
        </w:rPr>
        <w:t>Patient registration, appointment scheduling, report handover</w:t>
      </w:r>
    </w:p>
    <w:p w:rsidRPr="00CB4D84" w:rsidR="00B93A0D" w:rsidRDefault="001335CE" w14:paraId="112ECD7A"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Back Office: </w:t>
      </w:r>
      <w:r w:rsidRPr="00CB4D84">
        <w:rPr>
          <w:rFonts w:asciiTheme="majorHAnsi" w:hAnsiTheme="majorHAnsi" w:cstheme="majorHAnsi"/>
          <w:sz w:val="24"/>
          <w:szCs w:val="24"/>
        </w:rPr>
        <w:t>Master data management, administrative reports, user management</w:t>
      </w:r>
    </w:p>
    <w:p w:rsidRPr="00CB4D84" w:rsidR="00B93A0D" w:rsidRDefault="001335CE" w14:paraId="300E489C"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Inventory Module: </w:t>
      </w:r>
      <w:r w:rsidRPr="00CB4D84">
        <w:rPr>
          <w:rFonts w:asciiTheme="majorHAnsi" w:hAnsiTheme="majorHAnsi" w:cstheme="majorHAnsi"/>
          <w:sz w:val="24"/>
          <w:szCs w:val="24"/>
        </w:rPr>
        <w:t>Reagent consumption, stock levels, reorder triggers</w:t>
      </w:r>
    </w:p>
    <w:p w:rsidRPr="00CB4D84" w:rsidR="00B93A0D" w:rsidRDefault="001335CE" w14:paraId="7D82B144"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Finance Module: </w:t>
      </w:r>
      <w:r w:rsidRPr="00CB4D84">
        <w:rPr>
          <w:rFonts w:asciiTheme="majorHAnsi" w:hAnsiTheme="majorHAnsi" w:cstheme="majorHAnsi"/>
          <w:sz w:val="24"/>
          <w:szCs w:val="24"/>
        </w:rPr>
        <w:t>Revenue data, financial reports, cost analysis</w:t>
      </w:r>
    </w:p>
    <w:p w:rsidRPr="00CB4D84" w:rsidR="00B93A0D" w:rsidRDefault="001335CE" w14:paraId="29C1A4F4"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EHR System: </w:t>
      </w:r>
      <w:r w:rsidRPr="00CB4D84">
        <w:rPr>
          <w:rFonts w:asciiTheme="majorHAnsi" w:hAnsiTheme="majorHAnsi" w:cstheme="majorHAnsi"/>
          <w:sz w:val="24"/>
          <w:szCs w:val="24"/>
        </w:rPr>
        <w:t>Longitudinal test results, clinical data repository, analytics</w:t>
      </w:r>
    </w:p>
    <w:p w:rsidRPr="00CB4D84" w:rsidR="00B93A0D" w:rsidRDefault="00A834A1" w14:paraId="51552470" w14:textId="007896BC">
      <w:pPr>
        <w:pStyle w:val="Heading3"/>
        <w:rPr>
          <w:rFonts w:cstheme="majorHAnsi"/>
          <w:sz w:val="24"/>
          <w:szCs w:val="24"/>
        </w:rPr>
      </w:pPr>
      <w:r>
        <w:rPr>
          <w:rFonts w:cstheme="majorHAnsi"/>
          <w:sz w:val="24"/>
          <w:szCs w:val="24"/>
        </w:rPr>
        <w:t>7</w:t>
      </w:r>
      <w:r w:rsidRPr="00CB4D84">
        <w:rPr>
          <w:rFonts w:cstheme="majorHAnsi"/>
          <w:sz w:val="24"/>
          <w:szCs w:val="24"/>
        </w:rPr>
        <w:t>.2 External System Integration</w:t>
      </w:r>
    </w:p>
    <w:p w:rsidRPr="00CB4D84" w:rsidR="00B93A0D" w:rsidRDefault="001335CE" w14:paraId="53D72766" w14:textId="77777777">
      <w:pPr>
        <w:rPr>
          <w:rFonts w:asciiTheme="majorHAnsi" w:hAnsiTheme="majorHAnsi" w:cstheme="majorHAnsi"/>
          <w:sz w:val="24"/>
          <w:szCs w:val="24"/>
        </w:rPr>
      </w:pPr>
      <w:r w:rsidRPr="00CB4D84">
        <w:rPr>
          <w:rFonts w:asciiTheme="majorHAnsi" w:hAnsiTheme="majorHAnsi" w:cstheme="majorHAnsi"/>
          <w:sz w:val="24"/>
          <w:szCs w:val="24"/>
        </w:rPr>
        <w:t>Integration with external systems:</w:t>
      </w:r>
    </w:p>
    <w:p w:rsidRPr="00CB4D84" w:rsidR="00B93A0D" w:rsidRDefault="001335CE" w14:paraId="6F8756C6"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Lab Analyzers: </w:t>
      </w:r>
      <w:r w:rsidRPr="00CB4D84">
        <w:rPr>
          <w:rFonts w:asciiTheme="majorHAnsi" w:hAnsiTheme="majorHAnsi" w:cstheme="majorHAnsi"/>
          <w:sz w:val="24"/>
          <w:szCs w:val="24"/>
        </w:rPr>
        <w:t>Bidirectional interface for test orders and results (HL7, ASTM)</w:t>
      </w:r>
    </w:p>
    <w:p w:rsidRPr="00CB4D84" w:rsidR="00B93A0D" w:rsidRDefault="001335CE" w14:paraId="1B2B8F4C"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External Labs: </w:t>
      </w:r>
      <w:r w:rsidRPr="00CB4D84">
        <w:rPr>
          <w:rFonts w:asciiTheme="majorHAnsi" w:hAnsiTheme="majorHAnsi" w:cstheme="majorHAnsi"/>
          <w:sz w:val="24"/>
          <w:szCs w:val="24"/>
        </w:rPr>
        <w:t>Sample dispatch, result import, billing reconciliation</w:t>
      </w:r>
    </w:p>
    <w:p w:rsidRPr="00CB4D84" w:rsidR="00B93A0D" w:rsidRDefault="001335CE" w14:paraId="282B726A"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Insurance Systems: </w:t>
      </w:r>
      <w:r w:rsidRPr="00CB4D84">
        <w:rPr>
          <w:rFonts w:asciiTheme="majorHAnsi" w:hAnsiTheme="majorHAnsi" w:cstheme="majorHAnsi"/>
          <w:sz w:val="24"/>
          <w:szCs w:val="24"/>
        </w:rPr>
        <w:t>Eligibility verification, pre-authorization, claims</w:t>
      </w:r>
    </w:p>
    <w:p w:rsidRPr="00CB4D84" w:rsidR="00B93A0D" w:rsidRDefault="001335CE" w14:paraId="379C266F"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Government Portals: </w:t>
      </w:r>
      <w:r w:rsidRPr="00CB4D84">
        <w:rPr>
          <w:rFonts w:asciiTheme="majorHAnsi" w:hAnsiTheme="majorHAnsi" w:cstheme="majorHAnsi"/>
          <w:sz w:val="24"/>
          <w:szCs w:val="24"/>
        </w:rPr>
        <w:t>Regulatory reporting, disease surveillance</w:t>
      </w:r>
    </w:p>
    <w:p w:rsidRPr="00CB4D84" w:rsidR="00B93A0D" w:rsidRDefault="001335CE" w14:paraId="3A806C61"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Patient Portal: </w:t>
      </w:r>
      <w:r w:rsidRPr="00CB4D84">
        <w:rPr>
          <w:rFonts w:asciiTheme="majorHAnsi" w:hAnsiTheme="majorHAnsi" w:cstheme="majorHAnsi"/>
          <w:sz w:val="24"/>
          <w:szCs w:val="24"/>
        </w:rPr>
        <w:t>Test results access, report download, appointment booking</w:t>
      </w:r>
    </w:p>
    <w:p w:rsidRPr="00CB4D84" w:rsidR="00B93A0D" w:rsidRDefault="001335CE" w14:paraId="353D9051"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Mobile App: </w:t>
      </w:r>
      <w:r w:rsidRPr="00CB4D84">
        <w:rPr>
          <w:rFonts w:asciiTheme="majorHAnsi" w:hAnsiTheme="majorHAnsi" w:cstheme="majorHAnsi"/>
          <w:sz w:val="24"/>
          <w:szCs w:val="24"/>
        </w:rPr>
        <w:t>Home collection management, phlebotomist tracking</w:t>
      </w:r>
    </w:p>
    <w:p w:rsidRPr="00CB4D84" w:rsidR="00B93A0D" w:rsidRDefault="001335CE" w14:paraId="596B9289"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Barcode Printers: </w:t>
      </w:r>
      <w:r w:rsidRPr="00CB4D84">
        <w:rPr>
          <w:rFonts w:asciiTheme="majorHAnsi" w:hAnsiTheme="majorHAnsi" w:cstheme="majorHAnsi"/>
          <w:sz w:val="24"/>
          <w:szCs w:val="24"/>
        </w:rPr>
        <w:t>Label printing for samples and reports</w:t>
      </w:r>
    </w:p>
    <w:p w:rsidRPr="00CB4D84" w:rsidR="00B93A0D" w:rsidRDefault="001335CE" w14:paraId="2A0D281B" w14:textId="77777777">
      <w:pPr>
        <w:pStyle w:val="ListBullet"/>
        <w:rPr>
          <w:rFonts w:asciiTheme="majorHAnsi" w:hAnsiTheme="majorHAnsi" w:cstheme="majorHAnsi"/>
          <w:sz w:val="24"/>
          <w:szCs w:val="24"/>
        </w:rPr>
      </w:pPr>
      <w:r w:rsidRPr="00CB4D84">
        <w:rPr>
          <w:rFonts w:asciiTheme="majorHAnsi" w:hAnsiTheme="majorHAnsi" w:cstheme="majorHAnsi"/>
          <w:b/>
          <w:sz w:val="24"/>
          <w:szCs w:val="24"/>
        </w:rPr>
        <w:t xml:space="preserve">SMS/Email Gateway: </w:t>
      </w:r>
      <w:r w:rsidRPr="00CB4D84">
        <w:rPr>
          <w:rFonts w:asciiTheme="majorHAnsi" w:hAnsiTheme="majorHAnsi" w:cstheme="majorHAnsi"/>
          <w:sz w:val="24"/>
          <w:szCs w:val="24"/>
        </w:rPr>
        <w:t>Notifications and alerts</w:t>
      </w:r>
    </w:p>
    <w:p w:rsidRPr="00CB4D84" w:rsidR="00B93A0D" w:rsidRDefault="00A834A1" w14:paraId="7548D3D4" w14:textId="58D9EE7E">
      <w:pPr>
        <w:pStyle w:val="Heading3"/>
        <w:rPr>
          <w:rFonts w:cstheme="majorHAnsi"/>
          <w:sz w:val="24"/>
          <w:szCs w:val="24"/>
        </w:rPr>
      </w:pPr>
      <w:r>
        <w:rPr>
          <w:rFonts w:cstheme="majorHAnsi"/>
          <w:sz w:val="24"/>
          <w:szCs w:val="24"/>
        </w:rPr>
        <w:t>7</w:t>
      </w:r>
      <w:r w:rsidRPr="00CB4D84">
        <w:rPr>
          <w:rFonts w:cstheme="majorHAnsi"/>
          <w:sz w:val="24"/>
          <w:szCs w:val="24"/>
        </w:rPr>
        <w:t>.3 Data Synchronization</w:t>
      </w:r>
    </w:p>
    <w:p w:rsidRPr="00CB4D84" w:rsidR="00B93A0D" w:rsidRDefault="001335CE" w14:paraId="01E07F95" w14:textId="77777777">
      <w:pPr>
        <w:rPr>
          <w:rFonts w:asciiTheme="majorHAnsi" w:hAnsiTheme="majorHAnsi" w:cstheme="majorHAnsi"/>
          <w:sz w:val="24"/>
          <w:szCs w:val="24"/>
        </w:rPr>
      </w:pPr>
      <w:r w:rsidRPr="00CB4D84">
        <w:rPr>
          <w:rFonts w:asciiTheme="majorHAnsi" w:hAnsiTheme="majorHAnsi" w:cstheme="majorHAnsi"/>
          <w:sz w:val="24"/>
          <w:szCs w:val="24"/>
        </w:rPr>
        <w:t>Real-time data synchronization requirements:</w:t>
      </w:r>
    </w:p>
    <w:p w:rsidRPr="00CB4D84" w:rsidR="00B93A0D" w:rsidRDefault="001335CE" w14:paraId="0E4B7819" w14:textId="3CE2A96A">
      <w:pPr>
        <w:pStyle w:val="ListBullet"/>
        <w:rPr>
          <w:rFonts w:asciiTheme="majorHAnsi" w:hAnsiTheme="majorHAnsi" w:cstheme="majorHAnsi"/>
          <w:sz w:val="24"/>
          <w:szCs w:val="24"/>
        </w:rPr>
      </w:pPr>
      <w:r w:rsidRPr="00CB4D84">
        <w:rPr>
          <w:rFonts w:asciiTheme="majorHAnsi" w:hAnsiTheme="majorHAnsi" w:cstheme="majorHAnsi"/>
          <w:sz w:val="24"/>
          <w:szCs w:val="24"/>
        </w:rPr>
        <w:t>Patient demographics synchronized across all HIS modules</w:t>
      </w:r>
    </w:p>
    <w:p w:rsidRPr="00CB4D84" w:rsidR="00B93A0D" w:rsidRDefault="001335CE" w14:paraId="01654BD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Test orders immediately visible in LIS/RIS worklists</w:t>
      </w:r>
    </w:p>
    <w:p w:rsidRPr="00CB4D84" w:rsidR="00B93A0D" w:rsidRDefault="001335CE" w14:paraId="27326F9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Billing charges updated in real-time</w:t>
      </w:r>
    </w:p>
    <w:p w:rsidRPr="00CB4D84" w:rsidR="00B93A0D" w:rsidRDefault="001335CE" w14:paraId="16C131A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Test results immediately available to ordering physicians</w:t>
      </w:r>
    </w:p>
    <w:p w:rsidRPr="00CB4D84" w:rsidR="00B93A0D" w:rsidRDefault="001335CE" w14:paraId="6A5EA74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Inventory consumption updated after each test</w:t>
      </w:r>
    </w:p>
    <w:p w:rsidRPr="00CB4D84" w:rsidR="00B93A0D" w:rsidRDefault="001335CE" w14:paraId="7095DCA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Critical results trigger immediate alerts</w:t>
      </w:r>
    </w:p>
    <w:p w:rsidRPr="00CB4D84" w:rsidR="00B93A0D" w:rsidRDefault="001335CE" w14:paraId="7AC2456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Appointment changes synchronized across modules</w:t>
      </w:r>
    </w:p>
    <w:p w:rsidRPr="00CB4D84" w:rsidR="00B93A0D" w:rsidRDefault="001335CE" w14:paraId="7BA1237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Report status updated in real-time</w:t>
      </w:r>
    </w:p>
    <w:p w:rsidRPr="00CB4D84" w:rsidR="00B93A0D" w:rsidRDefault="001335CE" w14:paraId="0E27B00A"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CB4D84" w:rsidR="00B93A0D" w:rsidRDefault="00A834A1" w14:paraId="2C6D6249" w14:textId="272A441F">
      <w:pPr>
        <w:pStyle w:val="Heading2"/>
        <w:rPr>
          <w:rFonts w:cstheme="majorHAnsi"/>
          <w:sz w:val="24"/>
          <w:szCs w:val="24"/>
        </w:rPr>
      </w:pPr>
      <w:r>
        <w:rPr>
          <w:rFonts w:cstheme="majorHAnsi"/>
          <w:sz w:val="24"/>
          <w:szCs w:val="24"/>
        </w:rPr>
        <w:t>8</w:t>
      </w:r>
      <w:r w:rsidRPr="00CB4D84">
        <w:rPr>
          <w:rFonts w:cstheme="majorHAnsi"/>
          <w:sz w:val="24"/>
          <w:szCs w:val="24"/>
        </w:rPr>
        <w:t>. Reporting Requirements</w:t>
      </w:r>
    </w:p>
    <w:p w:rsidRPr="00CB4D84" w:rsidR="00B93A0D" w:rsidRDefault="00A834A1" w14:paraId="060DD35F" w14:textId="7E0376CA">
      <w:pPr>
        <w:pStyle w:val="Heading3"/>
        <w:rPr>
          <w:rFonts w:cstheme="majorHAnsi"/>
          <w:sz w:val="24"/>
          <w:szCs w:val="24"/>
        </w:rPr>
      </w:pPr>
      <w:r>
        <w:rPr>
          <w:rFonts w:cstheme="majorHAnsi"/>
          <w:sz w:val="24"/>
          <w:szCs w:val="24"/>
        </w:rPr>
        <w:t>8</w:t>
      </w:r>
      <w:r w:rsidRPr="00CB4D84">
        <w:rPr>
          <w:rFonts w:cstheme="majorHAnsi"/>
          <w:sz w:val="24"/>
          <w:szCs w:val="24"/>
        </w:rPr>
        <w:t>.1 Operational Reports</w:t>
      </w:r>
    </w:p>
    <w:p w:rsidRPr="00CB4D84" w:rsidR="00B93A0D" w:rsidRDefault="001335CE" w14:paraId="52C62543" w14:textId="462DBACF">
      <w:pPr>
        <w:pStyle w:val="ListBullet"/>
        <w:rPr>
          <w:rFonts w:asciiTheme="majorHAnsi" w:hAnsiTheme="majorHAnsi" w:cstheme="majorHAnsi"/>
          <w:sz w:val="24"/>
          <w:szCs w:val="24"/>
        </w:rPr>
      </w:pPr>
      <w:r w:rsidRPr="00CB4D84">
        <w:rPr>
          <w:rFonts w:asciiTheme="majorHAnsi" w:hAnsiTheme="majorHAnsi" w:cstheme="majorHAnsi"/>
          <w:sz w:val="24"/>
          <w:szCs w:val="24"/>
        </w:rPr>
        <w:t>Daily Test Volume Report (by department, test type)</w:t>
      </w:r>
    </w:p>
    <w:p w:rsidRPr="00CB4D84" w:rsidR="00B93A0D" w:rsidRDefault="001335CE" w14:paraId="3F4BB0A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Pending Tests Report (by status, priority, age)</w:t>
      </w:r>
    </w:p>
    <w:p w:rsidRPr="00CB4D84" w:rsidR="00B93A0D" w:rsidRDefault="001335CE" w14:paraId="431A183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Turnaround Time Report (collection to result, by test type)</w:t>
      </w:r>
    </w:p>
    <w:p w:rsidRPr="00CB4D84" w:rsidR="00B93A0D" w:rsidRDefault="001335CE" w14:paraId="641561C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Sample Rejection Report (by reason, department, collector)</w:t>
      </w:r>
    </w:p>
    <w:p w:rsidRPr="00CB4D84" w:rsidR="00B93A0D" w:rsidRDefault="001335CE" w14:paraId="203293D5"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Critical Value Report (by test, patient, notification status)</w:t>
      </w:r>
    </w:p>
    <w:p w:rsidRPr="00CB4D84" w:rsidR="00B93A0D" w:rsidRDefault="001335CE" w14:paraId="0F70E065"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Phlebotomy Performance Report (collections, delays, rejections)</w:t>
      </w:r>
    </w:p>
    <w:p w:rsidRPr="00CB4D84" w:rsidR="00B93A0D" w:rsidRDefault="001335CE" w14:paraId="16F85A2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Home Collection Report (requests, completions, revenue)</w:t>
      </w:r>
    </w:p>
    <w:p w:rsidRPr="00CB4D84" w:rsidR="00B93A0D" w:rsidRDefault="001335CE" w14:paraId="4F901E6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Outsource Lab Report (tests sent, results received, costs)</w:t>
      </w:r>
    </w:p>
    <w:p w:rsidRPr="00CB4D84" w:rsidR="00B93A0D" w:rsidRDefault="001335CE" w14:paraId="53FA784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Report Handover Status Report</w:t>
      </w:r>
    </w:p>
    <w:p w:rsidRPr="00CB4D84" w:rsidR="00B93A0D" w:rsidRDefault="00A834A1" w14:paraId="53E166CF" w14:textId="5A82510C">
      <w:pPr>
        <w:pStyle w:val="Heading3"/>
        <w:rPr>
          <w:rFonts w:cstheme="majorHAnsi"/>
          <w:sz w:val="24"/>
          <w:szCs w:val="24"/>
        </w:rPr>
      </w:pPr>
      <w:r>
        <w:rPr>
          <w:rFonts w:cstheme="majorHAnsi"/>
          <w:sz w:val="24"/>
          <w:szCs w:val="24"/>
        </w:rPr>
        <w:t>8</w:t>
      </w:r>
      <w:r w:rsidRPr="00CB4D84">
        <w:rPr>
          <w:rFonts w:cstheme="majorHAnsi"/>
          <w:sz w:val="24"/>
          <w:szCs w:val="24"/>
        </w:rPr>
        <w:t>.2 Financial Reports</w:t>
      </w:r>
    </w:p>
    <w:p w:rsidRPr="00CB4D84" w:rsidR="00B93A0D" w:rsidRDefault="001335CE" w14:paraId="52AC1B5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Revenue Report (by department, test type, payment mode)</w:t>
      </w:r>
    </w:p>
    <w:p w:rsidRPr="00CB4D84" w:rsidR="00B93A0D" w:rsidRDefault="001335CE" w14:paraId="4351BC1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Test-wise Revenue Analysis</w:t>
      </w:r>
    </w:p>
    <w:p w:rsidRPr="00CB4D84" w:rsidR="00B93A0D" w:rsidRDefault="001335CE" w14:paraId="090BE06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Referring Doctor Revenue Report</w:t>
      </w:r>
    </w:p>
    <w:p w:rsidRPr="00CB4D84" w:rsidR="00B93A0D" w:rsidRDefault="001335CE" w14:paraId="58E7E62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Insurance Claims Report</w:t>
      </w:r>
    </w:p>
    <w:p w:rsidRPr="00CB4D84" w:rsidR="00B93A0D" w:rsidRDefault="001335CE" w14:paraId="70FB0D5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Discount and Concession Report</w:t>
      </w:r>
    </w:p>
    <w:p w:rsidRPr="00CB4D84" w:rsidR="00B93A0D" w:rsidRDefault="001335CE" w14:paraId="74EB092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Outstanding Payment Report</w:t>
      </w:r>
    </w:p>
    <w:p w:rsidRPr="00CB4D84" w:rsidR="00B93A0D" w:rsidRDefault="001335CE" w14:paraId="379DBF3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Cost per Test Analysis</w:t>
      </w:r>
    </w:p>
    <w:p w:rsidRPr="00CB4D84" w:rsidR="00B93A0D" w:rsidRDefault="001335CE" w14:paraId="137F769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Reagent Consumption Cost Report</w:t>
      </w:r>
    </w:p>
    <w:p w:rsidRPr="00CB4D84" w:rsidR="00B93A0D" w:rsidRDefault="00A834A1" w14:paraId="2D026C1F" w14:textId="2AB93D8D">
      <w:pPr>
        <w:pStyle w:val="Heading3"/>
        <w:rPr>
          <w:rFonts w:cstheme="majorHAnsi"/>
          <w:sz w:val="24"/>
          <w:szCs w:val="24"/>
        </w:rPr>
      </w:pPr>
      <w:r>
        <w:rPr>
          <w:rFonts w:cstheme="majorHAnsi"/>
          <w:sz w:val="24"/>
          <w:szCs w:val="24"/>
        </w:rPr>
        <w:t>8</w:t>
      </w:r>
      <w:r w:rsidRPr="00CB4D84">
        <w:rPr>
          <w:rFonts w:cstheme="majorHAnsi"/>
          <w:sz w:val="24"/>
          <w:szCs w:val="24"/>
        </w:rPr>
        <w:t>.3 Quality and Compliance Reports</w:t>
      </w:r>
    </w:p>
    <w:p w:rsidRPr="00CB4D84" w:rsidR="00B93A0D" w:rsidRDefault="001335CE" w14:paraId="2899B57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Quality Control Report (QC results, failures, corrective actions)</w:t>
      </w:r>
    </w:p>
    <w:p w:rsidRPr="00CB4D84" w:rsidR="00B93A0D" w:rsidRDefault="001335CE" w14:paraId="461CE80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Proficiency Testing Report</w:t>
      </w:r>
    </w:p>
    <w:p w:rsidRPr="00CB4D84" w:rsidR="00B93A0D" w:rsidRDefault="001335CE" w14:paraId="2B31BD4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Equipment Maintenance Report</w:t>
      </w:r>
    </w:p>
    <w:p w:rsidRPr="00CB4D84" w:rsidR="00B93A0D" w:rsidRDefault="001335CE" w14:paraId="59E5385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Calibration and Validation Report</w:t>
      </w:r>
    </w:p>
    <w:p w:rsidRPr="00CB4D84" w:rsidR="00B93A0D" w:rsidRDefault="001335CE" w14:paraId="167D1FC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Audit Trail Report (user actions, data changes)</w:t>
      </w:r>
    </w:p>
    <w:p w:rsidRPr="00CB4D84" w:rsidR="00B93A0D" w:rsidRDefault="001335CE" w14:paraId="2BA9D80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Compliance Report (regulatory requirements, accreditation)</w:t>
      </w:r>
    </w:p>
    <w:p w:rsidRPr="00CB4D84" w:rsidR="00B93A0D" w:rsidRDefault="001335CE" w14:paraId="299FDC3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Incident and Error Report</w:t>
      </w:r>
    </w:p>
    <w:p w:rsidRPr="00CB4D84" w:rsidR="00B93A0D" w:rsidRDefault="001335CE" w14:paraId="74DC2BE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Patient Safety Report (critical values, adverse events)</w:t>
      </w:r>
    </w:p>
    <w:p w:rsidRPr="00CB4D84" w:rsidR="00B93A0D" w:rsidRDefault="00A834A1" w14:paraId="10D26893" w14:textId="7FD9D183">
      <w:pPr>
        <w:pStyle w:val="Heading3"/>
        <w:rPr>
          <w:rFonts w:cstheme="majorHAnsi"/>
          <w:sz w:val="24"/>
          <w:szCs w:val="24"/>
        </w:rPr>
      </w:pPr>
      <w:r>
        <w:rPr>
          <w:rFonts w:cstheme="majorHAnsi"/>
          <w:sz w:val="24"/>
          <w:szCs w:val="24"/>
        </w:rPr>
        <w:t>8</w:t>
      </w:r>
      <w:r w:rsidRPr="00CB4D84">
        <w:rPr>
          <w:rFonts w:cstheme="majorHAnsi"/>
          <w:sz w:val="24"/>
          <w:szCs w:val="24"/>
        </w:rPr>
        <w:t>.4 Management Reports</w:t>
      </w:r>
    </w:p>
    <w:p w:rsidRPr="00CB4D84" w:rsidR="00B93A0D" w:rsidRDefault="001335CE" w14:paraId="43B2C2F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Executive Dashboard (KPIs, trends, alerts)</w:t>
      </w:r>
    </w:p>
    <w:p w:rsidRPr="00CB4D84" w:rsidR="00B93A0D" w:rsidRDefault="001335CE" w14:paraId="7EBB5CE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Referral Source Analysis</w:t>
      </w:r>
    </w:p>
    <w:p w:rsidRPr="00CB4D84" w:rsidR="00B93A0D" w:rsidRDefault="001335CE" w14:paraId="76441B2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Patient Demographics Report</w:t>
      </w:r>
    </w:p>
    <w:p w:rsidRPr="00CB4D84" w:rsidR="00B93A0D" w:rsidRDefault="001335CE" w14:paraId="14C35C6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Comparative Analysis Report (month-over-month, year-over-year)</w:t>
      </w:r>
    </w:p>
    <w:p w:rsidRPr="00CB4D84" w:rsidR="00B93A0D" w:rsidRDefault="001335CE" w14:paraId="1B4E646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Forecasting and Trend Analysis</w:t>
      </w:r>
    </w:p>
    <w:p w:rsidRPr="00CB4D84" w:rsidR="00B93A0D" w:rsidRDefault="00A834A1" w14:paraId="3CC2D2E6" w14:textId="24240078">
      <w:pPr>
        <w:pStyle w:val="Heading3"/>
        <w:rPr>
          <w:rFonts w:cstheme="majorHAnsi"/>
          <w:sz w:val="24"/>
          <w:szCs w:val="24"/>
        </w:rPr>
      </w:pPr>
      <w:r>
        <w:rPr>
          <w:rFonts w:cstheme="majorHAnsi"/>
          <w:sz w:val="24"/>
          <w:szCs w:val="24"/>
        </w:rPr>
        <w:t>8</w:t>
      </w:r>
      <w:r w:rsidRPr="00CB4D84">
        <w:rPr>
          <w:rFonts w:cstheme="majorHAnsi"/>
          <w:sz w:val="24"/>
          <w:szCs w:val="24"/>
        </w:rPr>
        <w:t>.5 Report Features</w:t>
      </w:r>
    </w:p>
    <w:p w:rsidRPr="00CB4D84" w:rsidR="00B93A0D" w:rsidRDefault="001335CE" w14:paraId="6BFF4C9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Customizable date ranges and filters</w:t>
      </w:r>
    </w:p>
    <w:p w:rsidRPr="00CB4D84" w:rsidR="00B93A0D" w:rsidRDefault="001335CE" w14:paraId="07034A7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Export to multiple formats (PDF, Excel, CSV)</w:t>
      </w:r>
    </w:p>
    <w:p w:rsidRPr="00CB4D84" w:rsidR="00B93A0D" w:rsidRDefault="001335CE" w14:paraId="6FD96ED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Scheduled report generation and email delivery</w:t>
      </w:r>
    </w:p>
    <w:p w:rsidRPr="00CB4D84" w:rsidR="00B93A0D" w:rsidRDefault="001335CE" w14:paraId="2065BC2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Interactive dashboards with drill-down capability</w:t>
      </w:r>
    </w:p>
    <w:p w:rsidRPr="00CB4D84" w:rsidR="00B93A0D" w:rsidRDefault="001335CE" w14:paraId="0504980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Graphical visualization (charts, graphs, heatmaps)</w:t>
      </w:r>
    </w:p>
    <w:p w:rsidRPr="00CB4D84" w:rsidR="00B93A0D" w:rsidRDefault="001335CE" w14:paraId="7A17833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Comparative analysis with previous periods</w:t>
      </w:r>
    </w:p>
    <w:p w:rsidRPr="00CB4D84" w:rsidR="00B93A0D" w:rsidRDefault="001335CE" w14:paraId="7C95787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Role-based report access control</w:t>
      </w:r>
    </w:p>
    <w:p w:rsidRPr="00CB4D84" w:rsidR="00B93A0D" w:rsidRDefault="001335CE" w14:paraId="3D64B47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Report templates for standardization</w:t>
      </w:r>
    </w:p>
    <w:p w:rsidRPr="00CB4D84" w:rsidR="00B93A0D" w:rsidRDefault="001335CE" w14:paraId="60061E4C"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CB4D84" w:rsidR="00B93A0D" w:rsidRDefault="00A834A1" w14:paraId="29BD8A1C" w14:textId="2CD41CF2">
      <w:pPr>
        <w:pStyle w:val="Heading2"/>
        <w:rPr>
          <w:rFonts w:cstheme="majorHAnsi"/>
          <w:sz w:val="24"/>
          <w:szCs w:val="24"/>
        </w:rPr>
      </w:pPr>
      <w:r>
        <w:rPr>
          <w:rFonts w:cstheme="majorHAnsi"/>
          <w:sz w:val="24"/>
          <w:szCs w:val="24"/>
        </w:rPr>
        <w:t>9</w:t>
      </w:r>
      <w:r w:rsidRPr="00CB4D84">
        <w:rPr>
          <w:rFonts w:cstheme="majorHAnsi"/>
          <w:sz w:val="24"/>
          <w:szCs w:val="24"/>
        </w:rPr>
        <w:t>. Security Requirements</w:t>
      </w:r>
    </w:p>
    <w:p w:rsidRPr="00CB4D84" w:rsidR="00B93A0D" w:rsidRDefault="00A834A1" w14:paraId="4E72B253" w14:textId="186BF4C1">
      <w:pPr>
        <w:pStyle w:val="Heading3"/>
        <w:rPr>
          <w:rFonts w:cstheme="majorHAnsi"/>
          <w:sz w:val="24"/>
          <w:szCs w:val="24"/>
        </w:rPr>
      </w:pPr>
      <w:r>
        <w:rPr>
          <w:rFonts w:cstheme="majorHAnsi"/>
          <w:sz w:val="24"/>
          <w:szCs w:val="24"/>
        </w:rPr>
        <w:t>9</w:t>
      </w:r>
      <w:r w:rsidRPr="00CB4D84">
        <w:rPr>
          <w:rFonts w:cstheme="majorHAnsi"/>
          <w:sz w:val="24"/>
          <w:szCs w:val="24"/>
        </w:rPr>
        <w:t>.1 Authentication and Authorization</w:t>
      </w:r>
    </w:p>
    <w:p w:rsidRPr="00CB4D84" w:rsidR="00B93A0D" w:rsidRDefault="001335CE" w14:paraId="5E184F98" w14:textId="157D71BD">
      <w:pPr>
        <w:pStyle w:val="ListBullet"/>
        <w:rPr>
          <w:rFonts w:asciiTheme="majorHAnsi" w:hAnsiTheme="majorHAnsi" w:cstheme="majorHAnsi"/>
          <w:sz w:val="24"/>
          <w:szCs w:val="24"/>
        </w:rPr>
      </w:pPr>
      <w:r w:rsidRPr="00CB4D84">
        <w:rPr>
          <w:rFonts w:asciiTheme="majorHAnsi" w:hAnsiTheme="majorHAnsi" w:cstheme="majorHAnsi"/>
          <w:sz w:val="24"/>
          <w:szCs w:val="24"/>
        </w:rPr>
        <w:t>Integration with HIS Single Sign-On (SSO)</w:t>
      </w:r>
    </w:p>
    <w:p w:rsidRPr="00CB4D84" w:rsidR="00B93A0D" w:rsidRDefault="001335CE" w14:paraId="66B1EF7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Multi-factor authentication for sensitive operations</w:t>
      </w:r>
    </w:p>
    <w:p w:rsidRPr="00CB4D84" w:rsidR="00B93A0D" w:rsidRDefault="001335CE" w14:paraId="1B02779C" w14:textId="08812546">
      <w:pPr>
        <w:pStyle w:val="ListBullet"/>
        <w:rPr>
          <w:rFonts w:asciiTheme="majorHAnsi" w:hAnsiTheme="majorHAnsi" w:cstheme="majorHAnsi"/>
          <w:sz w:val="24"/>
          <w:szCs w:val="24"/>
        </w:rPr>
      </w:pPr>
      <w:r w:rsidRPr="00CB4D84">
        <w:rPr>
          <w:rFonts w:asciiTheme="majorHAnsi" w:hAnsiTheme="majorHAnsi" w:cstheme="majorHAnsi"/>
          <w:sz w:val="24"/>
          <w:szCs w:val="24"/>
        </w:rPr>
        <w:t>Role-Based Access Control (RBAC) managed through HIS</w:t>
      </w:r>
    </w:p>
    <w:p w:rsidRPr="00CB4D84" w:rsidR="00B93A0D" w:rsidRDefault="001335CE" w14:paraId="5596105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Session timeout after 15 minutes of inactivity</w:t>
      </w:r>
    </w:p>
    <w:p w:rsidRPr="00CB4D84" w:rsidR="00B93A0D" w:rsidRDefault="001335CE" w14:paraId="5850A89B"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Password complexity requirements (minimum 8 characters, alphanumeric)</w:t>
      </w:r>
    </w:p>
    <w:p w:rsidRPr="00CB4D84" w:rsidR="00B93A0D" w:rsidRDefault="001335CE" w14:paraId="5053D749" w14:textId="02FA83E6">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Account lockout after </w:t>
      </w:r>
      <w:r w:rsidRPr="00CB4D84" w:rsidR="00E01E33">
        <w:rPr>
          <w:rFonts w:asciiTheme="majorHAnsi" w:hAnsiTheme="majorHAnsi" w:cstheme="majorHAnsi"/>
          <w:sz w:val="24"/>
          <w:szCs w:val="24"/>
        </w:rPr>
        <w:t>3</w:t>
      </w:r>
      <w:r w:rsidRPr="00CB4D84">
        <w:rPr>
          <w:rFonts w:asciiTheme="majorHAnsi" w:hAnsiTheme="majorHAnsi" w:cstheme="majorHAnsi"/>
          <w:sz w:val="24"/>
          <w:szCs w:val="24"/>
        </w:rPr>
        <w:t xml:space="preserve"> failed login attempts</w:t>
      </w:r>
    </w:p>
    <w:p w:rsidRPr="00CB4D84" w:rsidR="00B93A0D" w:rsidRDefault="001335CE" w14:paraId="6EB427A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Privileged access management for administrators</w:t>
      </w:r>
    </w:p>
    <w:p w:rsidRPr="00CB4D84" w:rsidR="00B93A0D" w:rsidRDefault="00A834A1" w14:paraId="163FF0A5" w14:textId="206E3A00">
      <w:pPr>
        <w:pStyle w:val="Heading3"/>
        <w:rPr>
          <w:rFonts w:cstheme="majorHAnsi"/>
          <w:sz w:val="24"/>
          <w:szCs w:val="24"/>
        </w:rPr>
      </w:pPr>
      <w:r>
        <w:rPr>
          <w:rFonts w:cstheme="majorHAnsi"/>
          <w:sz w:val="24"/>
          <w:szCs w:val="24"/>
        </w:rPr>
        <w:t>9</w:t>
      </w:r>
      <w:r w:rsidRPr="00CB4D84">
        <w:rPr>
          <w:rFonts w:cstheme="majorHAnsi"/>
          <w:sz w:val="24"/>
          <w:szCs w:val="24"/>
        </w:rPr>
        <w:t>.2 Data Security</w:t>
      </w:r>
    </w:p>
    <w:p w:rsidRPr="00CB4D84" w:rsidR="00B93A0D" w:rsidRDefault="001335CE" w14:paraId="7D98D88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Encryption at rest (AES-256) for all patient data</w:t>
      </w:r>
    </w:p>
    <w:p w:rsidRPr="00CB4D84" w:rsidR="00B93A0D" w:rsidRDefault="001335CE" w14:paraId="3F7BE05A"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Encryption in transit (TLS 1.3) for all communications</w:t>
      </w:r>
    </w:p>
    <w:p w:rsidRPr="00CB4D84" w:rsidR="00B93A0D" w:rsidRDefault="001335CE" w14:paraId="7B2FBBC5"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Database encryption for sensitive fields (patient identifiers, results)</w:t>
      </w:r>
    </w:p>
    <w:p w:rsidRPr="00CB4D84" w:rsidR="00B93A0D" w:rsidRDefault="001335CE" w14:paraId="490BD43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Secure API endpoints with token-based authentication</w:t>
      </w:r>
    </w:p>
    <w:p w:rsidRPr="00CB4D84" w:rsidR="00B93A0D" w:rsidRDefault="001335CE" w14:paraId="7627C64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Data masking for non-authorized users</w:t>
      </w:r>
    </w:p>
    <w:p w:rsidRPr="00CB4D84" w:rsidR="00B93A0D" w:rsidRDefault="001335CE" w14:paraId="464C581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Secure file storage for reports and images</w:t>
      </w:r>
    </w:p>
    <w:p w:rsidRPr="00CB4D84" w:rsidR="00B93A0D" w:rsidRDefault="001335CE" w14:paraId="7286E846"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Regular security vulnerability assessments</w:t>
      </w:r>
    </w:p>
    <w:p w:rsidRPr="00CB4D84" w:rsidR="00B93A0D" w:rsidRDefault="001335CE" w14:paraId="2C0304D4"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Penetration testing annually</w:t>
      </w:r>
    </w:p>
    <w:p w:rsidRPr="00CB4D84" w:rsidR="00B93A0D" w:rsidRDefault="00A834A1" w14:paraId="2AE2702C" w14:textId="1AE6AFB1">
      <w:pPr>
        <w:pStyle w:val="Heading3"/>
        <w:rPr>
          <w:rFonts w:cstheme="majorHAnsi"/>
          <w:sz w:val="24"/>
          <w:szCs w:val="24"/>
        </w:rPr>
      </w:pPr>
      <w:r>
        <w:rPr>
          <w:rFonts w:cstheme="majorHAnsi"/>
          <w:sz w:val="24"/>
          <w:szCs w:val="24"/>
        </w:rPr>
        <w:t>9</w:t>
      </w:r>
      <w:r w:rsidRPr="00CB4D84">
        <w:rPr>
          <w:rFonts w:cstheme="majorHAnsi"/>
          <w:sz w:val="24"/>
          <w:szCs w:val="24"/>
        </w:rPr>
        <w:t>.3 Audit and Compliance</w:t>
      </w:r>
    </w:p>
    <w:p w:rsidRPr="00CB4D84" w:rsidR="00B93A0D" w:rsidRDefault="001335CE" w14:paraId="37D4F9F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Comprehensive audit trail for all user actions</w:t>
      </w:r>
    </w:p>
    <w:p w:rsidRPr="00CB4D84" w:rsidR="00B93A0D" w:rsidRDefault="001335CE" w14:paraId="45DE4B38"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Logging of data access, modifications, and deletions</w:t>
      </w:r>
    </w:p>
    <w:p w:rsidRPr="00CB4D84" w:rsidR="00B93A0D" w:rsidRDefault="001335CE" w14:paraId="61D153E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Tamper-proof audit logs with digital signatures</w:t>
      </w:r>
    </w:p>
    <w:p w:rsidRPr="00CB4D84" w:rsidR="00B93A0D" w:rsidRDefault="001335CE" w14:paraId="784C179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Audit log retention for 7 years</w:t>
      </w:r>
    </w:p>
    <w:p w:rsidRPr="00CB4D84" w:rsidR="00B93A0D" w:rsidRDefault="001335CE" w14:paraId="0A4AB08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Compliance with HIPAA, NABH, CAP, ISO 15189 standards</w:t>
      </w:r>
    </w:p>
    <w:p w:rsidRPr="00CB4D84" w:rsidR="00B93A0D" w:rsidRDefault="001335CE" w14:paraId="1F57C0D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Regular compliance audits and reporting</w:t>
      </w:r>
    </w:p>
    <w:p w:rsidRPr="00CB4D84" w:rsidR="00B93A0D" w:rsidRDefault="001335CE" w14:paraId="7FD4CC1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Data retention and archival policies</w:t>
      </w:r>
    </w:p>
    <w:p w:rsidRPr="00CB4D84" w:rsidR="00B93A0D" w:rsidRDefault="001335CE" w14:paraId="65305CEE"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Right to be forgotten (data deletion on request)</w:t>
      </w:r>
    </w:p>
    <w:p w:rsidRPr="00CB4D84" w:rsidR="00B93A0D" w:rsidRDefault="00A834A1" w14:paraId="4DD5A90A" w14:textId="0B98FEE3">
      <w:pPr>
        <w:pStyle w:val="Heading3"/>
        <w:rPr>
          <w:rFonts w:cstheme="majorHAnsi"/>
          <w:sz w:val="24"/>
          <w:szCs w:val="24"/>
        </w:rPr>
      </w:pPr>
      <w:r>
        <w:rPr>
          <w:rFonts w:cstheme="majorHAnsi"/>
          <w:sz w:val="24"/>
          <w:szCs w:val="24"/>
        </w:rPr>
        <w:t>9</w:t>
      </w:r>
      <w:r w:rsidRPr="00CB4D84">
        <w:rPr>
          <w:rFonts w:cstheme="majorHAnsi"/>
          <w:sz w:val="24"/>
          <w:szCs w:val="24"/>
        </w:rPr>
        <w:t>.4 Patient Privacy</w:t>
      </w:r>
    </w:p>
    <w:p w:rsidRPr="00CB4D84" w:rsidR="00B93A0D" w:rsidRDefault="001335CE" w14:paraId="0F789EF2"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Patient consent management for data sharing</w:t>
      </w:r>
    </w:p>
    <w:p w:rsidRPr="00CB4D84" w:rsidR="00B93A0D" w:rsidRDefault="001335CE" w14:paraId="726A577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Access control for sensitive test results (HIV, genetic tests)</w:t>
      </w:r>
    </w:p>
    <w:p w:rsidRPr="00CB4D84" w:rsidR="00B93A0D" w:rsidRDefault="001335CE" w14:paraId="21B327DF"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Anonymization for research and analytics</w:t>
      </w:r>
    </w:p>
    <w:p w:rsidRPr="00CB4D84" w:rsidR="00B93A0D" w:rsidRDefault="001335CE" w14:paraId="092E6DE3"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Patient portal with secure access to own results</w:t>
      </w:r>
    </w:p>
    <w:p w:rsidRPr="00CB4D84" w:rsidR="00B93A0D" w:rsidRDefault="001335CE" w14:paraId="031365D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Notification of data breaches within 72 hours</w:t>
      </w:r>
    </w:p>
    <w:p w:rsidRPr="00CB4D84" w:rsidR="00B93A0D" w:rsidRDefault="001335CE" w14:paraId="6BA97B40"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Data sharing agreements with external labs</w:t>
      </w:r>
    </w:p>
    <w:p w:rsidRPr="00A834A1" w:rsidR="00B93A0D" w:rsidP="00A834A1" w:rsidRDefault="001335CE" w14:paraId="44EAFD9C" w14:textId="75051075">
      <w:pPr>
        <w:pStyle w:val="ListBullet"/>
        <w:rPr>
          <w:rFonts w:asciiTheme="majorHAnsi" w:hAnsiTheme="majorHAnsi" w:cstheme="majorHAnsi"/>
          <w:sz w:val="24"/>
          <w:szCs w:val="24"/>
        </w:rPr>
      </w:pPr>
      <w:r w:rsidRPr="00CB4D84">
        <w:rPr>
          <w:rFonts w:asciiTheme="majorHAnsi" w:hAnsiTheme="majorHAnsi" w:cstheme="majorHAnsi"/>
          <w:sz w:val="24"/>
          <w:szCs w:val="24"/>
        </w:rPr>
        <w:t>Privacy impact assessments for new features</w:t>
      </w:r>
      <w:r w:rsidRPr="00A834A1">
        <w:rPr>
          <w:rFonts w:asciiTheme="majorHAnsi" w:hAnsiTheme="majorHAnsi" w:cstheme="majorHAnsi"/>
          <w:sz w:val="24"/>
          <w:szCs w:val="24"/>
        </w:rPr>
        <w:br w:type="page"/>
      </w:r>
    </w:p>
    <w:p w:rsidRPr="00A834A1" w:rsidR="00B93A0D" w:rsidRDefault="001335CE" w14:paraId="2C9709CF" w14:textId="07FA2EF4">
      <w:pPr>
        <w:pStyle w:val="Heading2"/>
        <w:rPr>
          <w:rFonts w:cstheme="majorHAnsi"/>
          <w:sz w:val="28"/>
          <w:szCs w:val="28"/>
        </w:rPr>
      </w:pPr>
      <w:r w:rsidRPr="00A834A1">
        <w:rPr>
          <w:rFonts w:cstheme="majorHAnsi"/>
          <w:sz w:val="28"/>
          <w:szCs w:val="28"/>
        </w:rPr>
        <w:t>1</w:t>
      </w:r>
      <w:r w:rsidRPr="00A834A1" w:rsidR="00A834A1">
        <w:rPr>
          <w:rFonts w:cstheme="majorHAnsi"/>
          <w:sz w:val="28"/>
          <w:szCs w:val="28"/>
        </w:rPr>
        <w:t>0</w:t>
      </w:r>
      <w:r w:rsidRPr="00A834A1">
        <w:rPr>
          <w:rFonts w:cstheme="majorHAnsi"/>
          <w:sz w:val="28"/>
          <w:szCs w:val="28"/>
        </w:rPr>
        <w:t>. Assumptions and Constraints</w:t>
      </w:r>
    </w:p>
    <w:p w:rsidRPr="00CB4D84" w:rsidR="00B93A0D" w:rsidRDefault="001335CE" w14:paraId="0F629DE3" w14:textId="222BA434">
      <w:pPr>
        <w:pStyle w:val="Heading3"/>
        <w:rPr>
          <w:rFonts w:cstheme="majorHAnsi"/>
          <w:sz w:val="24"/>
          <w:szCs w:val="24"/>
        </w:rPr>
      </w:pPr>
      <w:r w:rsidRPr="00CB4D84">
        <w:rPr>
          <w:rFonts w:cstheme="majorHAnsi"/>
          <w:sz w:val="24"/>
          <w:szCs w:val="24"/>
        </w:rPr>
        <w:t>1</w:t>
      </w:r>
      <w:r w:rsidR="00A834A1">
        <w:rPr>
          <w:rFonts w:cstheme="majorHAnsi"/>
          <w:sz w:val="24"/>
          <w:szCs w:val="24"/>
        </w:rPr>
        <w:t>0</w:t>
      </w:r>
      <w:r w:rsidRPr="00CB4D84">
        <w:rPr>
          <w:rFonts w:cstheme="majorHAnsi"/>
          <w:sz w:val="24"/>
          <w:szCs w:val="24"/>
        </w:rPr>
        <w:t>.1 Assumptions</w:t>
      </w:r>
    </w:p>
    <w:p w:rsidRPr="00CB4D84" w:rsidR="00B93A0D" w:rsidRDefault="001335CE" w14:paraId="70DA8137" w14:textId="5FA2C45A">
      <w:pPr>
        <w:pStyle w:val="ListBullet"/>
        <w:rPr>
          <w:rFonts w:asciiTheme="majorHAnsi" w:hAnsiTheme="majorHAnsi" w:cstheme="majorHAnsi"/>
          <w:sz w:val="24"/>
          <w:szCs w:val="24"/>
        </w:rPr>
      </w:pPr>
      <w:r w:rsidRPr="00CB4D84">
        <w:rPr>
          <w:rFonts w:asciiTheme="majorHAnsi" w:hAnsiTheme="majorHAnsi" w:cstheme="majorHAnsi"/>
          <w:sz w:val="24"/>
          <w:szCs w:val="24"/>
        </w:rPr>
        <w:t>HIS infrastructure (servers, network, database) is available and operational</w:t>
      </w:r>
    </w:p>
    <w:p w:rsidRPr="00CB4D84" w:rsidR="00B93A0D" w:rsidRDefault="001335CE" w14:paraId="447A2F36" w14:textId="02539A93">
      <w:pPr>
        <w:pStyle w:val="ListBullet"/>
        <w:rPr>
          <w:rFonts w:asciiTheme="majorHAnsi" w:hAnsiTheme="majorHAnsi" w:cstheme="majorHAnsi"/>
          <w:sz w:val="24"/>
          <w:szCs w:val="24"/>
        </w:rPr>
      </w:pPr>
      <w:r w:rsidRPr="00CB4D84">
        <w:rPr>
          <w:rFonts w:asciiTheme="majorHAnsi" w:hAnsiTheme="majorHAnsi" w:cstheme="majorHAnsi"/>
          <w:sz w:val="24"/>
          <w:szCs w:val="24"/>
        </w:rPr>
        <w:t>Users have basic computer literacy and training on HIS</w:t>
      </w:r>
    </w:p>
    <w:p w:rsidRPr="00CB4D84" w:rsidR="00B93A0D" w:rsidRDefault="001335CE" w14:paraId="00CE7FB7" w14:textId="4131171B">
      <w:pPr>
        <w:pStyle w:val="ListBullet"/>
        <w:rPr>
          <w:rFonts w:asciiTheme="majorHAnsi" w:hAnsiTheme="majorHAnsi" w:cstheme="majorHAnsi"/>
          <w:sz w:val="24"/>
          <w:szCs w:val="24"/>
        </w:rPr>
      </w:pPr>
      <w:r w:rsidRPr="00CB4D84">
        <w:rPr>
          <w:rFonts w:asciiTheme="majorHAnsi" w:hAnsiTheme="majorHAnsi" w:cstheme="majorHAnsi"/>
          <w:sz w:val="24"/>
          <w:szCs w:val="24"/>
        </w:rPr>
        <w:t>Lab analyzers support standard interfaces (HL7)</w:t>
      </w:r>
    </w:p>
    <w:p w:rsidRPr="00CB4D84" w:rsidR="00B93A0D" w:rsidRDefault="001335CE" w14:paraId="6237649E" w14:textId="1350370F">
      <w:pPr>
        <w:pStyle w:val="ListBullet"/>
        <w:rPr>
          <w:rFonts w:asciiTheme="majorHAnsi" w:hAnsiTheme="majorHAnsi" w:cstheme="majorHAnsi"/>
          <w:sz w:val="24"/>
          <w:szCs w:val="24"/>
        </w:rPr>
      </w:pPr>
      <w:r w:rsidRPr="00CB4D84">
        <w:rPr>
          <w:rFonts w:asciiTheme="majorHAnsi" w:hAnsiTheme="majorHAnsi" w:cstheme="majorHAnsi"/>
          <w:sz w:val="24"/>
          <w:szCs w:val="24"/>
        </w:rPr>
        <w:t>Internet connectivity is available for cloud-based HIS deployment</w:t>
      </w:r>
    </w:p>
    <w:p w:rsidRPr="00CB4D84" w:rsidR="00B93A0D" w:rsidRDefault="001335CE" w14:paraId="6F3501D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Barcode printers and scanners are available at required locations</w:t>
      </w:r>
    </w:p>
    <w:p w:rsidRPr="00CB4D84" w:rsidR="00B93A0D" w:rsidRDefault="001335CE" w14:paraId="4123BC1C"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External labs provide results in standardized formats</w:t>
      </w:r>
    </w:p>
    <w:p w:rsidRPr="00CB4D84" w:rsidR="00B93A0D" w:rsidRDefault="001335CE" w14:paraId="0E4F1AB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Mobile devices are available for home collection phlebotomists</w:t>
      </w:r>
    </w:p>
    <w:p w:rsidRPr="00CB4D84" w:rsidR="00B93A0D" w:rsidRDefault="001335CE" w14:paraId="444E7BE0" w14:textId="65B7E4E3">
      <w:pPr>
        <w:pStyle w:val="Heading3"/>
        <w:rPr>
          <w:rFonts w:cstheme="majorHAnsi"/>
          <w:sz w:val="24"/>
          <w:szCs w:val="24"/>
        </w:rPr>
      </w:pPr>
      <w:r w:rsidRPr="00CB4D84">
        <w:rPr>
          <w:rFonts w:cstheme="majorHAnsi"/>
          <w:sz w:val="24"/>
          <w:szCs w:val="24"/>
        </w:rPr>
        <w:t>1</w:t>
      </w:r>
      <w:r w:rsidR="00A834A1">
        <w:rPr>
          <w:rFonts w:cstheme="majorHAnsi"/>
          <w:sz w:val="24"/>
          <w:szCs w:val="24"/>
        </w:rPr>
        <w:t>0</w:t>
      </w:r>
      <w:r w:rsidRPr="00CB4D84">
        <w:rPr>
          <w:rFonts w:cstheme="majorHAnsi"/>
          <w:sz w:val="24"/>
          <w:szCs w:val="24"/>
        </w:rPr>
        <w:t>.2 Constraints</w:t>
      </w:r>
    </w:p>
    <w:p w:rsidRPr="00CB4D84" w:rsidR="00B93A0D" w:rsidRDefault="001335CE" w14:paraId="6DDDA157"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Must comply with local healthcare regulations and standards</w:t>
      </w:r>
    </w:p>
    <w:p w:rsidRPr="00CB4D84" w:rsidR="00B93A0D" w:rsidRDefault="001335CE" w14:paraId="52E6912D" w14:textId="5E1FF1F1">
      <w:pPr>
        <w:pStyle w:val="ListBullet"/>
        <w:rPr>
          <w:rFonts w:asciiTheme="majorHAnsi" w:hAnsiTheme="majorHAnsi" w:cstheme="majorHAnsi"/>
          <w:sz w:val="24"/>
          <w:szCs w:val="24"/>
        </w:rPr>
      </w:pPr>
      <w:r w:rsidRPr="00CB4D84">
        <w:rPr>
          <w:rFonts w:asciiTheme="majorHAnsi" w:hAnsiTheme="majorHAnsi" w:cstheme="majorHAnsi"/>
          <w:sz w:val="24"/>
          <w:szCs w:val="24"/>
        </w:rPr>
        <w:t xml:space="preserve">Integration limited by capabilities of existing lab analyzers </w:t>
      </w:r>
    </w:p>
    <w:p w:rsidRPr="00CB4D84" w:rsidR="00B93A0D" w:rsidRDefault="001335CE" w14:paraId="68E9A091"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Performance dependent on network bandwidth and latency</w:t>
      </w:r>
    </w:p>
    <w:p w:rsidRPr="00CB4D84" w:rsidR="00B93A0D" w:rsidRDefault="001335CE" w14:paraId="64A96B5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Mobile app functionality limited by device capabilities</w:t>
      </w:r>
    </w:p>
    <w:p w:rsidRPr="00CB4D84" w:rsidR="00B93A0D" w:rsidRDefault="001335CE" w14:paraId="65AABC3D"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External lab integration dependent on their system capabilities</w:t>
      </w:r>
    </w:p>
    <w:p w:rsidRPr="00CB4D84" w:rsidR="00B93A0D" w:rsidRDefault="001335CE" w14:paraId="32EB9089" w14:textId="77777777">
      <w:pPr>
        <w:pStyle w:val="ListBullet"/>
        <w:rPr>
          <w:rFonts w:asciiTheme="majorHAnsi" w:hAnsiTheme="majorHAnsi" w:cstheme="majorHAnsi"/>
          <w:sz w:val="24"/>
          <w:szCs w:val="24"/>
        </w:rPr>
      </w:pPr>
      <w:r w:rsidRPr="00CB4D84">
        <w:rPr>
          <w:rFonts w:asciiTheme="majorHAnsi" w:hAnsiTheme="majorHAnsi" w:cstheme="majorHAnsi"/>
          <w:sz w:val="24"/>
          <w:szCs w:val="24"/>
        </w:rPr>
        <w:t>Historical data migration limited by source system data quality</w:t>
      </w:r>
    </w:p>
    <w:p w:rsidRPr="00CB4D84" w:rsidR="00B93A0D" w:rsidRDefault="001335CE" w14:paraId="531663DD" w14:textId="57726268">
      <w:pPr>
        <w:pStyle w:val="ListBullet"/>
        <w:rPr>
          <w:rFonts w:asciiTheme="majorHAnsi" w:hAnsiTheme="majorHAnsi" w:cstheme="majorHAnsi"/>
          <w:sz w:val="24"/>
          <w:szCs w:val="24"/>
        </w:rPr>
      </w:pPr>
      <w:r w:rsidRPr="00CB4D84">
        <w:rPr>
          <w:rFonts w:asciiTheme="majorHAnsi" w:hAnsiTheme="majorHAnsi" w:cstheme="majorHAnsi"/>
          <w:sz w:val="24"/>
          <w:szCs w:val="24"/>
        </w:rPr>
        <w:t>Customization limited by HI</w:t>
      </w:r>
      <w:r w:rsidRPr="00CB4D84" w:rsidR="00CA5E1A">
        <w:rPr>
          <w:rFonts w:asciiTheme="majorHAnsi" w:hAnsiTheme="majorHAnsi" w:cstheme="majorHAnsi"/>
          <w:sz w:val="24"/>
          <w:szCs w:val="24"/>
        </w:rPr>
        <w:t xml:space="preserve"> </w:t>
      </w:r>
      <w:r w:rsidRPr="00CB4D84">
        <w:rPr>
          <w:rFonts w:asciiTheme="majorHAnsi" w:hAnsiTheme="majorHAnsi" w:cstheme="majorHAnsi"/>
          <w:sz w:val="24"/>
          <w:szCs w:val="24"/>
        </w:rPr>
        <w:t>S platform architecture</w:t>
      </w:r>
    </w:p>
    <w:p w:rsidRPr="00CB4D84" w:rsidR="00B93A0D" w:rsidRDefault="001335CE" w14:paraId="4B94D5A5" w14:textId="77777777">
      <w:pPr>
        <w:rPr>
          <w:rFonts w:asciiTheme="majorHAnsi" w:hAnsiTheme="majorHAnsi" w:cstheme="majorHAnsi"/>
          <w:sz w:val="24"/>
          <w:szCs w:val="24"/>
        </w:rPr>
      </w:pPr>
      <w:r w:rsidRPr="00CB4D84">
        <w:rPr>
          <w:rFonts w:asciiTheme="majorHAnsi" w:hAnsiTheme="majorHAnsi" w:cstheme="majorHAnsi"/>
          <w:sz w:val="24"/>
          <w:szCs w:val="24"/>
        </w:rPr>
        <w:br w:type="page"/>
      </w:r>
    </w:p>
    <w:p w:rsidRPr="00CB4D84" w:rsidR="00B93A0D" w:rsidRDefault="001335CE" w14:paraId="01E1F927" w14:textId="0C13C115">
      <w:pPr>
        <w:pStyle w:val="Heading2"/>
        <w:rPr>
          <w:rFonts w:cstheme="majorHAnsi"/>
          <w:sz w:val="24"/>
          <w:szCs w:val="24"/>
        </w:rPr>
      </w:pPr>
      <w:r w:rsidRPr="00CB4D84">
        <w:rPr>
          <w:rFonts w:cstheme="majorHAnsi"/>
          <w:sz w:val="24"/>
          <w:szCs w:val="24"/>
        </w:rPr>
        <w:t>1</w:t>
      </w:r>
      <w:r w:rsidR="00A834A1">
        <w:rPr>
          <w:rFonts w:cstheme="majorHAnsi"/>
          <w:sz w:val="24"/>
          <w:szCs w:val="24"/>
        </w:rPr>
        <w:t>2</w:t>
      </w:r>
      <w:r w:rsidRPr="00CB4D84">
        <w:rPr>
          <w:rFonts w:cstheme="majorHAnsi"/>
          <w:sz w:val="24"/>
          <w:szCs w:val="24"/>
        </w:rPr>
        <w:t>. Document Approval</w:t>
      </w:r>
    </w:p>
    <w:p w:rsidRPr="00CB4D84" w:rsidR="00B93A0D" w:rsidRDefault="001335CE" w14:paraId="2B159748" w14:textId="77777777">
      <w:pPr>
        <w:rPr>
          <w:rFonts w:asciiTheme="majorHAnsi" w:hAnsiTheme="majorHAnsi" w:cstheme="majorHAnsi"/>
          <w:sz w:val="24"/>
          <w:szCs w:val="24"/>
        </w:rPr>
      </w:pPr>
      <w:r w:rsidRPr="00CB4D84">
        <w:rPr>
          <w:rFonts w:asciiTheme="majorHAnsi" w:hAnsiTheme="majorHAnsi" w:cstheme="majorHAnsi"/>
          <w:sz w:val="24"/>
          <w:szCs w:val="24"/>
        </w:rPr>
        <w:t>This document requires approval from the following stakeholders:</w:t>
      </w:r>
    </w:p>
    <w:tbl>
      <w:tblPr>
        <w:tblW w:w="974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35"/>
        <w:gridCol w:w="2435"/>
        <w:gridCol w:w="2435"/>
        <w:gridCol w:w="2435"/>
      </w:tblGrid>
      <w:tr w:rsidRPr="000722A4" w:rsidR="00337414" w:rsidTr="00773A21" w14:paraId="516AA8B5" w14:textId="77777777">
        <w:trPr>
          <w:trHeight w:val="325"/>
          <w:jc w:val="center"/>
        </w:trPr>
        <w:tc>
          <w:tcPr>
            <w:tcW w:w="2435" w:type="dxa"/>
            <w:tcBorders>
              <w:top w:val="single" w:color="4F81BD" w:sz="6" w:space="0"/>
              <w:left w:val="single" w:color="4F81BD" w:sz="6" w:space="0"/>
              <w:bottom w:val="single" w:color="4F81BD" w:sz="18" w:space="0"/>
              <w:right w:val="single" w:color="4F81BD" w:sz="6" w:space="0"/>
            </w:tcBorders>
            <w:hideMark/>
          </w:tcPr>
          <w:p w:rsidRPr="000722A4" w:rsidR="00337414" w:rsidP="00773A21" w:rsidRDefault="00337414" w14:paraId="57AC1755"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Role</w:t>
            </w:r>
          </w:p>
        </w:tc>
        <w:tc>
          <w:tcPr>
            <w:tcW w:w="2435" w:type="dxa"/>
            <w:tcBorders>
              <w:top w:val="single" w:color="4F81BD" w:sz="6" w:space="0"/>
              <w:left w:val="single" w:color="4F81BD" w:sz="6" w:space="0"/>
              <w:bottom w:val="single" w:color="4F81BD" w:sz="18" w:space="0"/>
              <w:right w:val="single" w:color="4F81BD" w:sz="6" w:space="0"/>
            </w:tcBorders>
            <w:hideMark/>
          </w:tcPr>
          <w:p w:rsidRPr="000722A4" w:rsidR="00337414" w:rsidP="00773A21" w:rsidRDefault="00337414" w14:paraId="0007EE5A"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Name</w:t>
            </w:r>
            <w:r w:rsidRPr="000722A4">
              <w:rPr>
                <w:rFonts w:asciiTheme="majorHAnsi" w:hAnsiTheme="majorHAnsi" w:cstheme="majorHAnsi"/>
                <w:b/>
                <w:bCs/>
                <w:sz w:val="24"/>
                <w:szCs w:val="24"/>
                <w:lang w:val="en-IN"/>
              </w:rPr>
              <w:t> </w:t>
            </w:r>
          </w:p>
        </w:tc>
        <w:tc>
          <w:tcPr>
            <w:tcW w:w="2435" w:type="dxa"/>
            <w:tcBorders>
              <w:top w:val="single" w:color="4F81BD" w:sz="6" w:space="0"/>
              <w:left w:val="single" w:color="4F81BD" w:sz="6" w:space="0"/>
              <w:bottom w:val="single" w:color="4F81BD" w:sz="18" w:space="0"/>
              <w:right w:val="single" w:color="4F81BD" w:sz="6" w:space="0"/>
            </w:tcBorders>
            <w:hideMark/>
          </w:tcPr>
          <w:p w:rsidRPr="000722A4" w:rsidR="00337414" w:rsidP="00773A21" w:rsidRDefault="00337414" w14:paraId="4B4F9756"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Signature</w:t>
            </w:r>
            <w:r w:rsidRPr="000722A4">
              <w:rPr>
                <w:rFonts w:asciiTheme="majorHAnsi" w:hAnsiTheme="majorHAnsi" w:cstheme="majorHAnsi"/>
                <w:b/>
                <w:bCs/>
                <w:sz w:val="24"/>
                <w:szCs w:val="24"/>
                <w:lang w:val="en-IN"/>
              </w:rPr>
              <w:t> </w:t>
            </w:r>
          </w:p>
        </w:tc>
        <w:tc>
          <w:tcPr>
            <w:tcW w:w="2435" w:type="dxa"/>
            <w:tcBorders>
              <w:top w:val="single" w:color="4F81BD" w:sz="6" w:space="0"/>
              <w:left w:val="single" w:color="4F81BD" w:sz="6" w:space="0"/>
              <w:bottom w:val="single" w:color="4F81BD" w:sz="18" w:space="0"/>
              <w:right w:val="single" w:color="4F81BD" w:sz="6" w:space="0"/>
            </w:tcBorders>
            <w:hideMark/>
          </w:tcPr>
          <w:p w:rsidRPr="000722A4" w:rsidR="00337414" w:rsidP="00773A21" w:rsidRDefault="00337414" w14:paraId="476D9144"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Date</w:t>
            </w:r>
            <w:r w:rsidRPr="000722A4">
              <w:rPr>
                <w:rFonts w:asciiTheme="majorHAnsi" w:hAnsiTheme="majorHAnsi" w:cstheme="majorHAnsi"/>
                <w:b/>
                <w:bCs/>
                <w:sz w:val="24"/>
                <w:szCs w:val="24"/>
                <w:lang w:val="en-IN"/>
              </w:rPr>
              <w:t> </w:t>
            </w:r>
          </w:p>
        </w:tc>
      </w:tr>
      <w:tr w:rsidRPr="000722A4" w:rsidR="00337414" w:rsidTr="00773A21" w14:paraId="28543537" w14:textId="77777777">
        <w:trPr>
          <w:trHeight w:val="73"/>
          <w:jc w:val="center"/>
        </w:trPr>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03D6FAC7"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Product Owner</w:t>
            </w:r>
            <w:r w:rsidRPr="000722A4">
              <w:rPr>
                <w:rFonts w:asciiTheme="majorHAnsi" w:hAnsiTheme="majorHAnsi" w:cstheme="majorHAnsi"/>
                <w:b/>
                <w:bCs/>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695F61A8"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0B32612C"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26C6811E"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r>
      <w:tr w:rsidRPr="000722A4" w:rsidR="00337414" w:rsidTr="00773A21" w14:paraId="13758C95" w14:textId="77777777">
        <w:trPr>
          <w:trHeight w:val="73"/>
          <w:jc w:val="center"/>
        </w:trPr>
        <w:tc>
          <w:tcPr>
            <w:tcW w:w="2435" w:type="dxa"/>
            <w:tcBorders>
              <w:top w:val="single" w:color="4F81BD" w:sz="6" w:space="0"/>
              <w:left w:val="single" w:color="4F81BD" w:sz="6" w:space="0"/>
              <w:bottom w:val="single" w:color="4F81BD" w:sz="6" w:space="0"/>
              <w:right w:val="single" w:color="4F81BD" w:sz="6" w:space="0"/>
            </w:tcBorders>
            <w:hideMark/>
          </w:tcPr>
          <w:p w:rsidRPr="000722A4" w:rsidR="00337414" w:rsidP="00773A21" w:rsidRDefault="00337414" w14:paraId="418A463D"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CTO</w:t>
            </w:r>
            <w:r w:rsidRPr="000722A4">
              <w:rPr>
                <w:rFonts w:asciiTheme="majorHAnsi" w:hAnsiTheme="majorHAnsi" w:cstheme="majorHAnsi"/>
                <w:b/>
                <w:bCs/>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hideMark/>
          </w:tcPr>
          <w:p w:rsidRPr="000722A4" w:rsidR="00337414" w:rsidP="00773A21" w:rsidRDefault="00337414" w14:paraId="70B56208"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hideMark/>
          </w:tcPr>
          <w:p w:rsidRPr="000722A4" w:rsidR="00337414" w:rsidP="00773A21" w:rsidRDefault="00337414" w14:paraId="797EBEDE"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hideMark/>
          </w:tcPr>
          <w:p w:rsidRPr="000722A4" w:rsidR="00337414" w:rsidP="00773A21" w:rsidRDefault="00337414" w14:paraId="0E6D557E"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r>
      <w:tr w:rsidRPr="000722A4" w:rsidR="00337414" w:rsidTr="00773A21" w14:paraId="0A7B5061" w14:textId="77777777">
        <w:trPr>
          <w:trHeight w:val="14"/>
          <w:jc w:val="center"/>
        </w:trPr>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1F9EE063" w14:textId="77777777">
            <w:pPr>
              <w:rPr>
                <w:rFonts w:asciiTheme="majorHAnsi" w:hAnsiTheme="majorHAnsi" w:cstheme="majorHAnsi"/>
                <w:b/>
                <w:bCs/>
                <w:sz w:val="24"/>
                <w:szCs w:val="24"/>
                <w:lang w:val="en-IN"/>
              </w:rPr>
            </w:pPr>
            <w:r w:rsidRPr="000722A4">
              <w:rPr>
                <w:rFonts w:asciiTheme="majorHAnsi" w:hAnsiTheme="majorHAnsi" w:cstheme="majorHAnsi"/>
                <w:b/>
                <w:bCs/>
                <w:sz w:val="24"/>
                <w:szCs w:val="24"/>
              </w:rPr>
              <w:t>Director </w:t>
            </w:r>
            <w:r w:rsidRPr="000722A4">
              <w:rPr>
                <w:rFonts w:asciiTheme="majorHAnsi" w:hAnsiTheme="majorHAnsi" w:cstheme="majorHAnsi"/>
                <w:b/>
                <w:bCs/>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2D12E88B"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496FE746"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c>
          <w:tcPr>
            <w:tcW w:w="2435" w:type="dxa"/>
            <w:tcBorders>
              <w:top w:val="single" w:color="4F81BD" w:sz="6" w:space="0"/>
              <w:left w:val="single" w:color="4F81BD" w:sz="6" w:space="0"/>
              <w:bottom w:val="single" w:color="4F81BD" w:sz="6" w:space="0"/>
              <w:right w:val="single" w:color="4F81BD" w:sz="6" w:space="0"/>
            </w:tcBorders>
            <w:shd w:val="clear" w:color="auto" w:fill="D3DFEE"/>
            <w:hideMark/>
          </w:tcPr>
          <w:p w:rsidRPr="000722A4" w:rsidR="00337414" w:rsidP="00773A21" w:rsidRDefault="00337414" w14:paraId="65084CE8" w14:textId="77777777">
            <w:pPr>
              <w:rPr>
                <w:rFonts w:asciiTheme="majorHAnsi" w:hAnsiTheme="majorHAnsi" w:cstheme="majorHAnsi"/>
                <w:sz w:val="24"/>
                <w:szCs w:val="24"/>
                <w:lang w:val="en-IN"/>
              </w:rPr>
            </w:pPr>
            <w:r w:rsidRPr="000722A4">
              <w:rPr>
                <w:rFonts w:asciiTheme="majorHAnsi" w:hAnsiTheme="majorHAnsi" w:cstheme="majorHAnsi"/>
                <w:sz w:val="24"/>
                <w:szCs w:val="24"/>
                <w:lang w:val="en-IN"/>
              </w:rPr>
              <w:t> </w:t>
            </w:r>
          </w:p>
        </w:tc>
      </w:tr>
    </w:tbl>
    <w:p w:rsidRPr="00CB4D84" w:rsidR="00B93A0D" w:rsidRDefault="00B93A0D" w14:paraId="34CE0A41" w14:textId="77777777">
      <w:pPr>
        <w:rPr>
          <w:rFonts w:asciiTheme="majorHAnsi" w:hAnsiTheme="majorHAnsi" w:cstheme="majorHAnsi"/>
          <w:sz w:val="24"/>
          <w:szCs w:val="24"/>
        </w:rPr>
      </w:pPr>
    </w:p>
    <w:p w:rsidRPr="00CB4D84" w:rsidR="00B93A0D" w:rsidRDefault="001335CE" w14:paraId="3B706E66" w14:textId="77777777">
      <w:pPr>
        <w:pStyle w:val="Heading3"/>
        <w:jc w:val="center"/>
        <w:rPr>
          <w:rFonts w:cstheme="majorHAnsi"/>
          <w:sz w:val="24"/>
          <w:szCs w:val="24"/>
        </w:rPr>
      </w:pPr>
      <w:r w:rsidRPr="00CB4D84">
        <w:rPr>
          <w:rFonts w:cstheme="majorHAnsi"/>
          <w:sz w:val="24"/>
          <w:szCs w:val="24"/>
        </w:rPr>
        <w:t>End of Document</w:t>
      </w:r>
    </w:p>
    <w:sectPr w:rsidRPr="00CB4D84" w:rsidR="00B93A0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543CD0"/>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141AAC"/>
    <w:multiLevelType w:val="multilevel"/>
    <w:tmpl w:val="E23C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6B4E3D"/>
    <w:multiLevelType w:val="multilevel"/>
    <w:tmpl w:val="6D06E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5123AFF"/>
    <w:multiLevelType w:val="multilevel"/>
    <w:tmpl w:val="33021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7E624B5"/>
    <w:multiLevelType w:val="hybridMultilevel"/>
    <w:tmpl w:val="E0C0C4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0E503781"/>
    <w:multiLevelType w:val="hybridMultilevel"/>
    <w:tmpl w:val="184680E2"/>
    <w:lvl w:ilvl="0" w:tplc="AF82B576">
      <w:start w:val="2"/>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14" w15:restartNumberingAfterBreak="0">
    <w:nsid w:val="22F72590"/>
    <w:multiLevelType w:val="multilevel"/>
    <w:tmpl w:val="878ED2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570E36"/>
    <w:multiLevelType w:val="multilevel"/>
    <w:tmpl w:val="BE08E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B785CCB"/>
    <w:multiLevelType w:val="multilevel"/>
    <w:tmpl w:val="67021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F61F10"/>
    <w:multiLevelType w:val="hybridMultilevel"/>
    <w:tmpl w:val="9C529F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43513807"/>
    <w:multiLevelType w:val="hybridMultilevel"/>
    <w:tmpl w:val="66B256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4EC05C4F"/>
    <w:multiLevelType w:val="multilevel"/>
    <w:tmpl w:val="1FCAF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2413D1E"/>
    <w:multiLevelType w:val="multilevel"/>
    <w:tmpl w:val="C93ECB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1177BBB"/>
    <w:multiLevelType w:val="multilevel"/>
    <w:tmpl w:val="1696C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3DE19DC"/>
    <w:multiLevelType w:val="hybridMultilevel"/>
    <w:tmpl w:val="919451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67725940"/>
    <w:multiLevelType w:val="multilevel"/>
    <w:tmpl w:val="705A9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C9562E4"/>
    <w:multiLevelType w:val="multilevel"/>
    <w:tmpl w:val="165C25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3EC6C7C"/>
    <w:multiLevelType w:val="hybridMultilevel"/>
    <w:tmpl w:val="6576EBF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7F3450B9"/>
    <w:multiLevelType w:val="multilevel"/>
    <w:tmpl w:val="4164F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30568156">
    <w:abstractNumId w:val="8"/>
  </w:num>
  <w:num w:numId="2" w16cid:durableId="956720244">
    <w:abstractNumId w:val="6"/>
  </w:num>
  <w:num w:numId="3" w16cid:durableId="1853497292">
    <w:abstractNumId w:val="5"/>
  </w:num>
  <w:num w:numId="4" w16cid:durableId="1802071088">
    <w:abstractNumId w:val="4"/>
  </w:num>
  <w:num w:numId="5" w16cid:durableId="1567841976">
    <w:abstractNumId w:val="7"/>
  </w:num>
  <w:num w:numId="6" w16cid:durableId="1283195893">
    <w:abstractNumId w:val="3"/>
  </w:num>
  <w:num w:numId="7" w16cid:durableId="674109532">
    <w:abstractNumId w:val="2"/>
  </w:num>
  <w:num w:numId="8" w16cid:durableId="1419600041">
    <w:abstractNumId w:val="1"/>
  </w:num>
  <w:num w:numId="9" w16cid:durableId="2145544357">
    <w:abstractNumId w:val="0"/>
  </w:num>
  <w:num w:numId="10" w16cid:durableId="1963992706">
    <w:abstractNumId w:val="11"/>
  </w:num>
  <w:num w:numId="11" w16cid:durableId="1623195878">
    <w:abstractNumId w:val="16"/>
  </w:num>
  <w:num w:numId="12" w16cid:durableId="761680619">
    <w:abstractNumId w:val="17"/>
  </w:num>
  <w:num w:numId="13" w16cid:durableId="581526316">
    <w:abstractNumId w:val="22"/>
  </w:num>
  <w:num w:numId="14" w16cid:durableId="1719160432">
    <w:abstractNumId w:val="20"/>
  </w:num>
  <w:num w:numId="15" w16cid:durableId="1769539702">
    <w:abstractNumId w:val="19"/>
  </w:num>
  <w:num w:numId="16" w16cid:durableId="782000751">
    <w:abstractNumId w:val="9"/>
  </w:num>
  <w:num w:numId="17" w16cid:durableId="925844597">
    <w:abstractNumId w:val="12"/>
  </w:num>
  <w:num w:numId="18" w16cid:durableId="226034005">
    <w:abstractNumId w:val="24"/>
  </w:num>
  <w:num w:numId="19" w16cid:durableId="171648652">
    <w:abstractNumId w:val="21"/>
  </w:num>
  <w:num w:numId="20" w16cid:durableId="1760709839">
    <w:abstractNumId w:val="25"/>
  </w:num>
  <w:num w:numId="21" w16cid:durableId="195167013">
    <w:abstractNumId w:val="18"/>
  </w:num>
  <w:num w:numId="22" w16cid:durableId="1824929189">
    <w:abstractNumId w:val="10"/>
  </w:num>
  <w:num w:numId="23" w16cid:durableId="561604960">
    <w:abstractNumId w:val="15"/>
  </w:num>
  <w:num w:numId="24" w16cid:durableId="1173447769">
    <w:abstractNumId w:val="23"/>
  </w:num>
  <w:num w:numId="25" w16cid:durableId="1111826050">
    <w:abstractNumId w:val="26"/>
  </w:num>
  <w:num w:numId="26" w16cid:durableId="274673182">
    <w:abstractNumId w:val="14"/>
  </w:num>
  <w:num w:numId="27" w16cid:durableId="1018510088">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9C"/>
    <w:rsid w:val="00005867"/>
    <w:rsid w:val="00034616"/>
    <w:rsid w:val="00037A9D"/>
    <w:rsid w:val="0006063C"/>
    <w:rsid w:val="001335CE"/>
    <w:rsid w:val="0015074B"/>
    <w:rsid w:val="001D67D4"/>
    <w:rsid w:val="002219E2"/>
    <w:rsid w:val="00237913"/>
    <w:rsid w:val="0029639D"/>
    <w:rsid w:val="00317279"/>
    <w:rsid w:val="00326F90"/>
    <w:rsid w:val="00327D9E"/>
    <w:rsid w:val="00337414"/>
    <w:rsid w:val="00415E06"/>
    <w:rsid w:val="00447073"/>
    <w:rsid w:val="00455182"/>
    <w:rsid w:val="004706BE"/>
    <w:rsid w:val="004925DE"/>
    <w:rsid w:val="004C7C7F"/>
    <w:rsid w:val="00503ACC"/>
    <w:rsid w:val="00516F17"/>
    <w:rsid w:val="0055143D"/>
    <w:rsid w:val="00572751"/>
    <w:rsid w:val="005E7786"/>
    <w:rsid w:val="00767559"/>
    <w:rsid w:val="00770404"/>
    <w:rsid w:val="00785409"/>
    <w:rsid w:val="007C6AB7"/>
    <w:rsid w:val="0081774E"/>
    <w:rsid w:val="00820779"/>
    <w:rsid w:val="008E3017"/>
    <w:rsid w:val="008E42B8"/>
    <w:rsid w:val="00972544"/>
    <w:rsid w:val="009C0C1A"/>
    <w:rsid w:val="009E1511"/>
    <w:rsid w:val="00A662DC"/>
    <w:rsid w:val="00A80B6D"/>
    <w:rsid w:val="00A834A1"/>
    <w:rsid w:val="00AA1D8D"/>
    <w:rsid w:val="00AB2306"/>
    <w:rsid w:val="00AF0661"/>
    <w:rsid w:val="00B44FC1"/>
    <w:rsid w:val="00B47730"/>
    <w:rsid w:val="00B62007"/>
    <w:rsid w:val="00B64AA7"/>
    <w:rsid w:val="00B84565"/>
    <w:rsid w:val="00B93A0D"/>
    <w:rsid w:val="00BC2932"/>
    <w:rsid w:val="00C1263D"/>
    <w:rsid w:val="00C20EDC"/>
    <w:rsid w:val="00CA5E1A"/>
    <w:rsid w:val="00CB0664"/>
    <w:rsid w:val="00CB1108"/>
    <w:rsid w:val="00CB4D84"/>
    <w:rsid w:val="00CD3672"/>
    <w:rsid w:val="00D70F08"/>
    <w:rsid w:val="00D91913"/>
    <w:rsid w:val="00E01E33"/>
    <w:rsid w:val="00E25E98"/>
    <w:rsid w:val="00E35A60"/>
    <w:rsid w:val="00E922AE"/>
    <w:rsid w:val="00EF6881"/>
    <w:rsid w:val="00F412CC"/>
    <w:rsid w:val="00F84425"/>
    <w:rsid w:val="00F955E9"/>
    <w:rsid w:val="00FC693F"/>
    <w:rsid w:val="0D79A554"/>
    <w:rsid w:val="0DB637DD"/>
    <w:rsid w:val="1726C269"/>
    <w:rsid w:val="233C16FC"/>
    <w:rsid w:val="2467C982"/>
    <w:rsid w:val="34795AC2"/>
    <w:rsid w:val="4D1BA617"/>
    <w:rsid w:val="55AC08A1"/>
    <w:rsid w:val="584ADD65"/>
    <w:rsid w:val="59F04906"/>
    <w:rsid w:val="60DFFED4"/>
    <w:rsid w:val="65E2EFFC"/>
    <w:rsid w:val="73A17764"/>
    <w:rsid w:val="79134D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CCAFF7-42EC-4AFF-A46F-A273B86A05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037A9D"/>
    <w:rPr>
      <w:color w:val="0000FF"/>
      <w:u w:val="single"/>
    </w:rPr>
  </w:style>
  <w:style w:type="paragraph" w:styleId="NormalWeb">
    <w:name w:val="Normal (Web)"/>
    <w:basedOn w:val="Normal"/>
    <w:uiPriority w:val="99"/>
    <w:semiHidden/>
    <w:unhideWhenUsed/>
    <w:rsid w:val="009E1511"/>
    <w:pPr>
      <w:spacing w:before="100" w:beforeAutospacing="1" w:after="100" w:afterAutospacing="1" w:line="240" w:lineRule="auto"/>
    </w:pPr>
    <w:rPr>
      <w:rFonts w:ascii="Times New Roman" w:hAnsi="Times New Roman"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Nikita Vikhe</lastModifiedBy>
  <revision>9</revision>
  <dcterms:created xsi:type="dcterms:W3CDTF">2026-02-16T11:23:00.0000000Z</dcterms:created>
  <dcterms:modified xsi:type="dcterms:W3CDTF">2026-02-16T12:11:04.1003940Z</dcterms:modified>
  <category/>
</coreProperties>
</file>