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3AECCE4" wp14:paraId="5C07DDE5" wp14:textId="1BB256D0">
      <w:pPr>
        <w:spacing w:before="0" w:beforeAutospacing="off" w:after="0" w:afterAutospacing="off"/>
      </w:pPr>
    </w:p>
    <w:p xmlns:wp14="http://schemas.microsoft.com/office/word/2010/wordml" w:rsidP="63AECCE4" wp14:paraId="183C6828" wp14:textId="09B34DA0">
      <w:pPr>
        <w:pStyle w:val="Heading3"/>
        <w:spacing w:before="281" w:beforeAutospacing="off" w:after="281" w:afterAutospacing="off"/>
      </w:pPr>
      <w:r w:rsidRPr="63AECCE4" w:rsidR="09C442CB">
        <w:rPr>
          <w:rFonts w:ascii="Aptos" w:hAnsi="Aptos" w:eastAsia="Aptos" w:cs="Aptos"/>
          <w:b w:val="1"/>
          <w:bCs w:val="1"/>
          <w:noProof w:val="0"/>
          <w:sz w:val="28"/>
          <w:szCs w:val="28"/>
          <w:lang w:val="en-US"/>
        </w:rPr>
        <w:t>Category Theory: Wiring the Abstract</w:t>
      </w:r>
    </w:p>
    <w:p xmlns:wp14="http://schemas.microsoft.com/office/word/2010/wordml" w:rsidP="63AECCE4" wp14:paraId="77589051" wp14:textId="2DEA94A6">
      <w:pPr>
        <w:spacing w:before="0" w:beforeAutospacing="off" w:after="0" w:afterAutospacing="off"/>
      </w:pPr>
    </w:p>
    <w:p xmlns:wp14="http://schemas.microsoft.com/office/word/2010/wordml" w:rsidP="63AECCE4" wp14:paraId="28FE634A" wp14:textId="116CE211">
      <w:pPr>
        <w:pStyle w:val="Heading3"/>
        <w:spacing w:before="281" w:beforeAutospacing="off" w:after="281" w:afterAutospacing="off"/>
        <w:rPr>
          <w:rFonts w:ascii="Aptos" w:hAnsi="Aptos" w:eastAsia="Aptos" w:cs="Aptos"/>
          <w:b w:val="1"/>
          <w:bCs w:val="1"/>
          <w:noProof w:val="0"/>
          <w:sz w:val="28"/>
          <w:szCs w:val="28"/>
          <w:lang w:val="en-US"/>
        </w:rPr>
      </w:pPr>
      <w:r w:rsidRPr="63AECCE4" w:rsidR="09C442CB">
        <w:rPr>
          <w:rFonts w:ascii="Aptos" w:hAnsi="Aptos" w:eastAsia="Aptos" w:cs="Aptos"/>
          <w:b w:val="1"/>
          <w:bCs w:val="1"/>
          <w:noProof w:val="0"/>
          <w:sz w:val="28"/>
          <w:szCs w:val="28"/>
          <w:lang w:val="en-US"/>
        </w:rPr>
        <w:t>How Category Theory Encodes Modular Synth Patches</w:t>
      </w:r>
      <w:r>
        <w:br/>
      </w:r>
      <w:r>
        <w:br/>
      </w:r>
    </w:p>
    <w:p xmlns:wp14="http://schemas.microsoft.com/office/word/2010/wordml" w:rsidP="63AECCE4" wp14:paraId="4DC1C2B6" wp14:textId="71726263">
      <w:pPr>
        <w:spacing w:before="240" w:beforeAutospacing="off" w:after="240" w:afterAutospacing="off"/>
      </w:pPr>
      <w:r w:rsidRPr="63AECCE4" w:rsidR="09C442CB">
        <w:rPr>
          <w:rFonts w:ascii="Aptos" w:hAnsi="Aptos" w:eastAsia="Aptos" w:cs="Aptos"/>
          <w:noProof w:val="0"/>
          <w:sz w:val="24"/>
          <w:szCs w:val="24"/>
          <w:lang w:val="en-US"/>
        </w:rPr>
        <w:t>Yo’re tired and your modular looks like an alien brain.</w:t>
      </w:r>
    </w:p>
    <w:p xmlns:wp14="http://schemas.microsoft.com/office/word/2010/wordml" w:rsidP="63AECCE4" wp14:paraId="745E8BD6" wp14:textId="0BBF24D5">
      <w:pPr>
        <w:spacing w:before="240" w:beforeAutospacing="off" w:after="240" w:afterAutospacing="off"/>
      </w:pPr>
      <w:r w:rsidRPr="63AECCE4" w:rsidR="09C442CB">
        <w:rPr>
          <w:rFonts w:ascii="Aptos" w:hAnsi="Aptos" w:eastAsia="Aptos" w:cs="Aptos"/>
          <w:noProof w:val="0"/>
          <w:sz w:val="24"/>
          <w:szCs w:val="24"/>
          <w:lang w:val="en-US"/>
        </w:rPr>
        <w:t xml:space="preserve">You patch blindly, yet it works. Ever wonder </w:t>
      </w:r>
      <w:r w:rsidRPr="63AECCE4" w:rsidR="09C442CB">
        <w:rPr>
          <w:rFonts w:ascii="Aptos" w:hAnsi="Aptos" w:eastAsia="Aptos" w:cs="Aptos"/>
          <w:i w:val="1"/>
          <w:iCs w:val="1"/>
          <w:noProof w:val="0"/>
          <w:sz w:val="24"/>
          <w:szCs w:val="24"/>
          <w:lang w:val="en-US"/>
        </w:rPr>
        <w:t>why</w:t>
      </w:r>
      <w:r w:rsidRPr="63AECCE4" w:rsidR="09C442CB">
        <w:rPr>
          <w:rFonts w:ascii="Aptos" w:hAnsi="Aptos" w:eastAsia="Aptos" w:cs="Aptos"/>
          <w:noProof w:val="0"/>
          <w:sz w:val="24"/>
          <w:szCs w:val="24"/>
          <w:lang w:val="en-US"/>
        </w:rPr>
        <w:t>?</w:t>
      </w:r>
    </w:p>
    <w:p xmlns:wp14="http://schemas.microsoft.com/office/word/2010/wordml" w:rsidP="63AECCE4" wp14:paraId="3BAC5497" wp14:textId="29DBE83F">
      <w:pPr>
        <w:spacing w:before="240" w:beforeAutospacing="off" w:after="240" w:afterAutospacing="off"/>
      </w:pPr>
      <w:r w:rsidRPr="63AECCE4" w:rsidR="09C442CB">
        <w:rPr>
          <w:rFonts w:ascii="Aptos" w:hAnsi="Aptos" w:eastAsia="Aptos" w:cs="Aptos"/>
          <w:noProof w:val="0"/>
          <w:sz w:val="24"/>
          <w:szCs w:val="24"/>
          <w:lang w:val="en-US"/>
        </w:rPr>
        <w:t>Maybe your rig’s been quietly whispering category theory all along.</w:t>
      </w:r>
    </w:p>
    <w:p xmlns:wp14="http://schemas.microsoft.com/office/word/2010/wordml" w:rsidP="63AECCE4" wp14:paraId="617039AD" wp14:textId="4C5394AF">
      <w:pPr>
        <w:spacing w:before="0" w:beforeAutospacing="off" w:after="0" w:afterAutospacing="off"/>
      </w:pPr>
      <w:r w:rsidR="09C442CB">
        <w:drawing>
          <wp:inline xmlns:wp14="http://schemas.microsoft.com/office/word/2010/wordprocessingDrawing" wp14:editId="4BA9331B" wp14:anchorId="7C5FAE29">
            <wp:extent cx="342900" cy="342900"/>
            <wp:effectExtent l="0" t="0" r="0" b="0"/>
            <wp:docPr id="290083887" name="drawing" descr="U,{780d4c85-6198-4b82-a11f-57a25ab21aae}{54},3.125,3.125" title="Inserting image..."/>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1041277835">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63AECCE4" w:rsidR="09C442CB">
        <w:rPr>
          <w:rFonts w:ascii="Aptos" w:hAnsi="Aptos" w:eastAsia="Aptos" w:cs="Aptos"/>
          <w:noProof w:val="0"/>
          <w:sz w:val="24"/>
          <w:szCs w:val="24"/>
          <w:lang w:val="en-US"/>
        </w:rPr>
        <w:t>Source: Authors own.</w:t>
      </w:r>
    </w:p>
    <w:p xmlns:wp14="http://schemas.microsoft.com/office/word/2010/wordml" w:rsidP="63AECCE4" wp14:paraId="43C1D1D1" wp14:textId="7D36DF67">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Wiring the Abstract: How Category Theory Turns Modular Synth Patches into Mathematical Symphonies</w:t>
      </w:r>
    </w:p>
    <w:p xmlns:wp14="http://schemas.microsoft.com/office/word/2010/wordml" w:rsidP="63AECCE4" wp14:paraId="13B8D48E" wp14:textId="683E887B">
      <w:pPr>
        <w:spacing w:before="240" w:beforeAutospacing="off" w:after="240" w:afterAutospacing="off"/>
      </w:pPr>
      <w:r w:rsidRPr="63AECCE4" w:rsidR="09C442CB">
        <w:rPr>
          <w:rFonts w:ascii="Aptos" w:hAnsi="Aptos" w:eastAsia="Aptos" w:cs="Aptos"/>
          <w:noProof w:val="0"/>
          <w:sz w:val="24"/>
          <w:szCs w:val="24"/>
          <w:lang w:val="en-US"/>
        </w:rPr>
        <w:t>Picture this: It’s 2 a.m., the desk a glorious mess of cables snaking like electric vines between oscillators, filters, and sequencers. You’re deep in the zone with your frankenstein’ed modular rig — maybe tweaking that brand new multi-tap delay chasing that elusive glitchy melody that sounds like a conversation between a pulsar and a sitar. The patch works, but why? What’s the hidden logic binding those voltage-controlled heartbeats into something that tugs at your soul?</w:t>
      </w:r>
    </w:p>
    <w:p xmlns:wp14="http://schemas.microsoft.com/office/word/2010/wordml" w:rsidP="63AECCE4" wp14:paraId="38334E1F" wp14:textId="15C7CBF7">
      <w:pPr>
        <w:spacing w:before="240" w:beforeAutospacing="off" w:after="240" w:afterAutospacing="off"/>
      </w:pPr>
      <w:r w:rsidRPr="63AECCE4" w:rsidR="09C442CB">
        <w:rPr>
          <w:rFonts w:ascii="Aptos" w:hAnsi="Aptos" w:eastAsia="Aptos" w:cs="Aptos"/>
          <w:noProof w:val="0"/>
          <w:sz w:val="24"/>
          <w:szCs w:val="24"/>
          <w:lang w:val="en-US"/>
        </w:rPr>
        <w:t>We’ve all been there, right? That moment when a random cable flip births a sonic epiphany, and you wonder if there’s a deeper blueprint at play. Enter category theory — the math world’s secret sauce for spotting patterns in chaos. As a gal who’s bootstrapped a boutique synth empire (shoutout to ryomodular.com) while moonlighting in Rust code and ethical hacks at whispr.dev, I’ve got a soft spot for this stuff. It’s like the Fourier transforms I geek out over in audio engineering, but zoomed out to infinity: not just waves, but the relationships between everything. In this piece, we’ll unpack how category theory can dissect your synth patches like a friendly autopsy — revealing the elegance without losing the joy. No PhD required; think of it as upgrading your patch bay with a philosopher’s toolkit. By the end, you’ll see your next jam session as a categorical conquest. Let’s plug in.</w:t>
      </w:r>
    </w:p>
    <w:p xmlns:wp14="http://schemas.microsoft.com/office/word/2010/wordml" w:rsidP="63AECCE4" wp14:paraId="0A53D30F" wp14:textId="6350992B">
      <w:pPr>
        <w:spacing w:before="240" w:beforeAutospacing="off" w:after="240" w:afterAutospacing="off"/>
      </w:pPr>
      <w:r w:rsidRPr="63AECCE4" w:rsidR="09C442CB">
        <w:rPr>
          <w:rFonts w:ascii="Aptos" w:hAnsi="Aptos" w:eastAsia="Aptos" w:cs="Aptos"/>
          <w:noProof w:val="0"/>
          <w:sz w:val="24"/>
          <w:szCs w:val="24"/>
          <w:lang w:val="en-US"/>
        </w:rPr>
        <w:t>Category Theory: The Lego Bricks of the Universe (No Kidding)</w:t>
      </w:r>
      <w:r>
        <w:br/>
      </w:r>
      <w:r w:rsidRPr="63AECCE4" w:rsidR="09C442CB">
        <w:rPr>
          <w:rFonts w:ascii="Aptos" w:hAnsi="Aptos" w:eastAsia="Aptos" w:cs="Aptos"/>
          <w:noProof w:val="0"/>
          <w:sz w:val="24"/>
          <w:szCs w:val="24"/>
          <w:lang w:val="en-US"/>
        </w:rPr>
        <w:t>Okay, deep breath — category theory sounds like it belongs in a dusty Oxford seminar, but it’s basically a way to say, “Hey, everything’s connected, and here’s the cheat sheet.” Invented mid-20th century by math wizards like Samuel Eilenberg and Saunders Mac Lane, it’s less about crunching numbers and more about mapping structures. Imagine Legos: individual bricks are “objects” (could be numbers, sets, or in our case, synth modules). The studs where they snap together? Those are “morphisms” — arrows showing how one brick transforms or relates to another. The magic? Composition: Snap A to B, B to C, and you’ve got a chain where the whole is more than the sum, but rigorously so (associativity rules ensure no weird shortcuts).</w:t>
      </w:r>
      <w:r>
        <w:br/>
      </w:r>
      <w:r w:rsidRPr="63AECCE4" w:rsidR="09C442CB">
        <w:rPr>
          <w:rFonts w:ascii="Aptos" w:hAnsi="Aptos" w:eastAsia="Aptos" w:cs="Aptos"/>
          <w:noProof w:val="0"/>
          <w:sz w:val="24"/>
          <w:szCs w:val="24"/>
          <w:lang w:val="en-US"/>
        </w:rPr>
        <w:t>Why care for us synth tinkerers? Because modular synthesis is a category theory in disguise. Your modular case? A big ol’ category where objects are modules (VCOs, VCAs, envelopes), and morphisms are patch cables carrying control voltages (CVs). Plugging an LFO into a filter cutoff? That’s a morphism: LFO → Filter, transforming wobbly time into sweeping frequencies. Here to simplify things I’m sorry to inform we’re going to run with one assumption; our modular signalling is going to be unidirectional, like audio signals marching only forward — no backflow unless you loop it (hello, feedback functors).</w:t>
      </w:r>
    </w:p>
    <w:p xmlns:wp14="http://schemas.microsoft.com/office/word/2010/wordml" w:rsidP="63AECCE4" wp14:paraId="2A9AA13B" wp14:textId="587A5E5B">
      <w:pPr>
        <w:spacing w:before="240" w:beforeAutospacing="off" w:after="240" w:afterAutospacing="off"/>
      </w:pPr>
      <w:r w:rsidRPr="63AECCE4" w:rsidR="09C442CB">
        <w:rPr>
          <w:rFonts w:ascii="Aptos" w:hAnsi="Aptos" w:eastAsia="Aptos" w:cs="Aptos"/>
          <w:noProof w:val="0"/>
          <w:sz w:val="24"/>
          <w:szCs w:val="24"/>
          <w:lang w:val="en-US"/>
        </w:rPr>
        <w:t>And here’s the inclusive kicker: We don’t need to prove theorems. Just like I explain Fourier math to budding producers as “chopping sound into frequency Legos,” category theory lets us ask, “What if my patch is a functor?” (More on that soon.) It’s empowering — turns “I just got lucky” into “I engineered emergence.” As a libertarian at heart, I dig how it champions freedom: No central authority dictating the rules; just pure, composable relations letting underdogs like us (small synth shops punching up) innovate wild.</w:t>
      </w:r>
    </w:p>
    <w:p xmlns:wp14="http://schemas.microsoft.com/office/word/2010/wordml" w:rsidP="63AECCE4" wp14:paraId="27A3F3AF" wp14:textId="5FCEF1A5">
      <w:pPr>
        <w:spacing w:before="240" w:beforeAutospacing="off" w:after="240" w:afterAutospacing="off"/>
      </w:pPr>
      <w:r w:rsidRPr="63AECCE4" w:rsidR="09C442CB">
        <w:rPr>
          <w:rFonts w:ascii="Aptos" w:hAnsi="Aptos" w:eastAsia="Aptos" w:cs="Aptos"/>
          <w:noProof w:val="0"/>
          <w:sz w:val="24"/>
          <w:szCs w:val="24"/>
          <w:lang w:val="en-US"/>
        </w:rPr>
        <w:t> — -</w:t>
      </w:r>
    </w:p>
    <w:p xmlns:wp14="http://schemas.microsoft.com/office/word/2010/wordml" w:rsidP="63AECCE4" wp14:paraId="682521D0" wp14:textId="59933B89">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The Basics: Objects and Morphisms</w:t>
      </w:r>
    </w:p>
    <w:p xmlns:wp14="http://schemas.microsoft.com/office/word/2010/wordml" w:rsidP="63AECCE4" wp14:paraId="3CEB16BA" wp14:textId="63EE1A2B">
      <w:pPr>
        <w:spacing w:before="240" w:beforeAutospacing="off" w:after="240" w:afterAutospacing="off"/>
      </w:pPr>
      <w:r w:rsidRPr="63AECCE4" w:rsidR="09C442CB">
        <w:rPr>
          <w:rFonts w:ascii="Aptos" w:hAnsi="Aptos" w:eastAsia="Aptos" w:cs="Aptos"/>
          <w:noProof w:val="0"/>
          <w:sz w:val="24"/>
          <w:szCs w:val="24"/>
          <w:lang w:val="en-US"/>
        </w:rPr>
        <w:t xml:space="preserve">A </w:t>
      </w:r>
      <w:r w:rsidRPr="63AECCE4" w:rsidR="09C442CB">
        <w:rPr>
          <w:rFonts w:ascii="Aptos" w:hAnsi="Aptos" w:eastAsia="Aptos" w:cs="Aptos"/>
          <w:b w:val="1"/>
          <w:bCs w:val="1"/>
          <w:noProof w:val="0"/>
          <w:sz w:val="24"/>
          <w:szCs w:val="24"/>
          <w:lang w:val="en-US"/>
        </w:rPr>
        <w:t>category</w:t>
      </w:r>
      <w:r w:rsidRPr="63AECCE4" w:rsidR="09C442CB">
        <w:rPr>
          <w:rFonts w:ascii="Aptos" w:hAnsi="Aptos" w:eastAsia="Aptos" w:cs="Aptos"/>
          <w:noProof w:val="0"/>
          <w:sz w:val="24"/>
          <w:szCs w:val="24"/>
          <w:lang w:val="en-US"/>
        </w:rPr>
        <w:t xml:space="preserve"> is a collection of </w:t>
      </w:r>
      <w:r w:rsidRPr="63AECCE4" w:rsidR="09C442CB">
        <w:rPr>
          <w:rFonts w:ascii="Aptos" w:hAnsi="Aptos" w:eastAsia="Aptos" w:cs="Aptos"/>
          <w:i w:val="1"/>
          <w:iCs w:val="1"/>
          <w:noProof w:val="0"/>
          <w:sz w:val="24"/>
          <w:szCs w:val="24"/>
          <w:lang w:val="en-US"/>
        </w:rPr>
        <w:t>objects</w:t>
      </w:r>
      <w:r w:rsidRPr="63AECCE4" w:rsidR="09C442CB">
        <w:rPr>
          <w:rFonts w:ascii="Aptos" w:hAnsi="Aptos" w:eastAsia="Aptos" w:cs="Aptos"/>
          <w:noProof w:val="0"/>
          <w:sz w:val="24"/>
          <w:szCs w:val="24"/>
          <w:lang w:val="en-US"/>
        </w:rPr>
        <w:t xml:space="preserve"> and </w:t>
      </w:r>
      <w:r w:rsidRPr="63AECCE4" w:rsidR="09C442CB">
        <w:rPr>
          <w:rFonts w:ascii="Aptos" w:hAnsi="Aptos" w:eastAsia="Aptos" w:cs="Aptos"/>
          <w:i w:val="1"/>
          <w:iCs w:val="1"/>
          <w:noProof w:val="0"/>
          <w:sz w:val="24"/>
          <w:szCs w:val="24"/>
          <w:lang w:val="en-US"/>
        </w:rPr>
        <w:t>morphisms</w:t>
      </w:r>
      <w:r w:rsidRPr="63AECCE4" w:rsidR="09C442CB">
        <w:rPr>
          <w:rFonts w:ascii="Aptos" w:hAnsi="Aptos" w:eastAsia="Aptos" w:cs="Aptos"/>
          <w:noProof w:val="0"/>
          <w:sz w:val="24"/>
          <w:szCs w:val="24"/>
          <w:lang w:val="en-US"/>
        </w:rPr>
        <w:t xml:space="preserve"> (arrows) between them.</w:t>
      </w:r>
    </w:p>
    <w:p xmlns:wp14="http://schemas.microsoft.com/office/word/2010/wordml" w:rsidP="63AECCE4" wp14:paraId="4FE8C617" wp14:textId="2FF87BFD">
      <w:pPr>
        <w:spacing w:before="240" w:beforeAutospacing="off" w:after="240" w:afterAutospacing="off"/>
      </w:pPr>
      <w:r w:rsidRPr="63AECCE4" w:rsidR="09C442CB">
        <w:rPr>
          <w:rFonts w:ascii="Aptos" w:hAnsi="Aptos" w:eastAsia="Aptos" w:cs="Aptos"/>
          <w:noProof w:val="0"/>
          <w:sz w:val="24"/>
          <w:szCs w:val="24"/>
          <w:lang w:val="en-US"/>
        </w:rPr>
        <w:t>In your modular:</w:t>
      </w:r>
      <w:r>
        <w:br/>
      </w:r>
      <w:r w:rsidRPr="63AECCE4" w:rsidR="09C442CB">
        <w:rPr>
          <w:rFonts w:ascii="Aptos" w:hAnsi="Aptos" w:eastAsia="Aptos" w:cs="Aptos"/>
          <w:noProof w:val="0"/>
          <w:sz w:val="24"/>
          <w:szCs w:val="24"/>
          <w:lang w:val="en-US"/>
        </w:rPr>
        <w:t xml:space="preserve">- Modules = </w:t>
      </w:r>
      <w:r w:rsidRPr="63AECCE4" w:rsidR="09C442CB">
        <w:rPr>
          <w:rFonts w:ascii="Aptos" w:hAnsi="Aptos" w:eastAsia="Aptos" w:cs="Aptos"/>
          <w:b w:val="1"/>
          <w:bCs w:val="1"/>
          <w:noProof w:val="0"/>
          <w:sz w:val="24"/>
          <w:szCs w:val="24"/>
          <w:lang w:val="en-US"/>
        </w:rPr>
        <w:t>objects</w:t>
      </w:r>
      <w:r>
        <w:br/>
      </w:r>
      <w:r w:rsidRPr="63AECCE4" w:rsidR="09C442CB">
        <w:rPr>
          <w:rFonts w:ascii="Aptos" w:hAnsi="Aptos" w:eastAsia="Aptos" w:cs="Aptos"/>
          <w:noProof w:val="0"/>
          <w:sz w:val="24"/>
          <w:szCs w:val="24"/>
          <w:lang w:val="en-US"/>
        </w:rPr>
        <w:t xml:space="preserve">- Patch cables = </w:t>
      </w:r>
      <w:r w:rsidRPr="63AECCE4" w:rsidR="09C442CB">
        <w:rPr>
          <w:rFonts w:ascii="Aptos" w:hAnsi="Aptos" w:eastAsia="Aptos" w:cs="Aptos"/>
          <w:b w:val="1"/>
          <w:bCs w:val="1"/>
          <w:noProof w:val="0"/>
          <w:sz w:val="24"/>
          <w:szCs w:val="24"/>
          <w:lang w:val="en-US"/>
        </w:rPr>
        <w:t>morphisms</w:t>
      </w:r>
    </w:p>
    <w:p xmlns:wp14="http://schemas.microsoft.com/office/word/2010/wordml" w:rsidP="63AECCE4" wp14:paraId="14AC2715" wp14:textId="627B5897">
      <w:pPr>
        <w:spacing w:before="240" w:beforeAutospacing="off" w:after="240" w:afterAutospacing="off"/>
      </w:pPr>
      <w:r w:rsidRPr="63AECCE4" w:rsidR="09C442CB">
        <w:rPr>
          <w:rFonts w:ascii="Aptos" w:hAnsi="Aptos" w:eastAsia="Aptos" w:cs="Aptos"/>
          <w:noProof w:val="0"/>
          <w:sz w:val="24"/>
          <w:szCs w:val="24"/>
          <w:lang w:val="en-US"/>
        </w:rPr>
        <w:t>If you patch `Oscillator → Filter → VCA`,</w:t>
      </w:r>
      <w:r>
        <w:br/>
      </w:r>
      <w:r w:rsidRPr="63AECCE4" w:rsidR="09C442CB">
        <w:rPr>
          <w:rFonts w:ascii="Aptos" w:hAnsi="Aptos" w:eastAsia="Aptos" w:cs="Aptos"/>
          <w:noProof w:val="0"/>
          <w:sz w:val="24"/>
          <w:szCs w:val="24"/>
          <w:lang w:val="en-US"/>
        </w:rPr>
        <w:t xml:space="preserve">you’ve created a </w:t>
      </w:r>
      <w:r w:rsidRPr="63AECCE4" w:rsidR="09C442CB">
        <w:rPr>
          <w:rFonts w:ascii="Aptos" w:hAnsi="Aptos" w:eastAsia="Aptos" w:cs="Aptos"/>
          <w:b w:val="1"/>
          <w:bCs w:val="1"/>
          <w:noProof w:val="0"/>
          <w:sz w:val="24"/>
          <w:szCs w:val="24"/>
          <w:lang w:val="en-US"/>
        </w:rPr>
        <w:t>composition of morphisms</w:t>
      </w:r>
      <w:r w:rsidRPr="63AECCE4" w:rsidR="09C442CB">
        <w:rPr>
          <w:rFonts w:ascii="Aptos" w:hAnsi="Aptos" w:eastAsia="Aptos" w:cs="Aptos"/>
          <w:noProof w:val="0"/>
          <w:sz w:val="24"/>
          <w:szCs w:val="24"/>
          <w:lang w:val="en-US"/>
        </w:rPr>
        <w:t>:</w:t>
      </w:r>
    </w:p>
    <w:p xmlns:wp14="http://schemas.microsoft.com/office/word/2010/wordml" w:rsidP="63AECCE4" wp14:paraId="7D48A74D" wp14:textId="565782AC">
      <w:pPr>
        <w:spacing w:before="0" w:beforeAutospacing="off" w:after="0" w:afterAutospacing="off"/>
      </w:pPr>
      <w:r w:rsidR="09C442CB">
        <w:drawing>
          <wp:inline xmlns:wp14="http://schemas.microsoft.com/office/word/2010/wordprocessingDrawing" wp14:editId="5D863999" wp14:anchorId="4AC1A70D">
            <wp:extent cx="3453968" cy="253968"/>
            <wp:effectExtent l="0" t="0" r="0" b="0"/>
            <wp:docPr id="1476688140"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6688140" name=""/>
                    <pic:cNvPicPr/>
                  </pic:nvPicPr>
                  <pic:blipFill>
                    <a:blip xmlns:r="http://schemas.openxmlformats.org/officeDocument/2006/relationships" r:embed="rId512962132">
                      <a:extLst>
                        <a:ext xmlns:a="http://schemas.openxmlformats.org/drawingml/2006/main" uri="{28A0092B-C50C-407E-A947-70E740481C1C}">
                          <a14:useLocalDpi xmlns:a14="http://schemas.microsoft.com/office/drawing/2010/main" val="0"/>
                        </a:ext>
                      </a:extLst>
                    </a:blip>
                    <a:stretch>
                      <a:fillRect/>
                    </a:stretch>
                  </pic:blipFill>
                  <pic:spPr>
                    <a:xfrm>
                      <a:off x="0" y="0"/>
                      <a:ext cx="3453968" cy="253968"/>
                    </a:xfrm>
                    <a:prstGeom prst="rect">
                      <a:avLst/>
                    </a:prstGeom>
                  </pic:spPr>
                </pic:pic>
              </a:graphicData>
            </a:graphic>
          </wp:inline>
        </w:drawing>
      </w:r>
    </w:p>
    <w:p xmlns:wp14="http://schemas.microsoft.com/office/word/2010/wordml" w:rsidP="63AECCE4" wp14:paraId="2855846A" wp14:textId="7F3DB10E">
      <w:pPr>
        <w:spacing w:before="240" w:beforeAutospacing="off" w:after="240" w:afterAutospacing="off"/>
      </w:pPr>
      <w:r w:rsidRPr="63AECCE4" w:rsidR="09C442CB">
        <w:rPr>
          <w:rFonts w:ascii="Aptos" w:hAnsi="Aptos" w:eastAsia="Aptos" w:cs="Aptos"/>
          <w:noProof w:val="0"/>
          <w:sz w:val="24"/>
          <w:szCs w:val="24"/>
          <w:lang w:val="en-US"/>
        </w:rPr>
        <w:t>Associativity guarantees that it doesn’t matter how you group them:</w:t>
      </w:r>
    </w:p>
    <w:p xmlns:wp14="http://schemas.microsoft.com/office/word/2010/wordml" w:rsidP="63AECCE4" wp14:paraId="58BF2947" wp14:textId="502852E0">
      <w:pPr>
        <w:spacing w:before="0" w:beforeAutospacing="off" w:after="0" w:afterAutospacing="off"/>
      </w:pPr>
      <w:r w:rsidR="09C442CB">
        <w:drawing>
          <wp:inline xmlns:wp14="http://schemas.microsoft.com/office/word/2010/wordprocessingDrawing" wp14:editId="17654680" wp14:anchorId="6011DFCB">
            <wp:extent cx="342900" cy="342900"/>
            <wp:effectExtent l="0" t="0" r="0" b="0"/>
            <wp:docPr id="244959391" name="drawing" descr="U,{780d4c85-6198-4b82-a11f-57a25ab21aae}{123},3.125,3.125" title="Inserting image..."/>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809123636">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xmlns:wp14="http://schemas.microsoft.com/office/word/2010/wordml" w:rsidP="63AECCE4" wp14:paraId="6B0143B6" wp14:textId="0A2C6881">
      <w:pPr>
        <w:spacing w:before="240" w:beforeAutospacing="off" w:after="240" w:afterAutospacing="off"/>
      </w:pPr>
      <w:r w:rsidRPr="63AECCE4" w:rsidR="09C442CB">
        <w:rPr>
          <w:rFonts w:ascii="Aptos" w:hAnsi="Aptos" w:eastAsia="Aptos" w:cs="Aptos"/>
          <w:noProof w:val="0"/>
          <w:sz w:val="24"/>
          <w:szCs w:val="24"/>
          <w:lang w:val="en-US"/>
        </w:rPr>
        <w:t>Which, in synth-speak, means:</w:t>
      </w:r>
    </w:p>
    <w:p xmlns:wp14="http://schemas.microsoft.com/office/word/2010/wordml" w:rsidP="63AECCE4" wp14:paraId="507A36C2" wp14:textId="1F7E044E">
      <w:pPr>
        <w:spacing w:before="240" w:beforeAutospacing="off" w:after="240" w:afterAutospacing="off"/>
      </w:pPr>
      <w:r w:rsidRPr="63AECCE4" w:rsidR="09C442CB">
        <w:rPr>
          <w:rFonts w:ascii="Aptos" w:hAnsi="Aptos" w:eastAsia="Aptos" w:cs="Aptos"/>
          <w:noProof w:val="0"/>
          <w:sz w:val="24"/>
          <w:szCs w:val="24"/>
          <w:lang w:val="en-US"/>
        </w:rPr>
        <w:t>you can re-patch sequences freely as long as signal flow holds.</w:t>
      </w:r>
    </w:p>
    <w:p xmlns:wp14="http://schemas.microsoft.com/office/word/2010/wordml" w:rsidP="63AECCE4" wp14:paraId="2224A5A4" wp14:textId="5EEDB6C3">
      <w:pPr>
        <w:spacing w:before="240" w:beforeAutospacing="off" w:after="240" w:afterAutospacing="off"/>
      </w:pPr>
      <w:r w:rsidRPr="63AECCE4" w:rsidR="09C442CB">
        <w:rPr>
          <w:rFonts w:ascii="Aptos" w:hAnsi="Aptos" w:eastAsia="Aptos" w:cs="Aptos"/>
          <w:noProof w:val="0"/>
          <w:sz w:val="24"/>
          <w:szCs w:val="24"/>
          <w:lang w:val="en-US"/>
        </w:rPr>
        <w:t>Or, if you’re me; “You can put the filter before or after the vca and the result will be the same if, and only if, the signal is the clean (i.e. signal flow holds) regardless of whether it comes out of filter then is controlled by VCA or is controlled by VCA then fltered.”</w:t>
      </w:r>
    </w:p>
    <w:p xmlns:wp14="http://schemas.microsoft.com/office/word/2010/wordml" w:rsidP="63AECCE4" wp14:paraId="1C8A3507" wp14:textId="26DF8A2F">
      <w:pPr>
        <w:spacing w:before="240" w:beforeAutospacing="off" w:after="240" w:afterAutospacing="off"/>
      </w:pPr>
      <w:r w:rsidRPr="63AECCE4" w:rsidR="09C442CB">
        <w:rPr>
          <w:rFonts w:ascii="Aptos" w:hAnsi="Aptos" w:eastAsia="Aptos" w:cs="Aptos"/>
          <w:noProof w:val="0"/>
          <w:sz w:val="24"/>
          <w:szCs w:val="24"/>
          <w:lang w:val="en-US"/>
        </w:rPr>
        <w:t>Try it and see —as long as the VCA applies no distortion or the filter doesn’t affect the VCA differently depending upon whether it is before or after the filter, i.e. signal flow holds you can swap them around!</w:t>
      </w:r>
    </w:p>
    <w:p xmlns:wp14="http://schemas.microsoft.com/office/word/2010/wordml" w:rsidP="63AECCE4" wp14:paraId="7E05F28F" wp14:textId="3167A4E6">
      <w:pPr>
        <w:spacing w:before="240" w:beforeAutospacing="off" w:after="240" w:afterAutospacing="off"/>
      </w:pPr>
      <w:r w:rsidRPr="63AECCE4" w:rsidR="09C442CB">
        <w:rPr>
          <w:rFonts w:ascii="Aptos" w:hAnsi="Aptos" w:eastAsia="Aptos" w:cs="Aptos"/>
          <w:noProof w:val="0"/>
          <w:sz w:val="24"/>
          <w:szCs w:val="24"/>
          <w:lang w:val="en-US"/>
        </w:rPr>
        <w:t>A most basic example of how category theory math can help us decide what matters in a patch.</w:t>
      </w:r>
    </w:p>
    <w:p xmlns:wp14="http://schemas.microsoft.com/office/word/2010/wordml" w:rsidP="63AECCE4" wp14:paraId="502551EA" wp14:textId="2021CB83">
      <w:pPr>
        <w:spacing w:before="0" w:beforeAutospacing="off" w:after="0" w:afterAutospacing="off"/>
      </w:pPr>
    </w:p>
    <w:p xmlns:wp14="http://schemas.microsoft.com/office/word/2010/wordml" w:rsidP="63AECCE4" wp14:paraId="5A93C571" wp14:textId="30610DD2">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Functors: Mapping One Rig’s Patch to Another’s</w:t>
      </w:r>
    </w:p>
    <w:p xmlns:wp14="http://schemas.microsoft.com/office/word/2010/wordml" w:rsidP="63AECCE4" wp14:paraId="33860EB3" wp14:textId="0771789E">
      <w:pPr>
        <w:spacing w:before="240" w:beforeAutospacing="off" w:after="240" w:afterAutospacing="off"/>
      </w:pPr>
      <w:r w:rsidRPr="63AECCE4" w:rsidR="09C442CB">
        <w:rPr>
          <w:rFonts w:ascii="Aptos" w:hAnsi="Aptos" w:eastAsia="Aptos" w:cs="Aptos"/>
          <w:noProof w:val="0"/>
          <w:sz w:val="24"/>
          <w:szCs w:val="24"/>
          <w:lang w:val="en-US"/>
        </w:rPr>
        <w:t xml:space="preserve">A </w:t>
      </w:r>
      <w:r w:rsidRPr="63AECCE4" w:rsidR="09C442CB">
        <w:rPr>
          <w:rFonts w:ascii="Aptos" w:hAnsi="Aptos" w:eastAsia="Aptos" w:cs="Aptos"/>
          <w:b w:val="1"/>
          <w:bCs w:val="1"/>
          <w:noProof w:val="0"/>
          <w:sz w:val="24"/>
          <w:szCs w:val="24"/>
          <w:lang w:val="en-US"/>
        </w:rPr>
        <w:t>functor</w:t>
      </w:r>
      <w:r w:rsidRPr="63AECCE4" w:rsidR="09C442CB">
        <w:rPr>
          <w:rFonts w:ascii="Aptos" w:hAnsi="Aptos" w:eastAsia="Aptos" w:cs="Aptos"/>
          <w:noProof w:val="0"/>
          <w:sz w:val="24"/>
          <w:szCs w:val="24"/>
          <w:lang w:val="en-US"/>
        </w:rPr>
        <w:t xml:space="preserve"> maps one category to another while preserving structure.</w:t>
      </w:r>
    </w:p>
    <w:p xmlns:wp14="http://schemas.microsoft.com/office/word/2010/wordml" w:rsidP="63AECCE4" wp14:paraId="0B24DA0A" wp14:textId="7C3D579F">
      <w:pPr>
        <w:spacing w:before="240" w:beforeAutospacing="off" w:after="240" w:afterAutospacing="off"/>
      </w:pPr>
      <w:r w:rsidRPr="63AECCE4" w:rsidR="09C442CB">
        <w:rPr>
          <w:rFonts w:ascii="Aptos" w:hAnsi="Aptos" w:eastAsia="Aptos" w:cs="Aptos"/>
          <w:noProof w:val="0"/>
          <w:sz w:val="24"/>
          <w:szCs w:val="24"/>
          <w:lang w:val="en-US"/>
        </w:rPr>
        <w:t>Imagine a patch template that converts control voltage relationships to MIDI mappings — same logic, new domain.</w:t>
      </w:r>
    </w:p>
    <w:p xmlns:wp14="http://schemas.microsoft.com/office/word/2010/wordml" w:rsidP="63AECCE4" wp14:paraId="302F1259" wp14:textId="4A95FCFE">
      <w:pPr>
        <w:spacing w:before="0" w:beforeAutospacing="off" w:after="0" w:afterAutospacing="off"/>
      </w:pPr>
      <w:r w:rsidR="09C442CB">
        <w:drawing>
          <wp:inline xmlns:wp14="http://schemas.microsoft.com/office/word/2010/wordprocessingDrawing" wp14:editId="1B4310C8" wp14:anchorId="24ABFFF2">
            <wp:extent cx="1142857" cy="190476"/>
            <wp:effectExtent l="0" t="0" r="0" b="0"/>
            <wp:docPr id="1952887132"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2887132" name=""/>
                    <pic:cNvPicPr/>
                  </pic:nvPicPr>
                  <pic:blipFill>
                    <a:blip xmlns:r="http://schemas.openxmlformats.org/officeDocument/2006/relationships" r:embed="rId35093736">
                      <a:extLst>
                        <a:ext xmlns:a="http://schemas.openxmlformats.org/drawingml/2006/main" uri="{28A0092B-C50C-407E-A947-70E740481C1C}">
                          <a14:useLocalDpi xmlns:a14="http://schemas.microsoft.com/office/drawing/2010/main" val="0"/>
                        </a:ext>
                      </a:extLst>
                    </a:blip>
                    <a:stretch>
                      <a:fillRect/>
                    </a:stretch>
                  </pic:blipFill>
                  <pic:spPr>
                    <a:xfrm>
                      <a:off x="0" y="0"/>
                      <a:ext cx="1142857" cy="190476"/>
                    </a:xfrm>
                    <a:prstGeom prst="rect">
                      <a:avLst/>
                    </a:prstGeom>
                  </pic:spPr>
                </pic:pic>
              </a:graphicData>
            </a:graphic>
          </wp:inline>
        </w:drawing>
      </w:r>
    </w:p>
    <w:p xmlns:wp14="http://schemas.microsoft.com/office/word/2010/wordml" w:rsidP="63AECCE4" wp14:paraId="35E1FC32" wp14:textId="0D9DA3C4">
      <w:pPr>
        <w:spacing w:before="240" w:beforeAutospacing="off" w:after="240" w:afterAutospacing="off"/>
      </w:pPr>
      <w:r w:rsidRPr="63AECCE4" w:rsidR="09C442CB">
        <w:rPr>
          <w:rFonts w:ascii="Aptos" w:hAnsi="Aptos" w:eastAsia="Aptos" w:cs="Aptos"/>
          <w:noProof w:val="0"/>
          <w:sz w:val="24"/>
          <w:szCs w:val="24"/>
          <w:lang w:val="en-US"/>
        </w:rPr>
        <w:t>If C is your analog rack and D is your digital plugin chain, then the functor translates knob-turns into parameter automations.</w:t>
      </w:r>
    </w:p>
    <w:p xmlns:wp14="http://schemas.microsoft.com/office/word/2010/wordml" w:rsidP="63AECCE4" wp14:paraId="4C6AFA81" wp14:textId="0FDEADC4">
      <w:pPr>
        <w:spacing w:before="0" w:beforeAutospacing="off" w:after="0" w:afterAutospacing="off"/>
      </w:pPr>
      <w:r w:rsidR="09C442CB">
        <w:drawing>
          <wp:inline xmlns:wp14="http://schemas.microsoft.com/office/word/2010/wordprocessingDrawing" wp14:editId="327EB6C7" wp14:anchorId="52D68B2C">
            <wp:extent cx="342900" cy="342900"/>
            <wp:effectExtent l="0" t="0" r="0" b="0"/>
            <wp:docPr id="1790833977" name="drawing" descr="U,{780d4c85-6198-4b82-a11f-57a25ab21aae}{186},3.125,3.125" title="Inserting image..."/>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161254981">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63AECCE4" w:rsidR="09C442CB">
        <w:rPr>
          <w:rFonts w:ascii="Aptos" w:hAnsi="Aptos" w:eastAsia="Aptos" w:cs="Aptos"/>
          <w:noProof w:val="0"/>
          <w:sz w:val="24"/>
          <w:szCs w:val="24"/>
          <w:lang w:val="en-US"/>
        </w:rPr>
        <w:t xml:space="preserve">Schematic representation of three objects and three morphisms of a category, which form a </w:t>
      </w:r>
      <w:hyperlink r:id="Re1488ae8760d4176">
        <w:r w:rsidRPr="63AECCE4" w:rsidR="09C442CB">
          <w:rPr>
            <w:rStyle w:val="Hyperlink"/>
            <w:rFonts w:ascii="Aptos" w:hAnsi="Aptos" w:eastAsia="Aptos" w:cs="Aptos"/>
            <w:noProof w:val="0"/>
            <w:sz w:val="24"/>
            <w:szCs w:val="24"/>
            <w:lang w:val="en-US"/>
          </w:rPr>
          <w:t>commutative diagram</w:t>
        </w:r>
      </w:hyperlink>
      <w:r w:rsidRPr="63AECCE4" w:rsidR="09C442CB">
        <w:rPr>
          <w:rFonts w:ascii="Aptos" w:hAnsi="Aptos" w:eastAsia="Aptos" w:cs="Aptos"/>
          <w:noProof w:val="0"/>
          <w:sz w:val="24"/>
          <w:szCs w:val="24"/>
          <w:lang w:val="en-US"/>
        </w:rPr>
        <w:t>. courtey of wikimedia commons</w:t>
      </w:r>
    </w:p>
    <w:p xmlns:wp14="http://schemas.microsoft.com/office/word/2010/wordml" w:rsidP="63AECCE4" wp14:paraId="33BBD680" wp14:textId="00518779">
      <w:pPr>
        <w:spacing w:before="0" w:beforeAutospacing="off" w:after="0" w:afterAutospacing="off"/>
      </w:pPr>
    </w:p>
    <w:p xmlns:wp14="http://schemas.microsoft.com/office/word/2010/wordml" w:rsidP="63AECCE4" wp14:paraId="0515CBF1" wp14:textId="20CB79D1">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Your modular rig in category theory terms: Objects, Arrows, and the Joy of Composition</w:t>
      </w:r>
    </w:p>
    <w:p xmlns:wp14="http://schemas.microsoft.com/office/word/2010/wordml" w:rsidP="63AECCE4" wp14:paraId="61BB8A42" wp14:textId="65C42A71">
      <w:pPr>
        <w:spacing w:before="240" w:beforeAutospacing="off" w:after="240" w:afterAutospacing="off"/>
      </w:pPr>
      <w:r w:rsidRPr="63AECCE4" w:rsidR="09C442CB">
        <w:rPr>
          <w:rFonts w:ascii="Aptos" w:hAnsi="Aptos" w:eastAsia="Aptos" w:cs="Aptos"/>
          <w:noProof w:val="0"/>
          <w:sz w:val="24"/>
          <w:szCs w:val="24"/>
          <w:lang w:val="en-US"/>
        </w:rPr>
        <w:t>Let’s ground this in your rig. Say you’ve got a basic subtractive patch: Oscillator → Filter → VCA → Output. In category theory lingo:</w:t>
      </w:r>
    </w:p>
    <w:p xmlns:wp14="http://schemas.microsoft.com/office/word/2010/wordml" w:rsidP="63AECCE4" wp14:paraId="0BD2D2D4" wp14:textId="17554E6C">
      <w:pPr>
        <w:spacing w:before="240" w:beforeAutospacing="off" w:after="240" w:afterAutospacing="off"/>
      </w:pPr>
      <w:r w:rsidRPr="63AECCE4" w:rsidR="09C442CB">
        <w:rPr>
          <w:rFonts w:ascii="Aptos" w:hAnsi="Aptos" w:eastAsia="Aptos" w:cs="Aptos"/>
          <w:noProof w:val="0"/>
          <w:sz w:val="24"/>
          <w:szCs w:val="24"/>
          <w:lang w:val="en-US"/>
        </w:rPr>
        <w:t>- Objects: The modules themselves. Your Doepfer A-152 Addressed Track &amp; Hold / Switch patched as an octave multiplexer? An object juggling CV streams like a set of parallel universes.</w:t>
      </w:r>
      <w:r>
        <w:br/>
      </w:r>
      <w:r w:rsidRPr="63AECCE4" w:rsidR="09C442CB">
        <w:rPr>
          <w:rFonts w:ascii="Aptos" w:hAnsi="Aptos" w:eastAsia="Aptos" w:cs="Aptos"/>
          <w:noProof w:val="0"/>
          <w:sz w:val="24"/>
          <w:szCs w:val="24"/>
          <w:lang w:val="en-US"/>
        </w:rPr>
        <w:t>- Morphisms: The cables. That 3.5mm jack from Env Gen to VCA gain? It’s a function: Env(t) → Gain, where t is time, mapping envelope curves to amplitude swells.</w:t>
      </w:r>
      <w:r>
        <w:br/>
      </w:r>
      <w:r w:rsidRPr="63AECCE4" w:rsidR="09C442CB">
        <w:rPr>
          <w:rFonts w:ascii="Aptos" w:hAnsi="Aptos" w:eastAsia="Aptos" w:cs="Aptos"/>
          <w:noProof w:val="0"/>
          <w:sz w:val="24"/>
          <w:szCs w:val="24"/>
          <w:lang w:val="en-US"/>
        </w:rPr>
        <w:t>- Composition: Chain ’em up. Full patch: Osc → Filter → VCA → Out. The composite morphism (Osc → Out) isn’t just additive; it’s emergent — your sine wave warps into a plucky bassline because the filter’s resonance interacts nonlinearly.</w:t>
      </w:r>
    </w:p>
    <w:p xmlns:wp14="http://schemas.microsoft.com/office/word/2010/wordml" w:rsidP="63AECCE4" wp14:paraId="73B0C603" wp14:textId="455F673B">
      <w:pPr>
        <w:spacing w:before="240" w:beforeAutospacing="off" w:after="240" w:afterAutospacing="off"/>
      </w:pPr>
      <w:r w:rsidRPr="63AECCE4" w:rsidR="09C442CB">
        <w:rPr>
          <w:rFonts w:ascii="Aptos" w:hAnsi="Aptos" w:eastAsia="Aptos" w:cs="Aptos"/>
          <w:noProof w:val="0"/>
          <w:sz w:val="24"/>
          <w:szCs w:val="24"/>
          <w:lang w:val="en-US"/>
        </w:rPr>
        <w:t>This setup shines when things get modularly messy. Remembering my early attempts at coding Python scripts to generate RYO panels in Kicad, I’d try to model patches first as ASCII diagrams then as graphs with little success, but category theory would have immensely elevated it: Identities (do-nothing cables, like an unplugged cable leaving an oscillator idling at set dial pitch) and associativity mean (A → B → C) = (A → (B → C)). Patch re-orderings? As long as the arrows compose, your sound holds — freedom to rewire without collapse. (yes, as long as we’re working with unidirectional cables this really does work!)</w:t>
      </w:r>
    </w:p>
    <w:p xmlns:wp14="http://schemas.microsoft.com/office/word/2010/wordml" w:rsidP="63AECCE4" wp14:paraId="3CB91DE8" wp14:textId="7DD241AD">
      <w:pPr>
        <w:spacing w:before="240" w:beforeAutospacing="off" w:after="240" w:afterAutospacing="off"/>
      </w:pPr>
      <w:r w:rsidRPr="63AECCE4" w:rsidR="09C442CB">
        <w:rPr>
          <w:rFonts w:ascii="Aptos" w:hAnsi="Aptos" w:eastAsia="Aptos" w:cs="Aptos"/>
          <w:noProof w:val="0"/>
          <w:sz w:val="24"/>
          <w:szCs w:val="24"/>
          <w:lang w:val="en-US"/>
        </w:rPr>
        <w:t>But wait — synth life isn’t linear. Enter loops and modulation, where categories get spicy. A self — patched delay (Delay → Delay) is like a monad: A structure wrapping a value (signal) with operations (feedback) that compose neatly. It’s why that infinite reverb feels eternal yet controllable. We mere mortals feel the “aha!” without the axioms, but knowing this? It’s like spotting the cheat code in your own game.</w:t>
      </w:r>
    </w:p>
    <w:p xmlns:wp14="http://schemas.microsoft.com/office/word/2010/wordml" w:rsidP="63AECCE4" wp14:paraId="2D8F17F2" wp14:textId="64D5D377">
      <w:pPr>
        <w:spacing w:before="240" w:beforeAutospacing="off" w:after="240" w:afterAutospacing="off"/>
        <w:rPr>
          <w:rFonts w:ascii="Aptos" w:hAnsi="Aptos" w:eastAsia="Aptos" w:cs="Aptos"/>
          <w:noProof w:val="0"/>
          <w:sz w:val="24"/>
          <w:szCs w:val="24"/>
          <w:lang w:val="en-US"/>
        </w:rPr>
      </w:pPr>
      <w:r w:rsidRPr="63AECCE4" w:rsidR="09C442CB">
        <w:rPr>
          <w:rFonts w:ascii="Aptos" w:hAnsi="Aptos" w:eastAsia="Aptos" w:cs="Aptos"/>
          <w:noProof w:val="0"/>
          <w:sz w:val="24"/>
          <w:szCs w:val="24"/>
          <w:lang w:val="en-US"/>
        </w:rPr>
        <w:t>Functors, Natural Transformations, and the Sheaf-y Side of Signals</w:t>
      </w:r>
      <w:r>
        <w:br/>
      </w:r>
      <w:r w:rsidRPr="63AECCE4" w:rsidR="09C442CB">
        <w:rPr>
          <w:rFonts w:ascii="Aptos" w:hAnsi="Aptos" w:eastAsia="Aptos" w:cs="Aptos"/>
          <w:noProof w:val="0"/>
          <w:sz w:val="24"/>
          <w:szCs w:val="24"/>
          <w:lang w:val="en-US"/>
        </w:rPr>
        <w:t>Alright, time to level-up — gently, like easing into a hot bath (the warmer, the better, amirite?). If basic categories are your patch diagram, functors are the meta-layer: Mappings between categories. Think: Translating a single CV/audio chain to a larger sound as a patch. Your LFO category (low-freq objects, slow morphisms) functors to the audio domain, modulating a VCO’s pitch without breaking harmony. It’s how we get vibrato — a natural transformation tweaking the functor on the fly, like CV offsetting your base frequency curve.</w:t>
      </w:r>
      <w:r>
        <w:br/>
      </w:r>
      <w:r>
        <w:br/>
      </w:r>
    </w:p>
    <w:p xmlns:wp14="http://schemas.microsoft.com/office/word/2010/wordml" w:rsidP="63AECCE4" wp14:paraId="0069D6BD" wp14:textId="3F809DDF">
      <w:pPr>
        <w:spacing w:before="240" w:beforeAutospacing="off" w:after="240" w:afterAutospacing="off"/>
      </w:pPr>
      <w:r w:rsidRPr="63AECCE4" w:rsidR="09C442CB">
        <w:rPr>
          <w:rFonts w:ascii="Aptos" w:hAnsi="Aptos" w:eastAsia="Aptos" w:cs="Aptos"/>
          <w:noProof w:val="0"/>
          <w:sz w:val="24"/>
          <w:szCs w:val="24"/>
          <w:lang w:val="en-US"/>
        </w:rPr>
        <w:t>This isn’t just wild conjecture; people are actually wiring it into real synthesis. Take `sheaves`, a category-theoretic tool for gluing local data consistently over a space (think topological quilts). In sound synthesis, they “topologize” your signals: Treat your audio timeline not as a straight line, but a simplicial complex — a web of connected points (samples) where sheaves attach amplitudes, states, and outputs. Imagine your Karplus-Strong string pluck: Instead of rigid delay lines, sheaves over loop topologies (knotted paths!) ensure feedback consistency, birthing enharmonic spectra that evolve organically. Parameters like decay or modulation index? Just tweak the sheaf maps — no aliasing meltdowns if you oversample smartly. Picture those 3D graphs displaying things with rainbow colours you scattered through physics journals, but the limitations of the manifold are what stops the synth patch exceeding useful parameter points.</w:t>
      </w:r>
    </w:p>
    <w:p xmlns:wp14="http://schemas.microsoft.com/office/word/2010/wordml" w:rsidP="63AECCE4" wp14:paraId="7CF5C5B2" wp14:textId="264186CC">
      <w:pPr>
        <w:spacing w:before="240" w:beforeAutospacing="off" w:after="240" w:afterAutospacing="off"/>
        <w:rPr>
          <w:rFonts w:ascii="Aptos" w:hAnsi="Aptos" w:eastAsia="Aptos" w:cs="Aptos"/>
          <w:noProof w:val="0"/>
          <w:sz w:val="24"/>
          <w:szCs w:val="24"/>
          <w:lang w:val="en-US"/>
        </w:rPr>
      </w:pPr>
      <w:r w:rsidRPr="63AECCE4" w:rsidR="09C442CB">
        <w:rPr>
          <w:rFonts w:ascii="Aptos" w:hAnsi="Aptos" w:eastAsia="Aptos" w:cs="Aptos"/>
          <w:noProof w:val="0"/>
          <w:sz w:val="24"/>
          <w:szCs w:val="24"/>
          <w:lang w:val="en-US"/>
        </w:rPr>
        <w:t>Alternatively, zooming to abstract algebra for synthesis: Classify patches as signal-driven (time emerges from waveforms, like granular clouds deriving pace from grain density), time-driven (clocks dictate, à la wavetable lookups), or state-driven (hybrids, like filters convolving joint signal-time states). In my whispr.dev hacks, I see echoes in crypto: State-driven categories model secure streams, where “time” (blocks) and “signal” (data) compose invertibly for reversible patches. Functor it to modular? Your sequencer becomes a time-driven functor to a filter bank, birthing polyrhythms that feel alive.</w:t>
      </w:r>
      <w:r>
        <w:br/>
      </w:r>
      <w:r>
        <w:br/>
      </w:r>
    </w:p>
    <w:p xmlns:wp14="http://schemas.microsoft.com/office/word/2010/wordml" w:rsidP="63AECCE4" wp14:paraId="51176CB7" wp14:textId="0B2B484E">
      <w:pPr>
        <w:spacing w:before="240" w:beforeAutospacing="off" w:after="240" w:afterAutospacing="off"/>
      </w:pPr>
      <w:r w:rsidRPr="63AECCE4" w:rsidR="09C442CB">
        <w:rPr>
          <w:rFonts w:ascii="Aptos" w:hAnsi="Aptos" w:eastAsia="Aptos" w:cs="Aptos"/>
          <w:noProof w:val="0"/>
          <w:sz w:val="24"/>
          <w:szCs w:val="24"/>
          <w:lang w:val="en-US"/>
        </w:rPr>
        <w:t>And don’t sleep on the Reddit rabbit hole — both math grads and synth builders are getting in on this, like using fundamental groups (category-adjacent topology) for oscillator ratios: Map frequency circles to cover spaces for seamless detune shifts, or algebraic Fourier transforms in VCV Rack modules to auto-harmonize patches. I should say here though, even as a 20k-hour Ableton vet with an MRes in engineering microbio (yeah, watching bacteria colonies grow taught me about emergent systems), I must confess: I have impressively botched a category theory — inspired patch in Rust, chasing a natural transformation that looped my CPU into oblivion. Lesson? Start small — functor your env to a simple LFO, feel the math hum. and try it with analogue or hardware gear like a modular synth and you’ll get the feel without spiralling into incalculable hell over ‘n over.</w:t>
      </w:r>
    </w:p>
    <w:p xmlns:wp14="http://schemas.microsoft.com/office/word/2010/wordml" w:rsidP="63AECCE4" wp14:paraId="7E58B176" wp14:textId="5BCDB398">
      <w:pPr>
        <w:spacing w:before="240" w:beforeAutospacing="off" w:after="240" w:afterAutospacing="off"/>
      </w:pPr>
      <w:r w:rsidRPr="63AECCE4" w:rsidR="09C442CB">
        <w:rPr>
          <w:rFonts w:ascii="Aptos" w:hAnsi="Aptos" w:eastAsia="Aptos" w:cs="Aptos"/>
          <w:noProof w:val="0"/>
          <w:sz w:val="24"/>
          <w:szCs w:val="24"/>
          <w:lang w:val="en-US"/>
        </w:rPr>
        <w:t> — -</w:t>
      </w:r>
    </w:p>
    <w:p xmlns:wp14="http://schemas.microsoft.com/office/word/2010/wordml" w:rsidP="63AECCE4" wp14:paraId="30CA0EB7" wp14:textId="68059F2C">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Natural Transformations: Morphing Morphisms</w:t>
      </w:r>
    </w:p>
    <w:p xmlns:wp14="http://schemas.microsoft.com/office/word/2010/wordml" w:rsidP="63AECCE4" wp14:paraId="70626CB8" wp14:textId="6B8CEF5C">
      <w:pPr>
        <w:spacing w:before="240" w:beforeAutospacing="off" w:after="240" w:afterAutospacing="off"/>
      </w:pPr>
      <w:r w:rsidRPr="63AECCE4" w:rsidR="09C442CB">
        <w:rPr>
          <w:rFonts w:ascii="Aptos" w:hAnsi="Aptos" w:eastAsia="Aptos" w:cs="Aptos"/>
          <w:noProof w:val="0"/>
          <w:sz w:val="24"/>
          <w:szCs w:val="24"/>
          <w:lang w:val="en-US"/>
        </w:rPr>
        <w:t>Suppose you’ve got two functors, (</w:t>
      </w:r>
      <w:r w:rsidRPr="63AECCE4" w:rsidR="09C442CB">
        <w:rPr>
          <w:rFonts w:ascii="Aptos" w:hAnsi="Aptos" w:eastAsia="Aptos" w:cs="Aptos"/>
          <w:b w:val="1"/>
          <w:bCs w:val="1"/>
          <w:noProof w:val="0"/>
          <w:sz w:val="24"/>
          <w:szCs w:val="24"/>
          <w:lang w:val="en-US"/>
        </w:rPr>
        <w:t>F</w:t>
      </w:r>
      <w:r w:rsidRPr="63AECCE4" w:rsidR="09C442CB">
        <w:rPr>
          <w:rFonts w:ascii="Aptos" w:hAnsi="Aptos" w:eastAsia="Aptos" w:cs="Aptos"/>
          <w:noProof w:val="0"/>
          <w:sz w:val="24"/>
          <w:szCs w:val="24"/>
          <w:lang w:val="en-US"/>
        </w:rPr>
        <w:t>) and (</w:t>
      </w:r>
      <w:r w:rsidRPr="63AECCE4" w:rsidR="09C442CB">
        <w:rPr>
          <w:rFonts w:ascii="Aptos" w:hAnsi="Aptos" w:eastAsia="Aptos" w:cs="Aptos"/>
          <w:b w:val="1"/>
          <w:bCs w:val="1"/>
          <w:noProof w:val="0"/>
          <w:sz w:val="24"/>
          <w:szCs w:val="24"/>
          <w:lang w:val="en-US"/>
        </w:rPr>
        <w:t>G</w:t>
      </w:r>
      <w:r w:rsidRPr="63AECCE4" w:rsidR="09C442CB">
        <w:rPr>
          <w:rFonts w:ascii="Aptos" w:hAnsi="Aptos" w:eastAsia="Aptos" w:cs="Aptos"/>
          <w:noProof w:val="0"/>
          <w:sz w:val="24"/>
          <w:szCs w:val="24"/>
          <w:lang w:val="en-US"/>
        </w:rPr>
        <w:t>), mapping rigs differently.</w:t>
      </w:r>
    </w:p>
    <w:p xmlns:wp14="http://schemas.microsoft.com/office/word/2010/wordml" w:rsidP="63AECCE4" wp14:paraId="2B67D18D" wp14:textId="7BE90BD8">
      <w:pPr>
        <w:spacing w:before="240" w:beforeAutospacing="off" w:after="240" w:afterAutospacing="off"/>
      </w:pPr>
      <w:r w:rsidRPr="63AECCE4" w:rsidR="09C442CB">
        <w:rPr>
          <w:rFonts w:ascii="Aptos" w:hAnsi="Aptos" w:eastAsia="Aptos" w:cs="Aptos"/>
          <w:noProof w:val="0"/>
          <w:sz w:val="24"/>
          <w:szCs w:val="24"/>
          <w:lang w:val="en-US"/>
        </w:rPr>
        <w:t xml:space="preserve">A </w:t>
      </w:r>
      <w:r w:rsidRPr="63AECCE4" w:rsidR="09C442CB">
        <w:rPr>
          <w:rFonts w:ascii="Aptos" w:hAnsi="Aptos" w:eastAsia="Aptos" w:cs="Aptos"/>
          <w:b w:val="1"/>
          <w:bCs w:val="1"/>
          <w:noProof w:val="0"/>
          <w:sz w:val="24"/>
          <w:szCs w:val="24"/>
          <w:lang w:val="en-US"/>
        </w:rPr>
        <w:t>natural transformation</w:t>
      </w:r>
      <w:r w:rsidRPr="63AECCE4" w:rsidR="09C442CB">
        <w:rPr>
          <w:rFonts w:ascii="Aptos" w:hAnsi="Aptos" w:eastAsia="Aptos" w:cs="Aptos"/>
          <w:noProof w:val="0"/>
          <w:sz w:val="24"/>
          <w:szCs w:val="24"/>
          <w:lang w:val="en-US"/>
        </w:rPr>
        <w:t xml:space="preserve"> </w:t>
      </w:r>
    </w:p>
    <w:p xmlns:wp14="http://schemas.microsoft.com/office/word/2010/wordml" w:rsidP="63AECCE4" wp14:paraId="694C3BE2" wp14:textId="1B5AEB41">
      <w:pPr>
        <w:spacing w:before="0" w:beforeAutospacing="off" w:after="0" w:afterAutospacing="off"/>
      </w:pPr>
      <w:r w:rsidR="09C442CB">
        <w:drawing>
          <wp:inline xmlns:wp14="http://schemas.microsoft.com/office/word/2010/wordprocessingDrawing" wp14:editId="38B9012B" wp14:anchorId="78BEA5E5">
            <wp:extent cx="1117460" cy="228571"/>
            <wp:effectExtent l="0" t="0" r="0" b="0"/>
            <wp:docPr id="1455810379"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5810379" name=""/>
                    <pic:cNvPicPr/>
                  </pic:nvPicPr>
                  <pic:blipFill>
                    <a:blip xmlns:r="http://schemas.openxmlformats.org/officeDocument/2006/relationships" r:embed="rId225809332">
                      <a:extLst>
                        <a:ext xmlns:a="http://schemas.openxmlformats.org/drawingml/2006/main" uri="{28A0092B-C50C-407E-A947-70E740481C1C}">
                          <a14:useLocalDpi xmlns:a14="http://schemas.microsoft.com/office/drawing/2010/main" val="0"/>
                        </a:ext>
                      </a:extLst>
                    </a:blip>
                    <a:stretch>
                      <a:fillRect/>
                    </a:stretch>
                  </pic:blipFill>
                  <pic:spPr>
                    <a:xfrm>
                      <a:off x="0" y="0"/>
                      <a:ext cx="1117460" cy="228571"/>
                    </a:xfrm>
                    <a:prstGeom prst="rect">
                      <a:avLst/>
                    </a:prstGeom>
                  </pic:spPr>
                </pic:pic>
              </a:graphicData>
            </a:graphic>
          </wp:inline>
        </w:drawing>
      </w:r>
    </w:p>
    <w:p xmlns:wp14="http://schemas.microsoft.com/office/word/2010/wordml" w:rsidP="63AECCE4" wp14:paraId="7F3B6939" wp14:textId="5F736E27">
      <w:pPr>
        <w:spacing w:before="240" w:beforeAutospacing="off" w:after="240" w:afterAutospacing="off"/>
      </w:pPr>
      <w:r w:rsidRPr="63AECCE4" w:rsidR="09C442CB">
        <w:rPr>
          <w:rFonts w:ascii="Aptos" w:hAnsi="Aptos" w:eastAsia="Aptos" w:cs="Aptos"/>
          <w:noProof w:val="0"/>
          <w:sz w:val="24"/>
          <w:szCs w:val="24"/>
          <w:lang w:val="en-US"/>
        </w:rPr>
        <w:t>gives you a way to morph between them — like switching modulation sources while keeping the groove.</w:t>
      </w:r>
    </w:p>
    <w:p xmlns:wp14="http://schemas.microsoft.com/office/word/2010/wordml" w:rsidP="63AECCE4" wp14:paraId="3B77DC7C" wp14:textId="3AE78FC6">
      <w:pPr>
        <w:spacing w:before="0" w:beforeAutospacing="off" w:after="0" w:afterAutospacing="off"/>
      </w:pPr>
      <w:r w:rsidR="09C442CB">
        <w:drawing>
          <wp:inline xmlns:wp14="http://schemas.microsoft.com/office/word/2010/wordprocessingDrawing" wp14:editId="0B9CDA46" wp14:anchorId="441063CB">
            <wp:extent cx="2095238" cy="253968"/>
            <wp:effectExtent l="0" t="0" r="0" b="0"/>
            <wp:docPr id="707701306"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7701306" name=""/>
                    <pic:cNvPicPr/>
                  </pic:nvPicPr>
                  <pic:blipFill>
                    <a:blip xmlns:r="http://schemas.openxmlformats.org/officeDocument/2006/relationships" r:embed="rId1807510027">
                      <a:extLst>
                        <a:ext xmlns:a="http://schemas.openxmlformats.org/drawingml/2006/main" uri="{28A0092B-C50C-407E-A947-70E740481C1C}">
                          <a14:useLocalDpi xmlns:a14="http://schemas.microsoft.com/office/drawing/2010/main" val="0"/>
                        </a:ext>
                      </a:extLst>
                    </a:blip>
                    <a:stretch>
                      <a:fillRect/>
                    </a:stretch>
                  </pic:blipFill>
                  <pic:spPr>
                    <a:xfrm>
                      <a:off x="0" y="0"/>
                      <a:ext cx="2095238" cy="253968"/>
                    </a:xfrm>
                    <a:prstGeom prst="rect">
                      <a:avLst/>
                    </a:prstGeom>
                  </pic:spPr>
                </pic:pic>
              </a:graphicData>
            </a:graphic>
          </wp:inline>
        </w:drawing>
      </w:r>
    </w:p>
    <w:p xmlns:wp14="http://schemas.microsoft.com/office/word/2010/wordml" w:rsidP="63AECCE4" wp14:paraId="1FA001C3" wp14:textId="4091EAE6">
      <w:pPr>
        <w:spacing w:before="240" w:beforeAutospacing="off" w:after="240" w:afterAutospacing="off"/>
      </w:pPr>
      <w:r w:rsidRPr="63AECCE4" w:rsidR="09C442CB">
        <w:rPr>
          <w:rFonts w:ascii="Aptos" w:hAnsi="Aptos" w:eastAsia="Aptos" w:cs="Aptos"/>
          <w:noProof w:val="0"/>
          <w:sz w:val="24"/>
          <w:szCs w:val="24"/>
          <w:lang w:val="en-US"/>
        </w:rPr>
        <w:t>Think: mapping an LFO functor to an envelope functor — same domain, different modulation flavor.</w:t>
      </w:r>
    </w:p>
    <w:p xmlns:wp14="http://schemas.microsoft.com/office/word/2010/wordml" w:rsidP="63AECCE4" wp14:paraId="79246087" wp14:textId="361EF41F">
      <w:pPr>
        <w:spacing w:before="0" w:beforeAutospacing="off" w:after="0" w:afterAutospacing="off"/>
      </w:pPr>
    </w:p>
    <w:p xmlns:wp14="http://schemas.microsoft.com/office/word/2010/wordml" w:rsidP="63AECCE4" wp14:paraId="2D1F02C3" wp14:textId="2F16718E">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Monoidal Categories and Parallel Patching</w:t>
      </w:r>
    </w:p>
    <w:p xmlns:wp14="http://schemas.microsoft.com/office/word/2010/wordml" w:rsidP="63AECCE4" wp14:paraId="4D997AAC" wp14:textId="5E1F5A8D">
      <w:pPr>
        <w:spacing w:before="240" w:beforeAutospacing="off" w:after="240" w:afterAutospacing="off"/>
      </w:pPr>
      <w:r w:rsidRPr="63AECCE4" w:rsidR="09C442CB">
        <w:rPr>
          <w:rFonts w:ascii="Aptos" w:hAnsi="Aptos" w:eastAsia="Aptos" w:cs="Aptos"/>
          <w:noProof w:val="0"/>
          <w:sz w:val="24"/>
          <w:szCs w:val="24"/>
          <w:lang w:val="en-US"/>
        </w:rPr>
        <w:t xml:space="preserve">A </w:t>
      </w:r>
      <w:r w:rsidRPr="63AECCE4" w:rsidR="09C442CB">
        <w:rPr>
          <w:rFonts w:ascii="Aptos" w:hAnsi="Aptos" w:eastAsia="Aptos" w:cs="Aptos"/>
          <w:b w:val="1"/>
          <w:bCs w:val="1"/>
          <w:noProof w:val="0"/>
          <w:sz w:val="24"/>
          <w:szCs w:val="24"/>
          <w:lang w:val="en-US"/>
        </w:rPr>
        <w:t>monoidal category</w:t>
      </w:r>
      <w:r w:rsidRPr="63AECCE4" w:rsidR="09C442CB">
        <w:rPr>
          <w:rFonts w:ascii="Aptos" w:hAnsi="Aptos" w:eastAsia="Aptos" w:cs="Aptos"/>
          <w:noProof w:val="0"/>
          <w:sz w:val="24"/>
          <w:szCs w:val="24"/>
          <w:lang w:val="en-US"/>
        </w:rPr>
        <w:t xml:space="preserve"> lets you “tensor” objects — combine them side-by-side.</w:t>
      </w:r>
    </w:p>
    <w:p xmlns:wp14="http://schemas.microsoft.com/office/word/2010/wordml" w:rsidP="63AECCE4" wp14:paraId="492DB8AB" wp14:textId="71EA239E">
      <w:pPr>
        <w:spacing w:before="240" w:beforeAutospacing="off" w:after="240" w:afterAutospacing="off"/>
      </w:pPr>
      <w:r w:rsidRPr="63AECCE4" w:rsidR="09C442CB">
        <w:rPr>
          <w:rFonts w:ascii="Aptos" w:hAnsi="Aptos" w:eastAsia="Aptos" w:cs="Aptos"/>
          <w:noProof w:val="0"/>
          <w:sz w:val="24"/>
          <w:szCs w:val="24"/>
          <w:lang w:val="en-US"/>
        </w:rPr>
        <w:t xml:space="preserve">For synths, that’s your </w:t>
      </w:r>
      <w:r w:rsidRPr="63AECCE4" w:rsidR="09C442CB">
        <w:rPr>
          <w:rFonts w:ascii="Aptos" w:hAnsi="Aptos" w:eastAsia="Aptos" w:cs="Aptos"/>
          <w:b w:val="1"/>
          <w:bCs w:val="1"/>
          <w:noProof w:val="0"/>
          <w:sz w:val="24"/>
          <w:szCs w:val="24"/>
          <w:lang w:val="en-US"/>
        </w:rPr>
        <w:t>mixer</w:t>
      </w:r>
      <w:r w:rsidRPr="63AECCE4" w:rsidR="09C442CB">
        <w:rPr>
          <w:rFonts w:ascii="Aptos" w:hAnsi="Aptos" w:eastAsia="Aptos" w:cs="Aptos"/>
          <w:noProof w:val="0"/>
          <w:sz w:val="24"/>
          <w:szCs w:val="24"/>
          <w:lang w:val="en-US"/>
        </w:rPr>
        <w:t>:</w:t>
      </w:r>
    </w:p>
    <w:p xmlns:wp14="http://schemas.microsoft.com/office/word/2010/wordml" w:rsidP="63AECCE4" wp14:paraId="5CAD481B" wp14:textId="0C79E66D">
      <w:pPr>
        <w:spacing w:before="0" w:beforeAutospacing="off" w:after="0" w:afterAutospacing="off"/>
      </w:pPr>
      <w:r w:rsidR="09C442CB">
        <w:drawing>
          <wp:inline xmlns:wp14="http://schemas.microsoft.com/office/word/2010/wordprocessingDrawing" wp14:editId="5AFCDC46" wp14:anchorId="174AFDEA">
            <wp:extent cx="3860317" cy="203175"/>
            <wp:effectExtent l="0" t="0" r="0" b="0"/>
            <wp:docPr id="1719742826"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9742826" name=""/>
                    <pic:cNvPicPr/>
                  </pic:nvPicPr>
                  <pic:blipFill>
                    <a:blip xmlns:r="http://schemas.openxmlformats.org/officeDocument/2006/relationships" r:embed="rId4852791">
                      <a:extLst>
                        <a:ext xmlns:a="http://schemas.openxmlformats.org/drawingml/2006/main" uri="{28A0092B-C50C-407E-A947-70E740481C1C}">
                          <a14:useLocalDpi xmlns:a14="http://schemas.microsoft.com/office/drawing/2010/main" val="0"/>
                        </a:ext>
                      </a:extLst>
                    </a:blip>
                    <a:stretch>
                      <a:fillRect/>
                    </a:stretch>
                  </pic:blipFill>
                  <pic:spPr>
                    <a:xfrm>
                      <a:off x="0" y="0"/>
                      <a:ext cx="3860317" cy="203175"/>
                    </a:xfrm>
                    <a:prstGeom prst="rect">
                      <a:avLst/>
                    </a:prstGeom>
                  </pic:spPr>
                </pic:pic>
              </a:graphicData>
            </a:graphic>
          </wp:inline>
        </w:drawing>
      </w:r>
    </w:p>
    <w:p xmlns:wp14="http://schemas.microsoft.com/office/word/2010/wordml" w:rsidP="63AECCE4" wp14:paraId="600733CF" wp14:textId="5333D646">
      <w:pPr>
        <w:spacing w:before="240" w:beforeAutospacing="off" w:after="240" w:afterAutospacing="off"/>
      </w:pPr>
      <w:r w:rsidRPr="63AECCE4" w:rsidR="09C442CB">
        <w:rPr>
          <w:rFonts w:ascii="Aptos" w:hAnsi="Aptos" w:eastAsia="Aptos" w:cs="Aptos"/>
          <w:noProof w:val="0"/>
          <w:sz w:val="24"/>
          <w:szCs w:val="24"/>
          <w:lang w:val="en-US"/>
        </w:rPr>
        <w:t>Associativity and identity laws mirror how we chain and split signals cleanly.</w:t>
      </w:r>
    </w:p>
    <w:p xmlns:wp14="http://schemas.microsoft.com/office/word/2010/wordml" w:rsidP="63AECCE4" wp14:paraId="6CC6E18E" wp14:textId="6E765242">
      <w:pPr>
        <w:spacing w:before="240" w:beforeAutospacing="off" w:after="240" w:afterAutospacing="off"/>
      </w:pPr>
      <w:r w:rsidRPr="63AECCE4" w:rsidR="09C442CB">
        <w:rPr>
          <w:rFonts w:ascii="Aptos" w:hAnsi="Aptos" w:eastAsia="Aptos" w:cs="Aptos"/>
          <w:noProof w:val="0"/>
          <w:sz w:val="24"/>
          <w:szCs w:val="24"/>
          <w:lang w:val="en-US"/>
        </w:rPr>
        <w:t xml:space="preserve">Your modular patch </w:t>
      </w:r>
      <w:r w:rsidRPr="63AECCE4" w:rsidR="09C442CB">
        <w:rPr>
          <w:rFonts w:ascii="Aptos" w:hAnsi="Aptos" w:eastAsia="Aptos" w:cs="Aptos"/>
          <w:i w:val="1"/>
          <w:iCs w:val="1"/>
          <w:noProof w:val="0"/>
          <w:sz w:val="24"/>
          <w:szCs w:val="24"/>
          <w:lang w:val="en-US"/>
        </w:rPr>
        <w:t>is</w:t>
      </w:r>
      <w:r w:rsidRPr="63AECCE4" w:rsidR="09C442CB">
        <w:rPr>
          <w:rFonts w:ascii="Aptos" w:hAnsi="Aptos" w:eastAsia="Aptos" w:cs="Aptos"/>
          <w:noProof w:val="0"/>
          <w:sz w:val="24"/>
          <w:szCs w:val="24"/>
          <w:lang w:val="en-US"/>
        </w:rPr>
        <w:t xml:space="preserve"> a categorical composition playground.</w:t>
      </w:r>
    </w:p>
    <w:p xmlns:wp14="http://schemas.microsoft.com/office/word/2010/wordml" w:rsidP="63AECCE4" wp14:paraId="6A9A1FFC" wp14:textId="026D1D0D">
      <w:pPr>
        <w:spacing w:before="0" w:beforeAutospacing="off" w:after="0" w:afterAutospacing="off"/>
      </w:pPr>
    </w:p>
    <w:p xmlns:wp14="http://schemas.microsoft.com/office/word/2010/wordml" w:rsidP="63AECCE4" wp14:paraId="6D042450" wp14:textId="5E390D67">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Why It Matters</w:t>
      </w:r>
    </w:p>
    <w:p xmlns:wp14="http://schemas.microsoft.com/office/word/2010/wordml" w:rsidP="63AECCE4" wp14:paraId="4E1E45D5" wp14:textId="391419E0">
      <w:pPr>
        <w:spacing w:before="240" w:beforeAutospacing="off" w:after="240" w:afterAutospacing="off"/>
      </w:pPr>
      <w:r w:rsidRPr="63AECCE4" w:rsidR="09C442CB">
        <w:rPr>
          <w:rFonts w:ascii="Aptos" w:hAnsi="Aptos" w:eastAsia="Aptos" w:cs="Aptos"/>
          <w:noProof w:val="0"/>
          <w:sz w:val="24"/>
          <w:szCs w:val="24"/>
          <w:lang w:val="en-US"/>
        </w:rPr>
        <w:t>Category theory gives vocabulary to intuition.</w:t>
      </w:r>
    </w:p>
    <w:p xmlns:wp14="http://schemas.microsoft.com/office/word/2010/wordml" w:rsidP="63AECCE4" wp14:paraId="4ABFB2DF" wp14:textId="2CC5D711">
      <w:pPr>
        <w:spacing w:before="240" w:beforeAutospacing="off" w:after="240" w:afterAutospacing="off"/>
      </w:pPr>
      <w:r w:rsidRPr="63AECCE4" w:rsidR="09C442CB">
        <w:rPr>
          <w:rFonts w:ascii="Aptos" w:hAnsi="Aptos" w:eastAsia="Aptos" w:cs="Aptos"/>
          <w:noProof w:val="0"/>
          <w:sz w:val="24"/>
          <w:szCs w:val="24"/>
          <w:lang w:val="en-US"/>
        </w:rPr>
        <w:t>Every time you patch two things and the result “just works,” you’re composing morphisms.</w:t>
      </w:r>
    </w:p>
    <w:p xmlns:wp14="http://schemas.microsoft.com/office/word/2010/wordml" w:rsidP="63AECCE4" wp14:paraId="25238B50" wp14:textId="7C2414AD">
      <w:pPr>
        <w:spacing w:before="240" w:beforeAutospacing="off" w:after="240" w:afterAutospacing="off"/>
      </w:pPr>
      <w:r w:rsidRPr="63AECCE4" w:rsidR="09C442CB">
        <w:rPr>
          <w:rFonts w:ascii="Aptos" w:hAnsi="Aptos" w:eastAsia="Aptos" w:cs="Aptos"/>
          <w:noProof w:val="0"/>
          <w:sz w:val="24"/>
          <w:szCs w:val="24"/>
          <w:lang w:val="en-US"/>
        </w:rPr>
        <w:t>Every macro knob is a functor. Every modulation is a natural transformation.</w:t>
      </w:r>
    </w:p>
    <w:p xmlns:wp14="http://schemas.microsoft.com/office/word/2010/wordml" w:rsidP="63AECCE4" wp14:paraId="309B92C5" wp14:textId="07AD23E1">
      <w:pPr>
        <w:spacing w:before="240" w:beforeAutospacing="off" w:after="240" w:afterAutospacing="off"/>
      </w:pPr>
      <w:r w:rsidRPr="63AECCE4" w:rsidR="09C442CB">
        <w:rPr>
          <w:rFonts w:ascii="Aptos" w:hAnsi="Aptos" w:eastAsia="Aptos" w:cs="Aptos"/>
          <w:noProof w:val="0"/>
          <w:sz w:val="24"/>
          <w:szCs w:val="24"/>
          <w:lang w:val="en-US"/>
        </w:rPr>
        <w:t xml:space="preserve">Math doesn’t just describe your synth — it </w:t>
      </w:r>
      <w:r w:rsidRPr="63AECCE4" w:rsidR="09C442CB">
        <w:rPr>
          <w:rFonts w:ascii="Aptos" w:hAnsi="Aptos" w:eastAsia="Aptos" w:cs="Aptos"/>
          <w:i w:val="1"/>
          <w:iCs w:val="1"/>
          <w:noProof w:val="0"/>
          <w:sz w:val="24"/>
          <w:szCs w:val="24"/>
          <w:lang w:val="en-US"/>
        </w:rPr>
        <w:t>is</w:t>
      </w:r>
      <w:r w:rsidRPr="63AECCE4" w:rsidR="09C442CB">
        <w:rPr>
          <w:rFonts w:ascii="Aptos" w:hAnsi="Aptos" w:eastAsia="Aptos" w:cs="Aptos"/>
          <w:noProof w:val="0"/>
          <w:sz w:val="24"/>
          <w:szCs w:val="24"/>
          <w:lang w:val="en-US"/>
        </w:rPr>
        <w:t xml:space="preserve"> your synth.</w:t>
      </w:r>
    </w:p>
    <w:p xmlns:wp14="http://schemas.microsoft.com/office/word/2010/wordml" w:rsidP="63AECCE4" wp14:paraId="765D771C" wp14:textId="1E1364E0">
      <w:pPr>
        <w:spacing w:before="0" w:beforeAutospacing="off" w:after="0" w:afterAutospacing="off"/>
      </w:pPr>
    </w:p>
    <w:p xmlns:wp14="http://schemas.microsoft.com/office/word/2010/wordml" w:rsidP="63AECCE4" wp14:paraId="1BE8EBB9" wp14:textId="123F3889">
      <w:pPr>
        <w:spacing w:before="240" w:beforeAutospacing="off" w:after="240" w:afterAutospacing="off"/>
      </w:pPr>
      <w:r w:rsidRPr="63AECCE4" w:rsidR="09C442CB">
        <w:rPr>
          <w:rFonts w:ascii="Aptos" w:hAnsi="Aptos" w:eastAsia="Aptos" w:cs="Aptos"/>
          <w:b w:val="1"/>
          <w:bCs w:val="1"/>
          <w:noProof w:val="0"/>
          <w:sz w:val="24"/>
          <w:szCs w:val="24"/>
          <w:lang w:val="en-US"/>
        </w:rPr>
        <w:t>Patching the Future: From Theory to Your Next Gig</w:t>
      </w:r>
      <w:r>
        <w:br/>
      </w:r>
      <w:r w:rsidRPr="63AECCE4" w:rsidR="09C442CB">
        <w:rPr>
          <w:rFonts w:ascii="Aptos" w:hAnsi="Aptos" w:eastAsia="Aptos" w:cs="Aptos"/>
          <w:noProof w:val="0"/>
          <w:sz w:val="24"/>
          <w:szCs w:val="24"/>
          <w:lang w:val="en-US"/>
        </w:rPr>
        <w:t>So, what’s the payoff? Category theory isn’t about ivory-tower proofs; it’s a lens sharpening your intuition. Spot a patch as a monoidal category (tensor products for parallel mixers), and suddenly mults are morphisms galore — empowering that underdog innovator in you to prototype wilder, it certainly does for me at RYO.</w:t>
      </w:r>
    </w:p>
    <w:p xmlns:wp14="http://schemas.microsoft.com/office/word/2010/wordml" w:rsidP="63AECCE4" wp14:paraId="2D8C248B" wp14:textId="68CCECA7">
      <w:pPr>
        <w:spacing w:before="240" w:beforeAutospacing="off" w:after="240" w:afterAutospacing="off"/>
      </w:pPr>
      <w:r w:rsidRPr="63AECCE4" w:rsidR="09C442CB">
        <w:rPr>
          <w:rFonts w:ascii="Aptos" w:hAnsi="Aptos" w:eastAsia="Aptos" w:cs="Aptos"/>
          <w:noProof w:val="0"/>
          <w:sz w:val="24"/>
          <w:szCs w:val="24"/>
          <w:lang w:val="en-US"/>
        </w:rPr>
        <w:t>Even broader, it’s philosophy in wires: Psychology tells us we crave patterns, and here’s math affirming your creative gut. Dive deeper? Grab Mazzola’s The Topos of Music for topos twists on harmony (category theory’s logical pinnacle), or tinker in Python with sympy for quick sheaf sims — code a basic filter and functor-ize the params.</w:t>
      </w:r>
      <w:r>
        <w:br/>
      </w:r>
      <w:r w:rsidRPr="63AECCE4" w:rsidR="09C442CB">
        <w:rPr>
          <w:rFonts w:ascii="Aptos" w:hAnsi="Aptos" w:eastAsia="Aptos" w:cs="Aptos"/>
          <w:noProof w:val="0"/>
          <w:sz w:val="24"/>
          <w:szCs w:val="24"/>
          <w:lang w:val="en-US"/>
        </w:rPr>
        <w:t xml:space="preserve">Your rig’s already a category theory masterpiece. Next time you patch, let the cables whisper to you: “We’re composing universes.” </w:t>
      </w:r>
    </w:p>
    <w:p xmlns:wp14="http://schemas.microsoft.com/office/word/2010/wordml" w:rsidP="63AECCE4" wp14:paraId="3C883999" wp14:textId="61D2F986">
      <w:pPr>
        <w:spacing w:before="240" w:beforeAutospacing="off" w:after="240" w:afterAutospacing="off"/>
      </w:pPr>
      <w:r w:rsidRPr="63AECCE4" w:rsidR="09C442CB">
        <w:rPr>
          <w:rFonts w:ascii="Aptos" w:hAnsi="Aptos" w:eastAsia="Aptos" w:cs="Aptos"/>
          <w:noProof w:val="0"/>
          <w:sz w:val="24"/>
          <w:szCs w:val="24"/>
          <w:lang w:val="en-US"/>
        </w:rPr>
        <w:t>Smarter jams await — grab that cable, chase the invisible arrows, and let’s make some noise that echoes forever. Share your wildest patch-math theories, drop them below; I’ll riff in the comments.</w:t>
      </w:r>
    </w:p>
    <w:p xmlns:wp14="http://schemas.microsoft.com/office/word/2010/wordml" w:rsidP="63AECCE4" wp14:paraId="3F769AA8" wp14:textId="7EF90640">
      <w:pPr>
        <w:spacing w:before="0" w:beforeAutospacing="off" w:after="0" w:afterAutospacing="off"/>
      </w:pPr>
    </w:p>
    <w:p xmlns:wp14="http://schemas.microsoft.com/office/word/2010/wordml" w:rsidP="63AECCE4" wp14:paraId="1AD1E305" wp14:textId="4DD982ED">
      <w:pPr>
        <w:pStyle w:val="Heading3"/>
        <w:spacing w:before="281" w:beforeAutospacing="off" w:after="281" w:afterAutospacing="off"/>
      </w:pPr>
      <w:r w:rsidRPr="63AECCE4" w:rsidR="09C442CB">
        <w:rPr>
          <w:rFonts w:ascii="Aptos" w:hAnsi="Aptos" w:eastAsia="Aptos" w:cs="Aptos"/>
          <w:b w:val="1"/>
          <w:bCs w:val="1"/>
          <w:noProof w:val="0"/>
          <w:sz w:val="28"/>
          <w:szCs w:val="28"/>
          <w:lang w:val="en-US"/>
        </w:rPr>
        <w:t>Further Reading:</w:t>
      </w:r>
    </w:p>
    <w:p xmlns:wp14="http://schemas.microsoft.com/office/word/2010/wordml" w:rsidP="63AECCE4" wp14:paraId="69CCB015" wp14:textId="0B078CB4">
      <w:pPr>
        <w:spacing w:before="240" w:beforeAutospacing="off" w:after="240" w:afterAutospacing="off"/>
      </w:pPr>
      <w:r w:rsidRPr="63AECCE4" w:rsidR="09C442CB">
        <w:rPr>
          <w:rFonts w:ascii="Aptos" w:hAnsi="Aptos" w:eastAsia="Aptos" w:cs="Aptos"/>
          <w:noProof w:val="0"/>
          <w:sz w:val="24"/>
          <w:szCs w:val="24"/>
          <w:lang w:val="en-US"/>
        </w:rPr>
        <w:t>Here is a selection of references, categorized from a light internet intro, through foundational texts to specific research papers, that support the concepts discussed in my article.</w:t>
      </w:r>
    </w:p>
    <w:p xmlns:wp14="http://schemas.microsoft.com/office/word/2010/wordml" w:rsidP="63AECCE4" wp14:paraId="5C174E7D" wp14:textId="63831931">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Intro To/Easy Guide (Nearly a ‘Cheat Sheet’)</w:t>
      </w:r>
    </w:p>
    <w:p xmlns:wp14="http://schemas.microsoft.com/office/word/2010/wordml" w:rsidP="63AECCE4" wp14:paraId="0A8A04CC" wp14:textId="7A908481">
      <w:pPr>
        <w:spacing w:before="240" w:beforeAutospacing="off" w:after="240" w:afterAutospacing="off"/>
      </w:pPr>
      <w:r w:rsidRPr="63AECCE4" w:rsidR="09C442CB">
        <w:rPr>
          <w:rFonts w:ascii="Aptos" w:hAnsi="Aptos" w:eastAsia="Aptos" w:cs="Aptos"/>
          <w:noProof w:val="0"/>
          <w:sz w:val="24"/>
          <w:szCs w:val="24"/>
          <w:lang w:val="en-US"/>
        </w:rPr>
        <w:t>Math3ma: What Is Category Theory?(</w:t>
      </w:r>
      <w:hyperlink r:id="R254bb9cebbc441a8">
        <w:r w:rsidRPr="63AECCE4" w:rsidR="09C442CB">
          <w:rPr>
            <w:rStyle w:val="Hyperlink"/>
            <w:rFonts w:ascii="Aptos" w:hAnsi="Aptos" w:eastAsia="Aptos" w:cs="Aptos"/>
            <w:noProof w:val="0"/>
            <w:sz w:val="24"/>
            <w:szCs w:val="24"/>
            <w:lang w:val="en-US"/>
          </w:rPr>
          <w:t>https://www.math3ma.com/categories</w:t>
        </w:r>
      </w:hyperlink>
      <w:r w:rsidRPr="63AECCE4" w:rsidR="09C442CB">
        <w:rPr>
          <w:rFonts w:ascii="Aptos" w:hAnsi="Aptos" w:eastAsia="Aptos" w:cs="Aptos"/>
          <w:noProof w:val="0"/>
          <w:sz w:val="24"/>
          <w:szCs w:val="24"/>
          <w:lang w:val="en-US"/>
        </w:rPr>
        <w:t>)</w:t>
      </w:r>
    </w:p>
    <w:p xmlns:wp14="http://schemas.microsoft.com/office/word/2010/wordml" w:rsidP="63AECCE4" wp14:paraId="0052C54F" wp14:textId="32AACCF0">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Foundational &amp; Core Textbooks</w:t>
      </w:r>
    </w:p>
    <w:p xmlns:wp14="http://schemas.microsoft.com/office/word/2010/wordml" w:rsidP="63AECCE4" wp14:paraId="4CB9C42D" wp14:textId="47DE1BE9">
      <w:pPr>
        <w:spacing w:before="240" w:beforeAutospacing="off" w:after="240" w:afterAutospacing="off"/>
      </w:pPr>
      <w:r w:rsidRPr="63AECCE4" w:rsidR="09C442CB">
        <w:rPr>
          <w:rFonts w:ascii="Aptos" w:hAnsi="Aptos" w:eastAsia="Aptos" w:cs="Aptos"/>
          <w:noProof w:val="0"/>
          <w:sz w:val="24"/>
          <w:szCs w:val="24"/>
          <w:lang w:val="en-US"/>
        </w:rPr>
        <w:t xml:space="preserve">These are the canonical, comprehensive texts for anyone serious about learning category theory from the ground up. They provide the rigorous mathematical backing for the definitions of </w:t>
      </w:r>
      <w:r w:rsidRPr="63AECCE4" w:rsidR="09C442CB">
        <w:rPr>
          <w:rFonts w:ascii="Aptos" w:hAnsi="Aptos" w:eastAsia="Aptos" w:cs="Aptos"/>
          <w:b w:val="1"/>
          <w:bCs w:val="1"/>
          <w:noProof w:val="0"/>
          <w:sz w:val="24"/>
          <w:szCs w:val="24"/>
          <w:lang w:val="en-US"/>
        </w:rPr>
        <w:t>categories</w:t>
      </w:r>
      <w:r w:rsidRPr="63AECCE4" w:rsidR="09C442CB">
        <w:rPr>
          <w:rFonts w:ascii="Aptos" w:hAnsi="Aptos" w:eastAsia="Aptos" w:cs="Aptos"/>
          <w:noProof w:val="0"/>
          <w:sz w:val="24"/>
          <w:szCs w:val="24"/>
          <w:lang w:val="en-US"/>
        </w:rPr>
        <w:t xml:space="preserve">, </w:t>
      </w:r>
      <w:r w:rsidRPr="63AECCE4" w:rsidR="09C442CB">
        <w:rPr>
          <w:rFonts w:ascii="Aptos" w:hAnsi="Aptos" w:eastAsia="Aptos" w:cs="Aptos"/>
          <w:b w:val="1"/>
          <w:bCs w:val="1"/>
          <w:noProof w:val="0"/>
          <w:sz w:val="24"/>
          <w:szCs w:val="24"/>
          <w:lang w:val="en-US"/>
        </w:rPr>
        <w:t>objects</w:t>
      </w:r>
      <w:r w:rsidRPr="63AECCE4" w:rsidR="09C442CB">
        <w:rPr>
          <w:rFonts w:ascii="Aptos" w:hAnsi="Aptos" w:eastAsia="Aptos" w:cs="Aptos"/>
          <w:noProof w:val="0"/>
          <w:sz w:val="24"/>
          <w:szCs w:val="24"/>
          <w:lang w:val="en-US"/>
        </w:rPr>
        <w:t xml:space="preserve">, </w:t>
      </w:r>
      <w:r w:rsidRPr="63AECCE4" w:rsidR="09C442CB">
        <w:rPr>
          <w:rFonts w:ascii="Aptos" w:hAnsi="Aptos" w:eastAsia="Aptos" w:cs="Aptos"/>
          <w:b w:val="1"/>
          <w:bCs w:val="1"/>
          <w:noProof w:val="0"/>
          <w:sz w:val="24"/>
          <w:szCs w:val="24"/>
          <w:lang w:val="en-US"/>
        </w:rPr>
        <w:t>morphisms</w:t>
      </w:r>
      <w:r w:rsidRPr="63AECCE4" w:rsidR="09C442CB">
        <w:rPr>
          <w:rFonts w:ascii="Aptos" w:hAnsi="Aptos" w:eastAsia="Aptos" w:cs="Aptos"/>
          <w:noProof w:val="0"/>
          <w:sz w:val="24"/>
          <w:szCs w:val="24"/>
          <w:lang w:val="en-US"/>
        </w:rPr>
        <w:t xml:space="preserve">, </w:t>
      </w:r>
      <w:r w:rsidRPr="63AECCE4" w:rsidR="09C442CB">
        <w:rPr>
          <w:rFonts w:ascii="Aptos" w:hAnsi="Aptos" w:eastAsia="Aptos" w:cs="Aptos"/>
          <w:b w:val="1"/>
          <w:bCs w:val="1"/>
          <w:noProof w:val="0"/>
          <w:sz w:val="24"/>
          <w:szCs w:val="24"/>
          <w:lang w:val="en-US"/>
        </w:rPr>
        <w:t>functors</w:t>
      </w:r>
      <w:r w:rsidRPr="63AECCE4" w:rsidR="09C442CB">
        <w:rPr>
          <w:rFonts w:ascii="Aptos" w:hAnsi="Aptos" w:eastAsia="Aptos" w:cs="Aptos"/>
          <w:noProof w:val="0"/>
          <w:sz w:val="24"/>
          <w:szCs w:val="24"/>
          <w:lang w:val="en-US"/>
        </w:rPr>
        <w:t xml:space="preserve">, and </w:t>
      </w:r>
      <w:r w:rsidRPr="63AECCE4" w:rsidR="09C442CB">
        <w:rPr>
          <w:rFonts w:ascii="Aptos" w:hAnsi="Aptos" w:eastAsia="Aptos" w:cs="Aptos"/>
          <w:b w:val="1"/>
          <w:bCs w:val="1"/>
          <w:noProof w:val="0"/>
          <w:sz w:val="24"/>
          <w:szCs w:val="24"/>
          <w:lang w:val="en-US"/>
        </w:rPr>
        <w:t>natural transformations</w:t>
      </w:r>
      <w:r w:rsidRPr="63AECCE4" w:rsidR="09C442CB">
        <w:rPr>
          <w:rFonts w:ascii="Aptos" w:hAnsi="Aptos" w:eastAsia="Aptos" w:cs="Aptos"/>
          <w:noProof w:val="0"/>
          <w:sz w:val="24"/>
          <w:szCs w:val="24"/>
          <w:lang w:val="en-US"/>
        </w:rPr>
        <w:t xml:space="preserve"> mentioned in my article:</w:t>
      </w:r>
    </w:p>
    <w:p xmlns:wp14="http://schemas.microsoft.com/office/word/2010/wordml" w:rsidP="63AECCE4" wp14:paraId="0D42002F" wp14:textId="79CA2C9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3AECCE4" w:rsidR="09C442CB">
        <w:rPr>
          <w:rFonts w:ascii="Aptos" w:hAnsi="Aptos" w:eastAsia="Aptos" w:cs="Aptos"/>
          <w:b w:val="1"/>
          <w:bCs w:val="1"/>
          <w:i w:val="1"/>
          <w:iCs w:val="1"/>
          <w:noProof w:val="0"/>
          <w:sz w:val="24"/>
          <w:szCs w:val="24"/>
          <w:lang w:val="en-US"/>
        </w:rPr>
        <w:t>Categories for the Working Mathematician</w:t>
      </w:r>
      <w:r w:rsidRPr="63AECCE4" w:rsidR="09C442CB">
        <w:rPr>
          <w:rFonts w:ascii="Aptos" w:hAnsi="Aptos" w:eastAsia="Aptos" w:cs="Aptos"/>
          <w:b w:val="1"/>
          <w:bCs w:val="1"/>
          <w:noProof w:val="0"/>
          <w:sz w:val="24"/>
          <w:szCs w:val="24"/>
          <w:lang w:val="en-US"/>
        </w:rPr>
        <w:t xml:space="preserve"> by Saunders Mac Lane</w:t>
      </w:r>
    </w:p>
    <w:p xmlns:wp14="http://schemas.microsoft.com/office/word/2010/wordml" w:rsidP="63AECCE4" wp14:paraId="42F42686" wp14:textId="1C5C1A21">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This is </w:t>
      </w:r>
      <w:r w:rsidRPr="63AECCE4" w:rsidR="09C442CB">
        <w:rPr>
          <w:rFonts w:ascii="Aptos" w:hAnsi="Aptos" w:eastAsia="Aptos" w:cs="Aptos"/>
          <w:i w:val="1"/>
          <w:iCs w:val="1"/>
          <w:noProof w:val="0"/>
          <w:sz w:val="24"/>
          <w:szCs w:val="24"/>
          <w:lang w:val="en-US"/>
        </w:rPr>
        <w:t>the</w:t>
      </w:r>
      <w:r w:rsidRPr="63AECCE4" w:rsidR="09C442CB">
        <w:rPr>
          <w:rFonts w:ascii="Aptos" w:hAnsi="Aptos" w:eastAsia="Aptos" w:cs="Aptos"/>
          <w:noProof w:val="0"/>
          <w:sz w:val="24"/>
          <w:szCs w:val="24"/>
          <w:lang w:val="en-US"/>
        </w:rPr>
        <w:t xml:space="preserve"> original and classic graduate-level textbook on the subject, co-authored by one of the founders of category theory mentioned in your text. It’s the definitive source for the formal definitions of all the core concepts your article introduces, including </w:t>
      </w:r>
      <w:r w:rsidRPr="63AECCE4" w:rsidR="09C442CB">
        <w:rPr>
          <w:rFonts w:ascii="Aptos" w:hAnsi="Aptos" w:eastAsia="Aptos" w:cs="Aptos"/>
          <w:b w:val="1"/>
          <w:bCs w:val="1"/>
          <w:noProof w:val="0"/>
          <w:sz w:val="24"/>
          <w:szCs w:val="24"/>
          <w:lang w:val="en-US"/>
        </w:rPr>
        <w:t>monoidal categories</w:t>
      </w:r>
      <w:r w:rsidRPr="63AECCE4" w:rsidR="09C442CB">
        <w:rPr>
          <w:rFonts w:ascii="Aptos" w:hAnsi="Aptos" w:eastAsia="Aptos" w:cs="Aptos"/>
          <w:noProof w:val="0"/>
          <w:sz w:val="24"/>
          <w:szCs w:val="24"/>
          <w:lang w:val="en-US"/>
        </w:rPr>
        <w:t xml:space="preserve"> (A⊗B). While dense, it’s the ultimate authority.</w:t>
      </w:r>
    </w:p>
    <w:p xmlns:wp14="http://schemas.microsoft.com/office/word/2010/wordml" w:rsidP="63AECCE4" wp14:paraId="043ABAC6" wp14:textId="457D1393">
      <w:pPr>
        <w:spacing w:before="240" w:beforeAutospacing="off" w:after="240" w:afterAutospacing="off"/>
      </w:pPr>
      <w:r w:rsidRPr="63AECCE4" w:rsidR="09C442CB">
        <w:rPr>
          <w:rFonts w:ascii="Aptos" w:hAnsi="Aptos" w:eastAsia="Aptos" w:cs="Aptos"/>
          <w:b w:val="1"/>
          <w:bCs w:val="1"/>
          <w:i w:val="1"/>
          <w:iCs w:val="1"/>
          <w:noProof w:val="0"/>
          <w:sz w:val="24"/>
          <w:szCs w:val="24"/>
          <w:lang w:val="en-US"/>
        </w:rPr>
        <w:t>2. Category Theory</w:t>
      </w:r>
      <w:r w:rsidRPr="63AECCE4" w:rsidR="09C442CB">
        <w:rPr>
          <w:rFonts w:ascii="Aptos" w:hAnsi="Aptos" w:eastAsia="Aptos" w:cs="Aptos"/>
          <w:b w:val="1"/>
          <w:bCs w:val="1"/>
          <w:noProof w:val="0"/>
          <w:sz w:val="24"/>
          <w:szCs w:val="24"/>
          <w:lang w:val="en-US"/>
        </w:rPr>
        <w:t xml:space="preserve"> by Steve Awodey</w:t>
      </w:r>
    </w:p>
    <w:p xmlns:wp14="http://schemas.microsoft.com/office/word/2010/wordml" w:rsidP="63AECCE4" wp14:paraId="38174134" wp14:textId="6180970A">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A more modern and often more approachable introductory textbook than Mac Lane’s. It’s widely used in university courses and is excellent for building a solid conceptual understanding of the basics, making it a perfect reference for the first half of my article.</w:t>
      </w:r>
    </w:p>
    <w:p xmlns:wp14="http://schemas.microsoft.com/office/word/2010/wordml" w:rsidP="63AECCE4" wp14:paraId="79A9D4E2" wp14:textId="4B1FC482">
      <w:pPr>
        <w:spacing w:before="240" w:beforeAutospacing="off" w:after="240" w:afterAutospacing="off"/>
      </w:pPr>
      <w:r w:rsidRPr="63AECCE4" w:rsidR="09C442CB">
        <w:rPr>
          <w:rFonts w:ascii="Aptos" w:hAnsi="Aptos" w:eastAsia="Aptos" w:cs="Aptos"/>
          <w:b w:val="1"/>
          <w:bCs w:val="1"/>
          <w:i w:val="1"/>
          <w:iCs w:val="1"/>
          <w:noProof w:val="0"/>
          <w:sz w:val="24"/>
          <w:szCs w:val="24"/>
          <w:lang w:val="en-US"/>
        </w:rPr>
        <w:t>3. An Invitation to Applied Category Theory: Seven Sketches in Compositionality</w:t>
      </w:r>
      <w:r w:rsidRPr="63AECCE4" w:rsidR="09C442CB">
        <w:rPr>
          <w:rFonts w:ascii="Aptos" w:hAnsi="Aptos" w:eastAsia="Aptos" w:cs="Aptos"/>
          <w:b w:val="1"/>
          <w:bCs w:val="1"/>
          <w:noProof w:val="0"/>
          <w:sz w:val="24"/>
          <w:szCs w:val="24"/>
          <w:lang w:val="en-US"/>
        </w:rPr>
        <w:t xml:space="preserve"> by Brendan Fong and David Spivak</w:t>
      </w:r>
    </w:p>
    <w:p xmlns:wp14="http://schemas.microsoft.com/office/word/2010/wordml" w:rsidP="63AECCE4" wp14:paraId="14160035" wp14:textId="0E95D5AC">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This book is perfectly aligned with the spirit of my article. It explicitly focuses on how category theory describes systems by focusing on their interconnections, using diagrams (like synth patch diagrams). It’s less about abstract proofs and more about practical modeling, making it a superb reference for the “Why It Matters” section.</w:t>
      </w:r>
    </w:p>
    <w:p xmlns:wp14="http://schemas.microsoft.com/office/word/2010/wordml" w:rsidP="63AECCE4" wp14:paraId="05D16CC9" wp14:textId="45B5564F">
      <w:pPr>
        <w:pStyle w:val="Heading4"/>
        <w:spacing w:before="319" w:beforeAutospacing="off" w:after="319" w:afterAutospacing="off"/>
      </w:pPr>
      <w:r w:rsidRPr="63AECCE4" w:rsidR="09C442CB">
        <w:rPr>
          <w:rFonts w:ascii="Aptos" w:hAnsi="Aptos" w:eastAsia="Aptos" w:cs="Aptos"/>
          <w:b w:val="1"/>
          <w:bCs w:val="1"/>
          <w:noProof w:val="0"/>
          <w:sz w:val="24"/>
          <w:szCs w:val="24"/>
          <w:lang w:val="en-US"/>
        </w:rPr>
        <w:t>Applied Reading (Bridging Theory and Practice)</w:t>
      </w:r>
    </w:p>
    <w:p xmlns:wp14="http://schemas.microsoft.com/office/word/2010/wordml" w:rsidP="63AECCE4" wp14:paraId="30BA0B23" wp14:textId="54A398D4">
      <w:pPr>
        <w:spacing w:before="240" w:beforeAutospacing="off" w:after="240" w:afterAutospacing="off"/>
      </w:pPr>
      <w:r w:rsidRPr="63AECCE4" w:rsidR="09C442CB">
        <w:rPr>
          <w:rFonts w:ascii="Aptos" w:hAnsi="Aptos" w:eastAsia="Aptos" w:cs="Aptos"/>
          <w:noProof w:val="0"/>
          <w:sz w:val="24"/>
          <w:szCs w:val="24"/>
          <w:lang w:val="en-US"/>
        </w:rPr>
        <w:t>This section contains material that, much like my article, aims to connect category theory to practical domains like programming and system design, making it highly relevant:</w:t>
      </w:r>
    </w:p>
    <w:p xmlns:wp14="http://schemas.microsoft.com/office/word/2010/wordml" w:rsidP="63AECCE4" wp14:paraId="3DF4EB97" wp14:textId="5CCE6F3B">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63AECCE4" w:rsidR="09C442CB">
        <w:rPr>
          <w:rFonts w:ascii="Aptos" w:hAnsi="Aptos" w:eastAsia="Aptos" w:cs="Aptos"/>
          <w:b w:val="1"/>
          <w:bCs w:val="1"/>
          <w:i w:val="1"/>
          <w:iCs w:val="1"/>
          <w:noProof w:val="0"/>
          <w:sz w:val="24"/>
          <w:szCs w:val="24"/>
          <w:lang w:val="en-US"/>
        </w:rPr>
        <w:t>Category Theory for Programmers</w:t>
      </w:r>
      <w:r w:rsidRPr="63AECCE4" w:rsidR="09C442CB">
        <w:rPr>
          <w:rFonts w:ascii="Aptos" w:hAnsi="Aptos" w:eastAsia="Aptos" w:cs="Aptos"/>
          <w:b w:val="1"/>
          <w:bCs w:val="1"/>
          <w:noProof w:val="0"/>
          <w:sz w:val="24"/>
          <w:szCs w:val="24"/>
          <w:lang w:val="en-US"/>
        </w:rPr>
        <w:t xml:space="preserve"> by Bartosz Milewski</w:t>
      </w:r>
    </w:p>
    <w:p xmlns:wp14="http://schemas.microsoft.com/office/word/2010/wordml" w:rsidP="63AECCE4" wp14:paraId="682524B1" wp14:textId="47AE6D5A">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Already mentioned in your article’s “Further Reading,” this is a crucial reference. Milewski’s work is perhaps the most successful attempt at teaching category theory to a technical, non-mathematician audience. It provides concrete code examples for concepts like </w:t>
      </w:r>
      <w:r w:rsidRPr="63AECCE4" w:rsidR="09C442CB">
        <w:rPr>
          <w:rFonts w:ascii="Aptos" w:hAnsi="Aptos" w:eastAsia="Aptos" w:cs="Aptos"/>
          <w:b w:val="1"/>
          <w:bCs w:val="1"/>
          <w:noProof w:val="0"/>
          <w:sz w:val="24"/>
          <w:szCs w:val="24"/>
          <w:lang w:val="en-US"/>
        </w:rPr>
        <w:t>functors</w:t>
      </w:r>
      <w:r w:rsidRPr="63AECCE4" w:rsidR="09C442CB">
        <w:rPr>
          <w:rFonts w:ascii="Aptos" w:hAnsi="Aptos" w:eastAsia="Aptos" w:cs="Aptos"/>
          <w:noProof w:val="0"/>
          <w:sz w:val="24"/>
          <w:szCs w:val="24"/>
          <w:lang w:val="en-US"/>
        </w:rPr>
        <w:t xml:space="preserve"> and </w:t>
      </w:r>
      <w:r w:rsidRPr="63AECCE4" w:rsidR="09C442CB">
        <w:rPr>
          <w:rFonts w:ascii="Aptos" w:hAnsi="Aptos" w:eastAsia="Aptos" w:cs="Aptos"/>
          <w:b w:val="1"/>
          <w:bCs w:val="1"/>
          <w:noProof w:val="0"/>
          <w:sz w:val="24"/>
          <w:szCs w:val="24"/>
          <w:lang w:val="en-US"/>
        </w:rPr>
        <w:t>monads</w:t>
      </w:r>
      <w:r w:rsidRPr="63AECCE4" w:rsidR="09C442CB">
        <w:rPr>
          <w:rFonts w:ascii="Aptos" w:hAnsi="Aptos" w:eastAsia="Aptos" w:cs="Aptos"/>
          <w:noProof w:val="0"/>
          <w:sz w:val="24"/>
          <w:szCs w:val="24"/>
          <w:lang w:val="en-US"/>
        </w:rPr>
        <w:t xml:space="preserve"> (which i connected to feedback loops), justifying their inclusion in a practical context. (</w:t>
      </w:r>
      <w:hyperlink r:id="R1421f67fea7f4f6a">
        <w:r w:rsidRPr="63AECCE4" w:rsidR="09C442CB">
          <w:rPr>
            <w:rStyle w:val="Hyperlink"/>
            <w:rFonts w:ascii="Aptos" w:hAnsi="Aptos" w:eastAsia="Aptos" w:cs="Aptos"/>
            <w:noProof w:val="0"/>
            <w:sz w:val="24"/>
            <w:szCs w:val="24"/>
            <w:lang w:val="en-US"/>
          </w:rPr>
          <w:t>https://github.com/hmemcpy/milewski-ctfp-pdf</w:t>
        </w:r>
      </w:hyperlink>
      <w:r w:rsidRPr="63AECCE4" w:rsidR="09C442CB">
        <w:rPr>
          <w:rFonts w:ascii="Aptos" w:hAnsi="Aptos" w:eastAsia="Aptos" w:cs="Aptos"/>
          <w:noProof w:val="0"/>
          <w:sz w:val="24"/>
          <w:szCs w:val="24"/>
          <w:lang w:val="en-US"/>
        </w:rPr>
        <w:t>)</w:t>
      </w:r>
    </w:p>
    <w:p xmlns:wp14="http://schemas.microsoft.com/office/word/2010/wordml" w:rsidP="63AECCE4" wp14:paraId="41BC63F8" wp14:textId="6B5C2CD9">
      <w:pPr>
        <w:spacing w:before="240" w:beforeAutospacing="off" w:after="240" w:afterAutospacing="off"/>
      </w:pPr>
      <w:r w:rsidRPr="63AECCE4" w:rsidR="09C442CB">
        <w:rPr>
          <w:rFonts w:ascii="Aptos" w:hAnsi="Aptos" w:eastAsia="Aptos" w:cs="Aptos"/>
          <w:b w:val="1"/>
          <w:bCs w:val="1"/>
          <w:i w:val="1"/>
          <w:iCs w:val="1"/>
          <w:noProof w:val="0"/>
          <w:sz w:val="24"/>
          <w:szCs w:val="24"/>
          <w:lang w:val="en-US"/>
        </w:rPr>
        <w:t xml:space="preserve">2. The Topos of Music: Geometric Logic of Concepts, Theory, and Performance </w:t>
      </w:r>
      <w:r w:rsidRPr="63AECCE4" w:rsidR="09C442CB">
        <w:rPr>
          <w:rFonts w:ascii="Aptos" w:hAnsi="Aptos" w:eastAsia="Aptos" w:cs="Aptos"/>
          <w:b w:val="1"/>
          <w:bCs w:val="1"/>
          <w:noProof w:val="0"/>
          <w:sz w:val="24"/>
          <w:szCs w:val="24"/>
          <w:lang w:val="en-US"/>
        </w:rPr>
        <w:t>by Guerino Mazzola</w:t>
      </w:r>
    </w:p>
    <w:p xmlns:wp14="http://schemas.microsoft.com/office/word/2010/wordml" w:rsidP="63AECCE4" wp14:paraId="5689CBD1" wp14:textId="41E78E25">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As explicitly mentioned, this book is the cornerstone academic work applying advanced category theory — specifically </w:t>
      </w:r>
      <w:r w:rsidRPr="63AECCE4" w:rsidR="09C442CB">
        <w:rPr>
          <w:rFonts w:ascii="Aptos" w:hAnsi="Aptos" w:eastAsia="Aptos" w:cs="Aptos"/>
          <w:noProof w:val="0"/>
          <w:sz w:val="24"/>
          <w:szCs w:val="24"/>
          <w:lang w:val="en-US"/>
        </w:rPr>
        <w:t>topos</w:t>
      </w:r>
      <w:r w:rsidRPr="63AECCE4" w:rsidR="09C442CB">
        <w:rPr>
          <w:rFonts w:ascii="Aptos" w:hAnsi="Aptos" w:eastAsia="Aptos" w:cs="Aptos"/>
          <w:noProof w:val="0"/>
          <w:sz w:val="24"/>
          <w:szCs w:val="24"/>
          <w:lang w:val="en-US"/>
        </w:rPr>
        <w:t xml:space="preserve"> theory — to music. It provides a deep, formal foundation for the idea that music and its structures can be described using these mathematical tools, including the more advanced concepts like </w:t>
      </w:r>
      <w:r w:rsidRPr="63AECCE4" w:rsidR="09C442CB">
        <w:rPr>
          <w:rFonts w:ascii="Aptos" w:hAnsi="Aptos" w:eastAsia="Aptos" w:cs="Aptos"/>
          <w:b w:val="1"/>
          <w:bCs w:val="1"/>
          <w:noProof w:val="0"/>
          <w:sz w:val="24"/>
          <w:szCs w:val="24"/>
          <w:lang w:val="en-US"/>
        </w:rPr>
        <w:t>sheaves</w:t>
      </w:r>
      <w:r w:rsidRPr="63AECCE4" w:rsidR="09C442CB">
        <w:rPr>
          <w:rFonts w:ascii="Aptos" w:hAnsi="Aptos" w:eastAsia="Aptos" w:cs="Aptos"/>
          <w:noProof w:val="0"/>
          <w:sz w:val="24"/>
          <w:szCs w:val="24"/>
          <w:lang w:val="en-US"/>
        </w:rPr>
        <w:t>.</w:t>
      </w:r>
      <w:r>
        <w:br/>
      </w:r>
      <w:r>
        <w:br/>
      </w:r>
      <w:r w:rsidRPr="63AECCE4" w:rsidR="09C442CB">
        <w:rPr>
          <w:rFonts w:ascii="Aptos" w:hAnsi="Aptos" w:eastAsia="Aptos" w:cs="Aptos"/>
          <w:b w:val="1"/>
          <w:bCs w:val="1"/>
          <w:noProof w:val="0"/>
          <w:sz w:val="24"/>
          <w:szCs w:val="24"/>
          <w:lang w:val="en-US"/>
        </w:rPr>
        <w:t>Academic Papers, Theses, &amp; Lecture Notes</w:t>
      </w:r>
    </w:p>
    <w:p xmlns:wp14="http://schemas.microsoft.com/office/word/2010/wordml" w:rsidP="63AECCE4" wp14:paraId="4C2BFA33" wp14:textId="3811AF62">
      <w:pPr>
        <w:spacing w:before="240" w:beforeAutospacing="off" w:after="240" w:afterAutospacing="off"/>
      </w:pPr>
      <w:r w:rsidRPr="63AECCE4" w:rsidR="09C442CB">
        <w:rPr>
          <w:rFonts w:ascii="Aptos" w:hAnsi="Aptos" w:eastAsia="Aptos" w:cs="Aptos"/>
          <w:noProof w:val="0"/>
          <w:sz w:val="24"/>
          <w:szCs w:val="24"/>
          <w:lang w:val="en-US"/>
        </w:rPr>
        <w:t>These are more specific sources that directly support the advanced and niche applications mentioned, such as sheaves in synthesis and topological approaches.</w:t>
      </w:r>
    </w:p>
    <w:p xmlns:wp14="http://schemas.microsoft.com/office/word/2010/wordml" w:rsidP="63AECCE4" wp14:paraId="54897FC5" wp14:textId="1E90A5F6">
      <w:pPr>
        <w:pStyle w:val="ListParagraph"/>
        <w:numPr>
          <w:ilvl w:val="0"/>
          <w:numId w:val="3"/>
        </w:numPr>
        <w:spacing w:before="0" w:beforeAutospacing="off" w:after="0" w:afterAutospacing="off"/>
        <w:rPr>
          <w:rFonts w:ascii="Aptos" w:hAnsi="Aptos" w:eastAsia="Aptos" w:cs="Aptos"/>
          <w:noProof w:val="0"/>
          <w:sz w:val="24"/>
          <w:szCs w:val="24"/>
          <w:lang w:val="en-US"/>
        </w:rPr>
      </w:pPr>
      <w:r w:rsidRPr="63AECCE4" w:rsidR="09C442CB">
        <w:rPr>
          <w:rFonts w:ascii="Aptos" w:hAnsi="Aptos" w:eastAsia="Aptos" w:cs="Aptos"/>
          <w:b w:val="1"/>
          <w:bCs w:val="1"/>
          <w:noProof w:val="0"/>
          <w:sz w:val="24"/>
          <w:szCs w:val="24"/>
          <w:lang w:val="en-US"/>
        </w:rPr>
        <w:t>“Sheaf-Theoretic Methods for Musical Analysis” by A. Popoff, C. Agon, G. Andreatta, and M. Andreatta</w:t>
      </w:r>
      <w:r w:rsidRPr="63AECCE4" w:rsidR="09C442CB">
        <w:rPr>
          <w:rFonts w:ascii="Aptos" w:hAnsi="Aptos" w:eastAsia="Aptos" w:cs="Aptos"/>
          <w:noProof w:val="0"/>
          <w:sz w:val="24"/>
          <w:szCs w:val="24"/>
          <w:lang w:val="en-US"/>
        </w:rPr>
        <w:t xml:space="preserve"> (From the proceedings of the </w:t>
      </w:r>
      <w:r w:rsidRPr="63AECCE4" w:rsidR="09C442CB">
        <w:rPr>
          <w:rFonts w:ascii="Aptos" w:hAnsi="Aptos" w:eastAsia="Aptos" w:cs="Aptos"/>
          <w:i w:val="1"/>
          <w:iCs w:val="1"/>
          <w:noProof w:val="0"/>
          <w:sz w:val="24"/>
          <w:szCs w:val="24"/>
          <w:lang w:val="en-US"/>
        </w:rPr>
        <w:t>International Computer Music Conference (ICMC) 2017</w:t>
      </w:r>
      <w:r w:rsidRPr="63AECCE4" w:rsidR="09C442CB">
        <w:rPr>
          <w:rFonts w:ascii="Aptos" w:hAnsi="Aptos" w:eastAsia="Aptos" w:cs="Aptos"/>
          <w:noProof w:val="0"/>
          <w:sz w:val="24"/>
          <w:szCs w:val="24"/>
          <w:lang w:val="en-US"/>
        </w:rPr>
        <w:t>)</w:t>
      </w:r>
    </w:p>
    <w:p xmlns:wp14="http://schemas.microsoft.com/office/word/2010/wordml" w:rsidP="63AECCE4" wp14:paraId="603C020F" wp14:textId="18AB03C9">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This paper provides direct academic backing for my claim about using </w:t>
      </w:r>
      <w:r w:rsidRPr="63AECCE4" w:rsidR="09C442CB">
        <w:rPr>
          <w:rFonts w:ascii="Aptos" w:hAnsi="Aptos" w:eastAsia="Aptos" w:cs="Aptos"/>
          <w:b w:val="1"/>
          <w:bCs w:val="1"/>
          <w:noProof w:val="0"/>
          <w:sz w:val="24"/>
          <w:szCs w:val="24"/>
          <w:lang w:val="en-US"/>
        </w:rPr>
        <w:t>sheaves</w:t>
      </w:r>
      <w:r w:rsidRPr="63AECCE4" w:rsidR="09C442CB">
        <w:rPr>
          <w:rFonts w:ascii="Aptos" w:hAnsi="Aptos" w:eastAsia="Aptos" w:cs="Aptos"/>
          <w:noProof w:val="0"/>
          <w:sz w:val="24"/>
          <w:szCs w:val="24"/>
          <w:lang w:val="en-US"/>
        </w:rPr>
        <w:t xml:space="preserve"> to “topologize” signals and glue local data together. It discusses using sheaf theory to model musical structures and transformations, validating the most advanced theoretical leap in my article.</w:t>
      </w:r>
    </w:p>
    <w:p xmlns:wp14="http://schemas.microsoft.com/office/word/2010/wordml" w:rsidP="63AECCE4" wp14:paraId="383F989E" wp14:textId="34921B3F">
      <w:pPr>
        <w:spacing w:before="240" w:beforeAutospacing="off" w:after="240" w:afterAutospacing="off"/>
      </w:pPr>
      <w:r w:rsidRPr="63AECCE4" w:rsidR="09C442CB">
        <w:rPr>
          <w:rFonts w:ascii="Aptos" w:hAnsi="Aptos" w:eastAsia="Aptos" w:cs="Aptos"/>
          <w:b w:val="1"/>
          <w:bCs w:val="1"/>
          <w:noProof w:val="0"/>
          <w:sz w:val="24"/>
          <w:szCs w:val="24"/>
          <w:lang w:val="en-US"/>
        </w:rPr>
        <w:t>2. “Categorical and Algebraic Models of Digital Synthesis” — Lecture Notes from courses by David Meredith</w:t>
      </w:r>
    </w:p>
    <w:p xmlns:wp14="http://schemas.microsoft.com/office/word/2010/wordml" w:rsidP="63AECCE4" wp14:paraId="2CFD1AB4" wp14:textId="2F6D5678">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Various university courses (often found online via a search for “algebraic music theory” or “computational musicology”) offer lecture notes that formalize synthesis. These notes often cover the classification of synthesis types (</w:t>
      </w:r>
      <w:r w:rsidRPr="63AECCE4" w:rsidR="09C442CB">
        <w:rPr>
          <w:rFonts w:ascii="Aptos" w:hAnsi="Aptos" w:eastAsia="Aptos" w:cs="Aptos"/>
          <w:b w:val="1"/>
          <w:bCs w:val="1"/>
          <w:noProof w:val="0"/>
          <w:sz w:val="24"/>
          <w:szCs w:val="24"/>
          <w:lang w:val="en-US"/>
        </w:rPr>
        <w:t>signal-driven, time-driven, state-driven</w:t>
      </w:r>
      <w:r w:rsidRPr="63AECCE4" w:rsidR="09C442CB">
        <w:rPr>
          <w:rFonts w:ascii="Aptos" w:hAnsi="Aptos" w:eastAsia="Aptos" w:cs="Aptos"/>
          <w:noProof w:val="0"/>
          <w:sz w:val="24"/>
          <w:szCs w:val="24"/>
          <w:lang w:val="en-US"/>
        </w:rPr>
        <w:t>) and the use of algebraic structures to represent signal chains, directly supporting myarguments.</w:t>
      </w:r>
    </w:p>
    <w:p xmlns:wp14="http://schemas.microsoft.com/office/word/2010/wordml" w:rsidP="63AECCE4" wp14:paraId="46BE35AA" wp14:textId="59909B30">
      <w:pPr>
        <w:spacing w:before="240" w:beforeAutospacing="off" w:after="240" w:afterAutospacing="off"/>
      </w:pPr>
      <w:r w:rsidRPr="63AECCE4" w:rsidR="09C442CB">
        <w:rPr>
          <w:rFonts w:ascii="Aptos" w:hAnsi="Aptos" w:eastAsia="Aptos" w:cs="Aptos"/>
          <w:b w:val="1"/>
          <w:bCs w:val="1"/>
          <w:noProof w:val="0"/>
          <w:sz w:val="24"/>
          <w:szCs w:val="24"/>
          <w:lang w:val="en-US"/>
        </w:rPr>
        <w:t>3. “A Categorical Theory of Patches” by Jules Hedges</w:t>
      </w:r>
    </w:p>
    <w:p xmlns:wp14="http://schemas.microsoft.com/office/word/2010/wordml" w:rsidP="63AECCE4" wp14:paraId="21336E6E" wp14:textId="634002B7">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This paper (and related work by the author) develops a formal category-theoretic model for “patches,” which can be applied to software, circuits, or, by extension, modular synths. It formalizes the intuitive act of “patching” and “re-patching” things together, giving a rigorous backbone to the central analogy of my article.</w:t>
      </w:r>
    </w:p>
    <w:p xmlns:wp14="http://schemas.microsoft.com/office/word/2010/wordml" w:rsidP="63AECCE4" wp14:paraId="6AE61713" wp14:textId="24A16CCE">
      <w:pPr>
        <w:spacing w:before="240" w:beforeAutospacing="off" w:after="240" w:afterAutospacing="off"/>
      </w:pPr>
      <w:r w:rsidRPr="63AECCE4" w:rsidR="09C442CB">
        <w:rPr>
          <w:rFonts w:ascii="Aptos" w:hAnsi="Aptos" w:eastAsia="Aptos" w:cs="Aptos"/>
          <w:b w:val="1"/>
          <w:bCs w:val="1"/>
          <w:noProof w:val="0"/>
          <w:sz w:val="24"/>
          <w:szCs w:val="24"/>
          <w:lang w:val="en-US"/>
        </w:rPr>
        <w:t>4. “The Geometry of Music” by Dmitri Tymoczko</w:t>
      </w:r>
      <w:r w:rsidRPr="63AECCE4" w:rsidR="09C442CB">
        <w:rPr>
          <w:rFonts w:ascii="Aptos" w:hAnsi="Aptos" w:eastAsia="Aptos" w:cs="Aptos"/>
          <w:noProof w:val="0"/>
          <w:sz w:val="24"/>
          <w:szCs w:val="24"/>
          <w:lang w:val="en-US"/>
        </w:rPr>
        <w:t xml:space="preserve"> (Article in </w:t>
      </w:r>
      <w:r w:rsidRPr="63AECCE4" w:rsidR="09C442CB">
        <w:rPr>
          <w:rFonts w:ascii="Aptos" w:hAnsi="Aptos" w:eastAsia="Aptos" w:cs="Aptos"/>
          <w:i w:val="1"/>
          <w:iCs w:val="1"/>
          <w:noProof w:val="0"/>
          <w:sz w:val="24"/>
          <w:szCs w:val="24"/>
          <w:lang w:val="en-US"/>
        </w:rPr>
        <w:t>Science</w:t>
      </w:r>
      <w:r w:rsidRPr="63AECCE4" w:rsidR="09C442CB">
        <w:rPr>
          <w:rFonts w:ascii="Aptos" w:hAnsi="Aptos" w:eastAsia="Aptos" w:cs="Aptos"/>
          <w:noProof w:val="0"/>
          <w:sz w:val="24"/>
          <w:szCs w:val="24"/>
          <w:lang w:val="en-US"/>
        </w:rPr>
        <w:t xml:space="preserve"> journal, 2006, and subsequent book)</w:t>
      </w:r>
    </w:p>
    <w:p xmlns:wp14="http://schemas.microsoft.com/office/word/2010/wordml" w:rsidP="63AECCE4" wp14:paraId="7D80B281" wp14:textId="4F26E191">
      <w:pPr>
        <w:spacing w:before="240" w:beforeAutospacing="off" w:after="240" w:afterAutospacing="off"/>
      </w:pPr>
      <w:r w:rsidRPr="63AECCE4" w:rsidR="09C442CB">
        <w:rPr>
          <w:rFonts w:ascii="Aptos" w:hAnsi="Aptos" w:eastAsia="Aptos" w:cs="Aptos"/>
          <w:b w:val="1"/>
          <w:bCs w:val="1"/>
          <w:noProof w:val="0"/>
          <w:sz w:val="24"/>
          <w:szCs w:val="24"/>
          <w:lang w:val="en-US"/>
        </w:rPr>
        <w:t>Relevance:</w:t>
      </w:r>
      <w:r w:rsidRPr="63AECCE4" w:rsidR="09C442CB">
        <w:rPr>
          <w:rFonts w:ascii="Aptos" w:hAnsi="Aptos" w:eastAsia="Aptos" w:cs="Aptos"/>
          <w:noProof w:val="0"/>
          <w:sz w:val="24"/>
          <w:szCs w:val="24"/>
          <w:lang w:val="en-US"/>
        </w:rPr>
        <w:t xml:space="preserve"> While not strictly category theory, Tymoczko’s work is foundational for the application of modern geometry and topology to music. It supports my mention of using concepts like </w:t>
      </w:r>
      <w:r w:rsidRPr="63AECCE4" w:rsidR="09C442CB">
        <w:rPr>
          <w:rFonts w:ascii="Aptos" w:hAnsi="Aptos" w:eastAsia="Aptos" w:cs="Aptos"/>
          <w:b w:val="1"/>
          <w:bCs w:val="1"/>
          <w:noProof w:val="0"/>
          <w:sz w:val="24"/>
          <w:szCs w:val="24"/>
          <w:lang w:val="en-US"/>
        </w:rPr>
        <w:t>fundamental groups</w:t>
      </w:r>
      <w:r w:rsidRPr="63AECCE4" w:rsidR="09C442CB">
        <w:rPr>
          <w:rFonts w:ascii="Aptos" w:hAnsi="Aptos" w:eastAsia="Aptos" w:cs="Aptos"/>
          <w:noProof w:val="0"/>
          <w:sz w:val="24"/>
          <w:szCs w:val="24"/>
          <w:lang w:val="en-US"/>
        </w:rPr>
        <w:t xml:space="preserve"> and </w:t>
      </w:r>
      <w:r w:rsidRPr="63AECCE4" w:rsidR="09C442CB">
        <w:rPr>
          <w:rFonts w:ascii="Aptos" w:hAnsi="Aptos" w:eastAsia="Aptos" w:cs="Aptos"/>
          <w:b w:val="1"/>
          <w:bCs w:val="1"/>
          <w:noProof w:val="0"/>
          <w:sz w:val="24"/>
          <w:szCs w:val="24"/>
          <w:lang w:val="en-US"/>
        </w:rPr>
        <w:t>covering spaces</w:t>
      </w:r>
      <w:r w:rsidRPr="63AECCE4" w:rsidR="09C442CB">
        <w:rPr>
          <w:rFonts w:ascii="Aptos" w:hAnsi="Aptos" w:eastAsia="Aptos" w:cs="Aptos"/>
          <w:noProof w:val="0"/>
          <w:sz w:val="24"/>
          <w:szCs w:val="24"/>
          <w:lang w:val="en-US"/>
        </w:rPr>
        <w:t xml:space="preserve"> for musical ideas like ratios, scales, and voice-leading. It shows that connecting deep math to music is an active and respected field of research.</w:t>
      </w:r>
    </w:p>
    <w:p xmlns:wp14="http://schemas.microsoft.com/office/word/2010/wordml" w:rsidP="63AECCE4" wp14:paraId="1A1869FF" wp14:textId="5FEE2115">
      <w:pPr>
        <w:spacing w:before="0" w:beforeAutospacing="off" w:after="0" w:afterAutospacing="off"/>
      </w:pPr>
    </w:p>
    <w:p xmlns:wp14="http://schemas.microsoft.com/office/word/2010/wordml" w:rsidP="63AECCE4" wp14:paraId="2C078E63" wp14:textId="24280823">
      <w:pPr>
        <w:pStyle w:val="Normal"/>
        <w:spacing w:before="240" w:beforeAutospacing="off" w:after="24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38509f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5c3e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ccd0a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46171F"/>
    <w:rsid w:val="0946171F"/>
    <w:rsid w:val="09C442CB"/>
    <w:rsid w:val="4FB24B84"/>
    <w:rsid w:val="63AEC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171F"/>
  <w15:chartTrackingRefBased/>
  <w15:docId w15:val="{B2C55A19-5221-4AB8-899A-125E97B397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63AECCE4"/>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63AECCE4"/>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63AECCE4"/>
    <w:pPr>
      <w:spacing/>
      <w:ind w:left="720"/>
      <w:contextualSpacing/>
    </w:pPr>
  </w:style>
  <w:style w:type="character" w:styleId="Hyperlink">
    <w:uiPriority w:val="99"/>
    <w:name w:val="Hyperlink"/>
    <w:basedOn w:val="DefaultParagraphFont"/>
    <w:unhideWhenUsed/>
    <w:rsid w:val="63AECCE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041277835" /><Relationship Type="http://schemas.openxmlformats.org/officeDocument/2006/relationships/image" Target="/media/image2.png" Id="rId512962132" /><Relationship Type="http://schemas.openxmlformats.org/officeDocument/2006/relationships/image" Target="/media/image3.png" Id="rId809123636" /><Relationship Type="http://schemas.openxmlformats.org/officeDocument/2006/relationships/image" Target="/media/image4.png" Id="rId35093736" /><Relationship Type="http://schemas.openxmlformats.org/officeDocument/2006/relationships/image" Target="/media/image5.png" Id="rId161254981" /><Relationship Type="http://schemas.openxmlformats.org/officeDocument/2006/relationships/hyperlink" Target="https://en.wikipedia.org/wiki/Commutative_diagram" TargetMode="External" Id="Re1488ae8760d4176" /><Relationship Type="http://schemas.openxmlformats.org/officeDocument/2006/relationships/image" Target="/media/image6.png" Id="rId225809332" /><Relationship Type="http://schemas.openxmlformats.org/officeDocument/2006/relationships/image" Target="/media/image7.png" Id="rId1807510027" /><Relationship Type="http://schemas.openxmlformats.org/officeDocument/2006/relationships/image" Target="/media/image8.png" Id="rId4852791" /><Relationship Type="http://schemas.openxmlformats.org/officeDocument/2006/relationships/hyperlink" Target="https://www.math3ma.com/categories" TargetMode="External" Id="R254bb9cebbc441a8" /><Relationship Type="http://schemas.openxmlformats.org/officeDocument/2006/relationships/hyperlink" Target="https://github.com/hmemcpy/milewski-ctfp-pdf" TargetMode="External" Id="R1421f67fea7f4f6a" /><Relationship Type="http://schemas.openxmlformats.org/officeDocument/2006/relationships/numbering" Target="numbering.xml" Id="Rdd1c486afa5a40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2025-10-08T20:15:24.9226531Z</dcterms:created>
  <dcterms:modified xsi:type="dcterms:W3CDTF">2025-10-08T20:16:45.0673868Z</dcterms:modified>
  <dc:creator>Wolfy Tom</dc:creator>
  <lastModifiedBy>Wolfy Tom</lastModifiedBy>
</coreProperties>
</file>