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D22C" w14:textId="77777777" w:rsidR="00EC3642" w:rsidRDefault="00EC3642">
      <w:pPr>
        <w:pStyle w:val="Heading1"/>
        <w:spacing w:before="0" w:after="0" w:line="540" w:lineRule="atLeast"/>
        <w:divId w:val="1366906546"/>
        <w:rPr>
          <w:rFonts w:ascii="Roboto Mono" w:eastAsia="Times New Roman" w:hAnsi="Roboto Mono" w:cs="Segoe UI"/>
          <w:color w:val="363737"/>
          <w:kern w:val="36"/>
          <w:sz w:val="48"/>
          <w:szCs w:val="48"/>
          <w14:ligatures w14:val="none"/>
        </w:rPr>
      </w:pPr>
      <w:r>
        <w:rPr>
          <w:rFonts w:ascii="Roboto Mono" w:eastAsia="Times New Roman" w:hAnsi="Roboto Mono" w:cs="Segoe UI"/>
          <w:color w:val="363737"/>
        </w:rPr>
        <w:t>A Deep Dive Into The Mathematics Of Quantum Gates</w:t>
      </w:r>
    </w:p>
    <w:p w14:paraId="2EC2A220" w14:textId="77777777" w:rsidR="00EC3642" w:rsidRDefault="00EC3642">
      <w:pPr>
        <w:pStyle w:val="Heading3"/>
        <w:spacing w:before="180" w:after="0" w:line="360" w:lineRule="atLeast"/>
        <w:divId w:val="1366906546"/>
        <w:rPr>
          <w:rFonts w:ascii="Roboto Mono" w:eastAsia="Times New Roman" w:hAnsi="Roboto Mono" w:cs="Segoe UI"/>
          <w:color w:val="868787"/>
        </w:rPr>
      </w:pPr>
      <w:r>
        <w:rPr>
          <w:rFonts w:ascii="Roboto Mono" w:eastAsia="Times New Roman" w:hAnsi="Roboto Mono" w:cs="Segoe UI"/>
          <w:b/>
          <w:bCs/>
          <w:color w:val="868787"/>
        </w:rPr>
        <w:t xml:space="preserve">Understand Quantum gates like a pro by </w:t>
      </w:r>
      <w:proofErr w:type="spellStart"/>
      <w:r>
        <w:rPr>
          <w:rFonts w:ascii="Roboto Mono" w:eastAsia="Times New Roman" w:hAnsi="Roboto Mono" w:cs="Segoe UI"/>
          <w:b/>
          <w:bCs/>
          <w:color w:val="868787"/>
        </w:rPr>
        <w:t>grokking</w:t>
      </w:r>
      <w:proofErr w:type="spellEnd"/>
      <w:r>
        <w:rPr>
          <w:rFonts w:ascii="Roboto Mono" w:eastAsia="Times New Roman" w:hAnsi="Roboto Mono" w:cs="Segoe UI"/>
          <w:b/>
          <w:bCs/>
          <w:color w:val="868787"/>
        </w:rPr>
        <w:t xml:space="preserve"> the mathematics behind them.</w:t>
      </w:r>
    </w:p>
    <w:p w14:paraId="7BD26BAE" w14:textId="77777777" w:rsidR="00EC3642" w:rsidRDefault="00EC3642">
      <w:pPr>
        <w:divId w:val="467164966"/>
        <w:rPr>
          <w:rStyle w:val="Hyperlink"/>
          <w:rFonts w:ascii="Segoe UI" w:hAnsi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"https://substack.com/@drashishbamania"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5279EC0B" w14:textId="77777777" w:rsidR="00EC3642" w:rsidRDefault="00EC3642">
      <w:pPr>
        <w:shd w:val="clear" w:color="auto" w:fill="F0F0F0"/>
        <w:divId w:val="2130853443"/>
      </w:pPr>
      <w:r>
        <w:rPr>
          <w:rFonts w:ascii="Segoe UI" w:eastAsia="Times New Roman" w:hAnsi="Segoe UI" w:cs="Segoe UI"/>
          <w:noProof/>
          <w:color w:val="363737"/>
          <w:sz w:val="26"/>
          <w:szCs w:val="26"/>
        </w:rPr>
        <w:drawing>
          <wp:inline distT="0" distB="0" distL="0" distR="0" wp14:anchorId="24C860AF" wp14:editId="3631CF1D">
            <wp:extent cx="342900" cy="342900"/>
            <wp:effectExtent l="0" t="0" r="0" b="0"/>
            <wp:docPr id="1024180576" name="Picture 2" descr="Dr. Ashish Bamania's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 descr="Dr. Ashish Bamania's 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492D" w14:textId="77777777" w:rsidR="00EC3642" w:rsidRDefault="00EC3642">
      <w:pPr>
        <w:divId w:val="467164966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7140FB64" w14:textId="77777777" w:rsidR="00EC3642" w:rsidRDefault="00EC3642">
      <w:pPr>
        <w:spacing w:line="300" w:lineRule="atLeast"/>
        <w:divId w:val="692193228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6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64F9266F" w14:textId="77777777" w:rsidR="00EC3642" w:rsidRDefault="00EC3642">
      <w:pPr>
        <w:spacing w:line="300" w:lineRule="atLeast"/>
        <w:divId w:val="734593914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Apr 13, 2025</w:t>
      </w:r>
    </w:p>
    <w:p w14:paraId="45445AF2" w14:textId="77777777" w:rsidR="00EC3642" w:rsidRDefault="00EC3642">
      <w:pPr>
        <w:spacing w:line="300" w:lineRule="atLeast"/>
        <w:divId w:val="1832986686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∙ Paid</w:t>
      </w:r>
    </w:p>
    <w:p w14:paraId="6A61E1F5" w14:textId="77777777" w:rsidR="00EC3642" w:rsidRDefault="00EC3642">
      <w:pPr>
        <w:spacing w:line="300" w:lineRule="atLeast"/>
        <w:divId w:val="1261719269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14</w:t>
      </w:r>
    </w:p>
    <w:p w14:paraId="4826715C" w14:textId="77777777" w:rsidR="00EC3642" w:rsidRDefault="00EC3642">
      <w:pPr>
        <w:spacing w:line="240" w:lineRule="auto"/>
        <w:divId w:val="719980493"/>
        <w:rPr>
          <w:rStyle w:val="Hyperlink"/>
          <w:color w:val="363737"/>
          <w:sz w:val="26"/>
          <w:szCs w:val="26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"https://open.substack.com/pub/intoquantum/p/a-deep-dive-into-the-mathematics?utm_source=post&amp;comments=true&amp;utm_medium=web"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05D7ABD8" w14:textId="77777777" w:rsidR="00EC3642" w:rsidRDefault="00EC3642">
      <w:pPr>
        <w:spacing w:line="300" w:lineRule="atLeast"/>
        <w:divId w:val="1069614744"/>
        <w:rPr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  <w:bdr w:val="none" w:sz="0" w:space="0" w:color="auto" w:frame="1"/>
        </w:rPr>
        <w:t>2</w:t>
      </w:r>
    </w:p>
    <w:p w14:paraId="3DE833A4" w14:textId="77777777" w:rsidR="00EC3642" w:rsidRDefault="00EC3642">
      <w:pPr>
        <w:spacing w:line="240" w:lineRule="auto"/>
        <w:divId w:val="719980493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</w:p>
    <w:p w14:paraId="101200EF" w14:textId="77777777" w:rsidR="00EC3642" w:rsidRDefault="00EC3642">
      <w:pPr>
        <w:spacing w:line="300" w:lineRule="atLeast"/>
        <w:divId w:val="2099213148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2</w:t>
      </w:r>
    </w:p>
    <w:p w14:paraId="1DBA88F3" w14:textId="77777777" w:rsidR="00EC3642" w:rsidRDefault="00EC3642">
      <w:pPr>
        <w:spacing w:line="240" w:lineRule="auto"/>
        <w:divId w:val="835222539"/>
        <w:rPr>
          <w:rStyle w:val="Hyperlink"/>
          <w:color w:val="363737"/>
          <w:sz w:val="26"/>
          <w:szCs w:val="26"/>
          <w:u w:val="none"/>
          <w:bdr w:val="none" w:sz="0" w:space="0" w:color="auto" w:frame="1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begin"/>
      </w:r>
      <w:r>
        <w:rPr>
          <w:rFonts w:ascii="Segoe UI" w:eastAsia="Times New Roman" w:hAnsi="Segoe UI" w:cs="Segoe UI"/>
          <w:color w:val="363737"/>
          <w:sz w:val="26"/>
          <w:szCs w:val="26"/>
        </w:rPr>
        <w:instrText>HYPERLINK "https://substackcdn.com/image/fetch/f_auto,q_auto:good,fl_progressive:steep/https%3A%2F%2Fsubstack-post-media.s3.amazonaws.com%2Fpublic%2Fimages%2F6c0c458f-e28e-4ede-a12e-519e40a8d031_500x625.jpeg" \t "_blank"</w:instrText>
      </w:r>
      <w:r>
        <w:rPr>
          <w:rFonts w:ascii="Segoe UI" w:eastAsia="Times New Roman" w:hAnsi="Segoe UI" w:cs="Segoe UI"/>
          <w:color w:val="363737"/>
          <w:sz w:val="26"/>
          <w:szCs w:val="26"/>
        </w:rPr>
      </w: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separate"/>
      </w:r>
    </w:p>
    <w:p w14:paraId="182487A1" w14:textId="77777777" w:rsidR="00EC3642" w:rsidRDefault="00EC3642">
      <w:pPr>
        <w:divId w:val="635263027"/>
      </w:pPr>
      <w:r>
        <w:rPr>
          <w:rFonts w:ascii="Segoe UI" w:eastAsia="Times New Roman" w:hAnsi="Segoe UI" w:cs="Segoe UI"/>
          <w:noProof/>
          <w:color w:val="363737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2FE349D7" wp14:editId="3D94851D">
            <wp:extent cx="4762500" cy="5951220"/>
            <wp:effectExtent l="0" t="0" r="0" b="0"/>
            <wp:docPr id="78545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EB8D" w14:textId="77777777" w:rsidR="00EC3642" w:rsidRDefault="00EC3642">
      <w:pPr>
        <w:divId w:val="835222539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Fonts w:ascii="Segoe UI" w:eastAsia="Times New Roman" w:hAnsi="Segoe UI" w:cs="Segoe UI"/>
          <w:color w:val="363737"/>
          <w:sz w:val="26"/>
          <w:szCs w:val="26"/>
        </w:rPr>
        <w:fldChar w:fldCharType="end"/>
      </w:r>
      <w:r>
        <w:rPr>
          <w:rFonts w:ascii="Segoe UI" w:eastAsia="Times New Roman" w:hAnsi="Segoe UI" w:cs="Segoe UI"/>
          <w:color w:val="363737"/>
          <w:sz w:val="26"/>
          <w:szCs w:val="26"/>
        </w:rPr>
        <w:t>Photograph of </w:t>
      </w:r>
      <w:hyperlink r:id="rId8" w:history="1">
        <w:r>
          <w:rPr>
            <w:rStyle w:val="Hyperlink"/>
            <w:rFonts w:ascii="Segoe UI" w:eastAsia="Times New Roman" w:hAnsi="Segoe UI" w:cs="Segoe UI"/>
            <w:b/>
            <w:bCs/>
            <w:color w:val="363737"/>
            <w:sz w:val="26"/>
            <w:szCs w:val="26"/>
          </w:rPr>
          <w:t>Claude Shannon</w:t>
        </w:r>
      </w:hyperlink>
      <w:r>
        <w:rPr>
          <w:rFonts w:ascii="Segoe UI" w:eastAsia="Times New Roman" w:hAnsi="Segoe UI" w:cs="Segoe UI"/>
          <w:color w:val="363737"/>
          <w:sz w:val="26"/>
          <w:szCs w:val="26"/>
        </w:rPr>
        <w:t>, called “</w:t>
      </w:r>
      <w:r>
        <w:rPr>
          <w:rStyle w:val="Strong"/>
          <w:rFonts w:ascii="Segoe UI" w:eastAsia="Times New Roman" w:hAnsi="Segoe UI" w:cs="Segoe UI"/>
          <w:color w:val="363737"/>
          <w:sz w:val="26"/>
          <w:szCs w:val="26"/>
        </w:rPr>
        <w:t>the Father of Information theory</w:t>
      </w:r>
      <w:r>
        <w:rPr>
          <w:rFonts w:ascii="Segoe UI" w:eastAsia="Times New Roman" w:hAnsi="Segoe UI" w:cs="Segoe UI"/>
          <w:color w:val="363737"/>
          <w:sz w:val="26"/>
          <w:szCs w:val="26"/>
        </w:rPr>
        <w:t>”, who pioneered the concept of using Boolean logic in electrical circuits, laying the foundation for modern computing. (</w:t>
      </w:r>
      <w:hyperlink r:id="rId9" w:history="1">
        <w:r>
          <w:rPr>
            <w:rStyle w:val="Hyperlink"/>
            <w:rFonts w:ascii="Segoe UI" w:eastAsia="Times New Roman" w:hAnsi="Segoe UI" w:cs="Segoe UI"/>
            <w:color w:val="363737"/>
            <w:sz w:val="26"/>
            <w:szCs w:val="26"/>
          </w:rPr>
          <w:t>Source</w:t>
        </w:r>
      </w:hyperlink>
      <w:r>
        <w:rPr>
          <w:rFonts w:ascii="Segoe UI" w:eastAsia="Times New Roman" w:hAnsi="Segoe UI" w:cs="Segoe UI"/>
          <w:color w:val="363737"/>
          <w:sz w:val="26"/>
          <w:szCs w:val="26"/>
        </w:rPr>
        <w:t>)</w:t>
      </w:r>
    </w:p>
    <w:p w14:paraId="162065AE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You must be familiar with logic gates if you've been programming computers.</w:t>
      </w:r>
    </w:p>
    <w:p w14:paraId="73E97570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hyperlink r:id="rId10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George Boole</w:t>
        </w:r>
      </w:hyperlink>
      <w:r>
        <w:rPr>
          <w:rFonts w:ascii="Segoe UI" w:hAnsi="Segoe UI" w:cs="Segoe UI"/>
          <w:color w:val="363737"/>
          <w:sz w:val="26"/>
          <w:szCs w:val="26"/>
        </w:rPr>
        <w:t> first introduced Boolean logic in the 19th century.</w:t>
      </w:r>
    </w:p>
    <w:p w14:paraId="5E4B307D" w14:textId="77777777" w:rsidR="00EC3642" w:rsidRDefault="00EC3642">
      <w:pPr>
        <w:pStyle w:val="NormalWeb"/>
        <w:spacing w:before="0" w:beforeAutospacing="0" w:after="300" w:afterAutospacing="0" w:line="384" w:lineRule="atLeast"/>
        <w:jc w:val="center"/>
        <w:divId w:val="1379476508"/>
        <w:rPr>
          <w:rFonts w:ascii="Segoe UI" w:hAnsi="Segoe UI" w:cs="Segoe UI"/>
          <w:color w:val="363737"/>
          <w:sz w:val="27"/>
          <w:szCs w:val="27"/>
        </w:rPr>
      </w:pPr>
      <w:r>
        <w:rPr>
          <w:rFonts w:ascii="Segoe UI" w:hAnsi="Segoe UI" w:cs="Segoe UI"/>
          <w:color w:val="363737"/>
          <w:sz w:val="27"/>
          <w:szCs w:val="27"/>
        </w:rPr>
        <w:lastRenderedPageBreak/>
        <w:t>Into Quantum is a reader-supported publication. To receive new posts and support my work, consider becoming a free or paid subscriber.</w:t>
      </w:r>
    </w:p>
    <w:p w14:paraId="05900D58" w14:textId="77777777" w:rsidR="00EC3642" w:rsidRDefault="00EC3642">
      <w:pPr>
        <w:pStyle w:val="z-TopofForm"/>
        <w:divId w:val="1314025643"/>
      </w:pPr>
      <w:r>
        <w:t>Top of Form</w:t>
      </w:r>
    </w:p>
    <w:p w14:paraId="025CABF5" w14:textId="77777777" w:rsidR="00EC3642" w:rsidRDefault="00EC3642">
      <w:pPr>
        <w:jc w:val="center"/>
        <w:divId w:val="1269893206"/>
        <w:rPr>
          <w:rFonts w:ascii="Segoe UI" w:eastAsia="Times New Roman" w:hAnsi="Segoe UI" w:cs="Segoe UI"/>
          <w:color w:val="363737"/>
          <w:sz w:val="26"/>
          <w:szCs w:val="26"/>
        </w:rPr>
      </w:pPr>
      <w:r>
        <w:rPr>
          <w:rStyle w:val="button-text"/>
          <w:rFonts w:ascii="Segoe UI" w:eastAsia="Times New Roman" w:hAnsi="Segoe UI" w:cs="Segoe UI"/>
          <w:color w:val="363737"/>
          <w:sz w:val="26"/>
          <w:szCs w:val="26"/>
        </w:rPr>
        <w:t>Subscribe</w:t>
      </w:r>
    </w:p>
    <w:p w14:paraId="383D9851" w14:textId="77777777" w:rsidR="00EC3642" w:rsidRDefault="00EC3642">
      <w:pPr>
        <w:pStyle w:val="z-BottomofForm"/>
        <w:divId w:val="1314025643"/>
      </w:pPr>
      <w:r>
        <w:t>Bottom of Form</w:t>
      </w:r>
    </w:p>
    <w:p w14:paraId="2E092BC1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hyperlink r:id="rId11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Claude Shannon</w:t>
        </w:r>
      </w:hyperlink>
      <w:r>
        <w:rPr>
          <w:rFonts w:ascii="Segoe UI" w:hAnsi="Segoe UI" w:cs="Segoe UI"/>
          <w:color w:val="363737"/>
          <w:sz w:val="26"/>
          <w:szCs w:val="26"/>
        </w:rPr>
        <w:t> later applied Boolean functions to electrical components as part of his master’s thesis, </w:t>
      </w:r>
      <w:hyperlink r:id="rId12" w:history="1">
        <w:r>
          <w:rPr>
            <w:rStyle w:val="Hyperlink"/>
            <w:rFonts w:ascii="Segoe UI" w:hAnsi="Segoe UI" w:cs="Segoe UI"/>
            <w:i/>
            <w:iCs/>
            <w:color w:val="363737"/>
            <w:sz w:val="26"/>
            <w:szCs w:val="26"/>
          </w:rPr>
          <w:t>A Symbolic Analysis of Relay and Switching Circuits</w:t>
        </w:r>
      </w:hyperlink>
      <w:r>
        <w:rPr>
          <w:rFonts w:ascii="Segoe UI" w:hAnsi="Segoe UI" w:cs="Segoe UI"/>
          <w:color w:val="363737"/>
          <w:sz w:val="26"/>
          <w:szCs w:val="26"/>
        </w:rPr>
        <w:t>.</w:t>
      </w:r>
    </w:p>
    <w:p w14:paraId="30E04ACE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These logic gates </w:t>
      </w:r>
      <w:r>
        <w:rPr>
          <w:rStyle w:val="HTMLCode"/>
          <w:color w:val="363737"/>
        </w:rPr>
        <w:t>NOT</w:t>
      </w:r>
      <w:r>
        <w:rPr>
          <w:rFonts w:ascii="Segoe UI" w:hAnsi="Segoe UI" w:cs="Segoe UI"/>
          <w:color w:val="363737"/>
          <w:sz w:val="26"/>
          <w:szCs w:val="26"/>
        </w:rPr>
        <w:t>, </w:t>
      </w:r>
      <w:r>
        <w:rPr>
          <w:rStyle w:val="HTMLCode"/>
          <w:color w:val="363737"/>
        </w:rPr>
        <w:t>AND</w:t>
      </w:r>
      <w:r>
        <w:rPr>
          <w:rFonts w:ascii="Segoe UI" w:hAnsi="Segoe UI" w:cs="Segoe UI"/>
          <w:color w:val="363737"/>
          <w:sz w:val="26"/>
          <w:szCs w:val="26"/>
        </w:rPr>
        <w:t>, </w:t>
      </w:r>
      <w:r>
        <w:rPr>
          <w:rStyle w:val="HTMLCode"/>
          <w:color w:val="363737"/>
        </w:rPr>
        <w:t>OR</w:t>
      </w:r>
      <w:r>
        <w:rPr>
          <w:rFonts w:ascii="Segoe UI" w:hAnsi="Segoe UI" w:cs="Segoe UI"/>
          <w:color w:val="363737"/>
          <w:sz w:val="26"/>
          <w:szCs w:val="26"/>
        </w:rPr>
        <w:t> and their combinations are now ubiquitous and used to create all computational circuits in modern-day computers.</w:t>
      </w:r>
    </w:p>
    <w:p w14:paraId="27A28373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Similar to these, Quantum computers are formed using </w:t>
      </w:r>
      <w:hyperlink r:id="rId13" w:history="1">
        <w:r>
          <w:rPr>
            <w:rStyle w:val="Hyperlink"/>
            <w:rFonts w:ascii="Segoe UI" w:hAnsi="Segoe UI" w:cs="Segoe UI"/>
            <w:color w:val="363737"/>
            <w:sz w:val="26"/>
            <w:szCs w:val="26"/>
          </w:rPr>
          <w:t>Quantum circuits</w:t>
        </w:r>
      </w:hyperlink>
      <w:r>
        <w:rPr>
          <w:rFonts w:ascii="Segoe UI" w:hAnsi="Segoe UI" w:cs="Segoe UI"/>
          <w:color w:val="363737"/>
          <w:sz w:val="26"/>
          <w:szCs w:val="26"/>
        </w:rPr>
        <w:t> composed of Quantum gates that manipulate qubits and perform computations.</w:t>
      </w:r>
    </w:p>
    <w:p w14:paraId="2099989D" w14:textId="77777777" w:rsidR="00EC3642" w:rsidRDefault="00EC3642">
      <w:pPr>
        <w:pStyle w:val="NormalWeb"/>
        <w:spacing w:before="0" w:beforeAutospacing="0" w:after="300" w:afterAutospacing="0" w:line="384" w:lineRule="atLeast"/>
        <w:divId w:val="176556651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Given a qubit, Quantum gates can perform the following operations:</w:t>
      </w:r>
    </w:p>
    <w:p w14:paraId="3F807D9A" w14:textId="77777777" w:rsidR="00EC3642" w:rsidRDefault="00EC3642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divId w:val="1765566516"/>
        <w:rPr>
          <w:rFonts w:ascii="Segoe UI" w:hAnsi="Segoe UI" w:cs="Segoe UI"/>
          <w:color w:val="363737"/>
          <w:sz w:val="26"/>
          <w:szCs w:val="26"/>
        </w:rPr>
      </w:pPr>
      <w:r>
        <w:rPr>
          <w:rFonts w:ascii="Segoe UI" w:hAnsi="Segoe UI" w:cs="Segoe UI"/>
          <w:color w:val="363737"/>
          <w:sz w:val="26"/>
          <w:szCs w:val="26"/>
        </w:rPr>
        <w:t>Flipping qubit stat…</w:t>
      </w:r>
    </w:p>
    <w:p w14:paraId="3F5F4A1F" w14:textId="77777777" w:rsidR="00EC3642" w:rsidRDefault="00EC3642">
      <w:pPr>
        <w:pStyle w:val="Heading2"/>
        <w:spacing w:before="0" w:after="0" w:line="435" w:lineRule="atLeast"/>
        <w:jc w:val="center"/>
        <w:divId w:val="956567545"/>
        <w:rPr>
          <w:rFonts w:ascii="Roboto Mono" w:eastAsia="Times New Roman" w:hAnsi="Roboto Mono" w:cs="Segoe UI"/>
          <w:color w:val="363737"/>
          <w:sz w:val="33"/>
          <w:szCs w:val="33"/>
        </w:rPr>
      </w:pPr>
      <w:r>
        <w:rPr>
          <w:rFonts w:ascii="Roboto Mono" w:eastAsia="Times New Roman" w:hAnsi="Roboto Mono" w:cs="Segoe UI"/>
          <w:b/>
          <w:bCs/>
          <w:color w:val="363737"/>
          <w:sz w:val="33"/>
          <w:szCs w:val="33"/>
        </w:rPr>
        <w:t>Keep reading with a 7-day free trial</w:t>
      </w:r>
    </w:p>
    <w:p w14:paraId="45AB648C" w14:textId="77777777" w:rsidR="00EC3642" w:rsidRDefault="00EC3642">
      <w:pPr>
        <w:pStyle w:val="pencraft"/>
        <w:spacing w:before="0" w:beforeAutospacing="0" w:after="0" w:afterAutospacing="0" w:line="435" w:lineRule="atLeast"/>
        <w:jc w:val="center"/>
        <w:divId w:val="697925567"/>
        <w:rPr>
          <w:rFonts w:ascii="Segoe UI" w:hAnsi="Segoe UI" w:cs="Segoe UI"/>
          <w:color w:val="363737"/>
        </w:rPr>
      </w:pPr>
      <w:r>
        <w:rPr>
          <w:rFonts w:ascii="Segoe UI" w:hAnsi="Segoe UI" w:cs="Segoe UI"/>
          <w:color w:val="363737"/>
        </w:rPr>
        <w:t>Subscribe to </w:t>
      </w:r>
      <w:r>
        <w:rPr>
          <w:rStyle w:val="pencraft1"/>
          <w:rFonts w:ascii="Segoe UI" w:hAnsi="Segoe UI" w:cs="Segoe UI"/>
          <w:b/>
          <w:bCs/>
          <w:i/>
          <w:iCs/>
          <w:color w:val="363737"/>
        </w:rPr>
        <w:t>Into Quantum</w:t>
      </w:r>
      <w:r>
        <w:rPr>
          <w:rFonts w:ascii="Segoe UI" w:hAnsi="Segoe UI" w:cs="Segoe UI"/>
          <w:color w:val="363737"/>
        </w:rPr>
        <w:t> to keep reading this post and get 7 days of free access to the full post archives.</w:t>
      </w:r>
    </w:p>
    <w:p w14:paraId="5B3D2E2B" w14:textId="77777777" w:rsidR="00EC3642" w:rsidRDefault="00EC3642">
      <w:pPr>
        <w:spacing w:line="240" w:lineRule="atLeast"/>
        <w:jc w:val="center"/>
        <w:divId w:val="2029091140"/>
        <w:rPr>
          <w:rFonts w:ascii="Segoe UI" w:eastAsia="Times New Roman" w:hAnsi="Segoe UI" w:cs="Segoe UI"/>
          <w:color w:val="363737"/>
          <w:sz w:val="26"/>
          <w:szCs w:val="26"/>
        </w:rPr>
      </w:pPr>
      <w:hyperlink r:id="rId14" w:history="1">
        <w:r>
          <w:rPr>
            <w:rStyle w:val="Hyperlink"/>
            <w:rFonts w:ascii="Segoe UI" w:eastAsia="Times New Roman" w:hAnsi="Segoe UI" w:cs="Segoe UI"/>
            <w:color w:val="363737"/>
            <w:sz w:val="26"/>
            <w:szCs w:val="26"/>
          </w:rPr>
          <w:t>Start trial</w:t>
        </w:r>
      </w:hyperlink>
    </w:p>
    <w:p w14:paraId="55210342" w14:textId="77777777" w:rsidR="00EC3642" w:rsidRDefault="00EC3642">
      <w:pPr>
        <w:spacing w:line="240" w:lineRule="atLeast"/>
        <w:jc w:val="center"/>
        <w:divId w:val="1279799427"/>
        <w:rPr>
          <w:rFonts w:ascii="Segoe UI" w:eastAsia="Times New Roman" w:hAnsi="Segoe UI" w:cs="Segoe UI"/>
          <w:color w:val="363737"/>
          <w:sz w:val="18"/>
          <w:szCs w:val="18"/>
        </w:rPr>
      </w:pPr>
      <w:hyperlink r:id="rId15" w:history="1">
        <w:r>
          <w:rPr>
            <w:rStyle w:val="Hyperlink"/>
            <w:rFonts w:ascii="Segoe UI" w:eastAsia="Times New Roman" w:hAnsi="Segoe UI" w:cs="Segoe UI"/>
            <w:sz w:val="18"/>
            <w:szCs w:val="18"/>
          </w:rPr>
          <w:t>Already a paid subscriber? </w:t>
        </w:r>
        <w:r>
          <w:rPr>
            <w:rStyle w:val="Hyperlink"/>
            <w:rFonts w:ascii="Segoe UI" w:eastAsia="Times New Roman" w:hAnsi="Segoe UI" w:cs="Segoe UI"/>
            <w:b/>
            <w:bCs/>
            <w:sz w:val="18"/>
            <w:szCs w:val="18"/>
          </w:rPr>
          <w:t>Sign in</w:t>
        </w:r>
      </w:hyperlink>
    </w:p>
    <w:p w14:paraId="6E86DA6F" w14:textId="77777777" w:rsidR="00EC3642" w:rsidRDefault="00EC3642">
      <w:pPr>
        <w:spacing w:line="240" w:lineRule="auto"/>
        <w:divId w:val="1137644178"/>
        <w:rPr>
          <w:rFonts w:ascii="Segoe UI" w:eastAsia="Times New Roman" w:hAnsi="Segoe UI" w:cs="Segoe UI"/>
          <w:color w:val="363737"/>
          <w:sz w:val="26"/>
          <w:szCs w:val="26"/>
        </w:rPr>
      </w:pPr>
      <w:proofErr w:type="spellStart"/>
      <w:r>
        <w:rPr>
          <w:rFonts w:ascii="Segoe UI" w:eastAsia="Times New Roman" w:hAnsi="Segoe UI" w:cs="Segoe UI"/>
          <w:color w:val="363737"/>
          <w:sz w:val="26"/>
          <w:szCs w:val="26"/>
        </w:rPr>
        <w:t>PreviousNext</w:t>
      </w:r>
      <w:proofErr w:type="spellEnd"/>
    </w:p>
    <w:p w14:paraId="4676BDE6" w14:textId="77777777" w:rsidR="00EC3642" w:rsidRDefault="00EC3642">
      <w:pPr>
        <w:shd w:val="clear" w:color="auto" w:fill="F0F0F0"/>
        <w:spacing w:line="300" w:lineRule="atLeast"/>
        <w:jc w:val="center"/>
        <w:divId w:val="943419075"/>
        <w:rPr>
          <w:rFonts w:ascii="Segoe UI" w:eastAsia="Times New Roman" w:hAnsi="Segoe UI" w:cs="Segoe UI"/>
          <w:color w:val="868787"/>
          <w:sz w:val="21"/>
          <w:szCs w:val="21"/>
        </w:rPr>
      </w:pPr>
      <w:r>
        <w:rPr>
          <w:rFonts w:ascii="Segoe UI" w:eastAsia="Times New Roman" w:hAnsi="Segoe UI" w:cs="Segoe UI"/>
          <w:color w:val="868787"/>
          <w:sz w:val="21"/>
          <w:szCs w:val="21"/>
        </w:rPr>
        <w:t>© 2025 </w:t>
      </w:r>
      <w:proofErr w:type="spellStart"/>
      <w:r>
        <w:rPr>
          <w:rFonts w:ascii="Segoe UI" w:eastAsia="Times New Roman" w:hAnsi="Segoe UI" w:cs="Segoe UI"/>
          <w:color w:val="868787"/>
          <w:sz w:val="21"/>
          <w:szCs w:val="21"/>
        </w:rPr>
        <w:t>Dr.</w:t>
      </w:r>
      <w:proofErr w:type="spellEnd"/>
      <w:r>
        <w:rPr>
          <w:rFonts w:ascii="Segoe UI" w:eastAsia="Times New Roman" w:hAnsi="Segoe UI" w:cs="Segoe UI"/>
          <w:color w:val="868787"/>
          <w:sz w:val="21"/>
          <w:szCs w:val="21"/>
        </w:rPr>
        <w:t xml:space="preserve"> Ashish </w:t>
      </w:r>
      <w:proofErr w:type="spellStart"/>
      <w:r>
        <w:rPr>
          <w:rFonts w:ascii="Segoe UI" w:eastAsia="Times New Roman" w:hAnsi="Segoe UI" w:cs="Segoe UI"/>
          <w:color w:val="868787"/>
          <w:sz w:val="21"/>
          <w:szCs w:val="21"/>
        </w:rPr>
        <w:t>Bamania</w:t>
      </w:r>
      <w:proofErr w:type="spellEnd"/>
    </w:p>
    <w:p w14:paraId="545FF7D8" w14:textId="77777777" w:rsidR="00EC3642" w:rsidRDefault="00EC3642">
      <w:pPr>
        <w:shd w:val="clear" w:color="auto" w:fill="F0F0F0"/>
        <w:spacing w:line="300" w:lineRule="atLeast"/>
        <w:jc w:val="center"/>
        <w:divId w:val="1267541315"/>
        <w:rPr>
          <w:rFonts w:ascii="Segoe UI" w:eastAsia="Times New Roman" w:hAnsi="Segoe UI" w:cs="Segoe UI"/>
          <w:color w:val="868787"/>
          <w:sz w:val="21"/>
          <w:szCs w:val="21"/>
        </w:rPr>
      </w:pPr>
      <w:hyperlink r:id="rId16" w:tgtFrame="_blank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Privacy</w:t>
        </w:r>
      </w:hyperlink>
      <w:r>
        <w:rPr>
          <w:rFonts w:ascii="Segoe UI" w:eastAsia="Times New Roman" w:hAnsi="Segoe UI" w:cs="Segoe UI"/>
          <w:color w:val="868787"/>
          <w:sz w:val="21"/>
          <w:szCs w:val="21"/>
        </w:rPr>
        <w:t> ∙ </w:t>
      </w:r>
      <w:hyperlink r:id="rId17" w:tgtFrame="_blank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Terms</w:t>
        </w:r>
      </w:hyperlink>
      <w:r>
        <w:rPr>
          <w:rFonts w:ascii="Segoe UI" w:eastAsia="Times New Roman" w:hAnsi="Segoe UI" w:cs="Segoe UI"/>
          <w:color w:val="868787"/>
          <w:sz w:val="21"/>
          <w:szCs w:val="21"/>
        </w:rPr>
        <w:t> ∙ </w:t>
      </w:r>
      <w:hyperlink r:id="rId18" w:anchor="personal-data-collected" w:tgtFrame="_blank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Collection notice</w:t>
        </w:r>
      </w:hyperlink>
    </w:p>
    <w:p w14:paraId="00B40AC4" w14:textId="77777777" w:rsidR="00EC3642" w:rsidRDefault="00EC3642">
      <w:pPr>
        <w:shd w:val="clear" w:color="auto" w:fill="F0F0F0"/>
        <w:spacing w:line="300" w:lineRule="atLeast"/>
        <w:jc w:val="center"/>
        <w:divId w:val="830024683"/>
        <w:rPr>
          <w:rFonts w:ascii="Segoe UI" w:eastAsia="Times New Roman" w:hAnsi="Segoe UI" w:cs="Segoe UI"/>
          <w:color w:val="868787"/>
          <w:sz w:val="21"/>
          <w:szCs w:val="21"/>
        </w:rPr>
      </w:pPr>
      <w:hyperlink r:id="rId19" w:history="1">
        <w:r>
          <w:rPr>
            <w:rStyle w:val="Hyperlink"/>
            <w:rFonts w:ascii="Segoe UI" w:eastAsia="Times New Roman" w:hAnsi="Segoe UI" w:cs="Segoe UI"/>
            <w:b/>
            <w:bCs/>
            <w:color w:val="777777"/>
            <w:sz w:val="21"/>
            <w:szCs w:val="21"/>
            <w:bdr w:val="single" w:sz="6" w:space="8" w:color="E6E6E6" w:frame="1"/>
            <w:shd w:val="clear" w:color="auto" w:fill="FFFFFF"/>
          </w:rPr>
          <w:t xml:space="preserve">Start </w:t>
        </w:r>
        <w:proofErr w:type="spellStart"/>
        <w:r>
          <w:rPr>
            <w:rStyle w:val="Hyperlink"/>
            <w:rFonts w:ascii="Segoe UI" w:eastAsia="Times New Roman" w:hAnsi="Segoe UI" w:cs="Segoe UI"/>
            <w:b/>
            <w:bCs/>
            <w:color w:val="777777"/>
            <w:sz w:val="21"/>
            <w:szCs w:val="21"/>
            <w:bdr w:val="single" w:sz="6" w:space="8" w:color="E6E6E6" w:frame="1"/>
            <w:shd w:val="clear" w:color="auto" w:fill="FFFFFF"/>
          </w:rPr>
          <w:t>writing</w:t>
        </w:r>
      </w:hyperlink>
      <w:hyperlink r:id="rId20" w:history="1">
        <w:r>
          <w:rPr>
            <w:rStyle w:val="Hyperlink"/>
            <w:rFonts w:ascii="Segoe UI" w:eastAsia="Times New Roman" w:hAnsi="Segoe UI" w:cs="Segoe UI"/>
            <w:b/>
            <w:bCs/>
            <w:color w:val="777777"/>
            <w:sz w:val="21"/>
            <w:szCs w:val="21"/>
            <w:bdr w:val="single" w:sz="6" w:space="8" w:color="E6E6E6" w:frame="1"/>
            <w:shd w:val="clear" w:color="auto" w:fill="FFFFFF"/>
          </w:rPr>
          <w:t>Get</w:t>
        </w:r>
        <w:proofErr w:type="spellEnd"/>
        <w:r>
          <w:rPr>
            <w:rStyle w:val="Hyperlink"/>
            <w:rFonts w:ascii="Segoe UI" w:eastAsia="Times New Roman" w:hAnsi="Segoe UI" w:cs="Segoe UI"/>
            <w:b/>
            <w:bCs/>
            <w:color w:val="777777"/>
            <w:sz w:val="21"/>
            <w:szCs w:val="21"/>
            <w:bdr w:val="single" w:sz="6" w:space="8" w:color="E6E6E6" w:frame="1"/>
            <w:shd w:val="clear" w:color="auto" w:fill="FFFFFF"/>
          </w:rPr>
          <w:t xml:space="preserve"> the app</w:t>
        </w:r>
      </w:hyperlink>
    </w:p>
    <w:p w14:paraId="160DA6E5" w14:textId="77777777" w:rsidR="00EC3642" w:rsidRDefault="00EC3642">
      <w:pPr>
        <w:shd w:val="clear" w:color="auto" w:fill="F0F0F0"/>
        <w:spacing w:line="300" w:lineRule="atLeast"/>
        <w:jc w:val="center"/>
        <w:divId w:val="2027713624"/>
        <w:rPr>
          <w:rFonts w:ascii="Segoe UI" w:eastAsia="Times New Roman" w:hAnsi="Segoe UI" w:cs="Segoe UI"/>
          <w:color w:val="868787"/>
          <w:sz w:val="21"/>
          <w:szCs w:val="21"/>
        </w:rPr>
      </w:pPr>
      <w:hyperlink r:id="rId21" w:history="1">
        <w:proofErr w:type="spellStart"/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Substack</w:t>
        </w:r>
        <w:proofErr w:type="spellEnd"/>
      </w:hyperlink>
      <w:r>
        <w:rPr>
          <w:rFonts w:ascii="Segoe UI" w:eastAsia="Times New Roman" w:hAnsi="Segoe UI" w:cs="Segoe UI"/>
          <w:color w:val="868787"/>
          <w:sz w:val="21"/>
          <w:szCs w:val="21"/>
        </w:rPr>
        <w:t> is the home for great culture</w:t>
      </w:r>
    </w:p>
    <w:p w14:paraId="3118EA0E" w14:textId="77777777" w:rsidR="00EC3642" w:rsidRDefault="00EC3642"/>
    <w:sectPr w:rsidR="00EC36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1A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42"/>
    <w:rsid w:val="004D7CD1"/>
    <w:rsid w:val="00EC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75646"/>
  <w15:chartTrackingRefBased/>
  <w15:docId w15:val="{0E94050B-6A9C-C643-AAC3-3577BEF0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6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C364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C36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6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364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3642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button-text">
    <w:name w:val="button-text"/>
    <w:basedOn w:val="DefaultParagraphFont"/>
    <w:rsid w:val="00EC364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364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3642"/>
    <w:rPr>
      <w:rFonts w:ascii="Arial" w:hAnsi="Arial" w:cs="Arial"/>
      <w:vanish/>
      <w:kern w:val="0"/>
      <w:sz w:val="16"/>
      <w:szCs w:val="16"/>
      <w14:ligatures w14:val="none"/>
    </w:rPr>
  </w:style>
  <w:style w:type="character" w:styleId="Emphasis">
    <w:name w:val="Emphasis"/>
    <w:basedOn w:val="DefaultParagraphFont"/>
    <w:uiPriority w:val="20"/>
    <w:qFormat/>
    <w:rsid w:val="00EC364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3642"/>
    <w:rPr>
      <w:rFonts w:ascii="Courier New" w:eastAsiaTheme="minorEastAsia" w:hAnsi="Courier New" w:cs="Courier New"/>
      <w:sz w:val="20"/>
      <w:szCs w:val="20"/>
    </w:rPr>
  </w:style>
  <w:style w:type="paragraph" w:customStyle="1" w:styleId="pencraft">
    <w:name w:val="pencraft"/>
    <w:basedOn w:val="Normal"/>
    <w:rsid w:val="00EC36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encraft1">
    <w:name w:val="pencraft1"/>
    <w:basedOn w:val="DefaultParagraphFont"/>
    <w:rsid w:val="00EC3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39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2282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2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5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9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33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9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98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932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E6E6E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1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9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0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1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65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22539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2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7165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650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02235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1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9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56754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2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09114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79942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9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55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5619">
          <w:marLeft w:val="0"/>
          <w:marRight w:val="0"/>
          <w:marTop w:val="0"/>
          <w:marBottom w:val="0"/>
          <w:divBdr>
            <w:top w:val="single" w:sz="6" w:space="24" w:color="E6E6E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153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90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54131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7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laude_Shannon" TargetMode="External" /><Relationship Id="rId13" Type="http://schemas.openxmlformats.org/officeDocument/2006/relationships/hyperlink" Target="https://en.wikipedia.org/wiki/Quantum_circuit" TargetMode="External" /><Relationship Id="rId18" Type="http://schemas.openxmlformats.org/officeDocument/2006/relationships/hyperlink" Target="https://substack.com/ccpa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substack.com/" TargetMode="External" /><Relationship Id="rId7" Type="http://schemas.openxmlformats.org/officeDocument/2006/relationships/image" Target="media/image2.jpeg" /><Relationship Id="rId12" Type="http://schemas.openxmlformats.org/officeDocument/2006/relationships/hyperlink" Target="https://en.wikipedia.org/wiki/A_Symbolic_Analysis_of_Relay_and_Switching_Circuits" TargetMode="External" /><Relationship Id="rId17" Type="http://schemas.openxmlformats.org/officeDocument/2006/relationships/hyperlink" Target="https://substack.com/tos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substack.com/privacy" TargetMode="External" /><Relationship Id="rId20" Type="http://schemas.openxmlformats.org/officeDocument/2006/relationships/hyperlink" Target="https://substack.com/app/app-store-redirect?utm_campaign=app-marketing&amp;utm_content=web-footer-button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substack.com/@drashishbamania" TargetMode="External" /><Relationship Id="rId11" Type="http://schemas.openxmlformats.org/officeDocument/2006/relationships/hyperlink" Target="https://en.wikipedia.org/wiki/Claude_Shannon" TargetMode="External" /><Relationship Id="rId5" Type="http://schemas.openxmlformats.org/officeDocument/2006/relationships/image" Target="media/image1.jpeg" /><Relationship Id="rId15" Type="http://schemas.openxmlformats.org/officeDocument/2006/relationships/hyperlink" Target="https://substack.com/sign-in?redirect=%2Fp%2Fa-deep-dive-into-the-mathematics&amp;for_pub=intoquantum&amp;change_user=false" TargetMode="External" /><Relationship Id="rId23" Type="http://schemas.openxmlformats.org/officeDocument/2006/relationships/theme" Target="theme/theme1.xml" /><Relationship Id="rId10" Type="http://schemas.openxmlformats.org/officeDocument/2006/relationships/hyperlink" Target="https://en.wikipedia.org/wiki/George_Boole" TargetMode="External" /><Relationship Id="rId19" Type="http://schemas.openxmlformats.org/officeDocument/2006/relationships/hyperlink" Target="https://substack.com/signup?utm_source=substack&amp;utm_medium=web&amp;utm_content=footer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commons.wikimedia.org/wiki/File:C.E._Shannon._Tekniska_museet_43069.jpg" TargetMode="External" /><Relationship Id="rId14" Type="http://schemas.openxmlformats.org/officeDocument/2006/relationships/hyperlink" Target="https://www.intoquantum.pub/subscribe?simple=true&amp;next=https%3A%2F%2Fwww.intoquantum.pub%2Fp%2Fa-deep-dive-into-the-mathematics&amp;utm_source=paywall-free-trial&amp;utm_medium=web&amp;utm_content=161206969&amp;coupon=8f651e0d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Wolfy Tom</dc:creator>
  <cp:keywords/>
  <dc:description/>
  <cp:lastModifiedBy>Wolfy Tom</cp:lastModifiedBy>
  <cp:revision>2</cp:revision>
  <dcterms:created xsi:type="dcterms:W3CDTF">2025-06-08T19:14:00Z</dcterms:created>
  <dcterms:modified xsi:type="dcterms:W3CDTF">2025-06-08T19:14:00Z</dcterms:modified>
</cp:coreProperties>
</file>