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D2B1F"/>
          <w:sz w:val="44"/>
          <w:szCs w:val="44"/>
        </w:rPr>
        <w:t xml:space="preserve">Montmartre Moi</w:t>
      </w:r>
    </w:p>
    <w:p>
      <w:pPr>
        <w:spacing w:after="40"/>
        <w:jc w:val="center"/>
      </w:pPr>
      <w:r>
        <w:rPr>
          <w:i/>
          <w:iCs/>
          <w:color w:val="C4622D"/>
          <w:sz w:val="28"/>
          <w:szCs w:val="28"/>
        </w:rPr>
        <w:t xml:space="preserve">Plan d'action — Développement du projet</w:t>
      </w:r>
    </w:p>
    <w:p>
      <w:pPr>
        <w:spacing w:after="300"/>
        <w:jc w:val="center"/>
      </w:pPr>
      <w:r>
        <w:rPr>
          <w:color w:val="777777"/>
          <w:sz w:val="20"/>
          <w:szCs w:val="20"/>
        </w:rPr>
        <w:t xml:space="preserve">Basé sur le cahier des charges v1.0 — Juin 2026</w:t>
      </w:r>
    </w:p>
    <w:p>
      <w:pPr>
        <w:spacing w:after="120"/>
      </w:pPr>
      <w:r>
        <w:rPr>
          <w:i/>
          <w:iCs/>
        </w:rPr>
        <w:t xml:space="preserve">Ce plan traduit le cahier des charges en une séquence d'actions concrètes, ordonnées par dépendance. Les phases 0 à 2 peuvent partiellement se chevaucher (le design et la modélisation Sanity n'ont pas besoin de s'attendre), mais l'intégration des composants Next.js dépend des exports de Claude Design.</w:t>
      </w:r>
    </w:p>
    <w:p>
      <w:pPr>
        <w:pStyle w:val="Heading1"/>
      </w:pPr>
      <w:r>
        <w:t xml:space="preserve">Phase 0 — Fondations techniques</w:t>
      </w:r>
      <w:r>
        <w:rPr>
          <w:b w:val="false"/>
          <w:bCs w:val="false"/>
          <w:i/>
          <w:iCs/>
          <w:color w:val="777777"/>
          <w:sz w:val="22"/>
          <w:szCs w:val="22"/>
        </w:rPr>
        <w:t xml:space="preserve">   (1–2 jours)</w:t>
      </w:r>
    </w:p>
    <w:p>
      <w:pPr>
        <w:spacing w:after="120"/>
      </w:pPr>
      <w:r>
        <w:t xml:space="preserve">Mise en place des comptes et de l'infrastructure de base, avant tout développement.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le repo GitHub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 privé, structure Next.js 15 (App Router, TypeScript)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le projet Sanity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tier, dataset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le projet 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Lier au repo GitHub, déploiement auto sur push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Configurer Google Fonts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Cormorant Garamond (titres) + Inter (corps, 17px / line-height 1.75)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Réserver les accès Algolia et GA4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Comptes free tier créés mais pas encore intégrés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Algolia / GA4</w:t>
            </w:r>
          </w:p>
        </w:tc>
      </w:tr>
    </w:tbl>
    <w:p>
      <w:pPr>
        <w:pStyle w:val="Heading1"/>
      </w:pPr>
      <w:r>
        <w:t xml:space="preserve">Phase 1 — Design (Claude Design)</w:t>
      </w:r>
      <w:r>
        <w:rPr>
          <w:b w:val="false"/>
          <w:bCs w:val="false"/>
          <w:i/>
          <w:iCs/>
          <w:color w:val="777777"/>
          <w:sz w:val="22"/>
          <w:szCs w:val="22"/>
        </w:rPr>
        <w:t xml:space="preserve">   (1–2 semaines)</w:t>
      </w:r>
    </w:p>
    <w:p>
      <w:pPr>
        <w:spacing w:after="120"/>
      </w:pPr>
      <w:r>
        <w:t xml:space="preserve">Finalisation visuelle complète avant intégration. Rien n'est codé en dur sans export validé.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Configurer le Design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Palette (crème #F5EFE0, brun #3D2B1F, vert sauge #7D9B76, terracotta #C4622D), typographies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Finaliser le logo réel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MONTMARTRE » capitales + « moi » script, tache aquarelle vert sauge, fond crème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Valider Homepage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Hero, 6 tuiles catégories, Editor's picks, Start Here, Recently published, Editorial break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Valider Page Catégorie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 dégradé terracotta→sauge, intro éditoriale, filtres, picks, grille 3 colonnes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Valider Page Article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Hero, layout 3 colonnes (TOC sticky/article/espace), modules optionnels, bloc auteur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Valider Page Lieu / Restaurant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 partagé + champs spécifiques resto (prix, ambiance, réservation)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Page About + Contact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 statiques — non encore designées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Designer Nav desktop + mobile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liens dropdown / hamburger + overlay plein écran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Exporter le HTML de chaque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Transfert vers Claude Code Web / Cowork pour intégration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Design</w:t>
            </w:r>
          </w:p>
        </w:tc>
      </w:tr>
    </w:tbl>
    <w:p>
      <w:pPr>
        <w:pStyle w:val="Heading1"/>
      </w:pPr>
      <w:r>
        <w:t xml:space="preserve">Phase 2 — Développement (Cowork)</w:t>
      </w:r>
      <w:r>
        <w:rPr>
          <w:b w:val="false"/>
          <w:bCs w:val="false"/>
          <w:i/>
          <w:iCs/>
          <w:color w:val="777777"/>
          <w:sz w:val="22"/>
          <w:szCs w:val="22"/>
        </w:rPr>
        <w:t xml:space="preserve">   (2–4 semaines)</w:t>
      </w:r>
    </w:p>
    <w:p>
      <w:pPr>
        <w:pStyle w:val="Heading2"/>
      </w:pPr>
      <w:r>
        <w:t xml:space="preserve">2.1 Modélisation des données — Schémas Sanity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Schéma Article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Titre, slug, image, résumé (160c.), Portable Text, catégorie/tags, auteur, date, meta description, temps de lecture auto, mis en avant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 Studio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Schéma Lieu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Nom, slug, type, description, GPS, horaires/prix, site/réservation, galerie, articles liés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 Studio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Schéma Restaurant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cuisine, fourchette prix, budget moyen, réservation, ambiance, don't miss, lien réservation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 Studio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Schéma Catégorie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Nom, slug, description courte, intro éditoriale générée par 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 Studio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Schéma Auteur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Nom, photo, bio courte, réseaux sociaux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 Studio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Schéma Page statique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Titre, slug, contenu riche (About, Contact)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 Studio</w:t>
            </w:r>
          </w:p>
        </w:tc>
      </w:tr>
    </w:tbl>
    <w:p>
      <w:pPr>
        <w:pStyle w:val="Heading2"/>
      </w:pPr>
      <w:r>
        <w:t xml:space="preserve">2.2 Intégration Sanity ↔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Sanity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API token + dataset dans Next.js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Requêtes GROQ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Une requête par type de contenu + requêtes relationnelles (articles liés, nearby)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Sanity/GROQ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SSG + ISR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generateStaticParams pour chaque route, revalidate par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Sanity → 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Déclenchement du rebuild à la publication d'un contenu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 + Vercel</w:t>
            </w:r>
          </w:p>
        </w:tc>
      </w:tr>
    </w:tbl>
    <w:p>
      <w:pPr>
        <w:pStyle w:val="Heading2"/>
      </w:pPr>
      <w:r>
        <w:t xml:space="preserve">2.3 Intégration des designs exportés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Composants de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Homepage, Catégorie, Article, Lieu, Restaurant, About, 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Composants partagés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 (desktop/mobile), footer, cards, TOC sticky, sidebar sticky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 article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 Picks, cards spots/restos, pull quote, illustration Firefly, Practical info, Getting there, timeline, galerie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 + accessibilité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Vérification mobile (hamburger, accordéon) et desktop (dropdown nav)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</w:tbl>
    <w:p>
      <w:pPr>
        <w:pStyle w:val="Heading2"/>
      </w:pPr>
      <w:r>
        <w:t xml:space="preserve">2.4 Fonctionnalités transverses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Recherche Algolia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Indexation du contenu Sanity + UI de recherche instantanée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Algolia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Partage social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Boutons X, Facebook, Pinterest, copier le lien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Google Maps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 individuel par page Lieu/Restaurant (carte globale /map différée)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Maps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Temps de lecture auto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 à partir du contenu (200 mots/min), affiché dans le hero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</w:tbl>
    <w:p>
      <w:pPr>
        <w:pStyle w:val="Heading2"/>
      </w:pPr>
      <w:r>
        <w:t xml:space="preserve">2.5 SEO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Metadata par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next/metadata — title, description, OpenGraph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Sitemap + robots.txt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Génération automatique au build, configuration au déploiement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JSON-LD Schema.org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Article, Restaurant, TouristAttraction (rich snippets Google)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next/image, vérification Core Web Vitals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/ Vercel</w:t>
            </w:r>
          </w:p>
        </w:tc>
      </w:tr>
    </w:tbl>
    <w:p>
      <w:pPr>
        <w:pStyle w:val="Heading2"/>
      </w:pPr>
      <w:r>
        <w:t xml:space="preserve">2.6 Analytics &amp; outillage éditorial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Intégration GA4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Suivi trafic, comportement, clics CTA et liens d'affiliation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Plugin Cowork éditorial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Rédaction d'article + push direct vers l'API Sanity depuis Cowork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Cowork</w:t>
            </w:r>
          </w:p>
        </w:tc>
      </w:tr>
    </w:tbl>
    <w:p>
      <w:pPr>
        <w:pStyle w:val="Heading1"/>
      </w:pPr>
      <w:r>
        <w:t xml:space="preserve">Phase 3 — Production de contenu</w:t>
      </w:r>
      <w:r>
        <w:rPr>
          <w:b w:val="false"/>
          <w:bCs w:val="false"/>
          <w:i/>
          <w:iCs/>
          <w:color w:val="777777"/>
          <w:sz w:val="22"/>
          <w:szCs w:val="22"/>
        </w:rPr>
        <w:t xml:space="preserve">   (1–2 semaines, en parallèle de la fin de 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Rédiger les 10 premiers articles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Idée → rédaction par Claude → génération metadata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Cowork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Renseigner les fiches Lieu/Restaurant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Associées aux articles publiés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 Studio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Produire les illustrations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 aquarelle vintage, mix illustration Firefly + photos réelles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Adobe Firefly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Rédiger les intros de catégorie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3–4 phrases éditoriales générées par 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Cowork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Relecture éditoriale finale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Cohérence de ton, orthographe anglaise, liens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Cowork</w:t>
            </w:r>
          </w:p>
        </w:tc>
      </w:tr>
    </w:tbl>
    <w:p>
      <w:pPr>
        <w:pStyle w:val="Heading1"/>
      </w:pPr>
      <w:r>
        <w:t xml:space="preserve">Phase 4 — Lancement</w:t>
      </w:r>
      <w:r>
        <w:rPr>
          <w:b w:val="false"/>
          <w:bCs w:val="false"/>
          <w:i/>
          <w:iCs/>
          <w:color w:val="777777"/>
          <w:sz w:val="22"/>
          <w:szCs w:val="22"/>
        </w:rPr>
        <w:t xml:space="preserve">   (2–3 jours)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Acheter le domaine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montmartremoi.com (~10€/an)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Connecter le domaine à 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 + certificat SSL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le plan 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Rester en Hobby si pas de monétisation immédiate ; passer en Pro (20$/mois) sinon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Publier les 10 articles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Mise en ligne effective via Sanity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Activer GA4 en production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la collecte de données en conditions réelles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Soumettre le sitemap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Search Console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finaux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Responsive, performance, liens cassés, SEO on-page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Cowork</w:t>
            </w:r>
          </w:p>
        </w:tc>
      </w:tr>
    </w:tbl>
    <w:p>
      <w:pPr>
        <w:pStyle w:val="Heading1"/>
      </w:pPr>
      <w:r>
        <w:t xml:space="preserve">Phase 5 — Post-lancement (évolutif)</w:t>
      </w:r>
      <w:r>
        <w:rPr>
          <w:b w:val="false"/>
          <w:bCs w:val="false"/>
          <w:i/>
          <w:iCs/>
          <w:color w:val="777777"/>
          <w:sz w:val="22"/>
          <w:szCs w:val="22"/>
        </w:rPr>
        <w:t xml:space="preserve">   (continu)</w:t>
      </w:r>
    </w:p>
    <w:p>
      <w:pPr>
        <w:spacing w:after="120"/>
      </w:pPr>
      <w:r>
        <w:t xml:space="preserve">Aucune migration requise pour faire évoluer les schémas — ajouter un champ Sanity prend deux lignes de code et est disponible immédiatement.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Suivi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Itération SEO et contenu selon les données GA4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interactive globale /map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Déclenchée quand le contenu est suffisamment fourni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+ Google Maps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Passage Vercel Pro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Dès monétisation active (affiliation, pub, sponsoring)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Extension des schémas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Nouveaux champs/types de contenu selon les besoins éditoriaux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</w:t>
            </w:r>
          </w:p>
        </w:tc>
      </w:tr>
    </w:tbl>
    <w:p>
      <w:pPr>
        <w:pStyle w:val="Heading1"/>
      </w:pPr>
      <w:r>
        <w:t xml:space="preserve">Ordre de dépendance critique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Design System (4.1–4.3) doit être validé avant le début de l'intégration des composants Next.js.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schémas Sanity (2.1) peuvent être développés en parallèle de la Phase 1 — aucune dépendance au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L'intégration des designs exportés (2.3) ne peut démarrer qu'après réception des exports HTML de Claude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SEO technique et Analytics (2.5–2.6) dépendent du contenu et des composants existants — à traiter en fin de Phase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contenu (Phase 3) peut démarrer dès que le schéma Article est stable, sans attendre la fin de l'intégration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lancement (Phase 4) nécessite : 10 articles prêts + design intégré + SEO technique en place.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D9B76" w:sz="6" w:space="4"/>
      </w:pBdr>
      <w:spacing w:after="160" w:before="320"/>
      <w:outlineLvl w:val="0"/>
    </w:pPr>
    <w:rPr>
      <w:rFonts w:ascii="Arial" w:cs="Arial" w:eastAsia="Arial" w:hAnsi="Arial"/>
      <w:b/>
      <w:bCs/>
      <w:color w:val="3D2B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C462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2026-06-25T07:50:46.847Z</dcterms:created>
  <dcterms:modified xsi:type="dcterms:W3CDTF">2026-06-25T07:50:46.847Z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